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268E" w14:textId="77777777" w:rsidR="00ED223C" w:rsidRDefault="00000000">
      <w:pPr>
        <w:pStyle w:val="Title"/>
      </w:pPr>
      <w:r>
        <w:rPr>
          <w:color w:val="171717"/>
        </w:rPr>
        <w:t>Ramesh</w:t>
      </w:r>
      <w:r>
        <w:rPr>
          <w:color w:val="171717"/>
          <w:spacing w:val="-1"/>
        </w:rPr>
        <w:t xml:space="preserve"> </w:t>
      </w:r>
      <w:r>
        <w:rPr>
          <w:color w:val="171717"/>
          <w:spacing w:val="-4"/>
        </w:rPr>
        <w:t>Nikam</w:t>
      </w:r>
    </w:p>
    <w:p w14:paraId="73C64954" w14:textId="77777777" w:rsidR="00ED223C" w:rsidRDefault="00000000">
      <w:pPr>
        <w:pStyle w:val="Heading1"/>
        <w:rPr>
          <w:rFonts w:ascii="Arial"/>
        </w:rPr>
      </w:pPr>
      <w:r>
        <w:rPr>
          <w:color w:val="171717"/>
          <w:spacing w:val="-2"/>
        </w:rPr>
        <w:t>Summary</w:t>
      </w:r>
      <w:r>
        <w:rPr>
          <w:rFonts w:ascii="Arial"/>
          <w:color w:val="171717"/>
          <w:spacing w:val="-2"/>
        </w:rPr>
        <w:t>:</w:t>
      </w:r>
    </w:p>
    <w:p w14:paraId="18F81BA5" w14:textId="77777777" w:rsidR="00ED223C" w:rsidRDefault="00000000">
      <w:pPr>
        <w:pStyle w:val="BodyText"/>
        <w:ind w:left="0" w:right="391" w:firstLine="0"/>
      </w:pPr>
      <w:r>
        <w:t>Sr. Security Engineer and security leader with deep expertise in securing large-scale cloud, AppSec, network, AI, Endpoints and application ecosystems across hybrid cloud with AWS, Azure, and GCP. Manage and operate cloud security tools across IaaS, PaaS, and SaaS, ensuring continuous protection, availability, and compliance with cloud workloads.</w:t>
      </w:r>
      <w:r>
        <w:rPr>
          <w:spacing w:val="-4"/>
        </w:rPr>
        <w:t xml:space="preserve"> </w:t>
      </w:r>
      <w:r>
        <w:t>Proven</w:t>
      </w:r>
      <w:r>
        <w:rPr>
          <w:spacing w:val="-3"/>
        </w:rPr>
        <w:t xml:space="preserve"> </w:t>
      </w:r>
      <w:r>
        <w:t>in</w:t>
      </w:r>
      <w:r>
        <w:rPr>
          <w:spacing w:val="-4"/>
        </w:rPr>
        <w:t xml:space="preserve"> </w:t>
      </w:r>
      <w:r>
        <w:t>shaping</w:t>
      </w:r>
      <w:r>
        <w:rPr>
          <w:spacing w:val="-2"/>
        </w:rPr>
        <w:t xml:space="preserve"> </w:t>
      </w:r>
      <w:r>
        <w:t>security</w:t>
      </w:r>
      <w:r>
        <w:rPr>
          <w:spacing w:val="-2"/>
        </w:rPr>
        <w:t xml:space="preserve"> </w:t>
      </w:r>
      <w:r>
        <w:t>strategy</w:t>
      </w:r>
      <w:r>
        <w:rPr>
          <w:spacing w:val="-2"/>
        </w:rPr>
        <w:t xml:space="preserve"> </w:t>
      </w:r>
      <w:r>
        <w:t>through</w:t>
      </w:r>
      <w:r>
        <w:rPr>
          <w:spacing w:val="-3"/>
        </w:rPr>
        <w:t xml:space="preserve"> </w:t>
      </w:r>
      <w:r>
        <w:t>advanced</w:t>
      </w:r>
      <w:r>
        <w:rPr>
          <w:spacing w:val="-3"/>
        </w:rPr>
        <w:t xml:space="preserve"> </w:t>
      </w:r>
      <w:r>
        <w:t>threat</w:t>
      </w:r>
      <w:r>
        <w:rPr>
          <w:spacing w:val="-2"/>
        </w:rPr>
        <w:t xml:space="preserve"> </w:t>
      </w:r>
      <w:r>
        <w:t>modeling,</w:t>
      </w:r>
      <w:r>
        <w:rPr>
          <w:spacing w:val="-2"/>
        </w:rPr>
        <w:t xml:space="preserve"> </w:t>
      </w:r>
      <w:r>
        <w:t>risk</w:t>
      </w:r>
      <w:r>
        <w:rPr>
          <w:spacing w:val="-3"/>
        </w:rPr>
        <w:t xml:space="preserve"> </w:t>
      </w:r>
      <w:r>
        <w:t>evaluation,</w:t>
      </w:r>
      <w:r>
        <w:rPr>
          <w:spacing w:val="-3"/>
        </w:rPr>
        <w:t xml:space="preserve"> </w:t>
      </w:r>
      <w:r>
        <w:t>and</w:t>
      </w:r>
      <w:r>
        <w:rPr>
          <w:spacing w:val="-4"/>
        </w:rPr>
        <w:t xml:space="preserve"> </w:t>
      </w:r>
      <w:r>
        <w:t>the</w:t>
      </w:r>
      <w:r>
        <w:rPr>
          <w:spacing w:val="-3"/>
        </w:rPr>
        <w:t xml:space="preserve"> </w:t>
      </w:r>
      <w:r>
        <w:t>deployment of resilient, scalable security architectures. Known for close collaboration with Cloud, AppSec, IAM, Networking, Endpoint, AI and Application Engineering teams to strengthen enterprise security posture, protect privacy, and enable secure business growth.</w:t>
      </w:r>
    </w:p>
    <w:p w14:paraId="014953CD" w14:textId="77777777" w:rsidR="00ED223C" w:rsidRDefault="00000000">
      <w:pPr>
        <w:pStyle w:val="Heading1"/>
        <w:spacing w:before="268"/>
        <w:rPr>
          <w:rFonts w:ascii="Arial"/>
        </w:rPr>
      </w:pPr>
      <w:r>
        <w:rPr>
          <w:color w:val="171717"/>
          <w:spacing w:val="-2"/>
        </w:rPr>
        <w:t>Experience</w:t>
      </w:r>
      <w:r>
        <w:rPr>
          <w:rFonts w:ascii="Arial"/>
          <w:color w:val="171717"/>
          <w:spacing w:val="-2"/>
        </w:rPr>
        <w:t>:</w:t>
      </w:r>
    </w:p>
    <w:p w14:paraId="75207E31" w14:textId="77777777" w:rsidR="00ED223C" w:rsidRDefault="00000000">
      <w:pPr>
        <w:pStyle w:val="Heading3"/>
        <w:spacing w:before="3"/>
      </w:pPr>
      <w:r>
        <w:rPr>
          <w:color w:val="181818"/>
          <w:w w:val="80"/>
        </w:rPr>
        <w:t>Lam</w:t>
      </w:r>
      <w:r>
        <w:rPr>
          <w:color w:val="181818"/>
          <w:spacing w:val="-6"/>
        </w:rPr>
        <w:t xml:space="preserve"> </w:t>
      </w:r>
      <w:r>
        <w:rPr>
          <w:color w:val="181818"/>
          <w:w w:val="80"/>
        </w:rPr>
        <w:t>Research,</w:t>
      </w:r>
      <w:r>
        <w:rPr>
          <w:color w:val="181818"/>
          <w:spacing w:val="-5"/>
        </w:rPr>
        <w:t xml:space="preserve"> </w:t>
      </w:r>
      <w:r>
        <w:rPr>
          <w:color w:val="181818"/>
          <w:w w:val="80"/>
        </w:rPr>
        <w:t>Sr.</w:t>
      </w:r>
      <w:r>
        <w:rPr>
          <w:color w:val="181818"/>
          <w:spacing w:val="-5"/>
        </w:rPr>
        <w:t xml:space="preserve"> </w:t>
      </w:r>
      <w:r>
        <w:rPr>
          <w:color w:val="181818"/>
          <w:w w:val="80"/>
        </w:rPr>
        <w:t>Security</w:t>
      </w:r>
      <w:r>
        <w:rPr>
          <w:color w:val="181818"/>
          <w:spacing w:val="-5"/>
        </w:rPr>
        <w:t xml:space="preserve"> </w:t>
      </w:r>
      <w:r>
        <w:rPr>
          <w:color w:val="181818"/>
          <w:w w:val="80"/>
        </w:rPr>
        <w:t>Engineer</w:t>
      </w:r>
      <w:r>
        <w:rPr>
          <w:color w:val="171717"/>
          <w:w w:val="80"/>
        </w:rPr>
        <w:t>-</w:t>
      </w:r>
      <w:r>
        <w:rPr>
          <w:color w:val="171717"/>
          <w:spacing w:val="-5"/>
        </w:rPr>
        <w:t xml:space="preserve"> </w:t>
      </w:r>
      <w:r>
        <w:rPr>
          <w:color w:val="171717"/>
          <w:w w:val="80"/>
        </w:rPr>
        <w:t>Architect,</w:t>
      </w:r>
      <w:r>
        <w:rPr>
          <w:color w:val="171717"/>
          <w:spacing w:val="-5"/>
        </w:rPr>
        <w:t xml:space="preserve"> </w:t>
      </w:r>
      <w:r>
        <w:rPr>
          <w:color w:val="171717"/>
          <w:w w:val="80"/>
        </w:rPr>
        <w:t>Jan</w:t>
      </w:r>
      <w:r>
        <w:rPr>
          <w:color w:val="171717"/>
          <w:spacing w:val="-5"/>
        </w:rPr>
        <w:t xml:space="preserve"> </w:t>
      </w:r>
      <w:r>
        <w:rPr>
          <w:color w:val="171717"/>
          <w:w w:val="80"/>
        </w:rPr>
        <w:t>2025</w:t>
      </w:r>
      <w:r>
        <w:rPr>
          <w:color w:val="171717"/>
          <w:spacing w:val="-4"/>
        </w:rPr>
        <w:t xml:space="preserve"> </w:t>
      </w:r>
      <w:r>
        <w:rPr>
          <w:color w:val="171717"/>
          <w:w w:val="80"/>
        </w:rPr>
        <w:t>-</w:t>
      </w:r>
      <w:r>
        <w:rPr>
          <w:color w:val="171717"/>
          <w:spacing w:val="1"/>
        </w:rPr>
        <w:t xml:space="preserve"> </w:t>
      </w:r>
      <w:r>
        <w:rPr>
          <w:color w:val="171717"/>
          <w:w w:val="80"/>
        </w:rPr>
        <w:t>till</w:t>
      </w:r>
      <w:r>
        <w:rPr>
          <w:color w:val="171717"/>
          <w:spacing w:val="-5"/>
        </w:rPr>
        <w:t xml:space="preserve"> </w:t>
      </w:r>
      <w:r>
        <w:rPr>
          <w:color w:val="171717"/>
          <w:w w:val="80"/>
        </w:rPr>
        <w:t>date,</w:t>
      </w:r>
      <w:r>
        <w:rPr>
          <w:color w:val="171717"/>
          <w:spacing w:val="-5"/>
        </w:rPr>
        <w:t xml:space="preserve"> </w:t>
      </w:r>
      <w:r>
        <w:rPr>
          <w:color w:val="171717"/>
          <w:w w:val="80"/>
        </w:rPr>
        <w:t>Fremont,</w:t>
      </w:r>
      <w:r>
        <w:rPr>
          <w:color w:val="171717"/>
          <w:spacing w:val="-9"/>
        </w:rPr>
        <w:t xml:space="preserve"> </w:t>
      </w:r>
      <w:r>
        <w:rPr>
          <w:color w:val="171717"/>
          <w:spacing w:val="-5"/>
          <w:w w:val="80"/>
        </w:rPr>
        <w:t>CA</w:t>
      </w:r>
    </w:p>
    <w:p w14:paraId="7A9609C5" w14:textId="77777777" w:rsidR="00ED223C" w:rsidRDefault="00000000">
      <w:pPr>
        <w:pStyle w:val="ListParagraph"/>
        <w:numPr>
          <w:ilvl w:val="0"/>
          <w:numId w:val="2"/>
        </w:numPr>
        <w:tabs>
          <w:tab w:val="left" w:pos="360"/>
        </w:tabs>
        <w:ind w:right="363"/>
        <w:rPr>
          <w:rFonts w:ascii="Symbol" w:hAnsi="Symbol"/>
        </w:rPr>
      </w:pPr>
      <w:r>
        <w:t>Working as Sr. Security Engineer –Architect role, focusing on the engineering &amp; architecture teams to integrate security controls into platforms, Manage and operate cloud security tools across IaaS, PaaS, and SaaS, ensuring continuous protection, availability, and compliance of cloud workloads with coverage of CNAPP, CSPM, identify and mitigate risk, perform security assessment, review for AppSec and Cloud Security to define and monitor security posture,</w:t>
      </w:r>
      <w:r>
        <w:rPr>
          <w:spacing w:val="-2"/>
        </w:rPr>
        <w:t xml:space="preserve"> </w:t>
      </w:r>
      <w:r>
        <w:t>detect,</w:t>
      </w:r>
      <w:r>
        <w:rPr>
          <w:spacing w:val="-3"/>
        </w:rPr>
        <w:t xml:space="preserve"> </w:t>
      </w:r>
      <w:r>
        <w:t>prevent</w:t>
      </w:r>
      <w:r>
        <w:rPr>
          <w:spacing w:val="-1"/>
        </w:rPr>
        <w:t xml:space="preserve"> </w:t>
      </w:r>
      <w:r>
        <w:t>and</w:t>
      </w:r>
      <w:r>
        <w:rPr>
          <w:spacing w:val="-4"/>
        </w:rPr>
        <w:t xml:space="preserve"> </w:t>
      </w:r>
      <w:r>
        <w:t>enforce</w:t>
      </w:r>
      <w:r>
        <w:rPr>
          <w:spacing w:val="-2"/>
        </w:rPr>
        <w:t xml:space="preserve"> </w:t>
      </w:r>
      <w:r>
        <w:t>policies</w:t>
      </w:r>
      <w:r>
        <w:rPr>
          <w:spacing w:val="-4"/>
        </w:rPr>
        <w:t xml:space="preserve"> </w:t>
      </w:r>
      <w:r>
        <w:t>for</w:t>
      </w:r>
      <w:r>
        <w:rPr>
          <w:spacing w:val="-4"/>
        </w:rPr>
        <w:t xml:space="preserve"> </w:t>
      </w:r>
      <w:r>
        <w:t>the</w:t>
      </w:r>
      <w:r>
        <w:rPr>
          <w:spacing w:val="-3"/>
        </w:rPr>
        <w:t xml:space="preserve"> </w:t>
      </w:r>
      <w:r>
        <w:t>secure</w:t>
      </w:r>
      <w:r>
        <w:rPr>
          <w:spacing w:val="-3"/>
        </w:rPr>
        <w:t xml:space="preserve"> </w:t>
      </w:r>
      <w:r>
        <w:t>operation,</w:t>
      </w:r>
      <w:r>
        <w:rPr>
          <w:spacing w:val="-3"/>
        </w:rPr>
        <w:t xml:space="preserve"> </w:t>
      </w:r>
      <w:r>
        <w:t>and</w:t>
      </w:r>
      <w:r>
        <w:rPr>
          <w:spacing w:val="-3"/>
        </w:rPr>
        <w:t xml:space="preserve"> </w:t>
      </w:r>
      <w:r>
        <w:t>continues</w:t>
      </w:r>
      <w:r>
        <w:rPr>
          <w:spacing w:val="-4"/>
        </w:rPr>
        <w:t xml:space="preserve"> </w:t>
      </w:r>
      <w:r>
        <w:t>improvement</w:t>
      </w:r>
      <w:r>
        <w:rPr>
          <w:spacing w:val="-1"/>
        </w:rPr>
        <w:t xml:space="preserve"> </w:t>
      </w:r>
      <w:r>
        <w:t>including</w:t>
      </w:r>
      <w:r>
        <w:rPr>
          <w:spacing w:val="-2"/>
        </w:rPr>
        <w:t xml:space="preserve"> </w:t>
      </w:r>
      <w:r>
        <w:t>design, review and secure cloud architectures across public and hybrid Cloud workloads, with Secure DevsecOps pipeline, onboard best security tools aligning with NIST CSF2.0, CIS Benchmarks, OWASP TOP 10, ISO 27001 to meet regulatory requirements and enterprise risk objectives.</w:t>
      </w:r>
    </w:p>
    <w:p w14:paraId="6901CC91" w14:textId="77777777" w:rsidR="00ED223C" w:rsidRDefault="00000000">
      <w:pPr>
        <w:pStyle w:val="ListParagraph"/>
        <w:numPr>
          <w:ilvl w:val="0"/>
          <w:numId w:val="2"/>
        </w:numPr>
        <w:tabs>
          <w:tab w:val="left" w:pos="360"/>
        </w:tabs>
        <w:ind w:right="397"/>
        <w:rPr>
          <w:rFonts w:ascii="Symbol" w:hAnsi="Symbol"/>
        </w:rPr>
      </w:pPr>
      <w:r>
        <w:t>Designed</w:t>
      </w:r>
      <w:r>
        <w:rPr>
          <w:spacing w:val="-3"/>
        </w:rPr>
        <w:t xml:space="preserve"> </w:t>
      </w:r>
      <w:r>
        <w:t>AI</w:t>
      </w:r>
      <w:r>
        <w:rPr>
          <w:spacing w:val="-4"/>
        </w:rPr>
        <w:t xml:space="preserve"> </w:t>
      </w:r>
      <w:r>
        <w:t>security</w:t>
      </w:r>
      <w:r>
        <w:rPr>
          <w:spacing w:val="-2"/>
        </w:rPr>
        <w:t xml:space="preserve"> </w:t>
      </w:r>
      <w:r>
        <w:t>controls</w:t>
      </w:r>
      <w:r>
        <w:rPr>
          <w:spacing w:val="-4"/>
        </w:rPr>
        <w:t xml:space="preserve"> </w:t>
      </w:r>
      <w:r>
        <w:t>with</w:t>
      </w:r>
      <w:r>
        <w:rPr>
          <w:spacing w:val="-4"/>
        </w:rPr>
        <w:t xml:space="preserve"> </w:t>
      </w:r>
      <w:r>
        <w:t>automated</w:t>
      </w:r>
      <w:r>
        <w:rPr>
          <w:spacing w:val="-2"/>
        </w:rPr>
        <w:t xml:space="preserve"> </w:t>
      </w:r>
      <w:r>
        <w:t>guardrails and</w:t>
      </w:r>
      <w:r>
        <w:rPr>
          <w:spacing w:val="-4"/>
        </w:rPr>
        <w:t xml:space="preserve"> </w:t>
      </w:r>
      <w:r>
        <w:t>secured</w:t>
      </w:r>
      <w:r>
        <w:rPr>
          <w:spacing w:val="-3"/>
        </w:rPr>
        <w:t xml:space="preserve"> </w:t>
      </w:r>
      <w:r>
        <w:t>AI</w:t>
      </w:r>
      <w:r>
        <w:rPr>
          <w:spacing w:val="-4"/>
        </w:rPr>
        <w:t xml:space="preserve"> </w:t>
      </w:r>
      <w:r>
        <w:t>APIs,</w:t>
      </w:r>
      <w:r>
        <w:rPr>
          <w:spacing w:val="-2"/>
        </w:rPr>
        <w:t xml:space="preserve"> </w:t>
      </w:r>
      <w:r>
        <w:t>embedding</w:t>
      </w:r>
      <w:r>
        <w:rPr>
          <w:spacing w:val="-1"/>
        </w:rPr>
        <w:t xml:space="preserve"> </w:t>
      </w:r>
      <w:r>
        <w:t>checks</w:t>
      </w:r>
      <w:r>
        <w:rPr>
          <w:spacing w:val="-4"/>
        </w:rPr>
        <w:t xml:space="preserve"> </w:t>
      </w:r>
      <w:r>
        <w:t>into</w:t>
      </w:r>
      <w:r>
        <w:rPr>
          <w:spacing w:val="-4"/>
        </w:rPr>
        <w:t xml:space="preserve"> </w:t>
      </w:r>
      <w:r>
        <w:t>CI/CD</w:t>
      </w:r>
      <w:r>
        <w:rPr>
          <w:spacing w:val="-3"/>
        </w:rPr>
        <w:t xml:space="preserve"> </w:t>
      </w:r>
      <w:r>
        <w:t>pipelines and centralizing AI telemetry in the SIEM; led AI vendor and model risk assessments, which closed compliance gaps and reduced exposure to unsafe models.</w:t>
      </w:r>
    </w:p>
    <w:p w14:paraId="0511B637" w14:textId="77777777" w:rsidR="00ED223C" w:rsidRDefault="00000000">
      <w:pPr>
        <w:pStyle w:val="ListParagraph"/>
        <w:numPr>
          <w:ilvl w:val="0"/>
          <w:numId w:val="2"/>
        </w:numPr>
        <w:tabs>
          <w:tab w:val="left" w:pos="360"/>
        </w:tabs>
        <w:spacing w:before="2"/>
        <w:ind w:right="508"/>
        <w:jc w:val="both"/>
        <w:rPr>
          <w:rFonts w:ascii="Symbol" w:hAnsi="Symbol"/>
        </w:rPr>
      </w:pPr>
      <w:r>
        <w:t>Implemented</w:t>
      </w:r>
      <w:r>
        <w:rPr>
          <w:spacing w:val="-2"/>
        </w:rPr>
        <w:t xml:space="preserve"> </w:t>
      </w:r>
      <w:r>
        <w:t>identity</w:t>
      </w:r>
      <w:r>
        <w:rPr>
          <w:spacing w:val="-2"/>
        </w:rPr>
        <w:t xml:space="preserve"> </w:t>
      </w:r>
      <w:r>
        <w:t>lifecycle</w:t>
      </w:r>
      <w:r>
        <w:rPr>
          <w:spacing w:val="-3"/>
        </w:rPr>
        <w:t xml:space="preserve"> </w:t>
      </w:r>
      <w:r>
        <w:t>management</w:t>
      </w:r>
      <w:r>
        <w:rPr>
          <w:spacing w:val="-2"/>
        </w:rPr>
        <w:t xml:space="preserve"> </w:t>
      </w:r>
      <w:r>
        <w:t>with</w:t>
      </w:r>
      <w:r>
        <w:rPr>
          <w:spacing w:val="-3"/>
        </w:rPr>
        <w:t xml:space="preserve"> </w:t>
      </w:r>
      <w:r>
        <w:t>Entra</w:t>
      </w:r>
      <w:r>
        <w:rPr>
          <w:spacing w:val="-3"/>
        </w:rPr>
        <w:t xml:space="preserve"> </w:t>
      </w:r>
      <w:r>
        <w:t>ID,</w:t>
      </w:r>
      <w:r>
        <w:rPr>
          <w:spacing w:val="-4"/>
        </w:rPr>
        <w:t xml:space="preserve"> </w:t>
      </w:r>
      <w:r>
        <w:t>AWS,</w:t>
      </w:r>
      <w:r>
        <w:rPr>
          <w:spacing w:val="-3"/>
        </w:rPr>
        <w:t xml:space="preserve"> </w:t>
      </w:r>
      <w:r>
        <w:t>and</w:t>
      </w:r>
      <w:r>
        <w:rPr>
          <w:spacing w:val="-4"/>
        </w:rPr>
        <w:t xml:space="preserve"> </w:t>
      </w:r>
      <w:r>
        <w:t>Okta,</w:t>
      </w:r>
      <w:r>
        <w:rPr>
          <w:spacing w:val="-3"/>
        </w:rPr>
        <w:t xml:space="preserve"> </w:t>
      </w:r>
      <w:r>
        <w:t>applying</w:t>
      </w:r>
      <w:r>
        <w:rPr>
          <w:spacing w:val="-2"/>
        </w:rPr>
        <w:t xml:space="preserve"> </w:t>
      </w:r>
      <w:r>
        <w:t>RBAC,</w:t>
      </w:r>
      <w:r>
        <w:rPr>
          <w:spacing w:val="-2"/>
        </w:rPr>
        <w:t xml:space="preserve"> </w:t>
      </w:r>
      <w:r>
        <w:t>ABAC,</w:t>
      </w:r>
      <w:r>
        <w:rPr>
          <w:spacing w:val="-2"/>
        </w:rPr>
        <w:t xml:space="preserve"> </w:t>
      </w:r>
      <w:r>
        <w:t>SAML,</w:t>
      </w:r>
      <w:r>
        <w:rPr>
          <w:spacing w:val="-2"/>
        </w:rPr>
        <w:t xml:space="preserve"> </w:t>
      </w:r>
      <w:r>
        <w:t>OAuth</w:t>
      </w:r>
      <w:r>
        <w:rPr>
          <w:spacing w:val="-4"/>
        </w:rPr>
        <w:t xml:space="preserve"> </w:t>
      </w:r>
      <w:r>
        <w:t>2.0, and</w:t>
      </w:r>
      <w:r>
        <w:rPr>
          <w:spacing w:val="-3"/>
        </w:rPr>
        <w:t xml:space="preserve"> </w:t>
      </w:r>
      <w:r>
        <w:t>SCIM to</w:t>
      </w:r>
      <w:r>
        <w:rPr>
          <w:spacing w:val="-3"/>
        </w:rPr>
        <w:t xml:space="preserve"> </w:t>
      </w:r>
      <w:r>
        <w:t>enforce</w:t>
      </w:r>
      <w:r>
        <w:rPr>
          <w:spacing w:val="-1"/>
        </w:rPr>
        <w:t xml:space="preserve"> </w:t>
      </w:r>
      <w:r>
        <w:t>least-privilege</w:t>
      </w:r>
      <w:r>
        <w:rPr>
          <w:spacing w:val="-1"/>
        </w:rPr>
        <w:t xml:space="preserve"> </w:t>
      </w:r>
      <w:r>
        <w:t>and</w:t>
      </w:r>
      <w:r>
        <w:rPr>
          <w:spacing w:val="-3"/>
        </w:rPr>
        <w:t xml:space="preserve"> </w:t>
      </w:r>
      <w:r>
        <w:t>zero-trust access;</w:t>
      </w:r>
      <w:r>
        <w:rPr>
          <w:spacing w:val="-1"/>
        </w:rPr>
        <w:t xml:space="preserve"> </w:t>
      </w:r>
      <w:r>
        <w:t>automated</w:t>
      </w:r>
      <w:r>
        <w:rPr>
          <w:spacing w:val="-1"/>
        </w:rPr>
        <w:t xml:space="preserve"> </w:t>
      </w:r>
      <w:r>
        <w:t>PKI</w:t>
      </w:r>
      <w:r>
        <w:rPr>
          <w:spacing w:val="-2"/>
        </w:rPr>
        <w:t xml:space="preserve"> </w:t>
      </w:r>
      <w:r>
        <w:t>and</w:t>
      </w:r>
      <w:r>
        <w:rPr>
          <w:spacing w:val="-2"/>
        </w:rPr>
        <w:t xml:space="preserve"> </w:t>
      </w:r>
      <w:r>
        <w:t>certificate lifecycle,</w:t>
      </w:r>
      <w:r>
        <w:rPr>
          <w:spacing w:val="-2"/>
        </w:rPr>
        <w:t xml:space="preserve"> </w:t>
      </w:r>
      <w:r>
        <w:t>improving</w:t>
      </w:r>
      <w:r>
        <w:rPr>
          <w:spacing w:val="-1"/>
        </w:rPr>
        <w:t xml:space="preserve"> </w:t>
      </w:r>
      <w:r>
        <w:t>secure service-to-service communication.</w:t>
      </w:r>
    </w:p>
    <w:p w14:paraId="1387FFCD" w14:textId="77777777" w:rsidR="00ED223C" w:rsidRDefault="00000000">
      <w:pPr>
        <w:pStyle w:val="ListParagraph"/>
        <w:numPr>
          <w:ilvl w:val="0"/>
          <w:numId w:val="2"/>
        </w:numPr>
        <w:tabs>
          <w:tab w:val="left" w:pos="360"/>
        </w:tabs>
        <w:ind w:right="695"/>
        <w:jc w:val="both"/>
        <w:rPr>
          <w:rFonts w:ascii="Symbol" w:hAnsi="Symbol"/>
        </w:rPr>
      </w:pPr>
      <w:r>
        <w:t>Conducted vulnerability assessments</w:t>
      </w:r>
      <w:r>
        <w:rPr>
          <w:spacing w:val="-1"/>
        </w:rPr>
        <w:t xml:space="preserve"> </w:t>
      </w:r>
      <w:r>
        <w:t>with AWS</w:t>
      </w:r>
      <w:r>
        <w:rPr>
          <w:spacing w:val="-1"/>
        </w:rPr>
        <w:t xml:space="preserve"> </w:t>
      </w:r>
      <w:r>
        <w:t>Inspector, Azure CSPM, Wiz, CrowdStrike, and</w:t>
      </w:r>
      <w:r>
        <w:rPr>
          <w:spacing w:val="-1"/>
        </w:rPr>
        <w:t xml:space="preserve"> </w:t>
      </w:r>
      <w:r>
        <w:t>Prisma Cloud, and performed STRIDE</w:t>
      </w:r>
      <w:r>
        <w:rPr>
          <w:spacing w:val="-3"/>
        </w:rPr>
        <w:t xml:space="preserve"> </w:t>
      </w:r>
      <w:r>
        <w:t>threat</w:t>
      </w:r>
      <w:r>
        <w:rPr>
          <w:spacing w:val="-3"/>
        </w:rPr>
        <w:t xml:space="preserve"> </w:t>
      </w:r>
      <w:r>
        <w:t>modeling;</w:t>
      </w:r>
      <w:r>
        <w:rPr>
          <w:spacing w:val="-3"/>
        </w:rPr>
        <w:t xml:space="preserve"> </w:t>
      </w:r>
      <w:r>
        <w:t>updated</w:t>
      </w:r>
      <w:r>
        <w:rPr>
          <w:spacing w:val="-5"/>
        </w:rPr>
        <w:t xml:space="preserve"> </w:t>
      </w:r>
      <w:r>
        <w:t>protections</w:t>
      </w:r>
      <w:r>
        <w:rPr>
          <w:spacing w:val="-1"/>
        </w:rPr>
        <w:t xml:space="preserve"> </w:t>
      </w:r>
      <w:r>
        <w:t>for</w:t>
      </w:r>
      <w:r>
        <w:rPr>
          <w:spacing w:val="-7"/>
        </w:rPr>
        <w:t xml:space="preserve"> </w:t>
      </w:r>
      <w:r>
        <w:t>servers,</w:t>
      </w:r>
      <w:r>
        <w:rPr>
          <w:spacing w:val="-4"/>
        </w:rPr>
        <w:t xml:space="preserve"> </w:t>
      </w:r>
      <w:r>
        <w:t>containers,</w:t>
      </w:r>
      <w:r>
        <w:rPr>
          <w:spacing w:val="-5"/>
        </w:rPr>
        <w:t xml:space="preserve"> </w:t>
      </w:r>
      <w:r>
        <w:t>AI</w:t>
      </w:r>
      <w:r>
        <w:rPr>
          <w:spacing w:val="-1"/>
        </w:rPr>
        <w:t xml:space="preserve"> </w:t>
      </w:r>
      <w:r>
        <w:t>services,</w:t>
      </w:r>
      <w:r>
        <w:rPr>
          <w:spacing w:val="-5"/>
        </w:rPr>
        <w:t xml:space="preserve"> </w:t>
      </w:r>
      <w:r>
        <w:t>and</w:t>
      </w:r>
      <w:r>
        <w:rPr>
          <w:spacing w:val="-6"/>
        </w:rPr>
        <w:t xml:space="preserve"> </w:t>
      </w:r>
      <w:r>
        <w:t>APIs,</w:t>
      </w:r>
      <w:r>
        <w:rPr>
          <w:spacing w:val="-4"/>
        </w:rPr>
        <w:t xml:space="preserve"> </w:t>
      </w:r>
      <w:r>
        <w:t>decreasing high-severity findings by prioritizing remediation.</w:t>
      </w:r>
    </w:p>
    <w:p w14:paraId="636D0834" w14:textId="77777777" w:rsidR="00ED223C" w:rsidRDefault="00000000">
      <w:pPr>
        <w:pStyle w:val="ListParagraph"/>
        <w:numPr>
          <w:ilvl w:val="0"/>
          <w:numId w:val="2"/>
        </w:numPr>
        <w:tabs>
          <w:tab w:val="left" w:pos="360"/>
        </w:tabs>
        <w:spacing w:before="1"/>
        <w:ind w:right="483"/>
        <w:rPr>
          <w:rFonts w:ascii="Symbol" w:hAnsi="Symbol"/>
        </w:rPr>
      </w:pPr>
      <w:r>
        <w:t>Secure DevSecOps pipeline to embedded security controls into CI/CD workflows using IaC tools like Terraform, GitHub</w:t>
      </w:r>
      <w:r>
        <w:rPr>
          <w:spacing w:val="-4"/>
        </w:rPr>
        <w:t xml:space="preserve"> </w:t>
      </w:r>
      <w:r>
        <w:t>Actions,</w:t>
      </w:r>
      <w:r>
        <w:rPr>
          <w:spacing w:val="-2"/>
        </w:rPr>
        <w:t xml:space="preserve"> </w:t>
      </w:r>
      <w:r>
        <w:t>and</w:t>
      </w:r>
      <w:r>
        <w:rPr>
          <w:spacing w:val="-4"/>
        </w:rPr>
        <w:t xml:space="preserve"> </w:t>
      </w:r>
      <w:r>
        <w:t>Azure</w:t>
      </w:r>
      <w:r>
        <w:rPr>
          <w:spacing w:val="-2"/>
        </w:rPr>
        <w:t xml:space="preserve"> </w:t>
      </w:r>
      <w:r>
        <w:t>DevOps, API</w:t>
      </w:r>
      <w:r>
        <w:rPr>
          <w:spacing w:val="-3"/>
        </w:rPr>
        <w:t xml:space="preserve"> </w:t>
      </w:r>
      <w:r>
        <w:t>Security</w:t>
      </w:r>
      <w:r>
        <w:rPr>
          <w:spacing w:val="-2"/>
        </w:rPr>
        <w:t xml:space="preserve"> </w:t>
      </w:r>
      <w:r>
        <w:t>controls, AI</w:t>
      </w:r>
      <w:r>
        <w:rPr>
          <w:spacing w:val="-4"/>
        </w:rPr>
        <w:t xml:space="preserve"> </w:t>
      </w:r>
      <w:r>
        <w:t>models</w:t>
      </w:r>
      <w:r>
        <w:rPr>
          <w:spacing w:val="-4"/>
        </w:rPr>
        <w:t xml:space="preserve"> </w:t>
      </w:r>
      <w:r>
        <w:t>security,</w:t>
      </w:r>
      <w:r>
        <w:rPr>
          <w:spacing w:val="-2"/>
        </w:rPr>
        <w:t xml:space="preserve"> </w:t>
      </w:r>
      <w:r>
        <w:t>Enforce</w:t>
      </w:r>
      <w:r>
        <w:rPr>
          <w:spacing w:val="-2"/>
        </w:rPr>
        <w:t xml:space="preserve"> </w:t>
      </w:r>
      <w:r>
        <w:t>SAST,</w:t>
      </w:r>
      <w:r>
        <w:rPr>
          <w:spacing w:val="-2"/>
        </w:rPr>
        <w:t xml:space="preserve"> </w:t>
      </w:r>
      <w:r>
        <w:t>DAST,</w:t>
      </w:r>
      <w:r>
        <w:rPr>
          <w:spacing w:val="-3"/>
        </w:rPr>
        <w:t xml:space="preserve"> </w:t>
      </w:r>
      <w:r>
        <w:t>and</w:t>
      </w:r>
      <w:r>
        <w:rPr>
          <w:spacing w:val="-3"/>
        </w:rPr>
        <w:t xml:space="preserve"> </w:t>
      </w:r>
      <w:r>
        <w:t>SCA</w:t>
      </w:r>
      <w:r>
        <w:rPr>
          <w:spacing w:val="-6"/>
        </w:rPr>
        <w:t xml:space="preserve"> </w:t>
      </w:r>
      <w:r>
        <w:t>scanners into building pipelines. Having scripting and automation skills in PowerShell, Python, C#, Java, Bash with cross functional collaboration with engineering, IT, and application teams.</w:t>
      </w:r>
    </w:p>
    <w:p w14:paraId="68E09D96" w14:textId="77777777" w:rsidR="00ED223C" w:rsidRDefault="00000000">
      <w:pPr>
        <w:pStyle w:val="ListParagraph"/>
        <w:numPr>
          <w:ilvl w:val="0"/>
          <w:numId w:val="2"/>
        </w:numPr>
        <w:tabs>
          <w:tab w:val="left" w:pos="360"/>
        </w:tabs>
        <w:ind w:right="423"/>
        <w:jc w:val="both"/>
        <w:rPr>
          <w:rFonts w:ascii="Symbol" w:hAnsi="Symbol"/>
        </w:rPr>
      </w:pPr>
      <w:r>
        <w:t>Implemented</w:t>
      </w:r>
      <w:r>
        <w:rPr>
          <w:spacing w:val="-3"/>
        </w:rPr>
        <w:t xml:space="preserve"> </w:t>
      </w:r>
      <w:r>
        <w:t>multi-layer</w:t>
      </w:r>
      <w:r>
        <w:rPr>
          <w:spacing w:val="-5"/>
        </w:rPr>
        <w:t xml:space="preserve"> </w:t>
      </w:r>
      <w:r>
        <w:t>security</w:t>
      </w:r>
      <w:r>
        <w:rPr>
          <w:spacing w:val="-3"/>
        </w:rPr>
        <w:t xml:space="preserve"> </w:t>
      </w:r>
      <w:r>
        <w:t>controls-including</w:t>
      </w:r>
      <w:r>
        <w:rPr>
          <w:spacing w:val="-2"/>
        </w:rPr>
        <w:t xml:space="preserve"> </w:t>
      </w:r>
      <w:r>
        <w:t>CSPM,</w:t>
      </w:r>
      <w:r>
        <w:rPr>
          <w:spacing w:val="-4"/>
        </w:rPr>
        <w:t xml:space="preserve"> </w:t>
      </w:r>
      <w:r>
        <w:t>Azure</w:t>
      </w:r>
      <w:r>
        <w:rPr>
          <w:spacing w:val="-3"/>
        </w:rPr>
        <w:t xml:space="preserve"> </w:t>
      </w:r>
      <w:r>
        <w:t>WAF,</w:t>
      </w:r>
      <w:r>
        <w:rPr>
          <w:spacing w:val="-4"/>
        </w:rPr>
        <w:t xml:space="preserve"> </w:t>
      </w:r>
      <w:r>
        <w:t>Imperva,</w:t>
      </w:r>
      <w:r>
        <w:rPr>
          <w:spacing w:val="-4"/>
        </w:rPr>
        <w:t xml:space="preserve"> </w:t>
      </w:r>
      <w:r>
        <w:t>Cloudflare,</w:t>
      </w:r>
      <w:r>
        <w:rPr>
          <w:spacing w:val="-2"/>
        </w:rPr>
        <w:t xml:space="preserve"> </w:t>
      </w:r>
      <w:r>
        <w:t>and</w:t>
      </w:r>
      <w:r>
        <w:rPr>
          <w:spacing w:val="-5"/>
        </w:rPr>
        <w:t xml:space="preserve"> </w:t>
      </w:r>
      <w:r>
        <w:t>AppSec</w:t>
      </w:r>
      <w:r>
        <w:rPr>
          <w:spacing w:val="-2"/>
        </w:rPr>
        <w:t xml:space="preserve"> </w:t>
      </w:r>
      <w:r>
        <w:t>tools-while applying</w:t>
      </w:r>
      <w:r>
        <w:rPr>
          <w:spacing w:val="-2"/>
        </w:rPr>
        <w:t xml:space="preserve"> </w:t>
      </w:r>
      <w:r>
        <w:t>security-by-design</w:t>
      </w:r>
      <w:r>
        <w:rPr>
          <w:spacing w:val="-3"/>
        </w:rPr>
        <w:t xml:space="preserve"> </w:t>
      </w:r>
      <w:r>
        <w:t>principles</w:t>
      </w:r>
      <w:r>
        <w:rPr>
          <w:spacing w:val="-3"/>
        </w:rPr>
        <w:t xml:space="preserve"> </w:t>
      </w:r>
      <w:r>
        <w:t>based</w:t>
      </w:r>
      <w:r>
        <w:rPr>
          <w:spacing w:val="-3"/>
        </w:rPr>
        <w:t xml:space="preserve"> </w:t>
      </w:r>
      <w:r>
        <w:t>on</w:t>
      </w:r>
      <w:r>
        <w:rPr>
          <w:spacing w:val="-4"/>
        </w:rPr>
        <w:t xml:space="preserve"> </w:t>
      </w:r>
      <w:r>
        <w:t>NIST</w:t>
      </w:r>
      <w:r>
        <w:rPr>
          <w:spacing w:val="-4"/>
        </w:rPr>
        <w:t xml:space="preserve"> </w:t>
      </w:r>
      <w:r>
        <w:t>CSF,</w:t>
      </w:r>
      <w:r>
        <w:rPr>
          <w:spacing w:val="-3"/>
        </w:rPr>
        <w:t xml:space="preserve"> </w:t>
      </w:r>
      <w:r>
        <w:t>COBIT</w:t>
      </w:r>
      <w:r>
        <w:rPr>
          <w:spacing w:val="-5"/>
        </w:rPr>
        <w:t xml:space="preserve"> </w:t>
      </w:r>
      <w:r>
        <w:t>5,</w:t>
      </w:r>
      <w:r>
        <w:rPr>
          <w:spacing w:val="-3"/>
        </w:rPr>
        <w:t xml:space="preserve"> </w:t>
      </w:r>
      <w:r>
        <w:t>MITRE</w:t>
      </w:r>
      <w:r>
        <w:rPr>
          <w:spacing w:val="-1"/>
        </w:rPr>
        <w:t xml:space="preserve"> </w:t>
      </w:r>
      <w:r>
        <w:t>ATT&amp;CK,</w:t>
      </w:r>
      <w:r>
        <w:rPr>
          <w:spacing w:val="-3"/>
        </w:rPr>
        <w:t xml:space="preserve"> </w:t>
      </w:r>
      <w:r>
        <w:t>and</w:t>
      </w:r>
      <w:r>
        <w:rPr>
          <w:spacing w:val="-4"/>
        </w:rPr>
        <w:t xml:space="preserve"> </w:t>
      </w:r>
      <w:r>
        <w:t>OWASP, which</w:t>
      </w:r>
      <w:r>
        <w:rPr>
          <w:spacing w:val="-4"/>
        </w:rPr>
        <w:t xml:space="preserve"> </w:t>
      </w:r>
      <w:r>
        <w:t>strengthened architectural decisions and ensured compliance with internal security frameworks.</w:t>
      </w:r>
    </w:p>
    <w:p w14:paraId="0C0A7683" w14:textId="77777777" w:rsidR="00ED223C" w:rsidRDefault="00000000">
      <w:pPr>
        <w:pStyle w:val="ListParagraph"/>
        <w:numPr>
          <w:ilvl w:val="0"/>
          <w:numId w:val="2"/>
        </w:numPr>
        <w:tabs>
          <w:tab w:val="left" w:pos="360"/>
        </w:tabs>
        <w:spacing w:line="242" w:lineRule="auto"/>
        <w:ind w:right="568"/>
        <w:rPr>
          <w:rFonts w:ascii="Symbol" w:hAnsi="Symbol"/>
        </w:rPr>
      </w:pPr>
      <w:r>
        <w:t>Developed</w:t>
      </w:r>
      <w:r>
        <w:rPr>
          <w:spacing w:val="-3"/>
        </w:rPr>
        <w:t xml:space="preserve"> </w:t>
      </w:r>
      <w:r>
        <w:t>and</w:t>
      </w:r>
      <w:r>
        <w:rPr>
          <w:spacing w:val="-4"/>
        </w:rPr>
        <w:t xml:space="preserve"> </w:t>
      </w:r>
      <w:r>
        <w:t>enforced</w:t>
      </w:r>
      <w:r>
        <w:rPr>
          <w:spacing w:val="-2"/>
        </w:rPr>
        <w:t xml:space="preserve"> </w:t>
      </w:r>
      <w:r>
        <w:t>security</w:t>
      </w:r>
      <w:r>
        <w:rPr>
          <w:spacing w:val="-2"/>
        </w:rPr>
        <w:t xml:space="preserve"> </w:t>
      </w:r>
      <w:r>
        <w:t>policies</w:t>
      </w:r>
      <w:r>
        <w:rPr>
          <w:spacing w:val="-4"/>
        </w:rPr>
        <w:t xml:space="preserve"> </w:t>
      </w:r>
      <w:r>
        <w:t>that</w:t>
      </w:r>
      <w:r>
        <w:rPr>
          <w:spacing w:val="-2"/>
        </w:rPr>
        <w:t xml:space="preserve"> </w:t>
      </w:r>
      <w:r>
        <w:t>met</w:t>
      </w:r>
      <w:r>
        <w:rPr>
          <w:spacing w:val="-1"/>
        </w:rPr>
        <w:t xml:space="preserve"> </w:t>
      </w:r>
      <w:r>
        <w:t>GDPR,</w:t>
      </w:r>
      <w:r>
        <w:rPr>
          <w:spacing w:val="-2"/>
        </w:rPr>
        <w:t xml:space="preserve"> </w:t>
      </w:r>
      <w:r>
        <w:t>HIPAA,</w:t>
      </w:r>
      <w:r>
        <w:rPr>
          <w:spacing w:val="-3"/>
        </w:rPr>
        <w:t xml:space="preserve"> </w:t>
      </w:r>
      <w:r>
        <w:t>PCI-DSS,</w:t>
      </w:r>
      <w:r>
        <w:rPr>
          <w:spacing w:val="-3"/>
        </w:rPr>
        <w:t xml:space="preserve"> </w:t>
      </w:r>
      <w:r>
        <w:t>and</w:t>
      </w:r>
      <w:r>
        <w:rPr>
          <w:spacing w:val="-3"/>
        </w:rPr>
        <w:t xml:space="preserve"> </w:t>
      </w:r>
      <w:r>
        <w:t>CCPA</w:t>
      </w:r>
      <w:r>
        <w:rPr>
          <w:spacing w:val="-5"/>
        </w:rPr>
        <w:t xml:space="preserve"> </w:t>
      </w:r>
      <w:r>
        <w:t>requirements,</w:t>
      </w:r>
      <w:r>
        <w:rPr>
          <w:spacing w:val="-3"/>
        </w:rPr>
        <w:t xml:space="preserve"> </w:t>
      </w:r>
      <w:r>
        <w:t>and</w:t>
      </w:r>
      <w:r>
        <w:rPr>
          <w:spacing w:val="-3"/>
        </w:rPr>
        <w:t xml:space="preserve"> </w:t>
      </w:r>
      <w:r>
        <w:t>managed</w:t>
      </w:r>
      <w:r>
        <w:rPr>
          <w:spacing w:val="-3"/>
        </w:rPr>
        <w:t xml:space="preserve"> </w:t>
      </w:r>
      <w:r>
        <w:t>a suite of tools (Microsoft Sentinel, Cortex XSOAR, Elastic Search, Prisma Cloud) by creating custom detection rules and Logic Apps for alert triage, which improved proactive monitoring and reduced incident-response time.</w:t>
      </w:r>
    </w:p>
    <w:p w14:paraId="08712C1A" w14:textId="77777777" w:rsidR="00ED223C" w:rsidRDefault="00000000">
      <w:pPr>
        <w:pStyle w:val="Heading3"/>
        <w:spacing w:before="257" w:line="240" w:lineRule="auto"/>
      </w:pPr>
      <w:r>
        <w:rPr>
          <w:color w:val="181818"/>
          <w:w w:val="80"/>
        </w:rPr>
        <w:t>SHEIN</w:t>
      </w:r>
      <w:r>
        <w:rPr>
          <w:color w:val="181818"/>
          <w:spacing w:val="-4"/>
        </w:rPr>
        <w:t xml:space="preserve"> </w:t>
      </w:r>
      <w:r>
        <w:rPr>
          <w:color w:val="181818"/>
          <w:w w:val="80"/>
        </w:rPr>
        <w:t>Technology</w:t>
      </w:r>
      <w:r>
        <w:rPr>
          <w:color w:val="181818"/>
          <w:spacing w:val="-3"/>
        </w:rPr>
        <w:t xml:space="preserve"> </w:t>
      </w:r>
      <w:r>
        <w:rPr>
          <w:color w:val="181818"/>
          <w:w w:val="80"/>
        </w:rPr>
        <w:t>LLC,</w:t>
      </w:r>
      <w:r>
        <w:rPr>
          <w:color w:val="181818"/>
          <w:spacing w:val="-4"/>
        </w:rPr>
        <w:t xml:space="preserve"> </w:t>
      </w:r>
      <w:r>
        <w:rPr>
          <w:color w:val="181818"/>
          <w:w w:val="80"/>
        </w:rPr>
        <w:t>Sr.</w:t>
      </w:r>
      <w:r>
        <w:rPr>
          <w:color w:val="181818"/>
          <w:spacing w:val="-4"/>
        </w:rPr>
        <w:t xml:space="preserve"> </w:t>
      </w:r>
      <w:r>
        <w:rPr>
          <w:color w:val="181818"/>
          <w:w w:val="80"/>
        </w:rPr>
        <w:t>Security</w:t>
      </w:r>
      <w:r>
        <w:rPr>
          <w:color w:val="181818"/>
          <w:spacing w:val="-4"/>
        </w:rPr>
        <w:t xml:space="preserve"> </w:t>
      </w:r>
      <w:r>
        <w:rPr>
          <w:color w:val="181818"/>
          <w:w w:val="80"/>
        </w:rPr>
        <w:t>Engineer,</w:t>
      </w:r>
      <w:r>
        <w:rPr>
          <w:color w:val="181818"/>
          <w:spacing w:val="-3"/>
        </w:rPr>
        <w:t xml:space="preserve"> </w:t>
      </w:r>
      <w:r>
        <w:rPr>
          <w:color w:val="171717"/>
          <w:w w:val="80"/>
        </w:rPr>
        <w:t>May</w:t>
      </w:r>
      <w:r>
        <w:rPr>
          <w:color w:val="171717"/>
          <w:spacing w:val="-4"/>
        </w:rPr>
        <w:t xml:space="preserve"> </w:t>
      </w:r>
      <w:r>
        <w:rPr>
          <w:color w:val="171717"/>
          <w:w w:val="80"/>
        </w:rPr>
        <w:t>2022</w:t>
      </w:r>
      <w:r>
        <w:rPr>
          <w:color w:val="171717"/>
          <w:spacing w:val="3"/>
        </w:rPr>
        <w:t xml:space="preserve"> </w:t>
      </w:r>
      <w:r>
        <w:rPr>
          <w:color w:val="171717"/>
          <w:w w:val="80"/>
        </w:rPr>
        <w:t>-</w:t>
      </w:r>
      <w:r>
        <w:rPr>
          <w:color w:val="171717"/>
          <w:spacing w:val="-4"/>
        </w:rPr>
        <w:t xml:space="preserve"> </w:t>
      </w:r>
      <w:r>
        <w:rPr>
          <w:color w:val="171717"/>
          <w:w w:val="80"/>
        </w:rPr>
        <w:t>January</w:t>
      </w:r>
      <w:r>
        <w:rPr>
          <w:color w:val="171717"/>
          <w:spacing w:val="-4"/>
        </w:rPr>
        <w:t xml:space="preserve"> </w:t>
      </w:r>
      <w:r>
        <w:rPr>
          <w:color w:val="171717"/>
          <w:w w:val="80"/>
        </w:rPr>
        <w:t>2025,</w:t>
      </w:r>
      <w:r>
        <w:rPr>
          <w:color w:val="171717"/>
          <w:spacing w:val="-4"/>
        </w:rPr>
        <w:t xml:space="preserve"> </w:t>
      </w:r>
      <w:r>
        <w:rPr>
          <w:color w:val="171717"/>
          <w:w w:val="80"/>
        </w:rPr>
        <w:t>Los</w:t>
      </w:r>
      <w:r>
        <w:rPr>
          <w:color w:val="171717"/>
          <w:spacing w:val="-4"/>
        </w:rPr>
        <w:t xml:space="preserve"> </w:t>
      </w:r>
      <w:r>
        <w:rPr>
          <w:color w:val="171717"/>
          <w:w w:val="80"/>
        </w:rPr>
        <w:t>Angeles,</w:t>
      </w:r>
      <w:r>
        <w:rPr>
          <w:color w:val="171717"/>
          <w:spacing w:val="-2"/>
        </w:rPr>
        <w:t xml:space="preserve"> </w:t>
      </w:r>
      <w:r>
        <w:rPr>
          <w:color w:val="171717"/>
          <w:spacing w:val="-5"/>
          <w:w w:val="80"/>
        </w:rPr>
        <w:t>CA</w:t>
      </w:r>
    </w:p>
    <w:p w14:paraId="78B590DF" w14:textId="77777777" w:rsidR="00ED223C" w:rsidRDefault="00000000">
      <w:pPr>
        <w:pStyle w:val="ListParagraph"/>
        <w:numPr>
          <w:ilvl w:val="0"/>
          <w:numId w:val="2"/>
        </w:numPr>
        <w:tabs>
          <w:tab w:val="left" w:pos="360"/>
        </w:tabs>
        <w:spacing w:before="2"/>
        <w:ind w:right="602"/>
        <w:rPr>
          <w:rFonts w:ascii="Symbol" w:eastAsia="Symbol" w:hAnsi="Symbol" w:cs="Symbol"/>
        </w:rPr>
      </w:pPr>
      <w:r>
        <w:t>Developed and executed a cloud and enterprise security strategy that improved architecture, threat modeling, vulnerability management, and incident response. Designed and implemented IAM frameworks with AWS IAM, Azure AD,</w:t>
      </w:r>
      <w:r>
        <w:rPr>
          <w:spacing w:val="-3"/>
        </w:rPr>
        <w:t xml:space="preserve"> </w:t>
      </w:r>
      <w:r>
        <w:t>Google</w:t>
      </w:r>
      <w:r>
        <w:rPr>
          <w:spacing w:val="-3"/>
        </w:rPr>
        <w:t xml:space="preserve"> </w:t>
      </w:r>
      <w:r>
        <w:t>Cloud</w:t>
      </w:r>
      <w:r>
        <w:rPr>
          <w:spacing w:val="-3"/>
        </w:rPr>
        <w:t xml:space="preserve"> </w:t>
      </w:r>
      <w:r>
        <w:t>IAM,</w:t>
      </w:r>
      <w:r>
        <w:rPr>
          <w:spacing w:val="-3"/>
        </w:rPr>
        <w:t xml:space="preserve"> </w:t>
      </w:r>
      <w:r>
        <w:t>and</w:t>
      </w:r>
      <w:r>
        <w:rPr>
          <w:spacing w:val="-4"/>
        </w:rPr>
        <w:t xml:space="preserve"> </w:t>
      </w:r>
      <w:r>
        <w:t>Okta,</w:t>
      </w:r>
      <w:r>
        <w:rPr>
          <w:spacing w:val="-3"/>
        </w:rPr>
        <w:t xml:space="preserve"> </w:t>
      </w:r>
      <w:r>
        <w:t>applying</w:t>
      </w:r>
      <w:r>
        <w:rPr>
          <w:spacing w:val="-1"/>
        </w:rPr>
        <w:t xml:space="preserve"> </w:t>
      </w:r>
      <w:r>
        <w:t>RBAC,</w:t>
      </w:r>
      <w:r>
        <w:rPr>
          <w:spacing w:val="-3"/>
        </w:rPr>
        <w:t xml:space="preserve"> </w:t>
      </w:r>
      <w:r>
        <w:t>ABAC,</w:t>
      </w:r>
      <w:r>
        <w:rPr>
          <w:spacing w:val="-2"/>
        </w:rPr>
        <w:t xml:space="preserve"> </w:t>
      </w:r>
      <w:r>
        <w:t>and</w:t>
      </w:r>
      <w:r>
        <w:rPr>
          <w:spacing w:val="-4"/>
        </w:rPr>
        <w:t xml:space="preserve"> </w:t>
      </w:r>
      <w:r>
        <w:t>conditional</w:t>
      </w:r>
      <w:r>
        <w:rPr>
          <w:spacing w:val="-3"/>
        </w:rPr>
        <w:t xml:space="preserve"> </w:t>
      </w:r>
      <w:r>
        <w:t>access</w:t>
      </w:r>
      <w:r>
        <w:rPr>
          <w:spacing w:val="-4"/>
        </w:rPr>
        <w:t xml:space="preserve"> </w:t>
      </w:r>
      <w:r>
        <w:t>policies</w:t>
      </w:r>
      <w:r>
        <w:rPr>
          <w:spacing w:val="-3"/>
        </w:rPr>
        <w:t xml:space="preserve"> </w:t>
      </w:r>
      <w:r>
        <w:t>to</w:t>
      </w:r>
      <w:r>
        <w:rPr>
          <w:spacing w:val="-4"/>
        </w:rPr>
        <w:t xml:space="preserve"> </w:t>
      </w:r>
      <w:r>
        <w:t>strengthen</w:t>
      </w:r>
      <w:r>
        <w:rPr>
          <w:spacing w:val="-3"/>
        </w:rPr>
        <w:t xml:space="preserve"> </w:t>
      </w:r>
      <w:r>
        <w:t xml:space="preserve">access controls. </w:t>
      </w:r>
      <w:r>
        <w:rPr>
          <w:w w:val="90"/>
        </w:rPr>
        <w:t>￼</w:t>
      </w:r>
    </w:p>
    <w:p w14:paraId="6883BA63" w14:textId="77777777" w:rsidR="00ED223C" w:rsidRDefault="00000000">
      <w:pPr>
        <w:pStyle w:val="ListParagraph"/>
        <w:numPr>
          <w:ilvl w:val="0"/>
          <w:numId w:val="2"/>
        </w:numPr>
        <w:tabs>
          <w:tab w:val="left" w:pos="360"/>
        </w:tabs>
        <w:ind w:right="744"/>
        <w:rPr>
          <w:rFonts w:ascii="Symbol" w:hAnsi="Symbol"/>
        </w:rPr>
      </w:pPr>
      <w:r>
        <w:t>Led</w:t>
      </w:r>
      <w:r>
        <w:rPr>
          <w:spacing w:val="-4"/>
        </w:rPr>
        <w:t xml:space="preserve"> </w:t>
      </w:r>
      <w:r>
        <w:t>CSPM</w:t>
      </w:r>
      <w:r>
        <w:rPr>
          <w:spacing w:val="-2"/>
        </w:rPr>
        <w:t xml:space="preserve"> </w:t>
      </w:r>
      <w:r>
        <w:t>initiatives</w:t>
      </w:r>
      <w:r>
        <w:rPr>
          <w:spacing w:val="-4"/>
        </w:rPr>
        <w:t xml:space="preserve"> </w:t>
      </w:r>
      <w:r>
        <w:t>and</w:t>
      </w:r>
      <w:r>
        <w:rPr>
          <w:spacing w:val="-4"/>
        </w:rPr>
        <w:t xml:space="preserve"> </w:t>
      </w:r>
      <w:r>
        <w:t>built</w:t>
      </w:r>
      <w:r>
        <w:rPr>
          <w:spacing w:val="-3"/>
        </w:rPr>
        <w:t xml:space="preserve"> </w:t>
      </w:r>
      <w:r>
        <w:t>custom</w:t>
      </w:r>
      <w:r>
        <w:rPr>
          <w:spacing w:val="-4"/>
        </w:rPr>
        <w:t xml:space="preserve"> </w:t>
      </w:r>
      <w:r>
        <w:t>automation</w:t>
      </w:r>
      <w:r>
        <w:rPr>
          <w:spacing w:val="-3"/>
        </w:rPr>
        <w:t xml:space="preserve"> </w:t>
      </w:r>
      <w:r>
        <w:t>to</w:t>
      </w:r>
      <w:r>
        <w:rPr>
          <w:spacing w:val="-5"/>
        </w:rPr>
        <w:t xml:space="preserve"> </w:t>
      </w:r>
      <w:r>
        <w:t>continuously</w:t>
      </w:r>
      <w:r>
        <w:rPr>
          <w:spacing w:val="-4"/>
        </w:rPr>
        <w:t xml:space="preserve"> </w:t>
      </w:r>
      <w:r>
        <w:t>monitor</w:t>
      </w:r>
      <w:r>
        <w:rPr>
          <w:spacing w:val="-5"/>
        </w:rPr>
        <w:t xml:space="preserve"> </w:t>
      </w:r>
      <w:r>
        <w:t>cloud</w:t>
      </w:r>
      <w:r>
        <w:rPr>
          <w:spacing w:val="-5"/>
        </w:rPr>
        <w:t xml:space="preserve"> </w:t>
      </w:r>
      <w:r>
        <w:t>environments for</w:t>
      </w:r>
      <w:r>
        <w:rPr>
          <w:spacing w:val="-5"/>
        </w:rPr>
        <w:t xml:space="preserve"> </w:t>
      </w:r>
      <w:r>
        <w:t>configuration drift, misconfiguration, and policy violations. Architected and deployed PKI infrastructure for cloud-native</w:t>
      </w:r>
    </w:p>
    <w:p w14:paraId="20926014" w14:textId="77777777" w:rsidR="00ED223C" w:rsidRDefault="00ED223C">
      <w:pPr>
        <w:pStyle w:val="ListParagraph"/>
        <w:rPr>
          <w:rFonts w:ascii="Symbol" w:hAnsi="Symbol"/>
        </w:rPr>
        <w:sectPr w:rsidR="00ED223C">
          <w:type w:val="continuous"/>
          <w:pgSz w:w="12240" w:h="15840"/>
          <w:pgMar w:top="920" w:right="360" w:bottom="280" w:left="720" w:header="720" w:footer="720" w:gutter="0"/>
          <w:cols w:space="720"/>
        </w:sectPr>
      </w:pPr>
    </w:p>
    <w:p w14:paraId="2A7C9943" w14:textId="77777777" w:rsidR="00ED223C" w:rsidRDefault="00000000">
      <w:pPr>
        <w:pStyle w:val="BodyText"/>
        <w:spacing w:before="76"/>
        <w:ind w:firstLine="0"/>
      </w:pPr>
      <w:r>
        <w:lastRenderedPageBreak/>
        <w:t>applications</w:t>
      </w:r>
      <w:r>
        <w:rPr>
          <w:spacing w:val="-5"/>
        </w:rPr>
        <w:t xml:space="preserve"> </w:t>
      </w:r>
      <w:r>
        <w:t>and</w:t>
      </w:r>
      <w:r>
        <w:rPr>
          <w:spacing w:val="-5"/>
        </w:rPr>
        <w:t xml:space="preserve"> </w:t>
      </w:r>
      <w:r>
        <w:t>endpoints,</w:t>
      </w:r>
      <w:r>
        <w:rPr>
          <w:spacing w:val="-3"/>
        </w:rPr>
        <w:t xml:space="preserve"> </w:t>
      </w:r>
      <w:r>
        <w:t>enforcing</w:t>
      </w:r>
      <w:r>
        <w:rPr>
          <w:spacing w:val="-2"/>
        </w:rPr>
        <w:t xml:space="preserve"> </w:t>
      </w:r>
      <w:r>
        <w:t>certificate-based</w:t>
      </w:r>
      <w:r>
        <w:rPr>
          <w:spacing w:val="-4"/>
        </w:rPr>
        <w:t xml:space="preserve"> </w:t>
      </w:r>
      <w:r>
        <w:t>authentication</w:t>
      </w:r>
      <w:r>
        <w:rPr>
          <w:spacing w:val="-3"/>
        </w:rPr>
        <w:t xml:space="preserve"> </w:t>
      </w:r>
      <w:r>
        <w:t>and</w:t>
      </w:r>
      <w:r>
        <w:rPr>
          <w:spacing w:val="-4"/>
        </w:rPr>
        <w:t xml:space="preserve"> </w:t>
      </w:r>
      <w:r>
        <w:t>cryptographic</w:t>
      </w:r>
      <w:r>
        <w:rPr>
          <w:spacing w:val="-2"/>
        </w:rPr>
        <w:t xml:space="preserve"> </w:t>
      </w:r>
      <w:r>
        <w:t>standards.</w:t>
      </w:r>
      <w:r>
        <w:rPr>
          <w:spacing w:val="-5"/>
        </w:rPr>
        <w:t xml:space="preserve"> </w:t>
      </w:r>
      <w:r>
        <w:t>Used AWS</w:t>
      </w:r>
      <w:r>
        <w:rPr>
          <w:spacing w:val="-5"/>
        </w:rPr>
        <w:t xml:space="preserve"> </w:t>
      </w:r>
      <w:r>
        <w:t xml:space="preserve">KMS, Azure Security Center, GCP SCC, and Prisma Cloud to add layered defense, reducing security gaps. </w:t>
      </w:r>
      <w:r>
        <w:rPr>
          <w:w w:val="90"/>
        </w:rPr>
        <w:t>￼</w:t>
      </w:r>
    </w:p>
    <w:p w14:paraId="09106973" w14:textId="77777777" w:rsidR="00ED223C" w:rsidRDefault="00000000">
      <w:pPr>
        <w:pStyle w:val="ListParagraph"/>
        <w:numPr>
          <w:ilvl w:val="0"/>
          <w:numId w:val="2"/>
        </w:numPr>
        <w:tabs>
          <w:tab w:val="left" w:pos="360"/>
        </w:tabs>
        <w:spacing w:before="266"/>
        <w:ind w:right="543"/>
        <w:rPr>
          <w:rFonts w:ascii="Symbol" w:eastAsia="Symbol" w:hAnsi="Symbol" w:cs="Symbol"/>
        </w:rPr>
      </w:pPr>
      <w:r>
        <w:t>Conducted</w:t>
      </w:r>
      <w:r>
        <w:rPr>
          <w:spacing w:val="-3"/>
        </w:rPr>
        <w:t xml:space="preserve"> </w:t>
      </w:r>
      <w:r>
        <w:t>secure</w:t>
      </w:r>
      <w:r>
        <w:rPr>
          <w:spacing w:val="-4"/>
        </w:rPr>
        <w:t xml:space="preserve"> </w:t>
      </w:r>
      <w:r>
        <w:t>software</w:t>
      </w:r>
      <w:r>
        <w:rPr>
          <w:spacing w:val="-3"/>
        </w:rPr>
        <w:t xml:space="preserve"> </w:t>
      </w:r>
      <w:r>
        <w:t>engineering</w:t>
      </w:r>
      <w:r>
        <w:rPr>
          <w:spacing w:val="-2"/>
        </w:rPr>
        <w:t xml:space="preserve"> </w:t>
      </w:r>
      <w:r>
        <w:t>reviews</w:t>
      </w:r>
      <w:r>
        <w:rPr>
          <w:spacing w:val="-4"/>
        </w:rPr>
        <w:t xml:space="preserve"> </w:t>
      </w:r>
      <w:r>
        <w:t>using</w:t>
      </w:r>
      <w:r>
        <w:rPr>
          <w:spacing w:val="-2"/>
        </w:rPr>
        <w:t xml:space="preserve"> </w:t>
      </w:r>
      <w:r>
        <w:t>static</w:t>
      </w:r>
      <w:r>
        <w:rPr>
          <w:spacing w:val="-2"/>
        </w:rPr>
        <w:t xml:space="preserve"> </w:t>
      </w:r>
      <w:r>
        <w:t>and</w:t>
      </w:r>
      <w:r>
        <w:rPr>
          <w:spacing w:val="-4"/>
        </w:rPr>
        <w:t xml:space="preserve"> </w:t>
      </w:r>
      <w:r>
        <w:t>dynamic</w:t>
      </w:r>
      <w:r>
        <w:rPr>
          <w:spacing w:val="-3"/>
        </w:rPr>
        <w:t xml:space="preserve"> </w:t>
      </w:r>
      <w:r>
        <w:t>application</w:t>
      </w:r>
      <w:r>
        <w:rPr>
          <w:spacing w:val="-4"/>
        </w:rPr>
        <w:t xml:space="preserve"> </w:t>
      </w:r>
      <w:r>
        <w:t>security</w:t>
      </w:r>
      <w:r>
        <w:rPr>
          <w:spacing w:val="-3"/>
        </w:rPr>
        <w:t xml:space="preserve"> </w:t>
      </w:r>
      <w:r>
        <w:t>testing</w:t>
      </w:r>
      <w:r>
        <w:rPr>
          <w:spacing w:val="-2"/>
        </w:rPr>
        <w:t xml:space="preserve"> </w:t>
      </w:r>
      <w:r>
        <w:t>(SAST,</w:t>
      </w:r>
      <w:r>
        <w:rPr>
          <w:spacing w:val="-4"/>
        </w:rPr>
        <w:t xml:space="preserve"> </w:t>
      </w:r>
      <w:r>
        <w:t xml:space="preserve">DAST), software composition analysis (SCA), and runtime security for Python, Java, C++, and C# applications and APIs, identifying and fixing vulnerabilities before release. </w:t>
      </w:r>
      <w:r>
        <w:rPr>
          <w:w w:val="90"/>
        </w:rPr>
        <w:t>￼</w:t>
      </w:r>
    </w:p>
    <w:p w14:paraId="55AA068A" w14:textId="77777777" w:rsidR="00ED223C" w:rsidRDefault="00000000">
      <w:pPr>
        <w:pStyle w:val="ListParagraph"/>
        <w:numPr>
          <w:ilvl w:val="0"/>
          <w:numId w:val="2"/>
        </w:numPr>
        <w:tabs>
          <w:tab w:val="left" w:pos="360"/>
        </w:tabs>
        <w:spacing w:before="3"/>
        <w:ind w:right="892"/>
        <w:rPr>
          <w:rFonts w:ascii="Symbol" w:hAnsi="Symbol"/>
        </w:rPr>
      </w:pPr>
      <w:r>
        <w:t>Reviewed</w:t>
      </w:r>
      <w:r>
        <w:rPr>
          <w:spacing w:val="-3"/>
        </w:rPr>
        <w:t xml:space="preserve"> </w:t>
      </w:r>
      <w:r>
        <w:t>security</w:t>
      </w:r>
      <w:r>
        <w:rPr>
          <w:spacing w:val="-3"/>
        </w:rPr>
        <w:t xml:space="preserve"> </w:t>
      </w:r>
      <w:r>
        <w:t>integration</w:t>
      </w:r>
      <w:r>
        <w:rPr>
          <w:spacing w:val="-3"/>
        </w:rPr>
        <w:t xml:space="preserve"> </w:t>
      </w:r>
      <w:r>
        <w:t>in</w:t>
      </w:r>
      <w:r>
        <w:rPr>
          <w:spacing w:val="-5"/>
        </w:rPr>
        <w:t xml:space="preserve"> </w:t>
      </w:r>
      <w:r>
        <w:t>DevSecOps</w:t>
      </w:r>
      <w:r>
        <w:rPr>
          <w:spacing w:val="-5"/>
        </w:rPr>
        <w:t xml:space="preserve"> </w:t>
      </w:r>
      <w:r>
        <w:t>pipelines</w:t>
      </w:r>
      <w:r>
        <w:rPr>
          <w:spacing w:val="-4"/>
        </w:rPr>
        <w:t xml:space="preserve"> </w:t>
      </w:r>
      <w:r>
        <w:t>with</w:t>
      </w:r>
      <w:r>
        <w:rPr>
          <w:spacing w:val="-5"/>
        </w:rPr>
        <w:t xml:space="preserve"> </w:t>
      </w:r>
      <w:r>
        <w:t>Terraform,</w:t>
      </w:r>
      <w:r>
        <w:rPr>
          <w:spacing w:val="-3"/>
        </w:rPr>
        <w:t xml:space="preserve"> </w:t>
      </w:r>
      <w:r>
        <w:t>Kubernetes,</w:t>
      </w:r>
      <w:r>
        <w:rPr>
          <w:spacing w:val="-4"/>
        </w:rPr>
        <w:t xml:space="preserve"> </w:t>
      </w:r>
      <w:r>
        <w:t>Docker,</w:t>
      </w:r>
      <w:r>
        <w:rPr>
          <w:spacing w:val="-3"/>
        </w:rPr>
        <w:t xml:space="preserve"> </w:t>
      </w:r>
      <w:r>
        <w:t>and</w:t>
      </w:r>
      <w:r>
        <w:rPr>
          <w:spacing w:val="-5"/>
        </w:rPr>
        <w:t xml:space="preserve"> </w:t>
      </w:r>
      <w:r>
        <w:t>Jenkins/GitHub Actions, achieving CI/CD compliance and runtime threat visibility. Defined and maintained advanced threat detection and response rules (custom rulesets, Sigma, KQL) in SIEM/SOAR platforms such as Sentinel and Elasticsearch, integrating WAF/CDN data for real-time visibility and DDoS protection.</w:t>
      </w:r>
    </w:p>
    <w:p w14:paraId="76C9CAF3" w14:textId="77777777" w:rsidR="00ED223C" w:rsidRDefault="00000000">
      <w:pPr>
        <w:pStyle w:val="ListParagraph"/>
        <w:numPr>
          <w:ilvl w:val="0"/>
          <w:numId w:val="2"/>
        </w:numPr>
        <w:tabs>
          <w:tab w:val="left" w:pos="360"/>
        </w:tabs>
        <w:ind w:right="356"/>
        <w:jc w:val="both"/>
        <w:rPr>
          <w:rFonts w:ascii="Symbol" w:hAnsi="Symbol"/>
        </w:rPr>
      </w:pPr>
      <w:r>
        <w:t>Collaborated with</w:t>
      </w:r>
      <w:r>
        <w:rPr>
          <w:spacing w:val="-1"/>
        </w:rPr>
        <w:t xml:space="preserve"> </w:t>
      </w:r>
      <w:r>
        <w:t>GRC, Legal, and</w:t>
      </w:r>
      <w:r>
        <w:rPr>
          <w:spacing w:val="-1"/>
        </w:rPr>
        <w:t xml:space="preserve"> </w:t>
      </w:r>
      <w:r>
        <w:t>Engineering</w:t>
      </w:r>
      <w:r>
        <w:rPr>
          <w:spacing w:val="-2"/>
        </w:rPr>
        <w:t xml:space="preserve"> </w:t>
      </w:r>
      <w:r>
        <w:t>to</w:t>
      </w:r>
      <w:r>
        <w:rPr>
          <w:spacing w:val="-1"/>
        </w:rPr>
        <w:t xml:space="preserve"> </w:t>
      </w:r>
      <w:r>
        <w:t>assess</w:t>
      </w:r>
      <w:r>
        <w:rPr>
          <w:spacing w:val="-2"/>
        </w:rPr>
        <w:t xml:space="preserve"> </w:t>
      </w:r>
      <w:r>
        <w:t>security risks, update policies, and align</w:t>
      </w:r>
      <w:r>
        <w:rPr>
          <w:spacing w:val="-1"/>
        </w:rPr>
        <w:t xml:space="preserve"> </w:t>
      </w:r>
      <w:r>
        <w:t>standards with NIST CSF,</w:t>
      </w:r>
      <w:r>
        <w:rPr>
          <w:spacing w:val="-3"/>
        </w:rPr>
        <w:t xml:space="preserve"> </w:t>
      </w:r>
      <w:r>
        <w:t>CIS,</w:t>
      </w:r>
      <w:r>
        <w:rPr>
          <w:spacing w:val="-2"/>
        </w:rPr>
        <w:t xml:space="preserve"> </w:t>
      </w:r>
      <w:r>
        <w:t>and</w:t>
      </w:r>
      <w:r>
        <w:rPr>
          <w:spacing w:val="-4"/>
        </w:rPr>
        <w:t xml:space="preserve"> </w:t>
      </w:r>
      <w:r>
        <w:t>OWASP</w:t>
      </w:r>
      <w:r>
        <w:rPr>
          <w:spacing w:val="-1"/>
        </w:rPr>
        <w:t xml:space="preserve"> </w:t>
      </w:r>
      <w:r>
        <w:t>Top</w:t>
      </w:r>
      <w:r>
        <w:rPr>
          <w:spacing w:val="-4"/>
        </w:rPr>
        <w:t xml:space="preserve"> </w:t>
      </w:r>
      <w:r>
        <w:t>10,</w:t>
      </w:r>
      <w:r>
        <w:rPr>
          <w:spacing w:val="-3"/>
        </w:rPr>
        <w:t xml:space="preserve"> </w:t>
      </w:r>
      <w:r>
        <w:t>leading</w:t>
      </w:r>
      <w:r>
        <w:rPr>
          <w:spacing w:val="-1"/>
        </w:rPr>
        <w:t xml:space="preserve"> </w:t>
      </w:r>
      <w:r>
        <w:t>ISO</w:t>
      </w:r>
      <w:r>
        <w:rPr>
          <w:spacing w:val="-4"/>
        </w:rPr>
        <w:t xml:space="preserve"> </w:t>
      </w:r>
      <w:r>
        <w:t>27001</w:t>
      </w:r>
      <w:r>
        <w:rPr>
          <w:spacing w:val="-4"/>
        </w:rPr>
        <w:t xml:space="preserve"> </w:t>
      </w:r>
      <w:r>
        <w:t>gap</w:t>
      </w:r>
      <w:r>
        <w:rPr>
          <w:spacing w:val="-4"/>
        </w:rPr>
        <w:t xml:space="preserve"> </w:t>
      </w:r>
      <w:r>
        <w:t>analysis</w:t>
      </w:r>
      <w:r>
        <w:rPr>
          <w:spacing w:val="-4"/>
        </w:rPr>
        <w:t xml:space="preserve"> </w:t>
      </w:r>
      <w:r>
        <w:t>and</w:t>
      </w:r>
      <w:r>
        <w:rPr>
          <w:spacing w:val="-3"/>
        </w:rPr>
        <w:t xml:space="preserve"> </w:t>
      </w:r>
      <w:r>
        <w:t>remediation</w:t>
      </w:r>
      <w:r>
        <w:rPr>
          <w:spacing w:val="-3"/>
        </w:rPr>
        <w:t xml:space="preserve"> </w:t>
      </w:r>
      <w:r>
        <w:t>planning</w:t>
      </w:r>
      <w:r>
        <w:rPr>
          <w:spacing w:val="-1"/>
        </w:rPr>
        <w:t xml:space="preserve"> </w:t>
      </w:r>
      <w:r>
        <w:t>that</w:t>
      </w:r>
      <w:r>
        <w:rPr>
          <w:spacing w:val="-1"/>
        </w:rPr>
        <w:t xml:space="preserve"> </w:t>
      </w:r>
      <w:r>
        <w:t>improved</w:t>
      </w:r>
      <w:r>
        <w:rPr>
          <w:spacing w:val="-3"/>
        </w:rPr>
        <w:t xml:space="preserve"> </w:t>
      </w:r>
      <w:r>
        <w:t>compliance</w:t>
      </w:r>
      <w:r>
        <w:rPr>
          <w:spacing w:val="-2"/>
        </w:rPr>
        <w:t xml:space="preserve"> </w:t>
      </w:r>
      <w:r>
        <w:t>for cloud onboarding and vendor security reviews</w:t>
      </w:r>
    </w:p>
    <w:p w14:paraId="367BBEEB" w14:textId="77777777" w:rsidR="00ED223C" w:rsidRDefault="00000000">
      <w:pPr>
        <w:pStyle w:val="Heading3"/>
        <w:spacing w:before="237"/>
      </w:pPr>
      <w:r>
        <w:rPr>
          <w:color w:val="181818"/>
          <w:w w:val="80"/>
        </w:rPr>
        <w:t>Penumbra,</w:t>
      </w:r>
      <w:r>
        <w:rPr>
          <w:color w:val="181818"/>
          <w:spacing w:val="-4"/>
        </w:rPr>
        <w:t xml:space="preserve"> </w:t>
      </w:r>
      <w:r>
        <w:rPr>
          <w:color w:val="181818"/>
          <w:w w:val="80"/>
        </w:rPr>
        <w:t>Inc.,</w:t>
      </w:r>
      <w:r>
        <w:rPr>
          <w:color w:val="181818"/>
          <w:spacing w:val="-5"/>
        </w:rPr>
        <w:t xml:space="preserve"> </w:t>
      </w:r>
      <w:r>
        <w:rPr>
          <w:color w:val="181818"/>
          <w:w w:val="80"/>
        </w:rPr>
        <w:t>Sr.</w:t>
      </w:r>
      <w:r>
        <w:rPr>
          <w:color w:val="181818"/>
          <w:spacing w:val="-4"/>
        </w:rPr>
        <w:t xml:space="preserve"> </w:t>
      </w:r>
      <w:r>
        <w:rPr>
          <w:color w:val="181818"/>
          <w:w w:val="80"/>
        </w:rPr>
        <w:t>Security</w:t>
      </w:r>
      <w:r>
        <w:rPr>
          <w:color w:val="181818"/>
          <w:spacing w:val="-5"/>
        </w:rPr>
        <w:t xml:space="preserve"> </w:t>
      </w:r>
      <w:r>
        <w:rPr>
          <w:color w:val="181818"/>
          <w:w w:val="80"/>
        </w:rPr>
        <w:t>Engineer,</w:t>
      </w:r>
      <w:r>
        <w:rPr>
          <w:color w:val="181818"/>
          <w:spacing w:val="-5"/>
        </w:rPr>
        <w:t xml:space="preserve"> </w:t>
      </w:r>
      <w:r>
        <w:rPr>
          <w:color w:val="181818"/>
          <w:w w:val="80"/>
        </w:rPr>
        <w:t>January</w:t>
      </w:r>
      <w:r>
        <w:rPr>
          <w:color w:val="181818"/>
          <w:spacing w:val="-3"/>
        </w:rPr>
        <w:t xml:space="preserve"> </w:t>
      </w:r>
      <w:r>
        <w:rPr>
          <w:color w:val="181818"/>
          <w:w w:val="80"/>
        </w:rPr>
        <w:t>2020</w:t>
      </w:r>
      <w:r>
        <w:rPr>
          <w:color w:val="181818"/>
          <w:spacing w:val="-5"/>
        </w:rPr>
        <w:t xml:space="preserve"> </w:t>
      </w:r>
      <w:r>
        <w:rPr>
          <w:color w:val="181818"/>
          <w:w w:val="80"/>
        </w:rPr>
        <w:t>-</w:t>
      </w:r>
      <w:r>
        <w:rPr>
          <w:color w:val="181818"/>
          <w:spacing w:val="1"/>
        </w:rPr>
        <w:t xml:space="preserve"> </w:t>
      </w:r>
      <w:r>
        <w:rPr>
          <w:color w:val="181818"/>
          <w:w w:val="80"/>
        </w:rPr>
        <w:t>April</w:t>
      </w:r>
      <w:r>
        <w:rPr>
          <w:color w:val="181818"/>
        </w:rPr>
        <w:t xml:space="preserve"> </w:t>
      </w:r>
      <w:r>
        <w:rPr>
          <w:color w:val="181818"/>
          <w:w w:val="80"/>
        </w:rPr>
        <w:t>2022</w:t>
      </w:r>
      <w:r>
        <w:rPr>
          <w:color w:val="171717"/>
          <w:w w:val="80"/>
        </w:rPr>
        <w:t>,</w:t>
      </w:r>
      <w:r>
        <w:rPr>
          <w:color w:val="171717"/>
          <w:spacing w:val="-4"/>
        </w:rPr>
        <w:t xml:space="preserve"> </w:t>
      </w:r>
      <w:r>
        <w:rPr>
          <w:color w:val="171717"/>
          <w:w w:val="80"/>
        </w:rPr>
        <w:t>Alameda,</w:t>
      </w:r>
      <w:r>
        <w:rPr>
          <w:color w:val="171717"/>
          <w:spacing w:val="-5"/>
        </w:rPr>
        <w:t xml:space="preserve"> </w:t>
      </w:r>
      <w:r>
        <w:rPr>
          <w:color w:val="171717"/>
          <w:spacing w:val="-5"/>
          <w:w w:val="80"/>
        </w:rPr>
        <w:t>CA</w:t>
      </w:r>
    </w:p>
    <w:p w14:paraId="445813EA" w14:textId="77777777" w:rsidR="00ED223C" w:rsidRDefault="00000000">
      <w:pPr>
        <w:pStyle w:val="ListParagraph"/>
        <w:numPr>
          <w:ilvl w:val="0"/>
          <w:numId w:val="2"/>
        </w:numPr>
        <w:tabs>
          <w:tab w:val="left" w:pos="360"/>
        </w:tabs>
        <w:spacing w:line="279" w:lineRule="exact"/>
        <w:rPr>
          <w:rFonts w:ascii="Symbol" w:hAnsi="Symbol"/>
          <w:color w:val="181818"/>
        </w:rPr>
      </w:pPr>
      <w:r>
        <w:rPr>
          <w:color w:val="181818"/>
        </w:rPr>
        <w:t>Responsible</w:t>
      </w:r>
      <w:r>
        <w:rPr>
          <w:color w:val="181818"/>
          <w:spacing w:val="-5"/>
        </w:rPr>
        <w:t xml:space="preserve"> </w:t>
      </w:r>
      <w:r>
        <w:rPr>
          <w:color w:val="181818"/>
        </w:rPr>
        <w:t>for</w:t>
      </w:r>
      <w:r>
        <w:rPr>
          <w:color w:val="181818"/>
          <w:spacing w:val="-6"/>
        </w:rPr>
        <w:t xml:space="preserve"> </w:t>
      </w:r>
      <w:r>
        <w:rPr>
          <w:color w:val="181818"/>
        </w:rPr>
        <w:t>Security</w:t>
      </w:r>
      <w:r>
        <w:rPr>
          <w:color w:val="181818"/>
          <w:spacing w:val="-3"/>
        </w:rPr>
        <w:t xml:space="preserve"> </w:t>
      </w:r>
      <w:r>
        <w:rPr>
          <w:color w:val="181818"/>
        </w:rPr>
        <w:t>posture</w:t>
      </w:r>
      <w:r>
        <w:rPr>
          <w:color w:val="181818"/>
          <w:spacing w:val="1"/>
        </w:rPr>
        <w:t xml:space="preserve"> </w:t>
      </w:r>
      <w:r>
        <w:rPr>
          <w:color w:val="181818"/>
        </w:rPr>
        <w:t>for</w:t>
      </w:r>
      <w:r>
        <w:rPr>
          <w:color w:val="181818"/>
          <w:spacing w:val="-7"/>
        </w:rPr>
        <w:t xml:space="preserve"> </w:t>
      </w:r>
      <w:r>
        <w:rPr>
          <w:color w:val="171717"/>
        </w:rPr>
        <w:t>Cloud,</w:t>
      </w:r>
      <w:r>
        <w:rPr>
          <w:color w:val="171717"/>
          <w:spacing w:val="-3"/>
        </w:rPr>
        <w:t xml:space="preserve"> </w:t>
      </w:r>
      <w:r>
        <w:rPr>
          <w:color w:val="171717"/>
        </w:rPr>
        <w:t>on</w:t>
      </w:r>
      <w:r>
        <w:rPr>
          <w:color w:val="171717"/>
          <w:spacing w:val="-5"/>
        </w:rPr>
        <w:t xml:space="preserve"> </w:t>
      </w:r>
      <w:r>
        <w:rPr>
          <w:color w:val="171717"/>
        </w:rPr>
        <w:t>premises env.,</w:t>
      </w:r>
      <w:r>
        <w:rPr>
          <w:color w:val="171717"/>
          <w:spacing w:val="-4"/>
        </w:rPr>
        <w:t xml:space="preserve"> </w:t>
      </w:r>
      <w:r>
        <w:rPr>
          <w:color w:val="171717"/>
        </w:rPr>
        <w:t>design,</w:t>
      </w:r>
      <w:r>
        <w:rPr>
          <w:color w:val="171717"/>
          <w:spacing w:val="-5"/>
        </w:rPr>
        <w:t xml:space="preserve"> </w:t>
      </w:r>
      <w:r>
        <w:rPr>
          <w:color w:val="171717"/>
        </w:rPr>
        <w:t>security</w:t>
      </w:r>
      <w:r>
        <w:rPr>
          <w:color w:val="171717"/>
          <w:spacing w:val="-3"/>
        </w:rPr>
        <w:t xml:space="preserve"> </w:t>
      </w:r>
      <w:r>
        <w:rPr>
          <w:color w:val="171717"/>
        </w:rPr>
        <w:t>assessment,</w:t>
      </w:r>
      <w:r>
        <w:rPr>
          <w:color w:val="171717"/>
          <w:spacing w:val="-3"/>
        </w:rPr>
        <w:t xml:space="preserve"> </w:t>
      </w:r>
      <w:r>
        <w:rPr>
          <w:color w:val="171717"/>
        </w:rPr>
        <w:t>compliance</w:t>
      </w:r>
      <w:r>
        <w:rPr>
          <w:color w:val="171717"/>
          <w:spacing w:val="-2"/>
        </w:rPr>
        <w:t xml:space="preserve"> review</w:t>
      </w:r>
    </w:p>
    <w:p w14:paraId="0200C9FC" w14:textId="77777777" w:rsidR="00ED223C" w:rsidRDefault="00000000">
      <w:pPr>
        <w:pStyle w:val="ListParagraph"/>
        <w:numPr>
          <w:ilvl w:val="0"/>
          <w:numId w:val="2"/>
        </w:numPr>
        <w:tabs>
          <w:tab w:val="left" w:pos="360"/>
        </w:tabs>
        <w:ind w:right="1043"/>
        <w:rPr>
          <w:rFonts w:ascii="Symbol" w:hAnsi="Symbol"/>
          <w:color w:val="181818"/>
        </w:rPr>
      </w:pPr>
      <w:r>
        <w:rPr>
          <w:color w:val="181818"/>
        </w:rPr>
        <w:t>Review,</w:t>
      </w:r>
      <w:r>
        <w:rPr>
          <w:color w:val="181818"/>
          <w:spacing w:val="-2"/>
        </w:rPr>
        <w:t xml:space="preserve"> </w:t>
      </w:r>
      <w:r>
        <w:rPr>
          <w:color w:val="181818"/>
        </w:rPr>
        <w:t>write</w:t>
      </w:r>
      <w:r>
        <w:rPr>
          <w:color w:val="181818"/>
          <w:spacing w:val="-2"/>
        </w:rPr>
        <w:t xml:space="preserve"> </w:t>
      </w:r>
      <w:r>
        <w:rPr>
          <w:color w:val="181818"/>
        </w:rPr>
        <w:t>code,</w:t>
      </w:r>
      <w:r>
        <w:rPr>
          <w:color w:val="181818"/>
          <w:spacing w:val="-3"/>
        </w:rPr>
        <w:t xml:space="preserve"> </w:t>
      </w:r>
      <w:r>
        <w:rPr>
          <w:color w:val="181818"/>
        </w:rPr>
        <w:t>and</w:t>
      </w:r>
      <w:r>
        <w:rPr>
          <w:color w:val="181818"/>
          <w:spacing w:val="-4"/>
        </w:rPr>
        <w:t xml:space="preserve"> </w:t>
      </w:r>
      <w:r>
        <w:rPr>
          <w:color w:val="181818"/>
        </w:rPr>
        <w:t>the</w:t>
      </w:r>
      <w:r>
        <w:rPr>
          <w:color w:val="181818"/>
          <w:spacing w:val="-3"/>
        </w:rPr>
        <w:t xml:space="preserve"> </w:t>
      </w:r>
      <w:r>
        <w:rPr>
          <w:color w:val="181818"/>
        </w:rPr>
        <w:t>ability</w:t>
      </w:r>
      <w:r>
        <w:rPr>
          <w:color w:val="181818"/>
          <w:spacing w:val="-2"/>
        </w:rPr>
        <w:t xml:space="preserve"> </w:t>
      </w:r>
      <w:r>
        <w:rPr>
          <w:color w:val="181818"/>
        </w:rPr>
        <w:t>to</w:t>
      </w:r>
      <w:r>
        <w:rPr>
          <w:color w:val="181818"/>
          <w:spacing w:val="-4"/>
        </w:rPr>
        <w:t xml:space="preserve"> </w:t>
      </w:r>
      <w:r>
        <w:rPr>
          <w:color w:val="181818"/>
        </w:rPr>
        <w:t>read</w:t>
      </w:r>
      <w:r>
        <w:rPr>
          <w:color w:val="181818"/>
          <w:spacing w:val="-4"/>
        </w:rPr>
        <w:t xml:space="preserve"> </w:t>
      </w:r>
      <w:r>
        <w:rPr>
          <w:color w:val="181818"/>
        </w:rPr>
        <w:t>code</w:t>
      </w:r>
      <w:r>
        <w:rPr>
          <w:color w:val="181818"/>
          <w:spacing w:val="-3"/>
        </w:rPr>
        <w:t xml:space="preserve"> </w:t>
      </w:r>
      <w:r>
        <w:rPr>
          <w:color w:val="181818"/>
        </w:rPr>
        <w:t>to</w:t>
      </w:r>
      <w:r>
        <w:rPr>
          <w:color w:val="181818"/>
          <w:spacing w:val="-4"/>
        </w:rPr>
        <w:t xml:space="preserve"> </w:t>
      </w:r>
      <w:r>
        <w:rPr>
          <w:color w:val="181818"/>
        </w:rPr>
        <w:t>find</w:t>
      </w:r>
      <w:r>
        <w:rPr>
          <w:color w:val="181818"/>
          <w:spacing w:val="-4"/>
        </w:rPr>
        <w:t xml:space="preserve"> </w:t>
      </w:r>
      <w:r>
        <w:rPr>
          <w:color w:val="181818"/>
        </w:rPr>
        <w:t>security</w:t>
      </w:r>
      <w:r>
        <w:rPr>
          <w:color w:val="181818"/>
          <w:spacing w:val="-2"/>
        </w:rPr>
        <w:t xml:space="preserve"> </w:t>
      </w:r>
      <w:r>
        <w:rPr>
          <w:color w:val="181818"/>
        </w:rPr>
        <w:t>flaws,</w:t>
      </w:r>
      <w:r>
        <w:rPr>
          <w:color w:val="181818"/>
          <w:spacing w:val="-3"/>
        </w:rPr>
        <w:t xml:space="preserve"> </w:t>
      </w:r>
      <w:r>
        <w:rPr>
          <w:color w:val="181818"/>
        </w:rPr>
        <w:t>perform</w:t>
      </w:r>
      <w:r>
        <w:rPr>
          <w:color w:val="181818"/>
          <w:spacing w:val="-3"/>
        </w:rPr>
        <w:t xml:space="preserve"> </w:t>
      </w:r>
      <w:r>
        <w:rPr>
          <w:color w:val="181818"/>
        </w:rPr>
        <w:t>threat</w:t>
      </w:r>
      <w:r>
        <w:rPr>
          <w:color w:val="181818"/>
          <w:spacing w:val="-2"/>
        </w:rPr>
        <w:t xml:space="preserve"> </w:t>
      </w:r>
      <w:r>
        <w:rPr>
          <w:color w:val="181818"/>
        </w:rPr>
        <w:t>modeling,</w:t>
      </w:r>
      <w:r>
        <w:rPr>
          <w:color w:val="181818"/>
          <w:spacing w:val="-2"/>
        </w:rPr>
        <w:t xml:space="preserve"> </w:t>
      </w:r>
      <w:r>
        <w:rPr>
          <w:color w:val="181818"/>
        </w:rPr>
        <w:t>red</w:t>
      </w:r>
      <w:r>
        <w:rPr>
          <w:color w:val="181818"/>
          <w:spacing w:val="-3"/>
        </w:rPr>
        <w:t xml:space="preserve"> </w:t>
      </w:r>
      <w:r>
        <w:rPr>
          <w:color w:val="181818"/>
        </w:rPr>
        <w:t>teaming, penetration testing and onboard security functions, establish cybersecurity controls to mitigate the risk and demonstrate compliance.</w:t>
      </w:r>
    </w:p>
    <w:p w14:paraId="73517115" w14:textId="77777777" w:rsidR="00ED223C" w:rsidRDefault="00000000">
      <w:pPr>
        <w:pStyle w:val="ListParagraph"/>
        <w:numPr>
          <w:ilvl w:val="0"/>
          <w:numId w:val="2"/>
        </w:numPr>
        <w:tabs>
          <w:tab w:val="left" w:pos="360"/>
        </w:tabs>
        <w:spacing w:before="5" w:line="237" w:lineRule="auto"/>
        <w:ind w:right="549"/>
        <w:rPr>
          <w:rFonts w:ascii="Symbol" w:hAnsi="Symbol"/>
          <w:color w:val="181818"/>
        </w:rPr>
      </w:pPr>
      <w:r>
        <w:rPr>
          <w:color w:val="181818"/>
        </w:rPr>
        <w:t>Automate</w:t>
      </w:r>
      <w:r>
        <w:rPr>
          <w:color w:val="181818"/>
          <w:spacing w:val="-1"/>
        </w:rPr>
        <w:t xml:space="preserve"> </w:t>
      </w:r>
      <w:r>
        <w:rPr>
          <w:color w:val="181818"/>
        </w:rPr>
        <w:t>the</w:t>
      </w:r>
      <w:r>
        <w:rPr>
          <w:color w:val="181818"/>
          <w:spacing w:val="-2"/>
        </w:rPr>
        <w:t xml:space="preserve"> </w:t>
      </w:r>
      <w:r>
        <w:rPr>
          <w:color w:val="181818"/>
        </w:rPr>
        <w:t>blocking</w:t>
      </w:r>
      <w:r>
        <w:rPr>
          <w:color w:val="181818"/>
          <w:spacing w:val="-1"/>
        </w:rPr>
        <w:t xml:space="preserve"> </w:t>
      </w:r>
      <w:r>
        <w:rPr>
          <w:color w:val="181818"/>
        </w:rPr>
        <w:t>of</w:t>
      </w:r>
      <w:r>
        <w:rPr>
          <w:color w:val="181818"/>
          <w:spacing w:val="-4"/>
        </w:rPr>
        <w:t xml:space="preserve"> </w:t>
      </w:r>
      <w:r>
        <w:rPr>
          <w:color w:val="181818"/>
        </w:rPr>
        <w:t>hashes</w:t>
      </w:r>
      <w:r>
        <w:rPr>
          <w:color w:val="181818"/>
          <w:spacing w:val="-3"/>
        </w:rPr>
        <w:t xml:space="preserve"> </w:t>
      </w:r>
      <w:r>
        <w:rPr>
          <w:color w:val="181818"/>
        </w:rPr>
        <w:t>across</w:t>
      </w:r>
      <w:r>
        <w:rPr>
          <w:color w:val="181818"/>
          <w:spacing w:val="-3"/>
        </w:rPr>
        <w:t xml:space="preserve"> </w:t>
      </w:r>
      <w:r>
        <w:rPr>
          <w:color w:val="181818"/>
        </w:rPr>
        <w:t>M365</w:t>
      </w:r>
      <w:r>
        <w:rPr>
          <w:color w:val="181818"/>
          <w:spacing w:val="-4"/>
        </w:rPr>
        <w:t xml:space="preserve"> </w:t>
      </w:r>
      <w:r>
        <w:rPr>
          <w:color w:val="181818"/>
        </w:rPr>
        <w:t>Defender for</w:t>
      </w:r>
      <w:r>
        <w:rPr>
          <w:color w:val="181818"/>
          <w:spacing w:val="-4"/>
        </w:rPr>
        <w:t xml:space="preserve"> </w:t>
      </w:r>
      <w:r>
        <w:rPr>
          <w:color w:val="181818"/>
        </w:rPr>
        <w:t>Endpoint,</w:t>
      </w:r>
      <w:r>
        <w:rPr>
          <w:color w:val="181818"/>
          <w:spacing w:val="-5"/>
        </w:rPr>
        <w:t xml:space="preserve"> </w:t>
      </w:r>
      <w:r>
        <w:rPr>
          <w:color w:val="181818"/>
        </w:rPr>
        <w:t>Defender</w:t>
      </w:r>
      <w:r>
        <w:rPr>
          <w:color w:val="181818"/>
          <w:spacing w:val="-3"/>
        </w:rPr>
        <w:t xml:space="preserve"> </w:t>
      </w:r>
      <w:r>
        <w:rPr>
          <w:color w:val="181818"/>
        </w:rPr>
        <w:t>for</w:t>
      </w:r>
      <w:r>
        <w:rPr>
          <w:color w:val="181818"/>
          <w:spacing w:val="-3"/>
        </w:rPr>
        <w:t xml:space="preserve"> </w:t>
      </w:r>
      <w:r>
        <w:rPr>
          <w:color w:val="181818"/>
        </w:rPr>
        <w:t>Email</w:t>
      </w:r>
      <w:r>
        <w:rPr>
          <w:color w:val="181818"/>
          <w:spacing w:val="-2"/>
        </w:rPr>
        <w:t xml:space="preserve"> </w:t>
      </w:r>
      <w:r>
        <w:rPr>
          <w:color w:val="181818"/>
        </w:rPr>
        <w:t>and</w:t>
      </w:r>
      <w:r>
        <w:rPr>
          <w:color w:val="181818"/>
          <w:spacing w:val="-3"/>
        </w:rPr>
        <w:t xml:space="preserve"> </w:t>
      </w:r>
      <w:r>
        <w:rPr>
          <w:color w:val="181818"/>
        </w:rPr>
        <w:t>Identify</w:t>
      </w:r>
      <w:r>
        <w:rPr>
          <w:color w:val="181818"/>
          <w:spacing w:val="-1"/>
        </w:rPr>
        <w:t xml:space="preserve"> </w:t>
      </w:r>
      <w:r>
        <w:rPr>
          <w:color w:val="181818"/>
        </w:rPr>
        <w:t>and</w:t>
      </w:r>
      <w:r>
        <w:rPr>
          <w:color w:val="181818"/>
          <w:spacing w:val="-3"/>
        </w:rPr>
        <w:t xml:space="preserve"> </w:t>
      </w:r>
      <w:r>
        <w:rPr>
          <w:color w:val="181818"/>
        </w:rPr>
        <w:t>activate any security capabilities across our tools that are currently disabled.</w:t>
      </w:r>
    </w:p>
    <w:p w14:paraId="166C16BD" w14:textId="77777777" w:rsidR="00ED223C" w:rsidRDefault="00000000">
      <w:pPr>
        <w:pStyle w:val="ListParagraph"/>
        <w:numPr>
          <w:ilvl w:val="0"/>
          <w:numId w:val="2"/>
        </w:numPr>
        <w:tabs>
          <w:tab w:val="left" w:pos="360"/>
        </w:tabs>
        <w:spacing w:line="280" w:lineRule="exact"/>
        <w:rPr>
          <w:rFonts w:ascii="Symbol" w:hAnsi="Symbol"/>
          <w:color w:val="181818"/>
        </w:rPr>
      </w:pPr>
      <w:r>
        <w:rPr>
          <w:color w:val="181818"/>
        </w:rPr>
        <w:t>Microsoft</w:t>
      </w:r>
      <w:r>
        <w:rPr>
          <w:color w:val="181818"/>
          <w:spacing w:val="-5"/>
        </w:rPr>
        <w:t xml:space="preserve"> </w:t>
      </w:r>
      <w:r>
        <w:rPr>
          <w:color w:val="181818"/>
        </w:rPr>
        <w:t>Azure</w:t>
      </w:r>
      <w:r>
        <w:rPr>
          <w:color w:val="181818"/>
          <w:spacing w:val="-4"/>
        </w:rPr>
        <w:t xml:space="preserve"> </w:t>
      </w:r>
      <w:r>
        <w:rPr>
          <w:color w:val="181818"/>
        </w:rPr>
        <w:t>AD</w:t>
      </w:r>
      <w:r>
        <w:rPr>
          <w:color w:val="181818"/>
          <w:spacing w:val="-5"/>
        </w:rPr>
        <w:t xml:space="preserve"> </w:t>
      </w:r>
      <w:r>
        <w:rPr>
          <w:color w:val="181818"/>
        </w:rPr>
        <w:t>implementation</w:t>
      </w:r>
      <w:r>
        <w:rPr>
          <w:color w:val="181818"/>
          <w:spacing w:val="-6"/>
        </w:rPr>
        <w:t xml:space="preserve"> </w:t>
      </w:r>
      <w:r>
        <w:rPr>
          <w:color w:val="181818"/>
        </w:rPr>
        <w:t>Security</w:t>
      </w:r>
      <w:r>
        <w:rPr>
          <w:color w:val="181818"/>
          <w:spacing w:val="-5"/>
        </w:rPr>
        <w:t xml:space="preserve"> </w:t>
      </w:r>
      <w:r>
        <w:rPr>
          <w:color w:val="181818"/>
        </w:rPr>
        <w:t>review,</w:t>
      </w:r>
      <w:r>
        <w:rPr>
          <w:color w:val="181818"/>
          <w:spacing w:val="-3"/>
        </w:rPr>
        <w:t xml:space="preserve"> </w:t>
      </w:r>
      <w:r>
        <w:rPr>
          <w:color w:val="181818"/>
        </w:rPr>
        <w:t>validations</w:t>
      </w:r>
      <w:r>
        <w:rPr>
          <w:color w:val="181818"/>
          <w:spacing w:val="-5"/>
        </w:rPr>
        <w:t xml:space="preserve"> </w:t>
      </w:r>
      <w:r>
        <w:rPr>
          <w:color w:val="181818"/>
        </w:rPr>
        <w:t>include</w:t>
      </w:r>
      <w:r>
        <w:rPr>
          <w:color w:val="181818"/>
          <w:spacing w:val="-4"/>
        </w:rPr>
        <w:t xml:space="preserve"> </w:t>
      </w:r>
      <w:r>
        <w:rPr>
          <w:color w:val="181818"/>
        </w:rPr>
        <w:t>CA</w:t>
      </w:r>
      <w:r>
        <w:rPr>
          <w:color w:val="181818"/>
          <w:spacing w:val="-6"/>
        </w:rPr>
        <w:t xml:space="preserve"> </w:t>
      </w:r>
      <w:r>
        <w:rPr>
          <w:color w:val="181818"/>
        </w:rPr>
        <w:t>access</w:t>
      </w:r>
      <w:r>
        <w:rPr>
          <w:color w:val="181818"/>
          <w:spacing w:val="-5"/>
        </w:rPr>
        <w:t xml:space="preserve"> </w:t>
      </w:r>
      <w:r>
        <w:rPr>
          <w:color w:val="181818"/>
        </w:rPr>
        <w:t>review,</w:t>
      </w:r>
      <w:r>
        <w:rPr>
          <w:color w:val="181818"/>
          <w:spacing w:val="-4"/>
        </w:rPr>
        <w:t xml:space="preserve"> </w:t>
      </w:r>
      <w:r>
        <w:rPr>
          <w:color w:val="181818"/>
        </w:rPr>
        <w:t>SSO</w:t>
      </w:r>
      <w:r>
        <w:rPr>
          <w:color w:val="181818"/>
          <w:spacing w:val="-5"/>
        </w:rPr>
        <w:t xml:space="preserve"> </w:t>
      </w:r>
      <w:r>
        <w:rPr>
          <w:color w:val="181818"/>
        </w:rPr>
        <w:t>policies,</w:t>
      </w:r>
      <w:r>
        <w:rPr>
          <w:color w:val="181818"/>
          <w:spacing w:val="-4"/>
        </w:rPr>
        <w:t xml:space="preserve"> </w:t>
      </w:r>
      <w:r>
        <w:rPr>
          <w:color w:val="181818"/>
        </w:rPr>
        <w:t>PIM</w:t>
      </w:r>
      <w:r>
        <w:rPr>
          <w:color w:val="181818"/>
          <w:spacing w:val="-3"/>
        </w:rPr>
        <w:t xml:space="preserve"> </w:t>
      </w:r>
      <w:r>
        <w:rPr>
          <w:color w:val="181818"/>
          <w:spacing w:val="-5"/>
        </w:rPr>
        <w:t>ex.</w:t>
      </w:r>
    </w:p>
    <w:p w14:paraId="4BB10EA0" w14:textId="77777777" w:rsidR="00ED223C" w:rsidRDefault="00000000">
      <w:pPr>
        <w:pStyle w:val="BodyText"/>
        <w:spacing w:before="2" w:line="268" w:lineRule="exact"/>
        <w:ind w:firstLine="0"/>
      </w:pPr>
      <w:r>
        <w:rPr>
          <w:color w:val="181818"/>
        </w:rPr>
        <w:t>Least</w:t>
      </w:r>
      <w:r>
        <w:rPr>
          <w:color w:val="181818"/>
          <w:spacing w:val="-2"/>
        </w:rPr>
        <w:t xml:space="preserve"> </w:t>
      </w:r>
      <w:r>
        <w:rPr>
          <w:color w:val="181818"/>
        </w:rPr>
        <w:t>privilege,</w:t>
      </w:r>
      <w:r>
        <w:rPr>
          <w:color w:val="181818"/>
          <w:spacing w:val="-1"/>
        </w:rPr>
        <w:t xml:space="preserve"> </w:t>
      </w:r>
      <w:r>
        <w:rPr>
          <w:color w:val="181818"/>
        </w:rPr>
        <w:t>integrate</w:t>
      </w:r>
      <w:r>
        <w:rPr>
          <w:color w:val="181818"/>
          <w:spacing w:val="-1"/>
        </w:rPr>
        <w:t xml:space="preserve"> </w:t>
      </w:r>
      <w:r>
        <w:rPr>
          <w:color w:val="181818"/>
        </w:rPr>
        <w:t>logs</w:t>
      </w:r>
      <w:r>
        <w:rPr>
          <w:color w:val="181818"/>
          <w:spacing w:val="-3"/>
        </w:rPr>
        <w:t xml:space="preserve"> </w:t>
      </w:r>
      <w:r>
        <w:rPr>
          <w:color w:val="181818"/>
        </w:rPr>
        <w:t>to</w:t>
      </w:r>
      <w:r>
        <w:rPr>
          <w:color w:val="181818"/>
          <w:spacing w:val="-3"/>
        </w:rPr>
        <w:t xml:space="preserve"> </w:t>
      </w:r>
      <w:r>
        <w:rPr>
          <w:color w:val="181818"/>
        </w:rPr>
        <w:t xml:space="preserve">SIEM </w:t>
      </w:r>
      <w:r>
        <w:rPr>
          <w:color w:val="181818"/>
          <w:spacing w:val="-2"/>
        </w:rPr>
        <w:t>dashboard</w:t>
      </w:r>
    </w:p>
    <w:p w14:paraId="628AF247" w14:textId="77777777" w:rsidR="00ED223C" w:rsidRDefault="00000000">
      <w:pPr>
        <w:pStyle w:val="ListParagraph"/>
        <w:numPr>
          <w:ilvl w:val="0"/>
          <w:numId w:val="2"/>
        </w:numPr>
        <w:tabs>
          <w:tab w:val="left" w:pos="360"/>
        </w:tabs>
        <w:ind w:right="613"/>
        <w:rPr>
          <w:rFonts w:ascii="Symbol" w:hAnsi="Symbol"/>
          <w:color w:val="181818"/>
        </w:rPr>
      </w:pPr>
      <w:r>
        <w:rPr>
          <w:color w:val="181818"/>
        </w:rPr>
        <w:t>Serving</w:t>
      </w:r>
      <w:r>
        <w:rPr>
          <w:color w:val="181818"/>
          <w:spacing w:val="-2"/>
        </w:rPr>
        <w:t xml:space="preserve"> </w:t>
      </w:r>
      <w:r>
        <w:rPr>
          <w:color w:val="181818"/>
        </w:rPr>
        <w:t>as</w:t>
      </w:r>
      <w:r>
        <w:rPr>
          <w:color w:val="181818"/>
          <w:spacing w:val="-4"/>
        </w:rPr>
        <w:t xml:space="preserve"> </w:t>
      </w:r>
      <w:r>
        <w:rPr>
          <w:color w:val="181818"/>
        </w:rPr>
        <w:t>a</w:t>
      </w:r>
      <w:r>
        <w:rPr>
          <w:color w:val="181818"/>
          <w:spacing w:val="-4"/>
        </w:rPr>
        <w:t xml:space="preserve"> </w:t>
      </w:r>
      <w:r>
        <w:rPr>
          <w:color w:val="181818"/>
        </w:rPr>
        <w:t>security</w:t>
      </w:r>
      <w:r>
        <w:rPr>
          <w:color w:val="181818"/>
          <w:spacing w:val="-2"/>
        </w:rPr>
        <w:t xml:space="preserve"> </w:t>
      </w:r>
      <w:r>
        <w:rPr>
          <w:color w:val="181818"/>
        </w:rPr>
        <w:t>consultant</w:t>
      </w:r>
      <w:r>
        <w:rPr>
          <w:color w:val="181818"/>
          <w:spacing w:val="-5"/>
        </w:rPr>
        <w:t xml:space="preserve"> </w:t>
      </w:r>
      <w:r>
        <w:rPr>
          <w:color w:val="181818"/>
        </w:rPr>
        <w:t>in</w:t>
      </w:r>
      <w:r>
        <w:rPr>
          <w:color w:val="181818"/>
          <w:spacing w:val="-4"/>
        </w:rPr>
        <w:t xml:space="preserve"> </w:t>
      </w:r>
      <w:r>
        <w:rPr>
          <w:color w:val="181818"/>
        </w:rPr>
        <w:t>design</w:t>
      </w:r>
      <w:r>
        <w:rPr>
          <w:color w:val="181818"/>
          <w:spacing w:val="-5"/>
        </w:rPr>
        <w:t xml:space="preserve"> </w:t>
      </w:r>
      <w:r>
        <w:rPr>
          <w:color w:val="181818"/>
        </w:rPr>
        <w:t>discussions,</w:t>
      </w:r>
      <w:r>
        <w:rPr>
          <w:color w:val="181818"/>
          <w:spacing w:val="-2"/>
        </w:rPr>
        <w:t xml:space="preserve"> </w:t>
      </w:r>
      <w:r>
        <w:rPr>
          <w:color w:val="181818"/>
        </w:rPr>
        <w:t>threat</w:t>
      </w:r>
      <w:r>
        <w:rPr>
          <w:color w:val="181818"/>
          <w:spacing w:val="-1"/>
        </w:rPr>
        <w:t xml:space="preserve"> </w:t>
      </w:r>
      <w:r>
        <w:rPr>
          <w:color w:val="181818"/>
        </w:rPr>
        <w:t>analysis,</w:t>
      </w:r>
      <w:r>
        <w:rPr>
          <w:color w:val="181818"/>
          <w:spacing w:val="-3"/>
        </w:rPr>
        <w:t xml:space="preserve"> </w:t>
      </w:r>
      <w:r>
        <w:rPr>
          <w:color w:val="181818"/>
        </w:rPr>
        <w:t>security</w:t>
      </w:r>
      <w:r>
        <w:rPr>
          <w:color w:val="181818"/>
          <w:spacing w:val="-2"/>
        </w:rPr>
        <w:t xml:space="preserve"> </w:t>
      </w:r>
      <w:r>
        <w:rPr>
          <w:color w:val="181818"/>
        </w:rPr>
        <w:t>&amp;</w:t>
      </w:r>
      <w:r>
        <w:rPr>
          <w:color w:val="181818"/>
          <w:spacing w:val="-3"/>
        </w:rPr>
        <w:t xml:space="preserve"> </w:t>
      </w:r>
      <w:r>
        <w:rPr>
          <w:color w:val="181818"/>
        </w:rPr>
        <w:t>compliance</w:t>
      </w:r>
      <w:r>
        <w:rPr>
          <w:color w:val="181818"/>
          <w:spacing w:val="-2"/>
        </w:rPr>
        <w:t xml:space="preserve"> </w:t>
      </w:r>
      <w:r>
        <w:rPr>
          <w:color w:val="181818"/>
        </w:rPr>
        <w:t>features</w:t>
      </w:r>
      <w:r>
        <w:rPr>
          <w:color w:val="181818"/>
          <w:spacing w:val="-4"/>
        </w:rPr>
        <w:t xml:space="preserve"> </w:t>
      </w:r>
      <w:r>
        <w:rPr>
          <w:color w:val="181818"/>
        </w:rPr>
        <w:t>for</w:t>
      </w:r>
      <w:r>
        <w:rPr>
          <w:color w:val="181818"/>
          <w:spacing w:val="-5"/>
        </w:rPr>
        <w:t xml:space="preserve"> </w:t>
      </w:r>
      <w:r>
        <w:rPr>
          <w:color w:val="181818"/>
        </w:rPr>
        <w:t>retention policies, develop standards, policies, and processes to mitigate security fixes.</w:t>
      </w:r>
    </w:p>
    <w:p w14:paraId="077D8C0D" w14:textId="77777777" w:rsidR="00ED223C" w:rsidRDefault="00000000">
      <w:pPr>
        <w:pStyle w:val="ListParagraph"/>
        <w:numPr>
          <w:ilvl w:val="0"/>
          <w:numId w:val="2"/>
        </w:numPr>
        <w:tabs>
          <w:tab w:val="left" w:pos="360"/>
        </w:tabs>
        <w:spacing w:before="1"/>
        <w:ind w:right="874"/>
        <w:rPr>
          <w:rFonts w:ascii="Symbol" w:hAnsi="Symbol"/>
          <w:color w:val="181818"/>
        </w:rPr>
      </w:pPr>
      <w:r>
        <w:rPr>
          <w:color w:val="181818"/>
        </w:rPr>
        <w:t>Fostered</w:t>
      </w:r>
      <w:r>
        <w:rPr>
          <w:color w:val="181818"/>
          <w:spacing w:val="-4"/>
        </w:rPr>
        <w:t xml:space="preserve"> </w:t>
      </w:r>
      <w:r>
        <w:rPr>
          <w:color w:val="181818"/>
        </w:rPr>
        <w:t>a</w:t>
      </w:r>
      <w:r>
        <w:rPr>
          <w:color w:val="181818"/>
          <w:spacing w:val="-5"/>
        </w:rPr>
        <w:t xml:space="preserve"> </w:t>
      </w:r>
      <w:r>
        <w:rPr>
          <w:color w:val="181818"/>
        </w:rPr>
        <w:t>DevSecOps</w:t>
      </w:r>
      <w:r>
        <w:rPr>
          <w:color w:val="181818"/>
          <w:spacing w:val="-4"/>
        </w:rPr>
        <w:t xml:space="preserve"> </w:t>
      </w:r>
      <w:r>
        <w:rPr>
          <w:color w:val="181818"/>
        </w:rPr>
        <w:t>culture</w:t>
      </w:r>
      <w:r>
        <w:rPr>
          <w:color w:val="181818"/>
          <w:spacing w:val="-4"/>
        </w:rPr>
        <w:t xml:space="preserve"> </w:t>
      </w:r>
      <w:r>
        <w:rPr>
          <w:color w:val="181818"/>
        </w:rPr>
        <w:t>throughout</w:t>
      </w:r>
      <w:r>
        <w:rPr>
          <w:color w:val="181818"/>
          <w:spacing w:val="-3"/>
        </w:rPr>
        <w:t xml:space="preserve"> </w:t>
      </w:r>
      <w:r>
        <w:rPr>
          <w:color w:val="181818"/>
        </w:rPr>
        <w:t>development</w:t>
      </w:r>
      <w:r>
        <w:rPr>
          <w:color w:val="181818"/>
          <w:spacing w:val="-2"/>
        </w:rPr>
        <w:t xml:space="preserve"> </w:t>
      </w:r>
      <w:r>
        <w:rPr>
          <w:color w:val="181818"/>
        </w:rPr>
        <w:t>teams,</w:t>
      </w:r>
      <w:r>
        <w:rPr>
          <w:color w:val="181818"/>
          <w:spacing w:val="-4"/>
        </w:rPr>
        <w:t xml:space="preserve"> </w:t>
      </w:r>
      <w:r>
        <w:rPr>
          <w:color w:val="181818"/>
        </w:rPr>
        <w:t>thereby</w:t>
      </w:r>
      <w:r>
        <w:rPr>
          <w:color w:val="181818"/>
          <w:spacing w:val="-4"/>
        </w:rPr>
        <w:t xml:space="preserve"> </w:t>
      </w:r>
      <w:r>
        <w:rPr>
          <w:color w:val="181818"/>
        </w:rPr>
        <w:t>discovering</w:t>
      </w:r>
      <w:r>
        <w:rPr>
          <w:color w:val="181818"/>
          <w:spacing w:val="-2"/>
        </w:rPr>
        <w:t xml:space="preserve"> </w:t>
      </w:r>
      <w:r>
        <w:rPr>
          <w:color w:val="181818"/>
        </w:rPr>
        <w:t>vulnerabilities</w:t>
      </w:r>
      <w:r>
        <w:rPr>
          <w:color w:val="181818"/>
          <w:spacing w:val="-4"/>
        </w:rPr>
        <w:t xml:space="preserve"> </w:t>
      </w:r>
      <w:r>
        <w:rPr>
          <w:color w:val="181818"/>
        </w:rPr>
        <w:t>in</w:t>
      </w:r>
      <w:r>
        <w:rPr>
          <w:color w:val="181818"/>
          <w:spacing w:val="-1"/>
        </w:rPr>
        <w:t xml:space="preserve"> </w:t>
      </w:r>
      <w:r>
        <w:rPr>
          <w:color w:val="181818"/>
        </w:rPr>
        <w:t>networks, applications and containers using secure software development lifecycle.</w:t>
      </w:r>
    </w:p>
    <w:p w14:paraId="767284AB" w14:textId="77777777" w:rsidR="00ED223C" w:rsidRDefault="00000000">
      <w:pPr>
        <w:pStyle w:val="ListParagraph"/>
        <w:numPr>
          <w:ilvl w:val="0"/>
          <w:numId w:val="2"/>
        </w:numPr>
        <w:tabs>
          <w:tab w:val="left" w:pos="360"/>
        </w:tabs>
        <w:spacing w:before="1" w:line="279" w:lineRule="exact"/>
        <w:rPr>
          <w:rFonts w:ascii="Symbol" w:hAnsi="Symbol"/>
          <w:color w:val="181818"/>
        </w:rPr>
      </w:pPr>
      <w:r>
        <w:rPr>
          <w:color w:val="181818"/>
        </w:rPr>
        <w:t>Ensured</w:t>
      </w:r>
      <w:r>
        <w:rPr>
          <w:color w:val="181818"/>
          <w:spacing w:val="-7"/>
        </w:rPr>
        <w:t xml:space="preserve"> </w:t>
      </w:r>
      <w:r>
        <w:rPr>
          <w:color w:val="181818"/>
        </w:rPr>
        <w:t>that</w:t>
      </w:r>
      <w:r>
        <w:rPr>
          <w:color w:val="181818"/>
          <w:spacing w:val="-5"/>
        </w:rPr>
        <w:t xml:space="preserve"> </w:t>
      </w:r>
      <w:r>
        <w:rPr>
          <w:color w:val="181818"/>
        </w:rPr>
        <w:t>systems</w:t>
      </w:r>
      <w:r>
        <w:rPr>
          <w:color w:val="181818"/>
          <w:spacing w:val="-5"/>
        </w:rPr>
        <w:t xml:space="preserve"> </w:t>
      </w:r>
      <w:r>
        <w:rPr>
          <w:color w:val="181818"/>
        </w:rPr>
        <w:t>are</w:t>
      </w:r>
      <w:r>
        <w:rPr>
          <w:color w:val="181818"/>
          <w:spacing w:val="-5"/>
        </w:rPr>
        <w:t xml:space="preserve"> </w:t>
      </w:r>
      <w:r>
        <w:rPr>
          <w:color w:val="181818"/>
        </w:rPr>
        <w:t>following</w:t>
      </w:r>
      <w:r>
        <w:rPr>
          <w:color w:val="181818"/>
          <w:spacing w:val="-4"/>
        </w:rPr>
        <w:t xml:space="preserve"> </w:t>
      </w:r>
      <w:r>
        <w:rPr>
          <w:color w:val="181818"/>
        </w:rPr>
        <w:t>security</w:t>
      </w:r>
      <w:r>
        <w:rPr>
          <w:color w:val="181818"/>
          <w:spacing w:val="-4"/>
        </w:rPr>
        <w:t xml:space="preserve"> </w:t>
      </w:r>
      <w:r>
        <w:rPr>
          <w:color w:val="181818"/>
        </w:rPr>
        <w:t>standards,</w:t>
      </w:r>
      <w:r>
        <w:rPr>
          <w:color w:val="181818"/>
          <w:spacing w:val="-5"/>
        </w:rPr>
        <w:t xml:space="preserve"> </w:t>
      </w:r>
      <w:r>
        <w:rPr>
          <w:color w:val="181818"/>
        </w:rPr>
        <w:t>frameworks,</w:t>
      </w:r>
      <w:r>
        <w:rPr>
          <w:color w:val="181818"/>
          <w:spacing w:val="-5"/>
        </w:rPr>
        <w:t xml:space="preserve"> </w:t>
      </w:r>
      <w:r>
        <w:rPr>
          <w:color w:val="181818"/>
        </w:rPr>
        <w:t>and</w:t>
      </w:r>
      <w:r>
        <w:rPr>
          <w:color w:val="181818"/>
          <w:spacing w:val="-6"/>
        </w:rPr>
        <w:t xml:space="preserve"> </w:t>
      </w:r>
      <w:r>
        <w:rPr>
          <w:color w:val="181818"/>
        </w:rPr>
        <w:t>compliance</w:t>
      </w:r>
      <w:r>
        <w:rPr>
          <w:color w:val="181818"/>
          <w:spacing w:val="-4"/>
        </w:rPr>
        <w:t xml:space="preserve"> </w:t>
      </w:r>
      <w:r>
        <w:rPr>
          <w:color w:val="181818"/>
        </w:rPr>
        <w:t>programs</w:t>
      </w:r>
      <w:r>
        <w:rPr>
          <w:color w:val="181818"/>
          <w:spacing w:val="-5"/>
        </w:rPr>
        <w:t xml:space="preserve"> </w:t>
      </w:r>
      <w:r>
        <w:rPr>
          <w:color w:val="181818"/>
        </w:rPr>
        <w:t>such</w:t>
      </w:r>
      <w:r>
        <w:rPr>
          <w:color w:val="181818"/>
          <w:spacing w:val="-6"/>
        </w:rPr>
        <w:t xml:space="preserve"> </w:t>
      </w:r>
      <w:r>
        <w:rPr>
          <w:color w:val="181818"/>
        </w:rPr>
        <w:t>as</w:t>
      </w:r>
      <w:r>
        <w:rPr>
          <w:color w:val="181818"/>
          <w:spacing w:val="-6"/>
        </w:rPr>
        <w:t xml:space="preserve"> </w:t>
      </w:r>
      <w:r>
        <w:rPr>
          <w:color w:val="181818"/>
        </w:rPr>
        <w:t>NIST,</w:t>
      </w:r>
      <w:r>
        <w:rPr>
          <w:color w:val="181818"/>
          <w:spacing w:val="-4"/>
        </w:rPr>
        <w:t xml:space="preserve"> </w:t>
      </w:r>
      <w:r>
        <w:rPr>
          <w:color w:val="171717"/>
          <w:spacing w:val="-2"/>
        </w:rPr>
        <w:t>OWASP,</w:t>
      </w:r>
    </w:p>
    <w:p w14:paraId="22588BEF" w14:textId="77777777" w:rsidR="00ED223C" w:rsidRDefault="00000000">
      <w:pPr>
        <w:pStyle w:val="BodyText"/>
        <w:spacing w:line="267" w:lineRule="exact"/>
        <w:ind w:firstLine="0"/>
      </w:pPr>
      <w:r>
        <w:rPr>
          <w:color w:val="171717"/>
        </w:rPr>
        <w:t>TOP</w:t>
      </w:r>
      <w:r>
        <w:rPr>
          <w:color w:val="171717"/>
          <w:spacing w:val="-3"/>
        </w:rPr>
        <w:t xml:space="preserve"> </w:t>
      </w:r>
      <w:r>
        <w:rPr>
          <w:color w:val="171717"/>
        </w:rPr>
        <w:t>10</w:t>
      </w:r>
      <w:r>
        <w:rPr>
          <w:color w:val="171717"/>
          <w:spacing w:val="-4"/>
        </w:rPr>
        <w:t xml:space="preserve"> </w:t>
      </w:r>
      <w:r>
        <w:rPr>
          <w:color w:val="171717"/>
          <w:spacing w:val="-2"/>
        </w:rPr>
        <w:t>Web/API.</w:t>
      </w:r>
    </w:p>
    <w:p w14:paraId="39FD1462" w14:textId="77777777" w:rsidR="00ED223C" w:rsidRDefault="00000000">
      <w:pPr>
        <w:pStyle w:val="ListParagraph"/>
        <w:numPr>
          <w:ilvl w:val="0"/>
          <w:numId w:val="2"/>
        </w:numPr>
        <w:tabs>
          <w:tab w:val="left" w:pos="360"/>
        </w:tabs>
        <w:ind w:right="498"/>
        <w:rPr>
          <w:rFonts w:ascii="Symbol" w:hAnsi="Symbol"/>
          <w:color w:val="181818"/>
        </w:rPr>
      </w:pPr>
      <w:r>
        <w:rPr>
          <w:color w:val="181818"/>
        </w:rPr>
        <w:t>Worked</w:t>
      </w:r>
      <w:r>
        <w:rPr>
          <w:color w:val="181818"/>
          <w:spacing w:val="-2"/>
        </w:rPr>
        <w:t xml:space="preserve"> </w:t>
      </w:r>
      <w:r>
        <w:rPr>
          <w:color w:val="181818"/>
        </w:rPr>
        <w:t>on</w:t>
      </w:r>
      <w:r>
        <w:rPr>
          <w:color w:val="181818"/>
          <w:spacing w:val="-3"/>
        </w:rPr>
        <w:t xml:space="preserve"> </w:t>
      </w:r>
      <w:r>
        <w:rPr>
          <w:color w:val="181818"/>
        </w:rPr>
        <w:t>DLP</w:t>
      </w:r>
      <w:r>
        <w:rPr>
          <w:color w:val="181818"/>
          <w:spacing w:val="-1"/>
        </w:rPr>
        <w:t xml:space="preserve"> </w:t>
      </w:r>
      <w:r>
        <w:rPr>
          <w:color w:val="181818"/>
        </w:rPr>
        <w:t>with</w:t>
      </w:r>
      <w:r>
        <w:rPr>
          <w:color w:val="181818"/>
          <w:spacing w:val="-3"/>
        </w:rPr>
        <w:t xml:space="preserve"> </w:t>
      </w:r>
      <w:r>
        <w:rPr>
          <w:color w:val="181818"/>
        </w:rPr>
        <w:t>Microsoft</w:t>
      </w:r>
      <w:r>
        <w:rPr>
          <w:color w:val="181818"/>
          <w:spacing w:val="-4"/>
        </w:rPr>
        <w:t xml:space="preserve"> </w:t>
      </w:r>
      <w:r>
        <w:rPr>
          <w:color w:val="181818"/>
        </w:rPr>
        <w:t>Purview on</w:t>
      </w:r>
      <w:r>
        <w:rPr>
          <w:color w:val="181818"/>
          <w:spacing w:val="-3"/>
        </w:rPr>
        <w:t xml:space="preserve"> </w:t>
      </w:r>
      <w:r>
        <w:rPr>
          <w:color w:val="181818"/>
        </w:rPr>
        <w:t>Data</w:t>
      </w:r>
      <w:r>
        <w:rPr>
          <w:color w:val="181818"/>
          <w:spacing w:val="-2"/>
        </w:rPr>
        <w:t xml:space="preserve"> </w:t>
      </w:r>
      <w:r>
        <w:rPr>
          <w:color w:val="181818"/>
        </w:rPr>
        <w:t>Protection,</w:t>
      </w:r>
      <w:r>
        <w:rPr>
          <w:color w:val="181818"/>
          <w:spacing w:val="-2"/>
        </w:rPr>
        <w:t xml:space="preserve"> </w:t>
      </w:r>
      <w:r>
        <w:rPr>
          <w:color w:val="181818"/>
        </w:rPr>
        <w:t>privacy</w:t>
      </w:r>
      <w:r>
        <w:rPr>
          <w:color w:val="181818"/>
          <w:spacing w:val="-2"/>
        </w:rPr>
        <w:t xml:space="preserve"> </w:t>
      </w:r>
      <w:r>
        <w:rPr>
          <w:color w:val="181818"/>
        </w:rPr>
        <w:t>regulation</w:t>
      </w:r>
      <w:r>
        <w:rPr>
          <w:color w:val="181818"/>
          <w:spacing w:val="-2"/>
        </w:rPr>
        <w:t xml:space="preserve"> </w:t>
      </w:r>
      <w:r>
        <w:rPr>
          <w:color w:val="181818"/>
        </w:rPr>
        <w:t>includes</w:t>
      </w:r>
      <w:r>
        <w:rPr>
          <w:color w:val="181818"/>
          <w:spacing w:val="-3"/>
        </w:rPr>
        <w:t xml:space="preserve"> </w:t>
      </w:r>
      <w:r>
        <w:rPr>
          <w:color w:val="181818"/>
        </w:rPr>
        <w:t>HIPPA,</w:t>
      </w:r>
      <w:r>
        <w:rPr>
          <w:color w:val="181818"/>
          <w:spacing w:val="-3"/>
        </w:rPr>
        <w:t xml:space="preserve"> </w:t>
      </w:r>
      <w:r>
        <w:rPr>
          <w:color w:val="181818"/>
        </w:rPr>
        <w:t>PCI,</w:t>
      </w:r>
      <w:r>
        <w:rPr>
          <w:color w:val="181818"/>
          <w:spacing w:val="-2"/>
        </w:rPr>
        <w:t xml:space="preserve"> </w:t>
      </w:r>
      <w:r>
        <w:rPr>
          <w:color w:val="181818"/>
        </w:rPr>
        <w:t>with</w:t>
      </w:r>
      <w:r>
        <w:rPr>
          <w:color w:val="181818"/>
          <w:spacing w:val="-2"/>
        </w:rPr>
        <w:t xml:space="preserve"> </w:t>
      </w:r>
      <w:r>
        <w:rPr>
          <w:color w:val="181818"/>
        </w:rPr>
        <w:t>played</w:t>
      </w:r>
      <w:r>
        <w:rPr>
          <w:color w:val="181818"/>
          <w:spacing w:val="-2"/>
        </w:rPr>
        <w:t xml:space="preserve"> </w:t>
      </w:r>
      <w:r>
        <w:rPr>
          <w:color w:val="181818"/>
        </w:rPr>
        <w:t xml:space="preserve">role in </w:t>
      </w:r>
      <w:r>
        <w:rPr>
          <w:color w:val="171717"/>
        </w:rPr>
        <w:t>analyzing, evaluating, onboard security controls, and processing with GRC for SOC2 Impl. by reviewing current security posture, incident response, and mitigate security issues.</w:t>
      </w:r>
    </w:p>
    <w:p w14:paraId="3D03D529" w14:textId="77777777" w:rsidR="00ED223C" w:rsidRDefault="00000000">
      <w:pPr>
        <w:pStyle w:val="ListParagraph"/>
        <w:numPr>
          <w:ilvl w:val="0"/>
          <w:numId w:val="2"/>
        </w:numPr>
        <w:tabs>
          <w:tab w:val="left" w:pos="360"/>
        </w:tabs>
        <w:spacing w:before="3"/>
        <w:rPr>
          <w:rFonts w:ascii="Symbol" w:hAnsi="Symbol"/>
          <w:color w:val="181818"/>
        </w:rPr>
      </w:pPr>
      <w:r>
        <w:rPr>
          <w:color w:val="181818"/>
        </w:rPr>
        <w:t>Security</w:t>
      </w:r>
      <w:r>
        <w:rPr>
          <w:color w:val="181818"/>
          <w:spacing w:val="-3"/>
        </w:rPr>
        <w:t xml:space="preserve"> </w:t>
      </w:r>
      <w:r>
        <w:rPr>
          <w:color w:val="181818"/>
        </w:rPr>
        <w:t>Assurance</w:t>
      </w:r>
      <w:r>
        <w:rPr>
          <w:color w:val="181818"/>
          <w:spacing w:val="-2"/>
        </w:rPr>
        <w:t xml:space="preserve"> </w:t>
      </w:r>
      <w:r>
        <w:rPr>
          <w:color w:val="181818"/>
        </w:rPr>
        <w:t>/</w:t>
      </w:r>
      <w:r>
        <w:rPr>
          <w:color w:val="181818"/>
          <w:spacing w:val="-3"/>
        </w:rPr>
        <w:t xml:space="preserve"> </w:t>
      </w:r>
      <w:r>
        <w:rPr>
          <w:color w:val="181818"/>
        </w:rPr>
        <w:t>Secure-SDLC processes</w:t>
      </w:r>
      <w:r>
        <w:rPr>
          <w:color w:val="181818"/>
          <w:spacing w:val="-6"/>
        </w:rPr>
        <w:t xml:space="preserve"> </w:t>
      </w:r>
      <w:r>
        <w:rPr>
          <w:color w:val="181818"/>
        </w:rPr>
        <w:t>in</w:t>
      </w:r>
      <w:r>
        <w:rPr>
          <w:color w:val="181818"/>
          <w:spacing w:val="-4"/>
        </w:rPr>
        <w:t xml:space="preserve"> </w:t>
      </w:r>
      <w:r>
        <w:rPr>
          <w:color w:val="181818"/>
        </w:rPr>
        <w:t>an</w:t>
      </w:r>
      <w:r>
        <w:rPr>
          <w:color w:val="181818"/>
          <w:spacing w:val="-3"/>
        </w:rPr>
        <w:t xml:space="preserve"> </w:t>
      </w:r>
      <w:r>
        <w:rPr>
          <w:color w:val="181818"/>
        </w:rPr>
        <w:t>agile,</w:t>
      </w:r>
      <w:r>
        <w:rPr>
          <w:color w:val="181818"/>
          <w:spacing w:val="-3"/>
        </w:rPr>
        <w:t xml:space="preserve"> </w:t>
      </w:r>
      <w:r>
        <w:rPr>
          <w:color w:val="181818"/>
        </w:rPr>
        <w:t>Security</w:t>
      </w:r>
      <w:r>
        <w:rPr>
          <w:color w:val="181818"/>
          <w:spacing w:val="-2"/>
        </w:rPr>
        <w:t xml:space="preserve"> </w:t>
      </w:r>
      <w:r>
        <w:rPr>
          <w:color w:val="181818"/>
        </w:rPr>
        <w:t>Assurance</w:t>
      </w:r>
      <w:r>
        <w:rPr>
          <w:color w:val="181818"/>
          <w:spacing w:val="-2"/>
        </w:rPr>
        <w:t xml:space="preserve"> </w:t>
      </w:r>
      <w:r>
        <w:rPr>
          <w:color w:val="181818"/>
        </w:rPr>
        <w:t>/</w:t>
      </w:r>
      <w:r>
        <w:rPr>
          <w:color w:val="181818"/>
          <w:spacing w:val="-3"/>
        </w:rPr>
        <w:t xml:space="preserve"> </w:t>
      </w:r>
      <w:r>
        <w:rPr>
          <w:color w:val="181818"/>
        </w:rPr>
        <w:t>Secure-SDLC</w:t>
      </w:r>
      <w:r>
        <w:rPr>
          <w:color w:val="181818"/>
          <w:spacing w:val="-1"/>
        </w:rPr>
        <w:t xml:space="preserve"> </w:t>
      </w:r>
      <w:r>
        <w:rPr>
          <w:color w:val="181818"/>
        </w:rPr>
        <w:t>processes</w:t>
      </w:r>
      <w:r>
        <w:rPr>
          <w:color w:val="181818"/>
          <w:spacing w:val="-4"/>
        </w:rPr>
        <w:t xml:space="preserve"> </w:t>
      </w:r>
      <w:r>
        <w:rPr>
          <w:color w:val="181818"/>
        </w:rPr>
        <w:t>in</w:t>
      </w:r>
      <w:r>
        <w:rPr>
          <w:color w:val="181818"/>
          <w:spacing w:val="-3"/>
        </w:rPr>
        <w:t xml:space="preserve"> </w:t>
      </w:r>
      <w:r>
        <w:rPr>
          <w:color w:val="181818"/>
        </w:rPr>
        <w:t>an</w:t>
      </w:r>
      <w:r>
        <w:rPr>
          <w:color w:val="181818"/>
          <w:spacing w:val="-3"/>
        </w:rPr>
        <w:t xml:space="preserve"> </w:t>
      </w:r>
      <w:r>
        <w:rPr>
          <w:color w:val="181818"/>
          <w:spacing w:val="-2"/>
        </w:rPr>
        <w:t>agile,</w:t>
      </w:r>
    </w:p>
    <w:p w14:paraId="57154C67" w14:textId="77777777" w:rsidR="00ED223C" w:rsidRDefault="00000000">
      <w:pPr>
        <w:pStyle w:val="BodyText"/>
        <w:spacing w:before="1"/>
        <w:ind w:firstLine="0"/>
      </w:pPr>
      <w:r>
        <w:rPr>
          <w:color w:val="181818"/>
        </w:rPr>
        <w:t>Secure</w:t>
      </w:r>
      <w:r>
        <w:rPr>
          <w:color w:val="181818"/>
          <w:spacing w:val="-5"/>
        </w:rPr>
        <w:t xml:space="preserve"> </w:t>
      </w:r>
      <w:r>
        <w:rPr>
          <w:color w:val="181818"/>
        </w:rPr>
        <w:t>code</w:t>
      </w:r>
      <w:r>
        <w:rPr>
          <w:color w:val="181818"/>
          <w:spacing w:val="-4"/>
        </w:rPr>
        <w:t xml:space="preserve"> </w:t>
      </w:r>
      <w:r>
        <w:rPr>
          <w:color w:val="181818"/>
        </w:rPr>
        <w:t>review</w:t>
      </w:r>
      <w:r>
        <w:rPr>
          <w:color w:val="181818"/>
          <w:spacing w:val="-6"/>
        </w:rPr>
        <w:t xml:space="preserve"> </w:t>
      </w:r>
      <w:r>
        <w:rPr>
          <w:color w:val="181818"/>
        </w:rPr>
        <w:t>with</w:t>
      </w:r>
      <w:r>
        <w:rPr>
          <w:color w:val="181818"/>
          <w:spacing w:val="-4"/>
        </w:rPr>
        <w:t xml:space="preserve"> </w:t>
      </w:r>
      <w:r>
        <w:rPr>
          <w:color w:val="181818"/>
        </w:rPr>
        <w:t>Python,</w:t>
      </w:r>
      <w:r>
        <w:rPr>
          <w:color w:val="181818"/>
          <w:spacing w:val="-3"/>
        </w:rPr>
        <w:t xml:space="preserve"> </w:t>
      </w:r>
      <w:r>
        <w:rPr>
          <w:color w:val="181818"/>
        </w:rPr>
        <w:t>C++,</w:t>
      </w:r>
      <w:r>
        <w:rPr>
          <w:color w:val="181818"/>
          <w:spacing w:val="-3"/>
        </w:rPr>
        <w:t xml:space="preserve"> </w:t>
      </w:r>
      <w:r>
        <w:rPr>
          <w:color w:val="181818"/>
        </w:rPr>
        <w:t>C#.NET,</w:t>
      </w:r>
      <w:r>
        <w:rPr>
          <w:color w:val="181818"/>
          <w:spacing w:val="-3"/>
        </w:rPr>
        <w:t xml:space="preserve"> </w:t>
      </w:r>
      <w:r>
        <w:rPr>
          <w:color w:val="181818"/>
        </w:rPr>
        <w:t>JavaScript</w:t>
      </w:r>
      <w:r>
        <w:rPr>
          <w:color w:val="181818"/>
          <w:spacing w:val="-6"/>
        </w:rPr>
        <w:t xml:space="preserve"> </w:t>
      </w:r>
      <w:r>
        <w:rPr>
          <w:color w:val="171717"/>
        </w:rPr>
        <w:t>and</w:t>
      </w:r>
      <w:r>
        <w:rPr>
          <w:color w:val="171717"/>
          <w:spacing w:val="-4"/>
        </w:rPr>
        <w:t xml:space="preserve"> </w:t>
      </w:r>
      <w:r>
        <w:rPr>
          <w:color w:val="171717"/>
        </w:rPr>
        <w:t>OS</w:t>
      </w:r>
      <w:r>
        <w:rPr>
          <w:color w:val="171717"/>
          <w:spacing w:val="-5"/>
        </w:rPr>
        <w:t xml:space="preserve"> </w:t>
      </w:r>
      <w:r>
        <w:rPr>
          <w:color w:val="171717"/>
        </w:rPr>
        <w:t>Plattform</w:t>
      </w:r>
      <w:r>
        <w:rPr>
          <w:color w:val="171717"/>
          <w:spacing w:val="-4"/>
        </w:rPr>
        <w:t xml:space="preserve"> </w:t>
      </w:r>
      <w:r>
        <w:rPr>
          <w:color w:val="171717"/>
        </w:rPr>
        <w:t>Linux</w:t>
      </w:r>
      <w:r>
        <w:rPr>
          <w:color w:val="171717"/>
          <w:spacing w:val="-5"/>
        </w:rPr>
        <w:t xml:space="preserve"> </w:t>
      </w:r>
      <w:r>
        <w:rPr>
          <w:color w:val="171717"/>
        </w:rPr>
        <w:t>and</w:t>
      </w:r>
      <w:r>
        <w:rPr>
          <w:color w:val="171717"/>
          <w:spacing w:val="-4"/>
        </w:rPr>
        <w:t xml:space="preserve"> </w:t>
      </w:r>
      <w:r>
        <w:rPr>
          <w:color w:val="171717"/>
        </w:rPr>
        <w:t>Windows,</w:t>
      </w:r>
      <w:r>
        <w:rPr>
          <w:color w:val="171717"/>
          <w:spacing w:val="-1"/>
        </w:rPr>
        <w:t xml:space="preserve"> </w:t>
      </w:r>
      <w:r>
        <w:rPr>
          <w:color w:val="171717"/>
          <w:spacing w:val="-2"/>
        </w:rPr>
        <w:t>MacOS.</w:t>
      </w:r>
    </w:p>
    <w:p w14:paraId="6720E255" w14:textId="77777777" w:rsidR="00ED223C" w:rsidRDefault="00000000">
      <w:pPr>
        <w:pStyle w:val="Heading3"/>
        <w:spacing w:before="235"/>
      </w:pPr>
      <w:r>
        <w:rPr>
          <w:color w:val="181818"/>
          <w:w w:val="80"/>
        </w:rPr>
        <w:t>NALASHAA</w:t>
      </w:r>
      <w:r>
        <w:rPr>
          <w:color w:val="181818"/>
          <w:spacing w:val="-3"/>
        </w:rPr>
        <w:t xml:space="preserve"> </w:t>
      </w:r>
      <w:r>
        <w:rPr>
          <w:color w:val="181818"/>
          <w:w w:val="80"/>
        </w:rPr>
        <w:t>L.L.C.,</w:t>
      </w:r>
      <w:r>
        <w:rPr>
          <w:color w:val="181818"/>
          <w:spacing w:val="-3"/>
        </w:rPr>
        <w:t xml:space="preserve"> </w:t>
      </w:r>
      <w:r>
        <w:rPr>
          <w:color w:val="181818"/>
          <w:w w:val="80"/>
        </w:rPr>
        <w:t>Sr.</w:t>
      </w:r>
      <w:r>
        <w:rPr>
          <w:color w:val="181818"/>
          <w:spacing w:val="-4"/>
        </w:rPr>
        <w:t xml:space="preserve"> </w:t>
      </w:r>
      <w:r>
        <w:rPr>
          <w:color w:val="181818"/>
          <w:w w:val="80"/>
        </w:rPr>
        <w:t>Security</w:t>
      </w:r>
      <w:r>
        <w:rPr>
          <w:color w:val="181818"/>
          <w:spacing w:val="-3"/>
        </w:rPr>
        <w:t xml:space="preserve"> </w:t>
      </w:r>
      <w:r>
        <w:rPr>
          <w:color w:val="181818"/>
          <w:w w:val="80"/>
        </w:rPr>
        <w:t>Engineer,</w:t>
      </w:r>
      <w:r>
        <w:rPr>
          <w:color w:val="181818"/>
          <w:spacing w:val="-2"/>
        </w:rPr>
        <w:t xml:space="preserve"> </w:t>
      </w:r>
      <w:r>
        <w:rPr>
          <w:color w:val="181818"/>
          <w:w w:val="80"/>
        </w:rPr>
        <w:t>October</w:t>
      </w:r>
      <w:r>
        <w:rPr>
          <w:color w:val="181818"/>
          <w:spacing w:val="-4"/>
        </w:rPr>
        <w:t xml:space="preserve"> </w:t>
      </w:r>
      <w:r>
        <w:rPr>
          <w:color w:val="181818"/>
          <w:w w:val="80"/>
        </w:rPr>
        <w:t>2016</w:t>
      </w:r>
      <w:r>
        <w:rPr>
          <w:color w:val="181818"/>
          <w:spacing w:val="-2"/>
        </w:rPr>
        <w:t xml:space="preserve"> </w:t>
      </w:r>
      <w:r>
        <w:rPr>
          <w:color w:val="181818"/>
          <w:w w:val="80"/>
        </w:rPr>
        <w:t>-</w:t>
      </w:r>
      <w:r>
        <w:rPr>
          <w:color w:val="181818"/>
          <w:spacing w:val="-4"/>
        </w:rPr>
        <w:t xml:space="preserve"> </w:t>
      </w:r>
      <w:r>
        <w:rPr>
          <w:color w:val="181818"/>
          <w:w w:val="80"/>
        </w:rPr>
        <w:t>January</w:t>
      </w:r>
      <w:r>
        <w:rPr>
          <w:color w:val="181818"/>
          <w:spacing w:val="-3"/>
        </w:rPr>
        <w:t xml:space="preserve"> </w:t>
      </w:r>
      <w:r>
        <w:rPr>
          <w:color w:val="181818"/>
          <w:w w:val="80"/>
        </w:rPr>
        <w:t>2020</w:t>
      </w:r>
      <w:r>
        <w:rPr>
          <w:color w:val="171717"/>
          <w:w w:val="80"/>
        </w:rPr>
        <w:t>,</w:t>
      </w:r>
      <w:r>
        <w:rPr>
          <w:color w:val="171717"/>
          <w:spacing w:val="-3"/>
        </w:rPr>
        <w:t xml:space="preserve"> </w:t>
      </w:r>
      <w:r>
        <w:rPr>
          <w:color w:val="171717"/>
          <w:w w:val="80"/>
        </w:rPr>
        <w:t>San</w:t>
      </w:r>
      <w:r>
        <w:rPr>
          <w:color w:val="171717"/>
          <w:spacing w:val="-4"/>
        </w:rPr>
        <w:t xml:space="preserve"> </w:t>
      </w:r>
      <w:r>
        <w:rPr>
          <w:color w:val="171717"/>
          <w:w w:val="80"/>
        </w:rPr>
        <w:t>Francisco,</w:t>
      </w:r>
      <w:r>
        <w:rPr>
          <w:color w:val="171717"/>
          <w:spacing w:val="-3"/>
        </w:rPr>
        <w:t xml:space="preserve"> </w:t>
      </w:r>
      <w:r>
        <w:rPr>
          <w:color w:val="171717"/>
          <w:spacing w:val="-5"/>
          <w:w w:val="80"/>
        </w:rPr>
        <w:t>CA</w:t>
      </w:r>
    </w:p>
    <w:p w14:paraId="7397CBB0" w14:textId="77777777" w:rsidR="00ED223C" w:rsidRDefault="00000000">
      <w:pPr>
        <w:pStyle w:val="ListParagraph"/>
        <w:numPr>
          <w:ilvl w:val="0"/>
          <w:numId w:val="2"/>
        </w:numPr>
        <w:tabs>
          <w:tab w:val="left" w:pos="360"/>
        </w:tabs>
        <w:spacing w:line="279" w:lineRule="exact"/>
        <w:rPr>
          <w:rFonts w:ascii="Symbol" w:hAnsi="Symbol"/>
          <w:color w:val="181818"/>
        </w:rPr>
      </w:pPr>
      <w:r>
        <w:rPr>
          <w:color w:val="181818"/>
        </w:rPr>
        <w:t>As</w:t>
      </w:r>
      <w:r>
        <w:rPr>
          <w:color w:val="181818"/>
          <w:spacing w:val="-5"/>
        </w:rPr>
        <w:t xml:space="preserve"> </w:t>
      </w:r>
      <w:r>
        <w:rPr>
          <w:color w:val="181818"/>
        </w:rPr>
        <w:t>a</w:t>
      </w:r>
      <w:r>
        <w:rPr>
          <w:color w:val="181818"/>
          <w:spacing w:val="-2"/>
        </w:rPr>
        <w:t xml:space="preserve"> </w:t>
      </w:r>
      <w:r>
        <w:rPr>
          <w:color w:val="181818"/>
        </w:rPr>
        <w:t>Lead</w:t>
      </w:r>
      <w:r>
        <w:rPr>
          <w:color w:val="181818"/>
          <w:spacing w:val="-2"/>
        </w:rPr>
        <w:t xml:space="preserve"> </w:t>
      </w:r>
      <w:r>
        <w:rPr>
          <w:color w:val="181818"/>
        </w:rPr>
        <w:t>security role</w:t>
      </w:r>
      <w:r>
        <w:rPr>
          <w:color w:val="181818"/>
          <w:spacing w:val="-2"/>
        </w:rPr>
        <w:t xml:space="preserve"> </w:t>
      </w:r>
      <w:r>
        <w:rPr>
          <w:color w:val="181818"/>
        </w:rPr>
        <w:t>drive</w:t>
      </w:r>
      <w:r>
        <w:rPr>
          <w:color w:val="181818"/>
          <w:spacing w:val="-1"/>
        </w:rPr>
        <w:t xml:space="preserve"> </w:t>
      </w:r>
      <w:r>
        <w:rPr>
          <w:color w:val="181818"/>
        </w:rPr>
        <w:t>projects</w:t>
      </w:r>
      <w:r>
        <w:rPr>
          <w:color w:val="181818"/>
          <w:spacing w:val="-3"/>
        </w:rPr>
        <w:t xml:space="preserve"> </w:t>
      </w:r>
      <w:r>
        <w:rPr>
          <w:color w:val="181818"/>
        </w:rPr>
        <w:t>by</w:t>
      </w:r>
      <w:r>
        <w:rPr>
          <w:color w:val="181818"/>
          <w:spacing w:val="-1"/>
        </w:rPr>
        <w:t xml:space="preserve"> </w:t>
      </w:r>
      <w:r>
        <w:rPr>
          <w:color w:val="181818"/>
        </w:rPr>
        <w:t>groups</w:t>
      </w:r>
      <w:r>
        <w:rPr>
          <w:color w:val="181818"/>
          <w:spacing w:val="-3"/>
        </w:rPr>
        <w:t xml:space="preserve"> </w:t>
      </w:r>
      <w:r>
        <w:rPr>
          <w:color w:val="181818"/>
        </w:rPr>
        <w:t>both</w:t>
      </w:r>
      <w:r>
        <w:rPr>
          <w:color w:val="181818"/>
          <w:spacing w:val="-3"/>
        </w:rPr>
        <w:t xml:space="preserve"> </w:t>
      </w:r>
      <w:r>
        <w:rPr>
          <w:color w:val="181818"/>
        </w:rPr>
        <w:t>internal</w:t>
      </w:r>
      <w:r>
        <w:rPr>
          <w:color w:val="181818"/>
          <w:spacing w:val="-2"/>
        </w:rPr>
        <w:t xml:space="preserve"> </w:t>
      </w:r>
      <w:r>
        <w:rPr>
          <w:color w:val="181818"/>
        </w:rPr>
        <w:t>and</w:t>
      </w:r>
      <w:r>
        <w:rPr>
          <w:color w:val="181818"/>
          <w:spacing w:val="-2"/>
        </w:rPr>
        <w:t xml:space="preserve"> </w:t>
      </w:r>
      <w:r>
        <w:rPr>
          <w:color w:val="181818"/>
        </w:rPr>
        <w:t>external</w:t>
      </w:r>
      <w:r>
        <w:rPr>
          <w:color w:val="181818"/>
          <w:spacing w:val="-3"/>
        </w:rPr>
        <w:t xml:space="preserve"> </w:t>
      </w:r>
      <w:r>
        <w:rPr>
          <w:color w:val="171717"/>
        </w:rPr>
        <w:t>on</w:t>
      </w:r>
      <w:r>
        <w:rPr>
          <w:color w:val="171717"/>
          <w:spacing w:val="-2"/>
        </w:rPr>
        <w:t xml:space="preserve"> </w:t>
      </w:r>
      <w:r>
        <w:rPr>
          <w:color w:val="171717"/>
        </w:rPr>
        <w:t xml:space="preserve">information </w:t>
      </w:r>
      <w:r>
        <w:rPr>
          <w:color w:val="171717"/>
          <w:spacing w:val="-2"/>
        </w:rPr>
        <w:t>security.</w:t>
      </w:r>
    </w:p>
    <w:p w14:paraId="216E25F6" w14:textId="77777777" w:rsidR="00ED223C" w:rsidRDefault="00000000">
      <w:pPr>
        <w:pStyle w:val="ListParagraph"/>
        <w:numPr>
          <w:ilvl w:val="0"/>
          <w:numId w:val="2"/>
        </w:numPr>
        <w:tabs>
          <w:tab w:val="left" w:pos="360"/>
        </w:tabs>
        <w:ind w:right="1248"/>
        <w:rPr>
          <w:rFonts w:ascii="Symbol" w:hAnsi="Symbol"/>
          <w:color w:val="181818"/>
        </w:rPr>
      </w:pPr>
      <w:r>
        <w:rPr>
          <w:color w:val="181818"/>
        </w:rPr>
        <w:t>Experience</w:t>
      </w:r>
      <w:r>
        <w:rPr>
          <w:color w:val="181818"/>
          <w:spacing w:val="-2"/>
        </w:rPr>
        <w:t xml:space="preserve"> </w:t>
      </w:r>
      <w:r>
        <w:rPr>
          <w:color w:val="181818"/>
        </w:rPr>
        <w:t>in</w:t>
      </w:r>
      <w:r>
        <w:rPr>
          <w:color w:val="181818"/>
          <w:spacing w:val="-5"/>
        </w:rPr>
        <w:t xml:space="preserve"> </w:t>
      </w:r>
      <w:r>
        <w:rPr>
          <w:color w:val="181818"/>
        </w:rPr>
        <w:t>Security</w:t>
      </w:r>
      <w:r>
        <w:rPr>
          <w:color w:val="181818"/>
          <w:spacing w:val="-3"/>
        </w:rPr>
        <w:t xml:space="preserve"> </w:t>
      </w:r>
      <w:r>
        <w:rPr>
          <w:color w:val="181818"/>
        </w:rPr>
        <w:t>Investigation</w:t>
      </w:r>
      <w:r>
        <w:rPr>
          <w:color w:val="181818"/>
          <w:spacing w:val="-3"/>
        </w:rPr>
        <w:t xml:space="preserve"> </w:t>
      </w:r>
      <w:r>
        <w:rPr>
          <w:color w:val="181818"/>
        </w:rPr>
        <w:t>tool</w:t>
      </w:r>
      <w:r>
        <w:rPr>
          <w:color w:val="181818"/>
          <w:spacing w:val="-5"/>
        </w:rPr>
        <w:t xml:space="preserve"> </w:t>
      </w:r>
      <w:r>
        <w:rPr>
          <w:color w:val="181818"/>
        </w:rPr>
        <w:t>data</w:t>
      </w:r>
      <w:r>
        <w:rPr>
          <w:color w:val="181818"/>
          <w:spacing w:val="-4"/>
        </w:rPr>
        <w:t xml:space="preserve"> </w:t>
      </w:r>
      <w:r>
        <w:rPr>
          <w:color w:val="181818"/>
        </w:rPr>
        <w:t>security</w:t>
      </w:r>
      <w:r>
        <w:rPr>
          <w:color w:val="181818"/>
          <w:spacing w:val="-3"/>
        </w:rPr>
        <w:t xml:space="preserve"> </w:t>
      </w:r>
      <w:r>
        <w:rPr>
          <w:color w:val="181818"/>
        </w:rPr>
        <w:t>with</w:t>
      </w:r>
      <w:r>
        <w:rPr>
          <w:color w:val="181818"/>
          <w:spacing w:val="-5"/>
        </w:rPr>
        <w:t xml:space="preserve"> </w:t>
      </w:r>
      <w:r>
        <w:rPr>
          <w:color w:val="181818"/>
        </w:rPr>
        <w:t>understanding</w:t>
      </w:r>
      <w:r>
        <w:rPr>
          <w:color w:val="181818"/>
          <w:spacing w:val="-3"/>
        </w:rPr>
        <w:t xml:space="preserve"> </w:t>
      </w:r>
      <w:r>
        <w:rPr>
          <w:color w:val="181818"/>
        </w:rPr>
        <w:t>of</w:t>
      </w:r>
      <w:r>
        <w:rPr>
          <w:color w:val="181818"/>
          <w:spacing w:val="-6"/>
        </w:rPr>
        <w:t xml:space="preserve"> </w:t>
      </w:r>
      <w:r>
        <w:rPr>
          <w:color w:val="181818"/>
        </w:rPr>
        <w:t>encryption,</w:t>
      </w:r>
      <w:r>
        <w:rPr>
          <w:color w:val="181818"/>
          <w:spacing w:val="-4"/>
        </w:rPr>
        <w:t xml:space="preserve"> </w:t>
      </w:r>
      <w:r>
        <w:rPr>
          <w:color w:val="181818"/>
        </w:rPr>
        <w:t>tokenization,</w:t>
      </w:r>
      <w:r>
        <w:rPr>
          <w:color w:val="181818"/>
          <w:spacing w:val="-4"/>
        </w:rPr>
        <w:t xml:space="preserve"> </w:t>
      </w:r>
      <w:r>
        <w:rPr>
          <w:color w:val="181818"/>
        </w:rPr>
        <w:t>data classification, and data governance policies.</w:t>
      </w:r>
    </w:p>
    <w:p w14:paraId="19B30E22" w14:textId="77777777" w:rsidR="00ED223C" w:rsidRDefault="00000000">
      <w:pPr>
        <w:pStyle w:val="ListParagraph"/>
        <w:numPr>
          <w:ilvl w:val="0"/>
          <w:numId w:val="2"/>
        </w:numPr>
        <w:tabs>
          <w:tab w:val="left" w:pos="360"/>
        </w:tabs>
        <w:spacing w:before="1"/>
        <w:rPr>
          <w:rFonts w:ascii="Symbol" w:hAnsi="Symbol"/>
          <w:color w:val="181818"/>
        </w:rPr>
      </w:pPr>
      <w:r>
        <w:rPr>
          <w:color w:val="181818"/>
        </w:rPr>
        <w:t>Experience</w:t>
      </w:r>
      <w:r>
        <w:rPr>
          <w:color w:val="181818"/>
          <w:spacing w:val="-6"/>
        </w:rPr>
        <w:t xml:space="preserve"> </w:t>
      </w:r>
      <w:r>
        <w:rPr>
          <w:color w:val="181818"/>
        </w:rPr>
        <w:t>with</w:t>
      </w:r>
      <w:r>
        <w:rPr>
          <w:color w:val="181818"/>
          <w:spacing w:val="-5"/>
        </w:rPr>
        <w:t xml:space="preserve"> </w:t>
      </w:r>
      <w:r>
        <w:rPr>
          <w:color w:val="181818"/>
        </w:rPr>
        <w:t>threat</w:t>
      </w:r>
      <w:r>
        <w:rPr>
          <w:color w:val="181818"/>
          <w:spacing w:val="-4"/>
        </w:rPr>
        <w:t xml:space="preserve"> </w:t>
      </w:r>
      <w:r>
        <w:rPr>
          <w:color w:val="181818"/>
        </w:rPr>
        <w:t>modeling,</w:t>
      </w:r>
      <w:r>
        <w:rPr>
          <w:color w:val="181818"/>
          <w:spacing w:val="-4"/>
        </w:rPr>
        <w:t xml:space="preserve"> </w:t>
      </w:r>
      <w:r>
        <w:rPr>
          <w:color w:val="181818"/>
        </w:rPr>
        <w:t>red</w:t>
      </w:r>
      <w:r>
        <w:rPr>
          <w:color w:val="181818"/>
          <w:spacing w:val="-6"/>
        </w:rPr>
        <w:t xml:space="preserve"> </w:t>
      </w:r>
      <w:r>
        <w:rPr>
          <w:color w:val="181818"/>
        </w:rPr>
        <w:t>teaming,</w:t>
      </w:r>
      <w:r>
        <w:rPr>
          <w:color w:val="181818"/>
          <w:spacing w:val="-4"/>
        </w:rPr>
        <w:t xml:space="preserve"> </w:t>
      </w:r>
      <w:r>
        <w:rPr>
          <w:color w:val="181818"/>
        </w:rPr>
        <w:t>penetration</w:t>
      </w:r>
      <w:r>
        <w:rPr>
          <w:color w:val="181818"/>
          <w:spacing w:val="-6"/>
        </w:rPr>
        <w:t xml:space="preserve"> </w:t>
      </w:r>
      <w:r>
        <w:rPr>
          <w:color w:val="181818"/>
        </w:rPr>
        <w:t>testing,</w:t>
      </w:r>
      <w:r>
        <w:rPr>
          <w:color w:val="181818"/>
          <w:spacing w:val="-3"/>
        </w:rPr>
        <w:t xml:space="preserve"> </w:t>
      </w:r>
      <w:r>
        <w:rPr>
          <w:color w:val="181818"/>
        </w:rPr>
        <w:t>or</w:t>
      </w:r>
      <w:r>
        <w:rPr>
          <w:color w:val="181818"/>
          <w:spacing w:val="-6"/>
        </w:rPr>
        <w:t xml:space="preserve"> </w:t>
      </w:r>
      <w:r>
        <w:rPr>
          <w:color w:val="181818"/>
        </w:rPr>
        <w:t>other</w:t>
      </w:r>
      <w:r>
        <w:rPr>
          <w:color w:val="181818"/>
          <w:spacing w:val="-6"/>
        </w:rPr>
        <w:t xml:space="preserve"> </w:t>
      </w:r>
      <w:r>
        <w:rPr>
          <w:color w:val="181818"/>
        </w:rPr>
        <w:t>means</w:t>
      </w:r>
      <w:r>
        <w:rPr>
          <w:color w:val="181818"/>
          <w:spacing w:val="-5"/>
        </w:rPr>
        <w:t xml:space="preserve"> </w:t>
      </w:r>
      <w:r>
        <w:rPr>
          <w:color w:val="181818"/>
        </w:rPr>
        <w:t>of</w:t>
      </w:r>
      <w:r>
        <w:rPr>
          <w:color w:val="181818"/>
          <w:spacing w:val="-7"/>
        </w:rPr>
        <w:t xml:space="preserve"> </w:t>
      </w:r>
      <w:r>
        <w:rPr>
          <w:color w:val="181818"/>
        </w:rPr>
        <w:t>identifying</w:t>
      </w:r>
      <w:r>
        <w:rPr>
          <w:color w:val="181818"/>
          <w:spacing w:val="-3"/>
        </w:rPr>
        <w:t xml:space="preserve"> </w:t>
      </w:r>
      <w:r>
        <w:rPr>
          <w:color w:val="181818"/>
        </w:rPr>
        <w:t>security</w:t>
      </w:r>
      <w:r>
        <w:rPr>
          <w:color w:val="181818"/>
          <w:spacing w:val="-3"/>
        </w:rPr>
        <w:t xml:space="preserve"> </w:t>
      </w:r>
      <w:r>
        <w:rPr>
          <w:color w:val="181818"/>
          <w:spacing w:val="-2"/>
        </w:rPr>
        <w:t>issues.</w:t>
      </w:r>
    </w:p>
    <w:p w14:paraId="0531F7EF" w14:textId="77777777" w:rsidR="00ED223C" w:rsidRDefault="00000000">
      <w:pPr>
        <w:pStyle w:val="ListParagraph"/>
        <w:numPr>
          <w:ilvl w:val="0"/>
          <w:numId w:val="2"/>
        </w:numPr>
        <w:tabs>
          <w:tab w:val="left" w:pos="360"/>
        </w:tabs>
        <w:ind w:right="617"/>
        <w:rPr>
          <w:rFonts w:ascii="Symbol" w:hAnsi="Symbol"/>
          <w:color w:val="181818"/>
        </w:rPr>
      </w:pPr>
      <w:r>
        <w:rPr>
          <w:color w:val="181818"/>
        </w:rPr>
        <w:t>Automate the blocking of IPs/URLs/domains across Defender for Endpoint, Defender for Email and firewalls. Automate</w:t>
      </w:r>
      <w:r>
        <w:rPr>
          <w:color w:val="181818"/>
          <w:spacing w:val="-2"/>
        </w:rPr>
        <w:t xml:space="preserve"> </w:t>
      </w:r>
      <w:r>
        <w:rPr>
          <w:color w:val="181818"/>
        </w:rPr>
        <w:t>the</w:t>
      </w:r>
      <w:r>
        <w:rPr>
          <w:color w:val="181818"/>
          <w:spacing w:val="-3"/>
        </w:rPr>
        <w:t xml:space="preserve"> </w:t>
      </w:r>
      <w:r>
        <w:rPr>
          <w:color w:val="181818"/>
        </w:rPr>
        <w:t>blocking</w:t>
      </w:r>
      <w:r>
        <w:rPr>
          <w:color w:val="181818"/>
          <w:spacing w:val="-2"/>
        </w:rPr>
        <w:t xml:space="preserve"> </w:t>
      </w:r>
      <w:r>
        <w:rPr>
          <w:color w:val="181818"/>
        </w:rPr>
        <w:t>of</w:t>
      </w:r>
      <w:r>
        <w:rPr>
          <w:color w:val="181818"/>
          <w:spacing w:val="-5"/>
        </w:rPr>
        <w:t xml:space="preserve"> </w:t>
      </w:r>
      <w:r>
        <w:rPr>
          <w:color w:val="181818"/>
        </w:rPr>
        <w:t>file/process,</w:t>
      </w:r>
      <w:r>
        <w:rPr>
          <w:color w:val="181818"/>
          <w:spacing w:val="-3"/>
        </w:rPr>
        <w:t xml:space="preserve"> </w:t>
      </w:r>
      <w:r>
        <w:rPr>
          <w:color w:val="181818"/>
        </w:rPr>
        <w:t>automate</w:t>
      </w:r>
      <w:r>
        <w:rPr>
          <w:color w:val="181818"/>
          <w:spacing w:val="-2"/>
        </w:rPr>
        <w:t xml:space="preserve"> </w:t>
      </w:r>
      <w:r>
        <w:rPr>
          <w:color w:val="181818"/>
        </w:rPr>
        <w:t>the</w:t>
      </w:r>
      <w:r>
        <w:rPr>
          <w:color w:val="181818"/>
          <w:spacing w:val="-3"/>
        </w:rPr>
        <w:t xml:space="preserve"> </w:t>
      </w:r>
      <w:r>
        <w:rPr>
          <w:color w:val="181818"/>
        </w:rPr>
        <w:t>Phishing</w:t>
      </w:r>
      <w:r>
        <w:rPr>
          <w:color w:val="181818"/>
          <w:spacing w:val="-2"/>
        </w:rPr>
        <w:t xml:space="preserve"> </w:t>
      </w:r>
      <w:r>
        <w:rPr>
          <w:color w:val="181818"/>
        </w:rPr>
        <w:t>Email</w:t>
      </w:r>
      <w:r>
        <w:rPr>
          <w:color w:val="181818"/>
          <w:spacing w:val="-4"/>
        </w:rPr>
        <w:t xml:space="preserve"> </w:t>
      </w:r>
      <w:r>
        <w:rPr>
          <w:color w:val="181818"/>
        </w:rPr>
        <w:t>Response</w:t>
      </w:r>
      <w:r>
        <w:rPr>
          <w:color w:val="181818"/>
          <w:spacing w:val="-2"/>
        </w:rPr>
        <w:t xml:space="preserve"> </w:t>
      </w:r>
      <w:r>
        <w:rPr>
          <w:color w:val="181818"/>
        </w:rPr>
        <w:t>from forwarded</w:t>
      </w:r>
      <w:r>
        <w:rPr>
          <w:color w:val="181818"/>
          <w:spacing w:val="-3"/>
        </w:rPr>
        <w:t xml:space="preserve"> </w:t>
      </w:r>
      <w:r>
        <w:rPr>
          <w:color w:val="181818"/>
        </w:rPr>
        <w:t>emails</w:t>
      </w:r>
      <w:r>
        <w:rPr>
          <w:color w:val="181818"/>
          <w:spacing w:val="-4"/>
        </w:rPr>
        <w:t xml:space="preserve"> </w:t>
      </w:r>
      <w:r>
        <w:rPr>
          <w:color w:val="181818"/>
        </w:rPr>
        <w:t>to</w:t>
      </w:r>
      <w:r>
        <w:rPr>
          <w:color w:val="181818"/>
          <w:spacing w:val="-4"/>
        </w:rPr>
        <w:t xml:space="preserve"> </w:t>
      </w:r>
      <w:r>
        <w:rPr>
          <w:color w:val="181818"/>
        </w:rPr>
        <w:t>SOC</w:t>
      </w:r>
      <w:r>
        <w:rPr>
          <w:color w:val="181818"/>
          <w:spacing w:val="-2"/>
        </w:rPr>
        <w:t xml:space="preserve"> </w:t>
      </w:r>
      <w:r>
        <w:rPr>
          <w:color w:val="181818"/>
        </w:rPr>
        <w:t>after True Positive determination. (Sent through the phishing button).</w:t>
      </w:r>
    </w:p>
    <w:p w14:paraId="69014D89" w14:textId="77777777" w:rsidR="00ED223C" w:rsidRDefault="00000000">
      <w:pPr>
        <w:pStyle w:val="ListParagraph"/>
        <w:numPr>
          <w:ilvl w:val="0"/>
          <w:numId w:val="2"/>
        </w:numPr>
        <w:tabs>
          <w:tab w:val="left" w:pos="360"/>
        </w:tabs>
        <w:spacing w:line="242" w:lineRule="auto"/>
        <w:ind w:right="403"/>
        <w:rPr>
          <w:rFonts w:ascii="Symbol" w:hAnsi="Symbol"/>
          <w:color w:val="181818"/>
        </w:rPr>
      </w:pPr>
      <w:r>
        <w:rPr>
          <w:color w:val="181818"/>
        </w:rPr>
        <w:t>Collaborate</w:t>
      </w:r>
      <w:r>
        <w:rPr>
          <w:color w:val="181818"/>
          <w:spacing w:val="-2"/>
        </w:rPr>
        <w:t xml:space="preserve"> </w:t>
      </w:r>
      <w:r>
        <w:rPr>
          <w:color w:val="181818"/>
        </w:rPr>
        <w:t>with</w:t>
      </w:r>
      <w:r>
        <w:rPr>
          <w:color w:val="181818"/>
          <w:spacing w:val="-4"/>
        </w:rPr>
        <w:t xml:space="preserve"> </w:t>
      </w:r>
      <w:r>
        <w:rPr>
          <w:color w:val="181818"/>
        </w:rPr>
        <w:t>internal</w:t>
      </w:r>
      <w:r>
        <w:rPr>
          <w:color w:val="181818"/>
          <w:spacing w:val="-3"/>
        </w:rPr>
        <w:t xml:space="preserve"> </w:t>
      </w:r>
      <w:r>
        <w:rPr>
          <w:color w:val="181818"/>
        </w:rPr>
        <w:t>teams</w:t>
      </w:r>
      <w:r>
        <w:rPr>
          <w:color w:val="181818"/>
          <w:spacing w:val="-4"/>
        </w:rPr>
        <w:t xml:space="preserve"> </w:t>
      </w:r>
      <w:r>
        <w:rPr>
          <w:color w:val="181818"/>
        </w:rPr>
        <w:t>to</w:t>
      </w:r>
      <w:r>
        <w:rPr>
          <w:color w:val="181818"/>
          <w:spacing w:val="-4"/>
        </w:rPr>
        <w:t xml:space="preserve"> </w:t>
      </w:r>
      <w:r>
        <w:rPr>
          <w:color w:val="181818"/>
        </w:rPr>
        <w:t>identify</w:t>
      </w:r>
      <w:r>
        <w:rPr>
          <w:color w:val="181818"/>
          <w:spacing w:val="-2"/>
        </w:rPr>
        <w:t xml:space="preserve"> </w:t>
      </w:r>
      <w:r>
        <w:rPr>
          <w:color w:val="181818"/>
        </w:rPr>
        <w:t>and</w:t>
      </w:r>
      <w:r>
        <w:rPr>
          <w:color w:val="181818"/>
          <w:spacing w:val="-4"/>
        </w:rPr>
        <w:t xml:space="preserve"> </w:t>
      </w:r>
      <w:r>
        <w:rPr>
          <w:color w:val="181818"/>
        </w:rPr>
        <w:t>remediate</w:t>
      </w:r>
      <w:r>
        <w:rPr>
          <w:color w:val="181818"/>
          <w:spacing w:val="-5"/>
        </w:rPr>
        <w:t xml:space="preserve"> </w:t>
      </w:r>
      <w:r>
        <w:rPr>
          <w:color w:val="181818"/>
        </w:rPr>
        <w:t>security</w:t>
      </w:r>
      <w:r>
        <w:rPr>
          <w:color w:val="181818"/>
          <w:spacing w:val="-2"/>
        </w:rPr>
        <w:t xml:space="preserve"> </w:t>
      </w:r>
      <w:r>
        <w:rPr>
          <w:color w:val="181818"/>
        </w:rPr>
        <w:t>vulnerabilities,</w:t>
      </w:r>
      <w:r>
        <w:rPr>
          <w:color w:val="181818"/>
          <w:spacing w:val="-2"/>
        </w:rPr>
        <w:t xml:space="preserve"> </w:t>
      </w:r>
      <w:r>
        <w:rPr>
          <w:color w:val="181818"/>
        </w:rPr>
        <w:t>Secure-SDLC processes</w:t>
      </w:r>
      <w:r>
        <w:rPr>
          <w:color w:val="181818"/>
          <w:spacing w:val="-3"/>
        </w:rPr>
        <w:t xml:space="preserve"> </w:t>
      </w:r>
      <w:r>
        <w:rPr>
          <w:color w:val="181818"/>
        </w:rPr>
        <w:t>in</w:t>
      </w:r>
      <w:r>
        <w:rPr>
          <w:color w:val="181818"/>
          <w:spacing w:val="-4"/>
        </w:rPr>
        <w:t xml:space="preserve"> </w:t>
      </w:r>
      <w:r>
        <w:rPr>
          <w:color w:val="181818"/>
        </w:rPr>
        <w:t>an</w:t>
      </w:r>
      <w:r>
        <w:rPr>
          <w:color w:val="181818"/>
          <w:spacing w:val="-4"/>
        </w:rPr>
        <w:t xml:space="preserve"> </w:t>
      </w:r>
      <w:r>
        <w:rPr>
          <w:color w:val="181818"/>
        </w:rPr>
        <w:t>agile, Secure code review with C#.NET, PowerShell, CICD with Jenkin and Gitlab.</w:t>
      </w:r>
    </w:p>
    <w:p w14:paraId="72086612" w14:textId="77777777" w:rsidR="00ED223C" w:rsidRDefault="00000000">
      <w:pPr>
        <w:pStyle w:val="ListParagraph"/>
        <w:numPr>
          <w:ilvl w:val="0"/>
          <w:numId w:val="2"/>
        </w:numPr>
        <w:tabs>
          <w:tab w:val="left" w:pos="360"/>
        </w:tabs>
        <w:spacing w:line="242" w:lineRule="auto"/>
        <w:ind w:right="584"/>
        <w:rPr>
          <w:rFonts w:ascii="Symbol" w:hAnsi="Symbol"/>
          <w:color w:val="181818"/>
        </w:rPr>
      </w:pPr>
      <w:r>
        <w:rPr>
          <w:color w:val="181818"/>
        </w:rPr>
        <w:t>Design</w:t>
      </w:r>
      <w:r>
        <w:rPr>
          <w:color w:val="181818"/>
          <w:spacing w:val="-3"/>
        </w:rPr>
        <w:t xml:space="preserve"> </w:t>
      </w:r>
      <w:r>
        <w:rPr>
          <w:color w:val="181818"/>
        </w:rPr>
        <w:t>review,</w:t>
      </w:r>
      <w:r>
        <w:rPr>
          <w:color w:val="181818"/>
          <w:spacing w:val="-4"/>
        </w:rPr>
        <w:t xml:space="preserve"> </w:t>
      </w:r>
      <w:r>
        <w:rPr>
          <w:color w:val="181818"/>
        </w:rPr>
        <w:t>code</w:t>
      </w:r>
      <w:r>
        <w:rPr>
          <w:color w:val="181818"/>
          <w:spacing w:val="-2"/>
        </w:rPr>
        <w:t xml:space="preserve"> </w:t>
      </w:r>
      <w:r>
        <w:rPr>
          <w:color w:val="181818"/>
        </w:rPr>
        <w:t>review</w:t>
      </w:r>
      <w:r>
        <w:rPr>
          <w:color w:val="181818"/>
          <w:spacing w:val="-6"/>
        </w:rPr>
        <w:t xml:space="preserve"> </w:t>
      </w:r>
      <w:r>
        <w:rPr>
          <w:color w:val="181818"/>
        </w:rPr>
        <w:t>and</w:t>
      </w:r>
      <w:r>
        <w:rPr>
          <w:color w:val="181818"/>
          <w:spacing w:val="-3"/>
        </w:rPr>
        <w:t xml:space="preserve"> </w:t>
      </w:r>
      <w:r>
        <w:rPr>
          <w:color w:val="181818"/>
        </w:rPr>
        <w:t>having</w:t>
      </w:r>
      <w:r>
        <w:rPr>
          <w:color w:val="181818"/>
          <w:spacing w:val="-1"/>
        </w:rPr>
        <w:t xml:space="preserve"> </w:t>
      </w:r>
      <w:r>
        <w:rPr>
          <w:color w:val="181818"/>
        </w:rPr>
        <w:t>great</w:t>
      </w:r>
      <w:r>
        <w:rPr>
          <w:color w:val="181818"/>
          <w:spacing w:val="-1"/>
        </w:rPr>
        <w:t xml:space="preserve"> </w:t>
      </w:r>
      <w:r>
        <w:rPr>
          <w:color w:val="181818"/>
        </w:rPr>
        <w:t>awareness of</w:t>
      </w:r>
      <w:r>
        <w:rPr>
          <w:color w:val="181818"/>
          <w:spacing w:val="-4"/>
        </w:rPr>
        <w:t xml:space="preserve"> </w:t>
      </w:r>
      <w:r>
        <w:rPr>
          <w:color w:val="181818"/>
        </w:rPr>
        <w:t>cybersecurity</w:t>
      </w:r>
      <w:r>
        <w:rPr>
          <w:color w:val="181818"/>
          <w:spacing w:val="-1"/>
        </w:rPr>
        <w:t xml:space="preserve"> </w:t>
      </w:r>
      <w:r>
        <w:rPr>
          <w:color w:val="181818"/>
        </w:rPr>
        <w:t>trends</w:t>
      </w:r>
      <w:r>
        <w:rPr>
          <w:color w:val="181818"/>
          <w:spacing w:val="-3"/>
        </w:rPr>
        <w:t xml:space="preserve"> </w:t>
      </w:r>
      <w:r>
        <w:rPr>
          <w:color w:val="181818"/>
        </w:rPr>
        <w:t>and</w:t>
      </w:r>
      <w:r>
        <w:rPr>
          <w:color w:val="181818"/>
          <w:spacing w:val="-3"/>
        </w:rPr>
        <w:t xml:space="preserve"> </w:t>
      </w:r>
      <w:r>
        <w:rPr>
          <w:color w:val="181818"/>
        </w:rPr>
        <w:t>hacking</w:t>
      </w:r>
      <w:r>
        <w:rPr>
          <w:color w:val="181818"/>
          <w:spacing w:val="-1"/>
        </w:rPr>
        <w:t xml:space="preserve"> </w:t>
      </w:r>
      <w:r>
        <w:rPr>
          <w:color w:val="181818"/>
        </w:rPr>
        <w:t>techniques</w:t>
      </w:r>
      <w:r>
        <w:rPr>
          <w:color w:val="181818"/>
          <w:spacing w:val="-2"/>
        </w:rPr>
        <w:t xml:space="preserve"> </w:t>
      </w:r>
      <w:r>
        <w:rPr>
          <w:color w:val="181818"/>
        </w:rPr>
        <w:t>with</w:t>
      </w:r>
      <w:r>
        <w:rPr>
          <w:color w:val="181818"/>
          <w:spacing w:val="-3"/>
        </w:rPr>
        <w:t xml:space="preserve"> </w:t>
      </w:r>
      <w:r>
        <w:rPr>
          <w:color w:val="181818"/>
        </w:rPr>
        <w:t>NIST, OWASP, etc.</w:t>
      </w:r>
    </w:p>
    <w:p w14:paraId="4740B08F" w14:textId="77777777" w:rsidR="00ED223C" w:rsidRDefault="00000000">
      <w:pPr>
        <w:pStyle w:val="Heading3"/>
        <w:spacing w:before="240" w:line="240" w:lineRule="auto"/>
      </w:pPr>
      <w:r>
        <w:rPr>
          <w:color w:val="181818"/>
          <w:w w:val="80"/>
        </w:rPr>
        <w:t>Mphasis</w:t>
      </w:r>
      <w:r>
        <w:rPr>
          <w:color w:val="181818"/>
          <w:spacing w:val="-3"/>
        </w:rPr>
        <w:t xml:space="preserve"> </w:t>
      </w:r>
      <w:r>
        <w:rPr>
          <w:color w:val="181818"/>
          <w:w w:val="80"/>
        </w:rPr>
        <w:t>Limited,</w:t>
      </w:r>
      <w:r>
        <w:rPr>
          <w:color w:val="181818"/>
          <w:spacing w:val="-2"/>
        </w:rPr>
        <w:t xml:space="preserve"> </w:t>
      </w:r>
      <w:r>
        <w:rPr>
          <w:color w:val="181818"/>
          <w:w w:val="80"/>
        </w:rPr>
        <w:t>Sr.</w:t>
      </w:r>
      <w:r>
        <w:rPr>
          <w:color w:val="181818"/>
          <w:spacing w:val="-2"/>
        </w:rPr>
        <w:t xml:space="preserve"> </w:t>
      </w:r>
      <w:r>
        <w:rPr>
          <w:color w:val="181818"/>
          <w:w w:val="80"/>
        </w:rPr>
        <w:t>Security</w:t>
      </w:r>
      <w:r>
        <w:rPr>
          <w:color w:val="181818"/>
          <w:spacing w:val="-3"/>
        </w:rPr>
        <w:t xml:space="preserve"> </w:t>
      </w:r>
      <w:r>
        <w:rPr>
          <w:color w:val="181818"/>
          <w:w w:val="80"/>
        </w:rPr>
        <w:t>engineer</w:t>
      </w:r>
      <w:r>
        <w:rPr>
          <w:color w:val="181818"/>
          <w:spacing w:val="-3"/>
        </w:rPr>
        <w:t xml:space="preserve"> </w:t>
      </w:r>
      <w:r>
        <w:rPr>
          <w:color w:val="181818"/>
          <w:w w:val="80"/>
        </w:rPr>
        <w:t>architect,</w:t>
      </w:r>
      <w:r>
        <w:rPr>
          <w:color w:val="181818"/>
          <w:spacing w:val="-2"/>
        </w:rPr>
        <w:t xml:space="preserve"> </w:t>
      </w:r>
      <w:r>
        <w:rPr>
          <w:color w:val="181818"/>
          <w:w w:val="80"/>
        </w:rPr>
        <w:t>October</w:t>
      </w:r>
      <w:r>
        <w:rPr>
          <w:color w:val="181818"/>
          <w:spacing w:val="-2"/>
        </w:rPr>
        <w:t xml:space="preserve"> </w:t>
      </w:r>
      <w:r>
        <w:rPr>
          <w:color w:val="181818"/>
          <w:w w:val="80"/>
        </w:rPr>
        <w:t>2011</w:t>
      </w:r>
      <w:r>
        <w:rPr>
          <w:color w:val="181818"/>
          <w:spacing w:val="-3"/>
        </w:rPr>
        <w:t xml:space="preserve"> </w:t>
      </w:r>
      <w:r>
        <w:rPr>
          <w:color w:val="181818"/>
          <w:w w:val="80"/>
        </w:rPr>
        <w:t>-</w:t>
      </w:r>
      <w:r>
        <w:rPr>
          <w:color w:val="181818"/>
          <w:spacing w:val="-2"/>
        </w:rPr>
        <w:t xml:space="preserve"> </w:t>
      </w:r>
      <w:r>
        <w:rPr>
          <w:color w:val="181818"/>
          <w:w w:val="80"/>
        </w:rPr>
        <w:t>September</w:t>
      </w:r>
      <w:r>
        <w:rPr>
          <w:color w:val="181818"/>
          <w:spacing w:val="-3"/>
        </w:rPr>
        <w:t xml:space="preserve"> </w:t>
      </w:r>
      <w:r>
        <w:rPr>
          <w:color w:val="181818"/>
          <w:w w:val="80"/>
        </w:rPr>
        <w:t>2016</w:t>
      </w:r>
      <w:r>
        <w:rPr>
          <w:color w:val="171717"/>
          <w:w w:val="80"/>
        </w:rPr>
        <w:t>,</w:t>
      </w:r>
      <w:r>
        <w:rPr>
          <w:color w:val="171717"/>
          <w:spacing w:val="-3"/>
        </w:rPr>
        <w:t xml:space="preserve"> </w:t>
      </w:r>
      <w:r>
        <w:rPr>
          <w:color w:val="171717"/>
          <w:w w:val="80"/>
        </w:rPr>
        <w:t>San</w:t>
      </w:r>
      <w:r>
        <w:rPr>
          <w:color w:val="171717"/>
          <w:spacing w:val="-2"/>
        </w:rPr>
        <w:t xml:space="preserve"> </w:t>
      </w:r>
      <w:r>
        <w:rPr>
          <w:color w:val="171717"/>
          <w:w w:val="80"/>
        </w:rPr>
        <w:t>Francisco,</w:t>
      </w:r>
      <w:r>
        <w:rPr>
          <w:color w:val="171717"/>
          <w:spacing w:val="-2"/>
        </w:rPr>
        <w:t xml:space="preserve"> </w:t>
      </w:r>
      <w:r>
        <w:rPr>
          <w:color w:val="171717"/>
          <w:spacing w:val="-5"/>
          <w:w w:val="80"/>
        </w:rPr>
        <w:t>CA</w:t>
      </w:r>
    </w:p>
    <w:p w14:paraId="17C226B5" w14:textId="77777777" w:rsidR="00ED223C" w:rsidRDefault="00ED223C">
      <w:pPr>
        <w:pStyle w:val="Heading3"/>
        <w:spacing w:line="240" w:lineRule="auto"/>
        <w:sectPr w:rsidR="00ED223C">
          <w:pgSz w:w="12240" w:h="15840"/>
          <w:pgMar w:top="920" w:right="360" w:bottom="280" w:left="720" w:header="720" w:footer="720" w:gutter="0"/>
          <w:cols w:space="720"/>
        </w:sectPr>
      </w:pPr>
    </w:p>
    <w:p w14:paraId="0E53AF8B" w14:textId="77777777" w:rsidR="00ED223C" w:rsidRDefault="00000000">
      <w:pPr>
        <w:pStyle w:val="ListParagraph"/>
        <w:numPr>
          <w:ilvl w:val="0"/>
          <w:numId w:val="2"/>
        </w:numPr>
        <w:tabs>
          <w:tab w:val="left" w:pos="360"/>
        </w:tabs>
        <w:spacing w:before="74"/>
        <w:ind w:right="443"/>
        <w:rPr>
          <w:rFonts w:ascii="Symbol" w:hAnsi="Symbol"/>
          <w:color w:val="181818"/>
        </w:rPr>
      </w:pPr>
      <w:r>
        <w:rPr>
          <w:color w:val="181818"/>
        </w:rPr>
        <w:lastRenderedPageBreak/>
        <w:t>I</w:t>
      </w:r>
      <w:r>
        <w:rPr>
          <w:color w:val="181818"/>
          <w:spacing w:val="-4"/>
        </w:rPr>
        <w:t xml:space="preserve"> </w:t>
      </w:r>
      <w:r>
        <w:rPr>
          <w:color w:val="181818"/>
        </w:rPr>
        <w:t>worked</w:t>
      </w:r>
      <w:r>
        <w:rPr>
          <w:color w:val="181818"/>
          <w:spacing w:val="-3"/>
        </w:rPr>
        <w:t xml:space="preserve"> </w:t>
      </w:r>
      <w:r>
        <w:rPr>
          <w:color w:val="181818"/>
        </w:rPr>
        <w:t>functionally</w:t>
      </w:r>
      <w:r>
        <w:rPr>
          <w:color w:val="181818"/>
          <w:spacing w:val="-1"/>
        </w:rPr>
        <w:t xml:space="preserve"> </w:t>
      </w:r>
      <w:r>
        <w:rPr>
          <w:color w:val="181818"/>
        </w:rPr>
        <w:t>with</w:t>
      </w:r>
      <w:r>
        <w:rPr>
          <w:color w:val="181818"/>
          <w:spacing w:val="-4"/>
        </w:rPr>
        <w:t xml:space="preserve"> </w:t>
      </w:r>
      <w:r>
        <w:rPr>
          <w:color w:val="181818"/>
        </w:rPr>
        <w:t>IT,</w:t>
      </w:r>
      <w:r>
        <w:rPr>
          <w:color w:val="181818"/>
          <w:spacing w:val="-3"/>
        </w:rPr>
        <w:t xml:space="preserve"> </w:t>
      </w:r>
      <w:r>
        <w:rPr>
          <w:color w:val="181818"/>
        </w:rPr>
        <w:t>business, risk,</w:t>
      </w:r>
      <w:r>
        <w:rPr>
          <w:color w:val="181818"/>
          <w:spacing w:val="-3"/>
        </w:rPr>
        <w:t xml:space="preserve"> </w:t>
      </w:r>
      <w:r>
        <w:rPr>
          <w:color w:val="181818"/>
        </w:rPr>
        <w:t>and</w:t>
      </w:r>
      <w:r>
        <w:rPr>
          <w:color w:val="181818"/>
          <w:spacing w:val="-3"/>
        </w:rPr>
        <w:t xml:space="preserve"> </w:t>
      </w:r>
      <w:r>
        <w:rPr>
          <w:color w:val="181818"/>
        </w:rPr>
        <w:t>compliance</w:t>
      </w:r>
      <w:r>
        <w:rPr>
          <w:color w:val="181818"/>
          <w:spacing w:val="-2"/>
        </w:rPr>
        <w:t xml:space="preserve"> </w:t>
      </w:r>
      <w:r>
        <w:rPr>
          <w:color w:val="181818"/>
        </w:rPr>
        <w:t>teams,</w:t>
      </w:r>
      <w:r>
        <w:rPr>
          <w:color w:val="181818"/>
          <w:spacing w:val="-3"/>
        </w:rPr>
        <w:t xml:space="preserve"> </w:t>
      </w:r>
      <w:r>
        <w:rPr>
          <w:color w:val="181818"/>
        </w:rPr>
        <w:t>utilizing</w:t>
      </w:r>
      <w:r>
        <w:rPr>
          <w:color w:val="181818"/>
          <w:spacing w:val="-1"/>
        </w:rPr>
        <w:t xml:space="preserve"> </w:t>
      </w:r>
      <w:r>
        <w:rPr>
          <w:color w:val="181818"/>
        </w:rPr>
        <w:t>analytical</w:t>
      </w:r>
      <w:r>
        <w:rPr>
          <w:color w:val="181818"/>
          <w:spacing w:val="-4"/>
        </w:rPr>
        <w:t xml:space="preserve"> </w:t>
      </w:r>
      <w:r>
        <w:rPr>
          <w:color w:val="181818"/>
        </w:rPr>
        <w:t>skills</w:t>
      </w:r>
      <w:r>
        <w:rPr>
          <w:color w:val="181818"/>
          <w:spacing w:val="-4"/>
        </w:rPr>
        <w:t xml:space="preserve"> </w:t>
      </w:r>
      <w:r>
        <w:rPr>
          <w:color w:val="181818"/>
        </w:rPr>
        <w:t>in</w:t>
      </w:r>
      <w:r>
        <w:rPr>
          <w:color w:val="181818"/>
          <w:spacing w:val="-4"/>
        </w:rPr>
        <w:t xml:space="preserve"> </w:t>
      </w:r>
      <w:r>
        <w:rPr>
          <w:color w:val="181818"/>
        </w:rPr>
        <w:t>dissecting</w:t>
      </w:r>
      <w:r>
        <w:rPr>
          <w:color w:val="181818"/>
          <w:spacing w:val="-1"/>
        </w:rPr>
        <w:t xml:space="preserve"> </w:t>
      </w:r>
      <w:r>
        <w:rPr>
          <w:color w:val="181818"/>
        </w:rPr>
        <w:t>moderately complex technical problems and delivering clear recommendations to compliance.</w:t>
      </w:r>
    </w:p>
    <w:p w14:paraId="3B822D68" w14:textId="77777777" w:rsidR="00ED223C" w:rsidRDefault="00000000">
      <w:pPr>
        <w:pStyle w:val="ListParagraph"/>
        <w:numPr>
          <w:ilvl w:val="0"/>
          <w:numId w:val="2"/>
        </w:numPr>
        <w:tabs>
          <w:tab w:val="left" w:pos="360"/>
        </w:tabs>
        <w:spacing w:before="1"/>
        <w:ind w:right="833"/>
        <w:rPr>
          <w:rFonts w:ascii="Symbol" w:hAnsi="Symbol"/>
          <w:color w:val="181818"/>
        </w:rPr>
      </w:pPr>
      <w:r>
        <w:rPr>
          <w:color w:val="181818"/>
        </w:rPr>
        <w:t>Conduct</w:t>
      </w:r>
      <w:r>
        <w:rPr>
          <w:color w:val="181818"/>
          <w:spacing w:val="-2"/>
        </w:rPr>
        <w:t xml:space="preserve"> </w:t>
      </w:r>
      <w:r>
        <w:rPr>
          <w:color w:val="181818"/>
        </w:rPr>
        <w:t>security</w:t>
      </w:r>
      <w:r>
        <w:rPr>
          <w:color w:val="181818"/>
          <w:spacing w:val="-2"/>
        </w:rPr>
        <w:t xml:space="preserve"> </w:t>
      </w:r>
      <w:r>
        <w:rPr>
          <w:color w:val="181818"/>
        </w:rPr>
        <w:t>assessments</w:t>
      </w:r>
      <w:r>
        <w:rPr>
          <w:color w:val="181818"/>
          <w:spacing w:val="-3"/>
        </w:rPr>
        <w:t xml:space="preserve"> </w:t>
      </w:r>
      <w:r>
        <w:rPr>
          <w:color w:val="181818"/>
        </w:rPr>
        <w:t>of</w:t>
      </w:r>
      <w:r>
        <w:rPr>
          <w:color w:val="181818"/>
          <w:spacing w:val="-5"/>
        </w:rPr>
        <w:t xml:space="preserve"> </w:t>
      </w:r>
      <w:r>
        <w:rPr>
          <w:color w:val="181818"/>
        </w:rPr>
        <w:t>our</w:t>
      </w:r>
      <w:r>
        <w:rPr>
          <w:color w:val="181818"/>
          <w:spacing w:val="-6"/>
        </w:rPr>
        <w:t xml:space="preserve"> </w:t>
      </w:r>
      <w:r>
        <w:rPr>
          <w:color w:val="181818"/>
        </w:rPr>
        <w:t>systems</w:t>
      </w:r>
      <w:r>
        <w:rPr>
          <w:color w:val="181818"/>
          <w:spacing w:val="-4"/>
        </w:rPr>
        <w:t xml:space="preserve"> </w:t>
      </w:r>
      <w:r>
        <w:rPr>
          <w:color w:val="181818"/>
        </w:rPr>
        <w:t>and</w:t>
      </w:r>
      <w:r>
        <w:rPr>
          <w:color w:val="181818"/>
          <w:spacing w:val="-3"/>
        </w:rPr>
        <w:t xml:space="preserve"> </w:t>
      </w:r>
      <w:r>
        <w:rPr>
          <w:color w:val="181818"/>
        </w:rPr>
        <w:t>infrastructure</w:t>
      </w:r>
      <w:r>
        <w:rPr>
          <w:color w:val="181818"/>
          <w:spacing w:val="-2"/>
        </w:rPr>
        <w:t xml:space="preserve"> </w:t>
      </w:r>
      <w:r>
        <w:rPr>
          <w:color w:val="181818"/>
        </w:rPr>
        <w:t>to</w:t>
      </w:r>
      <w:r>
        <w:rPr>
          <w:color w:val="181818"/>
          <w:spacing w:val="-4"/>
        </w:rPr>
        <w:t xml:space="preserve"> </w:t>
      </w:r>
      <w:r>
        <w:rPr>
          <w:color w:val="181818"/>
        </w:rPr>
        <w:t>identify</w:t>
      </w:r>
      <w:r>
        <w:rPr>
          <w:color w:val="181818"/>
          <w:spacing w:val="-2"/>
        </w:rPr>
        <w:t xml:space="preserve"> </w:t>
      </w:r>
      <w:r>
        <w:rPr>
          <w:color w:val="181818"/>
        </w:rPr>
        <w:t>vulnerabilities</w:t>
      </w:r>
      <w:r>
        <w:rPr>
          <w:color w:val="181818"/>
          <w:spacing w:val="-3"/>
        </w:rPr>
        <w:t xml:space="preserve"> </w:t>
      </w:r>
      <w:r>
        <w:rPr>
          <w:color w:val="181818"/>
        </w:rPr>
        <w:t>and</w:t>
      </w:r>
      <w:r>
        <w:rPr>
          <w:color w:val="181818"/>
          <w:spacing w:val="-4"/>
        </w:rPr>
        <w:t xml:space="preserve"> </w:t>
      </w:r>
      <w:r>
        <w:rPr>
          <w:color w:val="181818"/>
        </w:rPr>
        <w:t>risks,</w:t>
      </w:r>
      <w:r>
        <w:rPr>
          <w:color w:val="181818"/>
          <w:spacing w:val="-3"/>
        </w:rPr>
        <w:t xml:space="preserve"> </w:t>
      </w:r>
      <w:r>
        <w:rPr>
          <w:color w:val="181818"/>
        </w:rPr>
        <w:t>identify risk owners, and implement mitigating controls.</w:t>
      </w:r>
    </w:p>
    <w:p w14:paraId="0C14B451" w14:textId="77777777" w:rsidR="00ED223C" w:rsidRDefault="00000000">
      <w:pPr>
        <w:pStyle w:val="ListParagraph"/>
        <w:numPr>
          <w:ilvl w:val="0"/>
          <w:numId w:val="2"/>
        </w:numPr>
        <w:tabs>
          <w:tab w:val="left" w:pos="360"/>
        </w:tabs>
        <w:spacing w:before="1" w:line="279" w:lineRule="exact"/>
        <w:rPr>
          <w:rFonts w:ascii="Symbol" w:hAnsi="Symbol"/>
          <w:color w:val="181818"/>
        </w:rPr>
      </w:pPr>
      <w:r>
        <w:rPr>
          <w:color w:val="181818"/>
        </w:rPr>
        <w:t>Having</w:t>
      </w:r>
      <w:r>
        <w:rPr>
          <w:color w:val="181818"/>
          <w:spacing w:val="-7"/>
        </w:rPr>
        <w:t xml:space="preserve"> </w:t>
      </w:r>
      <w:r>
        <w:rPr>
          <w:color w:val="181818"/>
        </w:rPr>
        <w:t>knowledge</w:t>
      </w:r>
      <w:r>
        <w:rPr>
          <w:color w:val="181818"/>
          <w:spacing w:val="-7"/>
        </w:rPr>
        <w:t xml:space="preserve"> </w:t>
      </w:r>
      <w:r>
        <w:rPr>
          <w:color w:val="181818"/>
        </w:rPr>
        <w:t>in</w:t>
      </w:r>
      <w:r>
        <w:rPr>
          <w:color w:val="181818"/>
          <w:spacing w:val="-5"/>
        </w:rPr>
        <w:t xml:space="preserve"> </w:t>
      </w:r>
      <w:r>
        <w:rPr>
          <w:color w:val="181818"/>
        </w:rPr>
        <w:t>the</w:t>
      </w:r>
      <w:r>
        <w:rPr>
          <w:color w:val="181818"/>
          <w:spacing w:val="-5"/>
        </w:rPr>
        <w:t xml:space="preserve"> </w:t>
      </w:r>
      <w:r>
        <w:rPr>
          <w:color w:val="181818"/>
        </w:rPr>
        <w:t>development,</w:t>
      </w:r>
      <w:r>
        <w:rPr>
          <w:color w:val="181818"/>
          <w:spacing w:val="-5"/>
        </w:rPr>
        <w:t xml:space="preserve"> </w:t>
      </w:r>
      <w:r>
        <w:rPr>
          <w:color w:val="181818"/>
        </w:rPr>
        <w:t>integration,</w:t>
      </w:r>
      <w:r>
        <w:rPr>
          <w:color w:val="181818"/>
          <w:spacing w:val="-4"/>
        </w:rPr>
        <w:t xml:space="preserve"> </w:t>
      </w:r>
      <w:r>
        <w:rPr>
          <w:color w:val="181818"/>
        </w:rPr>
        <w:t>operation,</w:t>
      </w:r>
      <w:r>
        <w:rPr>
          <w:color w:val="181818"/>
          <w:spacing w:val="-6"/>
        </w:rPr>
        <w:t xml:space="preserve"> </w:t>
      </w:r>
      <w:r>
        <w:rPr>
          <w:color w:val="181818"/>
        </w:rPr>
        <w:t>monitoring,</w:t>
      </w:r>
      <w:r>
        <w:rPr>
          <w:color w:val="181818"/>
          <w:spacing w:val="-5"/>
        </w:rPr>
        <w:t xml:space="preserve"> </w:t>
      </w:r>
      <w:r>
        <w:rPr>
          <w:color w:val="181818"/>
        </w:rPr>
        <w:t>and</w:t>
      </w:r>
      <w:r>
        <w:rPr>
          <w:color w:val="181818"/>
          <w:spacing w:val="-5"/>
        </w:rPr>
        <w:t xml:space="preserve"> </w:t>
      </w:r>
      <w:r>
        <w:rPr>
          <w:color w:val="181818"/>
        </w:rPr>
        <w:t>response,</w:t>
      </w:r>
      <w:r>
        <w:rPr>
          <w:color w:val="181818"/>
          <w:spacing w:val="-5"/>
        </w:rPr>
        <w:t xml:space="preserve"> </w:t>
      </w:r>
      <w:r>
        <w:rPr>
          <w:color w:val="181818"/>
        </w:rPr>
        <w:t>for</w:t>
      </w:r>
      <w:r>
        <w:rPr>
          <w:color w:val="181818"/>
          <w:spacing w:val="-6"/>
        </w:rPr>
        <w:t xml:space="preserve"> </w:t>
      </w:r>
      <w:r>
        <w:rPr>
          <w:color w:val="181818"/>
        </w:rPr>
        <w:t>scalable,</w:t>
      </w:r>
      <w:r>
        <w:rPr>
          <w:color w:val="181818"/>
          <w:spacing w:val="-4"/>
        </w:rPr>
        <w:t xml:space="preserve"> </w:t>
      </w:r>
      <w:r>
        <w:rPr>
          <w:color w:val="181818"/>
          <w:spacing w:val="-2"/>
        </w:rPr>
        <w:t>security</w:t>
      </w:r>
    </w:p>
    <w:p w14:paraId="1156507C" w14:textId="77777777" w:rsidR="00ED223C" w:rsidRDefault="00000000">
      <w:pPr>
        <w:pStyle w:val="BodyText"/>
        <w:spacing w:line="267" w:lineRule="exact"/>
        <w:ind w:firstLine="0"/>
      </w:pPr>
      <w:r>
        <w:rPr>
          <w:color w:val="181818"/>
        </w:rPr>
        <w:t>specific</w:t>
      </w:r>
      <w:r>
        <w:rPr>
          <w:color w:val="181818"/>
          <w:spacing w:val="-5"/>
        </w:rPr>
        <w:t xml:space="preserve"> </w:t>
      </w:r>
      <w:r>
        <w:rPr>
          <w:color w:val="181818"/>
        </w:rPr>
        <w:t>solutions,</w:t>
      </w:r>
      <w:r>
        <w:rPr>
          <w:color w:val="181818"/>
          <w:spacing w:val="-4"/>
        </w:rPr>
        <w:t xml:space="preserve"> </w:t>
      </w:r>
      <w:r>
        <w:rPr>
          <w:color w:val="181818"/>
        </w:rPr>
        <w:t>data</w:t>
      </w:r>
      <w:r>
        <w:rPr>
          <w:color w:val="181818"/>
          <w:spacing w:val="-4"/>
        </w:rPr>
        <w:t xml:space="preserve"> </w:t>
      </w:r>
      <w:r>
        <w:rPr>
          <w:color w:val="181818"/>
        </w:rPr>
        <w:t>and</w:t>
      </w:r>
      <w:r>
        <w:rPr>
          <w:color w:val="181818"/>
          <w:spacing w:val="-5"/>
        </w:rPr>
        <w:t xml:space="preserve"> </w:t>
      </w:r>
      <w:r>
        <w:rPr>
          <w:color w:val="181818"/>
        </w:rPr>
        <w:t>information</w:t>
      </w:r>
      <w:r>
        <w:rPr>
          <w:color w:val="181818"/>
          <w:spacing w:val="-3"/>
        </w:rPr>
        <w:t xml:space="preserve"> </w:t>
      </w:r>
      <w:r>
        <w:rPr>
          <w:color w:val="181818"/>
        </w:rPr>
        <w:t>protection</w:t>
      </w:r>
      <w:r>
        <w:rPr>
          <w:color w:val="181818"/>
          <w:spacing w:val="-4"/>
        </w:rPr>
        <w:t xml:space="preserve"> </w:t>
      </w:r>
      <w:r>
        <w:rPr>
          <w:color w:val="181818"/>
        </w:rPr>
        <w:t>(with</w:t>
      </w:r>
      <w:r>
        <w:rPr>
          <w:color w:val="181818"/>
          <w:spacing w:val="-4"/>
        </w:rPr>
        <w:t xml:space="preserve"> </w:t>
      </w:r>
      <w:r>
        <w:rPr>
          <w:color w:val="181818"/>
        </w:rPr>
        <w:t>NIST,</w:t>
      </w:r>
      <w:r>
        <w:rPr>
          <w:color w:val="181818"/>
          <w:spacing w:val="-4"/>
        </w:rPr>
        <w:t xml:space="preserve"> </w:t>
      </w:r>
      <w:r>
        <w:rPr>
          <w:color w:val="181818"/>
          <w:spacing w:val="-2"/>
        </w:rPr>
        <w:t>OWASP).</w:t>
      </w:r>
    </w:p>
    <w:p w14:paraId="375A5C58" w14:textId="77777777" w:rsidR="00ED223C" w:rsidRDefault="00000000">
      <w:pPr>
        <w:pStyle w:val="ListParagraph"/>
        <w:numPr>
          <w:ilvl w:val="0"/>
          <w:numId w:val="2"/>
        </w:numPr>
        <w:tabs>
          <w:tab w:val="left" w:pos="360"/>
        </w:tabs>
        <w:ind w:right="700"/>
        <w:jc w:val="both"/>
        <w:rPr>
          <w:rFonts w:ascii="Symbol" w:hAnsi="Symbol"/>
          <w:color w:val="181818"/>
        </w:rPr>
      </w:pPr>
      <w:r>
        <w:rPr>
          <w:color w:val="181818"/>
        </w:rPr>
        <w:t>Design,</w:t>
      </w:r>
      <w:r>
        <w:rPr>
          <w:color w:val="181818"/>
          <w:spacing w:val="-1"/>
        </w:rPr>
        <w:t xml:space="preserve"> </w:t>
      </w:r>
      <w:r>
        <w:rPr>
          <w:color w:val="181818"/>
        </w:rPr>
        <w:t>apply,</w:t>
      </w:r>
      <w:r>
        <w:rPr>
          <w:color w:val="181818"/>
          <w:spacing w:val="-1"/>
        </w:rPr>
        <w:t xml:space="preserve"> </w:t>
      </w:r>
      <w:r>
        <w:rPr>
          <w:color w:val="181818"/>
        </w:rPr>
        <w:t>review</w:t>
      </w:r>
      <w:r>
        <w:rPr>
          <w:color w:val="181818"/>
          <w:spacing w:val="-3"/>
        </w:rPr>
        <w:t xml:space="preserve"> </w:t>
      </w:r>
      <w:r>
        <w:rPr>
          <w:color w:val="181818"/>
        </w:rPr>
        <w:t>apps,</w:t>
      </w:r>
      <w:r>
        <w:rPr>
          <w:color w:val="181818"/>
          <w:spacing w:val="-1"/>
        </w:rPr>
        <w:t xml:space="preserve"> </w:t>
      </w:r>
      <w:r>
        <w:rPr>
          <w:color w:val="181818"/>
        </w:rPr>
        <w:t>Services</w:t>
      </w:r>
      <w:r>
        <w:rPr>
          <w:color w:val="181818"/>
          <w:spacing w:val="-1"/>
        </w:rPr>
        <w:t xml:space="preserve"> </w:t>
      </w:r>
      <w:r>
        <w:rPr>
          <w:color w:val="181818"/>
        </w:rPr>
        <w:t>security with</w:t>
      </w:r>
      <w:r>
        <w:rPr>
          <w:color w:val="181818"/>
          <w:spacing w:val="-1"/>
        </w:rPr>
        <w:t xml:space="preserve"> </w:t>
      </w:r>
      <w:r>
        <w:rPr>
          <w:color w:val="181818"/>
        </w:rPr>
        <w:t>IAM AAD,</w:t>
      </w:r>
      <w:r>
        <w:rPr>
          <w:color w:val="181818"/>
          <w:spacing w:val="-1"/>
        </w:rPr>
        <w:t xml:space="preserve"> </w:t>
      </w:r>
      <w:r>
        <w:rPr>
          <w:color w:val="181818"/>
        </w:rPr>
        <w:t>protect organization's</w:t>
      </w:r>
      <w:r>
        <w:rPr>
          <w:color w:val="181818"/>
          <w:spacing w:val="-1"/>
        </w:rPr>
        <w:t xml:space="preserve"> </w:t>
      </w:r>
      <w:r>
        <w:rPr>
          <w:color w:val="181818"/>
        </w:rPr>
        <w:t>sensitive data,</w:t>
      </w:r>
      <w:r>
        <w:rPr>
          <w:color w:val="181818"/>
          <w:spacing w:val="-1"/>
        </w:rPr>
        <w:t xml:space="preserve"> </w:t>
      </w:r>
      <w:r>
        <w:rPr>
          <w:color w:val="181818"/>
        </w:rPr>
        <w:t>security critical fixes.</w:t>
      </w:r>
      <w:r>
        <w:rPr>
          <w:color w:val="181818"/>
          <w:spacing w:val="-5"/>
        </w:rPr>
        <w:t xml:space="preserve"> </w:t>
      </w:r>
      <w:r>
        <w:rPr>
          <w:color w:val="171717"/>
        </w:rPr>
        <w:t>Provide</w:t>
      </w:r>
      <w:r>
        <w:rPr>
          <w:color w:val="171717"/>
          <w:spacing w:val="-5"/>
        </w:rPr>
        <w:t xml:space="preserve"> </w:t>
      </w:r>
      <w:r>
        <w:rPr>
          <w:color w:val="171717"/>
        </w:rPr>
        <w:t>guidance,</w:t>
      </w:r>
      <w:r>
        <w:rPr>
          <w:color w:val="171717"/>
          <w:spacing w:val="-4"/>
        </w:rPr>
        <w:t xml:space="preserve"> </w:t>
      </w:r>
      <w:r>
        <w:rPr>
          <w:color w:val="171717"/>
        </w:rPr>
        <w:t>security</w:t>
      </w:r>
      <w:r>
        <w:rPr>
          <w:color w:val="171717"/>
          <w:spacing w:val="-4"/>
        </w:rPr>
        <w:t xml:space="preserve"> </w:t>
      </w:r>
      <w:r>
        <w:rPr>
          <w:color w:val="171717"/>
        </w:rPr>
        <w:t>review</w:t>
      </w:r>
      <w:r>
        <w:rPr>
          <w:color w:val="171717"/>
          <w:spacing w:val="-6"/>
        </w:rPr>
        <w:t xml:space="preserve"> </w:t>
      </w:r>
      <w:r>
        <w:rPr>
          <w:color w:val="171717"/>
        </w:rPr>
        <w:t>and</w:t>
      </w:r>
      <w:r>
        <w:rPr>
          <w:color w:val="171717"/>
          <w:spacing w:val="-1"/>
        </w:rPr>
        <w:t xml:space="preserve"> </w:t>
      </w:r>
      <w:r>
        <w:rPr>
          <w:color w:val="171717"/>
        </w:rPr>
        <w:t>recommend security</w:t>
      </w:r>
      <w:r>
        <w:rPr>
          <w:color w:val="171717"/>
          <w:spacing w:val="-4"/>
        </w:rPr>
        <w:t xml:space="preserve"> </w:t>
      </w:r>
      <w:r>
        <w:rPr>
          <w:color w:val="171717"/>
        </w:rPr>
        <w:t>best</w:t>
      </w:r>
      <w:r>
        <w:rPr>
          <w:color w:val="171717"/>
          <w:spacing w:val="-4"/>
        </w:rPr>
        <w:t xml:space="preserve"> </w:t>
      </w:r>
      <w:r>
        <w:rPr>
          <w:color w:val="171717"/>
        </w:rPr>
        <w:t>practices</w:t>
      </w:r>
      <w:r>
        <w:rPr>
          <w:color w:val="171717"/>
          <w:spacing w:val="-5"/>
        </w:rPr>
        <w:t xml:space="preserve"> </w:t>
      </w:r>
      <w:r>
        <w:rPr>
          <w:color w:val="171717"/>
        </w:rPr>
        <w:t>across</w:t>
      </w:r>
      <w:r>
        <w:rPr>
          <w:color w:val="171717"/>
          <w:spacing w:val="-5"/>
        </w:rPr>
        <w:t xml:space="preserve"> </w:t>
      </w:r>
      <w:r>
        <w:rPr>
          <w:color w:val="171717"/>
        </w:rPr>
        <w:t>organization</w:t>
      </w:r>
      <w:r>
        <w:rPr>
          <w:color w:val="171717"/>
          <w:spacing w:val="-4"/>
        </w:rPr>
        <w:t xml:space="preserve"> </w:t>
      </w:r>
      <w:r>
        <w:rPr>
          <w:color w:val="171717"/>
        </w:rPr>
        <w:t>development and DevOps teams.</w:t>
      </w:r>
    </w:p>
    <w:p w14:paraId="209577C2" w14:textId="77777777" w:rsidR="00ED223C" w:rsidRDefault="00000000">
      <w:pPr>
        <w:pStyle w:val="ListParagraph"/>
        <w:numPr>
          <w:ilvl w:val="0"/>
          <w:numId w:val="2"/>
        </w:numPr>
        <w:tabs>
          <w:tab w:val="left" w:pos="360"/>
        </w:tabs>
        <w:spacing w:before="3" w:line="242" w:lineRule="auto"/>
        <w:ind w:right="958"/>
        <w:rPr>
          <w:rFonts w:ascii="Symbol" w:hAnsi="Symbol"/>
          <w:color w:val="181818"/>
        </w:rPr>
      </w:pPr>
      <w:r>
        <w:rPr>
          <w:color w:val="181818"/>
        </w:rPr>
        <w:t>Responsible</w:t>
      </w:r>
      <w:r>
        <w:rPr>
          <w:color w:val="181818"/>
          <w:spacing w:val="-3"/>
        </w:rPr>
        <w:t xml:space="preserve"> </w:t>
      </w:r>
      <w:r>
        <w:rPr>
          <w:color w:val="181818"/>
        </w:rPr>
        <w:t>for</w:t>
      </w:r>
      <w:r>
        <w:rPr>
          <w:color w:val="181818"/>
          <w:spacing w:val="-6"/>
        </w:rPr>
        <w:t xml:space="preserve"> </w:t>
      </w:r>
      <w:r>
        <w:rPr>
          <w:color w:val="181818"/>
        </w:rPr>
        <w:t>conducting</w:t>
      </w:r>
      <w:r>
        <w:rPr>
          <w:color w:val="181818"/>
          <w:spacing w:val="-2"/>
        </w:rPr>
        <w:t xml:space="preserve"> </w:t>
      </w:r>
      <w:r>
        <w:rPr>
          <w:color w:val="181818"/>
        </w:rPr>
        <w:t>AppSec</w:t>
      </w:r>
      <w:r>
        <w:rPr>
          <w:color w:val="181818"/>
          <w:spacing w:val="-1"/>
        </w:rPr>
        <w:t xml:space="preserve"> </w:t>
      </w:r>
      <w:r>
        <w:rPr>
          <w:color w:val="181818"/>
        </w:rPr>
        <w:t>security</w:t>
      </w:r>
      <w:r>
        <w:rPr>
          <w:color w:val="181818"/>
          <w:spacing w:val="-3"/>
        </w:rPr>
        <w:t xml:space="preserve"> </w:t>
      </w:r>
      <w:r>
        <w:rPr>
          <w:color w:val="181818"/>
        </w:rPr>
        <w:t>reviews</w:t>
      </w:r>
      <w:r>
        <w:rPr>
          <w:color w:val="181818"/>
          <w:spacing w:val="-4"/>
        </w:rPr>
        <w:t xml:space="preserve"> </w:t>
      </w:r>
      <w:r>
        <w:rPr>
          <w:color w:val="181818"/>
        </w:rPr>
        <w:t>on</w:t>
      </w:r>
      <w:r>
        <w:rPr>
          <w:color w:val="181818"/>
          <w:spacing w:val="-5"/>
        </w:rPr>
        <w:t xml:space="preserve"> </w:t>
      </w:r>
      <w:r>
        <w:rPr>
          <w:color w:val="181818"/>
        </w:rPr>
        <w:t>new</w:t>
      </w:r>
      <w:r>
        <w:rPr>
          <w:color w:val="181818"/>
          <w:spacing w:val="-6"/>
        </w:rPr>
        <w:t xml:space="preserve"> </w:t>
      </w:r>
      <w:r>
        <w:rPr>
          <w:color w:val="181818"/>
        </w:rPr>
        <w:t>and</w:t>
      </w:r>
      <w:r>
        <w:rPr>
          <w:color w:val="181818"/>
          <w:spacing w:val="-5"/>
        </w:rPr>
        <w:t xml:space="preserve"> </w:t>
      </w:r>
      <w:r>
        <w:rPr>
          <w:color w:val="181818"/>
        </w:rPr>
        <w:t>existing</w:t>
      </w:r>
      <w:r>
        <w:rPr>
          <w:color w:val="181818"/>
          <w:spacing w:val="-2"/>
        </w:rPr>
        <w:t xml:space="preserve"> </w:t>
      </w:r>
      <w:r>
        <w:rPr>
          <w:color w:val="181818"/>
        </w:rPr>
        <w:t>applications.</w:t>
      </w:r>
      <w:r>
        <w:rPr>
          <w:color w:val="181818"/>
          <w:spacing w:val="-4"/>
        </w:rPr>
        <w:t xml:space="preserve"> </w:t>
      </w:r>
      <w:r>
        <w:rPr>
          <w:color w:val="181818"/>
        </w:rPr>
        <w:t>internal</w:t>
      </w:r>
      <w:r>
        <w:rPr>
          <w:color w:val="181818"/>
          <w:spacing w:val="-4"/>
        </w:rPr>
        <w:t xml:space="preserve"> </w:t>
      </w:r>
      <w:r>
        <w:rPr>
          <w:color w:val="181818"/>
        </w:rPr>
        <w:t>and/or</w:t>
      </w:r>
      <w:r>
        <w:rPr>
          <w:color w:val="181818"/>
          <w:spacing w:val="-5"/>
        </w:rPr>
        <w:t xml:space="preserve"> </w:t>
      </w:r>
      <w:r>
        <w:rPr>
          <w:color w:val="181818"/>
        </w:rPr>
        <w:t xml:space="preserve">external regulatory related audits and assessments and identity and access </w:t>
      </w:r>
      <w:r>
        <w:rPr>
          <w:color w:val="171717"/>
        </w:rPr>
        <w:t>management (IAM) platforms at Azure AD.</w:t>
      </w:r>
    </w:p>
    <w:p w14:paraId="21201483" w14:textId="77777777" w:rsidR="00ED223C" w:rsidRDefault="00000000">
      <w:pPr>
        <w:pStyle w:val="ListParagraph"/>
        <w:numPr>
          <w:ilvl w:val="0"/>
          <w:numId w:val="2"/>
        </w:numPr>
        <w:tabs>
          <w:tab w:val="left" w:pos="360"/>
        </w:tabs>
        <w:spacing w:line="237" w:lineRule="auto"/>
        <w:ind w:right="667"/>
        <w:rPr>
          <w:rFonts w:ascii="Symbol" w:hAnsi="Symbol"/>
          <w:color w:val="181818"/>
        </w:rPr>
      </w:pPr>
      <w:r>
        <w:rPr>
          <w:color w:val="181818"/>
        </w:rPr>
        <w:t>Worked</w:t>
      </w:r>
      <w:r>
        <w:rPr>
          <w:color w:val="181818"/>
          <w:spacing w:val="-3"/>
        </w:rPr>
        <w:t xml:space="preserve"> </w:t>
      </w:r>
      <w:r>
        <w:rPr>
          <w:color w:val="181818"/>
        </w:rPr>
        <w:t>on</w:t>
      </w:r>
      <w:r>
        <w:rPr>
          <w:color w:val="181818"/>
          <w:spacing w:val="-4"/>
        </w:rPr>
        <w:t xml:space="preserve"> </w:t>
      </w:r>
      <w:r>
        <w:rPr>
          <w:color w:val="181818"/>
        </w:rPr>
        <w:t>IT</w:t>
      </w:r>
      <w:r>
        <w:rPr>
          <w:color w:val="181818"/>
          <w:spacing w:val="-1"/>
        </w:rPr>
        <w:t xml:space="preserve"> </w:t>
      </w:r>
      <w:r>
        <w:rPr>
          <w:color w:val="181818"/>
        </w:rPr>
        <w:t>security</w:t>
      </w:r>
      <w:r>
        <w:rPr>
          <w:color w:val="181818"/>
          <w:spacing w:val="-2"/>
        </w:rPr>
        <w:t xml:space="preserve"> </w:t>
      </w:r>
      <w:r>
        <w:rPr>
          <w:color w:val="181818"/>
        </w:rPr>
        <w:t>control</w:t>
      </w:r>
      <w:r>
        <w:rPr>
          <w:color w:val="181818"/>
          <w:spacing w:val="-4"/>
        </w:rPr>
        <w:t xml:space="preserve"> </w:t>
      </w:r>
      <w:r>
        <w:rPr>
          <w:color w:val="181818"/>
        </w:rPr>
        <w:t>development,</w:t>
      </w:r>
      <w:r>
        <w:rPr>
          <w:color w:val="181818"/>
          <w:spacing w:val="-2"/>
        </w:rPr>
        <w:t xml:space="preserve"> </w:t>
      </w:r>
      <w:r>
        <w:rPr>
          <w:color w:val="181818"/>
        </w:rPr>
        <w:t>control</w:t>
      </w:r>
      <w:r>
        <w:rPr>
          <w:color w:val="181818"/>
          <w:spacing w:val="-3"/>
        </w:rPr>
        <w:t xml:space="preserve"> </w:t>
      </w:r>
      <w:r>
        <w:rPr>
          <w:color w:val="181818"/>
        </w:rPr>
        <w:t>testing,</w:t>
      </w:r>
      <w:r>
        <w:rPr>
          <w:color w:val="181818"/>
          <w:spacing w:val="-2"/>
        </w:rPr>
        <w:t xml:space="preserve"> </w:t>
      </w:r>
      <w:r>
        <w:rPr>
          <w:color w:val="181818"/>
        </w:rPr>
        <w:t>risk</w:t>
      </w:r>
      <w:r>
        <w:rPr>
          <w:color w:val="181818"/>
          <w:spacing w:val="-3"/>
        </w:rPr>
        <w:t xml:space="preserve"> </w:t>
      </w:r>
      <w:r>
        <w:rPr>
          <w:color w:val="181818"/>
        </w:rPr>
        <w:t>remediation,</w:t>
      </w:r>
      <w:r>
        <w:rPr>
          <w:color w:val="181818"/>
          <w:spacing w:val="-3"/>
        </w:rPr>
        <w:t xml:space="preserve"> </w:t>
      </w:r>
      <w:r>
        <w:rPr>
          <w:color w:val="181818"/>
        </w:rPr>
        <w:t>review</w:t>
      </w:r>
      <w:r>
        <w:rPr>
          <w:color w:val="181818"/>
          <w:spacing w:val="-5"/>
        </w:rPr>
        <w:t xml:space="preserve"> </w:t>
      </w:r>
      <w:r>
        <w:rPr>
          <w:color w:val="181818"/>
        </w:rPr>
        <w:t>security</w:t>
      </w:r>
      <w:r>
        <w:rPr>
          <w:color w:val="181818"/>
          <w:spacing w:val="-2"/>
        </w:rPr>
        <w:t xml:space="preserve"> </w:t>
      </w:r>
      <w:r>
        <w:rPr>
          <w:color w:val="181818"/>
        </w:rPr>
        <w:t>design,</w:t>
      </w:r>
      <w:r>
        <w:rPr>
          <w:color w:val="181818"/>
          <w:spacing w:val="-4"/>
        </w:rPr>
        <w:t xml:space="preserve"> </w:t>
      </w:r>
      <w:r>
        <w:rPr>
          <w:color w:val="181818"/>
        </w:rPr>
        <w:t>code,</w:t>
      </w:r>
      <w:r>
        <w:rPr>
          <w:color w:val="181818"/>
          <w:spacing w:val="-4"/>
        </w:rPr>
        <w:t xml:space="preserve"> </w:t>
      </w:r>
      <w:r>
        <w:rPr>
          <w:color w:val="181818"/>
        </w:rPr>
        <w:t>foster DevSecOps process, help with finding and troubleshoot vulnerability throughout organization.</w:t>
      </w:r>
    </w:p>
    <w:p w14:paraId="66BFA08E" w14:textId="77777777" w:rsidR="00ED223C" w:rsidRDefault="00000000">
      <w:pPr>
        <w:pStyle w:val="ListParagraph"/>
        <w:numPr>
          <w:ilvl w:val="0"/>
          <w:numId w:val="2"/>
        </w:numPr>
        <w:tabs>
          <w:tab w:val="left" w:pos="360"/>
        </w:tabs>
        <w:ind w:right="953"/>
        <w:rPr>
          <w:rFonts w:ascii="Symbol" w:hAnsi="Symbol"/>
          <w:color w:val="181818"/>
        </w:rPr>
      </w:pPr>
      <w:r>
        <w:rPr>
          <w:color w:val="181818"/>
        </w:rPr>
        <w:t>Worked</w:t>
      </w:r>
      <w:r>
        <w:rPr>
          <w:color w:val="181818"/>
          <w:spacing w:val="-3"/>
        </w:rPr>
        <w:t xml:space="preserve"> </w:t>
      </w:r>
      <w:r>
        <w:rPr>
          <w:color w:val="181818"/>
        </w:rPr>
        <w:t>&amp;</w:t>
      </w:r>
      <w:r>
        <w:rPr>
          <w:color w:val="181818"/>
          <w:spacing w:val="-3"/>
        </w:rPr>
        <w:t xml:space="preserve"> </w:t>
      </w:r>
      <w:r>
        <w:rPr>
          <w:color w:val="181818"/>
        </w:rPr>
        <w:t>part</w:t>
      </w:r>
      <w:r>
        <w:rPr>
          <w:color w:val="181818"/>
          <w:spacing w:val="-2"/>
        </w:rPr>
        <w:t xml:space="preserve"> </w:t>
      </w:r>
      <w:r>
        <w:rPr>
          <w:color w:val="181818"/>
        </w:rPr>
        <w:t>of</w:t>
      </w:r>
      <w:r>
        <w:rPr>
          <w:color w:val="181818"/>
          <w:spacing w:val="-5"/>
        </w:rPr>
        <w:t xml:space="preserve"> </w:t>
      </w:r>
      <w:r>
        <w:rPr>
          <w:color w:val="181818"/>
        </w:rPr>
        <w:t>application</w:t>
      </w:r>
      <w:r>
        <w:rPr>
          <w:color w:val="181818"/>
          <w:spacing w:val="-2"/>
        </w:rPr>
        <w:t xml:space="preserve"> </w:t>
      </w:r>
      <w:r>
        <w:rPr>
          <w:color w:val="181818"/>
        </w:rPr>
        <w:t>security</w:t>
      </w:r>
      <w:r>
        <w:rPr>
          <w:color w:val="181818"/>
          <w:spacing w:val="-2"/>
        </w:rPr>
        <w:t xml:space="preserve"> </w:t>
      </w:r>
      <w:r>
        <w:rPr>
          <w:color w:val="181818"/>
        </w:rPr>
        <w:t>programs</w:t>
      </w:r>
      <w:r>
        <w:rPr>
          <w:color w:val="181818"/>
          <w:spacing w:val="-3"/>
        </w:rPr>
        <w:t xml:space="preserve"> </w:t>
      </w:r>
      <w:r>
        <w:rPr>
          <w:color w:val="181818"/>
        </w:rPr>
        <w:t>(DAST</w:t>
      </w:r>
      <w:r>
        <w:rPr>
          <w:color w:val="181818"/>
          <w:spacing w:val="-5"/>
        </w:rPr>
        <w:t xml:space="preserve"> </w:t>
      </w:r>
      <w:r>
        <w:rPr>
          <w:color w:val="181818"/>
        </w:rPr>
        <w:t>and</w:t>
      </w:r>
      <w:r>
        <w:rPr>
          <w:color w:val="181818"/>
          <w:spacing w:val="-4"/>
        </w:rPr>
        <w:t xml:space="preserve"> </w:t>
      </w:r>
      <w:r>
        <w:rPr>
          <w:color w:val="181818"/>
        </w:rPr>
        <w:t>SAST)</w:t>
      </w:r>
      <w:r>
        <w:rPr>
          <w:color w:val="181818"/>
          <w:spacing w:val="-4"/>
        </w:rPr>
        <w:t xml:space="preserve"> </w:t>
      </w:r>
      <w:r>
        <w:rPr>
          <w:color w:val="181818"/>
        </w:rPr>
        <w:t>at</w:t>
      </w:r>
      <w:r>
        <w:rPr>
          <w:color w:val="181818"/>
          <w:spacing w:val="-2"/>
        </w:rPr>
        <w:t xml:space="preserve"> </w:t>
      </w:r>
      <w:r>
        <w:rPr>
          <w:color w:val="181818"/>
        </w:rPr>
        <w:t>the</w:t>
      </w:r>
      <w:r>
        <w:rPr>
          <w:color w:val="181818"/>
          <w:spacing w:val="-3"/>
        </w:rPr>
        <w:t xml:space="preserve"> </w:t>
      </w:r>
      <w:r>
        <w:rPr>
          <w:color w:val="181818"/>
        </w:rPr>
        <w:t>enterprise</w:t>
      </w:r>
      <w:r>
        <w:rPr>
          <w:color w:val="181818"/>
          <w:spacing w:val="-2"/>
        </w:rPr>
        <w:t xml:space="preserve"> </w:t>
      </w:r>
      <w:r>
        <w:rPr>
          <w:color w:val="181818"/>
        </w:rPr>
        <w:t>level</w:t>
      </w:r>
      <w:r>
        <w:rPr>
          <w:color w:val="181818"/>
          <w:spacing w:val="-4"/>
        </w:rPr>
        <w:t xml:space="preserve"> </w:t>
      </w:r>
      <w:r>
        <w:rPr>
          <w:color w:val="181818"/>
        </w:rPr>
        <w:t>to</w:t>
      </w:r>
      <w:r>
        <w:rPr>
          <w:color w:val="181818"/>
          <w:spacing w:val="-4"/>
        </w:rPr>
        <w:t xml:space="preserve"> </w:t>
      </w:r>
      <w:r>
        <w:rPr>
          <w:color w:val="181818"/>
        </w:rPr>
        <w:t>identify,</w:t>
      </w:r>
      <w:r>
        <w:rPr>
          <w:color w:val="181818"/>
          <w:spacing w:val="-3"/>
        </w:rPr>
        <w:t xml:space="preserve"> </w:t>
      </w:r>
      <w:r>
        <w:rPr>
          <w:color w:val="181818"/>
        </w:rPr>
        <w:t>report</w:t>
      </w:r>
      <w:r>
        <w:rPr>
          <w:color w:val="181818"/>
          <w:spacing w:val="-1"/>
        </w:rPr>
        <w:t xml:space="preserve"> </w:t>
      </w:r>
      <w:r>
        <w:rPr>
          <w:color w:val="181818"/>
        </w:rPr>
        <w:t>and remediate security vulnerabilities.</w:t>
      </w:r>
    </w:p>
    <w:p w14:paraId="607F65EA" w14:textId="77777777" w:rsidR="00ED223C" w:rsidRDefault="00000000">
      <w:pPr>
        <w:pStyle w:val="ListParagraph"/>
        <w:numPr>
          <w:ilvl w:val="0"/>
          <w:numId w:val="2"/>
        </w:numPr>
        <w:tabs>
          <w:tab w:val="left" w:pos="360"/>
        </w:tabs>
        <w:rPr>
          <w:rFonts w:ascii="Symbol" w:hAnsi="Symbol"/>
          <w:color w:val="181818"/>
        </w:rPr>
      </w:pPr>
      <w:r>
        <w:rPr>
          <w:color w:val="181818"/>
        </w:rPr>
        <w:t>Leading</w:t>
      </w:r>
      <w:r>
        <w:rPr>
          <w:color w:val="181818"/>
          <w:spacing w:val="-4"/>
        </w:rPr>
        <w:t xml:space="preserve"> </w:t>
      </w:r>
      <w:r>
        <w:rPr>
          <w:color w:val="181818"/>
        </w:rPr>
        <w:t>security</w:t>
      </w:r>
      <w:r>
        <w:rPr>
          <w:color w:val="181818"/>
          <w:spacing w:val="-3"/>
        </w:rPr>
        <w:t xml:space="preserve"> </w:t>
      </w:r>
      <w:r>
        <w:rPr>
          <w:color w:val="181818"/>
        </w:rPr>
        <w:t>review</w:t>
      </w:r>
      <w:r>
        <w:rPr>
          <w:color w:val="181818"/>
          <w:spacing w:val="-5"/>
        </w:rPr>
        <w:t xml:space="preserve"> </w:t>
      </w:r>
      <w:r>
        <w:rPr>
          <w:color w:val="181818"/>
        </w:rPr>
        <w:t>with</w:t>
      </w:r>
      <w:r>
        <w:rPr>
          <w:color w:val="181818"/>
          <w:spacing w:val="-4"/>
        </w:rPr>
        <w:t xml:space="preserve"> </w:t>
      </w:r>
      <w:r>
        <w:rPr>
          <w:color w:val="181818"/>
        </w:rPr>
        <w:t>build</w:t>
      </w:r>
      <w:r>
        <w:rPr>
          <w:color w:val="181818"/>
          <w:spacing w:val="-4"/>
        </w:rPr>
        <w:t xml:space="preserve"> </w:t>
      </w:r>
      <w:r>
        <w:rPr>
          <w:color w:val="181818"/>
        </w:rPr>
        <w:t>in</w:t>
      </w:r>
      <w:r>
        <w:rPr>
          <w:color w:val="181818"/>
          <w:spacing w:val="-4"/>
        </w:rPr>
        <w:t xml:space="preserve"> </w:t>
      </w:r>
      <w:r>
        <w:rPr>
          <w:color w:val="181818"/>
        </w:rPr>
        <w:t>C++,</w:t>
      </w:r>
      <w:r>
        <w:rPr>
          <w:color w:val="181818"/>
          <w:spacing w:val="-3"/>
        </w:rPr>
        <w:t xml:space="preserve"> </w:t>
      </w:r>
      <w:r>
        <w:rPr>
          <w:color w:val="181818"/>
        </w:rPr>
        <w:t>C#,</w:t>
      </w:r>
      <w:r>
        <w:rPr>
          <w:color w:val="181818"/>
          <w:spacing w:val="-3"/>
        </w:rPr>
        <w:t xml:space="preserve"> </w:t>
      </w:r>
      <w:r>
        <w:rPr>
          <w:color w:val="181818"/>
        </w:rPr>
        <w:t>Java,</w:t>
      </w:r>
      <w:r>
        <w:rPr>
          <w:color w:val="181818"/>
          <w:spacing w:val="-3"/>
        </w:rPr>
        <w:t xml:space="preserve"> </w:t>
      </w:r>
      <w:r>
        <w:rPr>
          <w:color w:val="181818"/>
        </w:rPr>
        <w:t>Python,</w:t>
      </w:r>
      <w:r>
        <w:rPr>
          <w:color w:val="181818"/>
          <w:spacing w:val="-4"/>
        </w:rPr>
        <w:t xml:space="preserve"> </w:t>
      </w:r>
      <w:r>
        <w:rPr>
          <w:color w:val="181818"/>
        </w:rPr>
        <w:t>JavaScript</w:t>
      </w:r>
      <w:r>
        <w:rPr>
          <w:color w:val="181818"/>
          <w:spacing w:val="-1"/>
        </w:rPr>
        <w:t xml:space="preserve"> </w:t>
      </w:r>
      <w:r>
        <w:rPr>
          <w:color w:val="181818"/>
        </w:rPr>
        <w:t>with</w:t>
      </w:r>
      <w:r>
        <w:rPr>
          <w:color w:val="181818"/>
          <w:spacing w:val="-4"/>
        </w:rPr>
        <w:t xml:space="preserve"> </w:t>
      </w:r>
      <w:r>
        <w:rPr>
          <w:color w:val="181818"/>
        </w:rPr>
        <w:t>NIST</w:t>
      </w:r>
      <w:r>
        <w:rPr>
          <w:color w:val="181818"/>
          <w:spacing w:val="-6"/>
        </w:rPr>
        <w:t xml:space="preserve"> </w:t>
      </w:r>
      <w:r>
        <w:rPr>
          <w:color w:val="181818"/>
        </w:rPr>
        <w:t>CSF,</w:t>
      </w:r>
      <w:r>
        <w:rPr>
          <w:color w:val="181818"/>
          <w:spacing w:val="-3"/>
        </w:rPr>
        <w:t xml:space="preserve"> </w:t>
      </w:r>
      <w:r>
        <w:rPr>
          <w:color w:val="181818"/>
        </w:rPr>
        <w:t>OWASP</w:t>
      </w:r>
      <w:r>
        <w:rPr>
          <w:color w:val="181818"/>
          <w:spacing w:val="2"/>
        </w:rPr>
        <w:t xml:space="preserve"> </w:t>
      </w:r>
      <w:r>
        <w:rPr>
          <w:color w:val="181818"/>
        </w:rPr>
        <w:t>TOP</w:t>
      </w:r>
      <w:r>
        <w:rPr>
          <w:color w:val="181818"/>
          <w:spacing w:val="-2"/>
        </w:rPr>
        <w:t xml:space="preserve"> </w:t>
      </w:r>
      <w:r>
        <w:rPr>
          <w:color w:val="181818"/>
        </w:rPr>
        <w:t>10,</w:t>
      </w:r>
      <w:r>
        <w:rPr>
          <w:color w:val="181818"/>
          <w:spacing w:val="-3"/>
        </w:rPr>
        <w:t xml:space="preserve"> </w:t>
      </w:r>
      <w:r>
        <w:rPr>
          <w:color w:val="181818"/>
          <w:spacing w:val="-4"/>
        </w:rPr>
        <w:t>etc.</w:t>
      </w:r>
    </w:p>
    <w:p w14:paraId="1275A54A" w14:textId="77777777" w:rsidR="00ED223C" w:rsidRDefault="00000000">
      <w:pPr>
        <w:pStyle w:val="Heading3"/>
        <w:spacing w:before="239"/>
      </w:pPr>
      <w:r>
        <w:rPr>
          <w:color w:val="181818"/>
          <w:w w:val="80"/>
        </w:rPr>
        <w:t>Tietoevry,</w:t>
      </w:r>
      <w:r>
        <w:rPr>
          <w:color w:val="181818"/>
          <w:spacing w:val="-5"/>
        </w:rPr>
        <w:t xml:space="preserve"> </w:t>
      </w:r>
      <w:r>
        <w:rPr>
          <w:color w:val="181818"/>
          <w:w w:val="80"/>
        </w:rPr>
        <w:t>Sr.</w:t>
      </w:r>
      <w:r>
        <w:rPr>
          <w:color w:val="181818"/>
          <w:spacing w:val="-4"/>
        </w:rPr>
        <w:t xml:space="preserve"> </w:t>
      </w:r>
      <w:r>
        <w:rPr>
          <w:color w:val="181818"/>
          <w:w w:val="80"/>
        </w:rPr>
        <w:t>Software</w:t>
      </w:r>
      <w:r>
        <w:rPr>
          <w:color w:val="181818"/>
          <w:spacing w:val="-4"/>
        </w:rPr>
        <w:t xml:space="preserve"> </w:t>
      </w:r>
      <w:r>
        <w:rPr>
          <w:color w:val="181818"/>
          <w:w w:val="80"/>
        </w:rPr>
        <w:t>Engineer,</w:t>
      </w:r>
      <w:r>
        <w:rPr>
          <w:color w:val="181818"/>
          <w:spacing w:val="2"/>
        </w:rPr>
        <w:t xml:space="preserve"> </w:t>
      </w:r>
      <w:r>
        <w:rPr>
          <w:color w:val="181818"/>
          <w:w w:val="80"/>
        </w:rPr>
        <w:t>April</w:t>
      </w:r>
      <w:r>
        <w:rPr>
          <w:color w:val="181818"/>
          <w:spacing w:val="-4"/>
        </w:rPr>
        <w:t xml:space="preserve"> </w:t>
      </w:r>
      <w:r>
        <w:rPr>
          <w:color w:val="181818"/>
          <w:w w:val="80"/>
        </w:rPr>
        <w:t>2010</w:t>
      </w:r>
      <w:r>
        <w:rPr>
          <w:color w:val="181818"/>
          <w:spacing w:val="-4"/>
        </w:rPr>
        <w:t xml:space="preserve"> </w:t>
      </w:r>
      <w:r>
        <w:rPr>
          <w:color w:val="181818"/>
          <w:w w:val="80"/>
        </w:rPr>
        <w:t>-</w:t>
      </w:r>
      <w:r>
        <w:rPr>
          <w:color w:val="181818"/>
          <w:spacing w:val="-5"/>
        </w:rPr>
        <w:t xml:space="preserve"> </w:t>
      </w:r>
      <w:r>
        <w:rPr>
          <w:color w:val="181818"/>
          <w:w w:val="80"/>
        </w:rPr>
        <w:t>September</w:t>
      </w:r>
      <w:r>
        <w:rPr>
          <w:color w:val="181818"/>
          <w:spacing w:val="-3"/>
        </w:rPr>
        <w:t xml:space="preserve"> </w:t>
      </w:r>
      <w:r>
        <w:rPr>
          <w:color w:val="181818"/>
          <w:w w:val="80"/>
        </w:rPr>
        <w:t>2011</w:t>
      </w:r>
      <w:r>
        <w:rPr>
          <w:color w:val="171717"/>
          <w:w w:val="80"/>
        </w:rPr>
        <w:t>,</w:t>
      </w:r>
      <w:r>
        <w:rPr>
          <w:color w:val="171717"/>
          <w:spacing w:val="-4"/>
        </w:rPr>
        <w:t xml:space="preserve"> </w:t>
      </w:r>
      <w:r>
        <w:rPr>
          <w:color w:val="171717"/>
          <w:w w:val="80"/>
        </w:rPr>
        <w:t>Pune,</w:t>
      </w:r>
      <w:r>
        <w:rPr>
          <w:color w:val="171717"/>
          <w:spacing w:val="-3"/>
        </w:rPr>
        <w:t xml:space="preserve"> </w:t>
      </w:r>
      <w:r>
        <w:rPr>
          <w:color w:val="171717"/>
          <w:spacing w:val="-2"/>
          <w:w w:val="80"/>
        </w:rPr>
        <w:t>India</w:t>
      </w:r>
    </w:p>
    <w:p w14:paraId="4652D535" w14:textId="77777777" w:rsidR="00ED223C" w:rsidRDefault="00000000">
      <w:pPr>
        <w:pStyle w:val="BodyText"/>
        <w:ind w:left="0" w:right="391" w:firstLine="0"/>
      </w:pPr>
      <w:r>
        <w:rPr>
          <w:color w:val="181818"/>
        </w:rPr>
        <w:t xml:space="preserve">Design, develop common utilities functions, validation methods, </w:t>
      </w:r>
      <w:r>
        <w:rPr>
          <w:color w:val="171717"/>
        </w:rPr>
        <w:t>C#.NET code behind, align with NIST, OWASP web security</w:t>
      </w:r>
      <w:r>
        <w:rPr>
          <w:color w:val="171717"/>
          <w:spacing w:val="-2"/>
        </w:rPr>
        <w:t xml:space="preserve"> </w:t>
      </w:r>
      <w:r>
        <w:rPr>
          <w:color w:val="171717"/>
        </w:rPr>
        <w:t>practices.</w:t>
      </w:r>
      <w:r>
        <w:rPr>
          <w:color w:val="171717"/>
          <w:spacing w:val="-3"/>
        </w:rPr>
        <w:t xml:space="preserve"> </w:t>
      </w:r>
      <w:r>
        <w:rPr>
          <w:color w:val="171717"/>
        </w:rPr>
        <w:t>Integrate</w:t>
      </w:r>
      <w:r>
        <w:rPr>
          <w:color w:val="171717"/>
          <w:spacing w:val="-1"/>
        </w:rPr>
        <w:t xml:space="preserve"> </w:t>
      </w:r>
      <w:r>
        <w:rPr>
          <w:color w:val="171717"/>
        </w:rPr>
        <w:t>security</w:t>
      </w:r>
      <w:r>
        <w:rPr>
          <w:color w:val="171717"/>
          <w:spacing w:val="-2"/>
        </w:rPr>
        <w:t xml:space="preserve"> </w:t>
      </w:r>
      <w:r>
        <w:rPr>
          <w:color w:val="171717"/>
        </w:rPr>
        <w:t>testing</w:t>
      </w:r>
      <w:r>
        <w:rPr>
          <w:color w:val="171717"/>
          <w:spacing w:val="-6"/>
        </w:rPr>
        <w:t xml:space="preserve"> </w:t>
      </w:r>
      <w:r>
        <w:rPr>
          <w:color w:val="171717"/>
        </w:rPr>
        <w:t>with</w:t>
      </w:r>
      <w:r>
        <w:rPr>
          <w:color w:val="171717"/>
          <w:spacing w:val="-4"/>
        </w:rPr>
        <w:t xml:space="preserve"> </w:t>
      </w:r>
      <w:r>
        <w:rPr>
          <w:color w:val="171717"/>
        </w:rPr>
        <w:t>visual</w:t>
      </w:r>
      <w:r>
        <w:rPr>
          <w:color w:val="171717"/>
          <w:spacing w:val="-3"/>
        </w:rPr>
        <w:t xml:space="preserve"> </w:t>
      </w:r>
      <w:r>
        <w:rPr>
          <w:color w:val="171717"/>
        </w:rPr>
        <w:t>studio</w:t>
      </w:r>
      <w:r>
        <w:rPr>
          <w:color w:val="171717"/>
          <w:spacing w:val="-4"/>
        </w:rPr>
        <w:t xml:space="preserve"> </w:t>
      </w:r>
      <w:r>
        <w:rPr>
          <w:color w:val="171717"/>
        </w:rPr>
        <w:t>Test</w:t>
      </w:r>
      <w:r>
        <w:rPr>
          <w:color w:val="171717"/>
          <w:spacing w:val="-2"/>
        </w:rPr>
        <w:t xml:space="preserve"> </w:t>
      </w:r>
      <w:r>
        <w:rPr>
          <w:color w:val="171717"/>
        </w:rPr>
        <w:t>Editor,</w:t>
      </w:r>
      <w:r>
        <w:rPr>
          <w:color w:val="171717"/>
          <w:spacing w:val="-3"/>
        </w:rPr>
        <w:t xml:space="preserve"> </w:t>
      </w:r>
      <w:r>
        <w:rPr>
          <w:color w:val="171717"/>
        </w:rPr>
        <w:t>Involved</w:t>
      </w:r>
      <w:r>
        <w:rPr>
          <w:color w:val="171717"/>
          <w:spacing w:val="-3"/>
        </w:rPr>
        <w:t xml:space="preserve"> </w:t>
      </w:r>
      <w:r>
        <w:rPr>
          <w:color w:val="171717"/>
        </w:rPr>
        <w:t>in</w:t>
      </w:r>
      <w:r>
        <w:rPr>
          <w:color w:val="171717"/>
          <w:spacing w:val="-4"/>
        </w:rPr>
        <w:t xml:space="preserve"> </w:t>
      </w:r>
      <w:r>
        <w:rPr>
          <w:color w:val="171717"/>
        </w:rPr>
        <w:t>code</w:t>
      </w:r>
      <w:r>
        <w:rPr>
          <w:color w:val="171717"/>
          <w:spacing w:val="-3"/>
        </w:rPr>
        <w:t xml:space="preserve"> </w:t>
      </w:r>
      <w:r>
        <w:rPr>
          <w:color w:val="171717"/>
        </w:rPr>
        <w:t>merging/review,</w:t>
      </w:r>
      <w:r>
        <w:rPr>
          <w:color w:val="171717"/>
          <w:spacing w:val="-3"/>
        </w:rPr>
        <w:t xml:space="preserve"> </w:t>
      </w:r>
      <w:r>
        <w:rPr>
          <w:color w:val="171717"/>
        </w:rPr>
        <w:t>PowerShell script creation, package, and deployment responsibilities.</w:t>
      </w:r>
    </w:p>
    <w:p w14:paraId="72CA3D79" w14:textId="77777777" w:rsidR="00ED223C" w:rsidRDefault="00000000">
      <w:pPr>
        <w:pStyle w:val="Heading3"/>
        <w:spacing w:line="250" w:lineRule="exact"/>
      </w:pPr>
      <w:r>
        <w:rPr>
          <w:color w:val="181818"/>
          <w:w w:val="80"/>
        </w:rPr>
        <w:t>Mphasis</w:t>
      </w:r>
      <w:r>
        <w:rPr>
          <w:color w:val="181818"/>
          <w:spacing w:val="-3"/>
        </w:rPr>
        <w:t xml:space="preserve"> </w:t>
      </w:r>
      <w:r>
        <w:rPr>
          <w:color w:val="181818"/>
          <w:w w:val="80"/>
        </w:rPr>
        <w:t>Limited,</w:t>
      </w:r>
      <w:r>
        <w:rPr>
          <w:color w:val="181818"/>
          <w:spacing w:val="-3"/>
        </w:rPr>
        <w:t xml:space="preserve"> </w:t>
      </w:r>
      <w:r>
        <w:rPr>
          <w:color w:val="181818"/>
          <w:w w:val="80"/>
        </w:rPr>
        <w:t>Sr.</w:t>
      </w:r>
      <w:r>
        <w:rPr>
          <w:color w:val="181818"/>
          <w:spacing w:val="-3"/>
        </w:rPr>
        <w:t xml:space="preserve"> </w:t>
      </w:r>
      <w:r>
        <w:rPr>
          <w:color w:val="181818"/>
          <w:w w:val="80"/>
        </w:rPr>
        <w:t>Software</w:t>
      </w:r>
      <w:r>
        <w:rPr>
          <w:color w:val="181818"/>
          <w:spacing w:val="-1"/>
        </w:rPr>
        <w:t xml:space="preserve"> </w:t>
      </w:r>
      <w:r>
        <w:rPr>
          <w:color w:val="181818"/>
          <w:w w:val="80"/>
        </w:rPr>
        <w:t>Engineer,</w:t>
      </w:r>
      <w:r>
        <w:rPr>
          <w:color w:val="181818"/>
          <w:spacing w:val="-3"/>
        </w:rPr>
        <w:t xml:space="preserve"> </w:t>
      </w:r>
      <w:r>
        <w:rPr>
          <w:color w:val="181818"/>
          <w:w w:val="80"/>
        </w:rPr>
        <w:t>December</w:t>
      </w:r>
      <w:r>
        <w:rPr>
          <w:color w:val="181818"/>
          <w:spacing w:val="-3"/>
        </w:rPr>
        <w:t xml:space="preserve"> </w:t>
      </w:r>
      <w:r>
        <w:rPr>
          <w:color w:val="181818"/>
          <w:w w:val="80"/>
        </w:rPr>
        <w:t>2006</w:t>
      </w:r>
      <w:r>
        <w:rPr>
          <w:color w:val="181818"/>
          <w:spacing w:val="-1"/>
        </w:rPr>
        <w:t xml:space="preserve"> </w:t>
      </w:r>
      <w:r>
        <w:rPr>
          <w:color w:val="181818"/>
          <w:w w:val="80"/>
        </w:rPr>
        <w:t>-</w:t>
      </w:r>
      <w:r>
        <w:rPr>
          <w:color w:val="181818"/>
          <w:spacing w:val="3"/>
        </w:rPr>
        <w:t xml:space="preserve"> </w:t>
      </w:r>
      <w:r>
        <w:rPr>
          <w:color w:val="181818"/>
          <w:w w:val="80"/>
        </w:rPr>
        <w:t>March</w:t>
      </w:r>
      <w:r>
        <w:rPr>
          <w:color w:val="181818"/>
          <w:spacing w:val="-3"/>
        </w:rPr>
        <w:t xml:space="preserve"> </w:t>
      </w:r>
      <w:r>
        <w:rPr>
          <w:color w:val="181818"/>
          <w:w w:val="80"/>
        </w:rPr>
        <w:t>2010</w:t>
      </w:r>
      <w:r>
        <w:rPr>
          <w:color w:val="171717"/>
          <w:w w:val="80"/>
        </w:rPr>
        <w:t>,</w:t>
      </w:r>
      <w:r>
        <w:rPr>
          <w:color w:val="171717"/>
          <w:spacing w:val="-2"/>
        </w:rPr>
        <w:t xml:space="preserve"> </w:t>
      </w:r>
      <w:r>
        <w:rPr>
          <w:color w:val="171717"/>
          <w:w w:val="80"/>
        </w:rPr>
        <w:t>Pune,</w:t>
      </w:r>
      <w:r>
        <w:rPr>
          <w:color w:val="171717"/>
          <w:spacing w:val="-2"/>
        </w:rPr>
        <w:t xml:space="preserve"> </w:t>
      </w:r>
      <w:r>
        <w:rPr>
          <w:color w:val="171717"/>
          <w:spacing w:val="-2"/>
          <w:w w:val="80"/>
        </w:rPr>
        <w:t>India</w:t>
      </w:r>
    </w:p>
    <w:p w14:paraId="53A54863" w14:textId="77777777" w:rsidR="00ED223C" w:rsidRDefault="00000000">
      <w:pPr>
        <w:pStyle w:val="BodyText"/>
        <w:ind w:left="0" w:right="391" w:firstLine="0"/>
      </w:pPr>
      <w:r>
        <w:rPr>
          <w:color w:val="171717"/>
        </w:rPr>
        <w:t>As</w:t>
      </w:r>
      <w:r>
        <w:rPr>
          <w:color w:val="171717"/>
          <w:spacing w:val="-3"/>
        </w:rPr>
        <w:t xml:space="preserve"> </w:t>
      </w:r>
      <w:r>
        <w:rPr>
          <w:color w:val="171717"/>
        </w:rPr>
        <w:t>a</w:t>
      </w:r>
      <w:r>
        <w:rPr>
          <w:color w:val="171717"/>
          <w:spacing w:val="-3"/>
        </w:rPr>
        <w:t xml:space="preserve"> </w:t>
      </w:r>
      <w:r>
        <w:rPr>
          <w:color w:val="171717"/>
        </w:rPr>
        <w:t>coder</w:t>
      </w:r>
      <w:r>
        <w:rPr>
          <w:color w:val="171717"/>
          <w:spacing w:val="-4"/>
        </w:rPr>
        <w:t xml:space="preserve"> </w:t>
      </w:r>
      <w:r>
        <w:rPr>
          <w:color w:val="171717"/>
        </w:rPr>
        <w:t>working</w:t>
      </w:r>
      <w:r>
        <w:rPr>
          <w:color w:val="171717"/>
          <w:spacing w:val="-3"/>
        </w:rPr>
        <w:t xml:space="preserve"> </w:t>
      </w:r>
      <w:r>
        <w:rPr>
          <w:color w:val="171717"/>
        </w:rPr>
        <w:t>in</w:t>
      </w:r>
      <w:r>
        <w:rPr>
          <w:color w:val="171717"/>
          <w:spacing w:val="-3"/>
        </w:rPr>
        <w:t xml:space="preserve"> </w:t>
      </w:r>
      <w:r>
        <w:rPr>
          <w:color w:val="171717"/>
        </w:rPr>
        <w:t>C++,</w:t>
      </w:r>
      <w:r>
        <w:rPr>
          <w:color w:val="171717"/>
          <w:spacing w:val="-2"/>
        </w:rPr>
        <w:t xml:space="preserve"> </w:t>
      </w:r>
      <w:r>
        <w:rPr>
          <w:color w:val="171717"/>
        </w:rPr>
        <w:t>C#.NET,</w:t>
      </w:r>
      <w:r>
        <w:rPr>
          <w:color w:val="171717"/>
          <w:spacing w:val="-2"/>
        </w:rPr>
        <w:t xml:space="preserve"> </w:t>
      </w:r>
      <w:r>
        <w:rPr>
          <w:color w:val="171717"/>
        </w:rPr>
        <w:t>WCF</w:t>
      </w:r>
      <w:r>
        <w:rPr>
          <w:color w:val="171717"/>
          <w:spacing w:val="-3"/>
        </w:rPr>
        <w:t xml:space="preserve"> </w:t>
      </w:r>
      <w:r>
        <w:rPr>
          <w:color w:val="171717"/>
        </w:rPr>
        <w:t>with</w:t>
      </w:r>
      <w:r>
        <w:rPr>
          <w:color w:val="171717"/>
          <w:spacing w:val="-3"/>
        </w:rPr>
        <w:t xml:space="preserve"> </w:t>
      </w:r>
      <w:r>
        <w:rPr>
          <w:color w:val="171717"/>
        </w:rPr>
        <w:t>airline</w:t>
      </w:r>
      <w:r>
        <w:rPr>
          <w:color w:val="171717"/>
          <w:spacing w:val="-2"/>
        </w:rPr>
        <w:t xml:space="preserve"> </w:t>
      </w:r>
      <w:r>
        <w:rPr>
          <w:color w:val="171717"/>
        </w:rPr>
        <w:t>SOA</w:t>
      </w:r>
      <w:r>
        <w:rPr>
          <w:color w:val="171717"/>
          <w:spacing w:val="-1"/>
        </w:rPr>
        <w:t xml:space="preserve"> </w:t>
      </w:r>
      <w:r>
        <w:rPr>
          <w:color w:val="171717"/>
        </w:rPr>
        <w:t>environment.</w:t>
      </w:r>
      <w:r>
        <w:rPr>
          <w:color w:val="171717"/>
          <w:spacing w:val="-2"/>
        </w:rPr>
        <w:t xml:space="preserve"> </w:t>
      </w:r>
      <w:r>
        <w:rPr>
          <w:color w:val="171717"/>
        </w:rPr>
        <w:t>SOAPUI (for</w:t>
      </w:r>
      <w:r>
        <w:rPr>
          <w:color w:val="171717"/>
          <w:spacing w:val="-3"/>
        </w:rPr>
        <w:t xml:space="preserve"> </w:t>
      </w:r>
      <w:r>
        <w:rPr>
          <w:color w:val="171717"/>
        </w:rPr>
        <w:t>testing</w:t>
      </w:r>
      <w:r>
        <w:rPr>
          <w:color w:val="171717"/>
          <w:spacing w:val="-1"/>
        </w:rPr>
        <w:t xml:space="preserve"> </w:t>
      </w:r>
      <w:r>
        <w:rPr>
          <w:color w:val="171717"/>
        </w:rPr>
        <w:t>the</w:t>
      </w:r>
      <w:r>
        <w:rPr>
          <w:color w:val="171717"/>
          <w:spacing w:val="-2"/>
        </w:rPr>
        <w:t xml:space="preserve"> </w:t>
      </w:r>
      <w:r>
        <w:rPr>
          <w:color w:val="171717"/>
        </w:rPr>
        <w:t>Web</w:t>
      </w:r>
      <w:r>
        <w:rPr>
          <w:color w:val="171717"/>
          <w:spacing w:val="-2"/>
        </w:rPr>
        <w:t xml:space="preserve"> </w:t>
      </w:r>
      <w:r>
        <w:rPr>
          <w:color w:val="171717"/>
        </w:rPr>
        <w:t>services),</w:t>
      </w:r>
      <w:r>
        <w:rPr>
          <w:color w:val="171717"/>
          <w:spacing w:val="-2"/>
        </w:rPr>
        <w:t xml:space="preserve"> </w:t>
      </w:r>
      <w:r>
        <w:rPr>
          <w:color w:val="171717"/>
        </w:rPr>
        <w:t>Isolated storage with silver light, validation of Caching, security review and testing with OWASP API best practices.</w:t>
      </w:r>
    </w:p>
    <w:p w14:paraId="06D6DA81" w14:textId="77777777" w:rsidR="00ED223C" w:rsidRDefault="00000000">
      <w:pPr>
        <w:pStyle w:val="Heading3"/>
      </w:pPr>
      <w:r>
        <w:rPr>
          <w:color w:val="181818"/>
          <w:w w:val="80"/>
        </w:rPr>
        <w:t>Praxis</w:t>
      </w:r>
      <w:r>
        <w:rPr>
          <w:color w:val="181818"/>
          <w:spacing w:val="-4"/>
        </w:rPr>
        <w:t xml:space="preserve"> </w:t>
      </w:r>
      <w:r>
        <w:rPr>
          <w:color w:val="181818"/>
          <w:w w:val="80"/>
        </w:rPr>
        <w:t>interactive</w:t>
      </w:r>
      <w:r>
        <w:rPr>
          <w:color w:val="181818"/>
          <w:spacing w:val="-4"/>
        </w:rPr>
        <w:t xml:space="preserve"> </w:t>
      </w:r>
      <w:r>
        <w:rPr>
          <w:color w:val="181818"/>
          <w:w w:val="80"/>
        </w:rPr>
        <w:t>technologies,</w:t>
      </w:r>
      <w:r>
        <w:rPr>
          <w:color w:val="181818"/>
          <w:spacing w:val="2"/>
        </w:rPr>
        <w:t xml:space="preserve"> </w:t>
      </w:r>
      <w:r>
        <w:rPr>
          <w:color w:val="181818"/>
          <w:w w:val="80"/>
        </w:rPr>
        <w:t>Sr.</w:t>
      </w:r>
      <w:r>
        <w:rPr>
          <w:color w:val="181818"/>
          <w:spacing w:val="-4"/>
        </w:rPr>
        <w:t xml:space="preserve"> </w:t>
      </w:r>
      <w:r>
        <w:rPr>
          <w:color w:val="181818"/>
          <w:w w:val="80"/>
        </w:rPr>
        <w:t>Software</w:t>
      </w:r>
      <w:r>
        <w:rPr>
          <w:color w:val="181818"/>
          <w:spacing w:val="-4"/>
        </w:rPr>
        <w:t xml:space="preserve"> </w:t>
      </w:r>
      <w:r>
        <w:rPr>
          <w:color w:val="181818"/>
          <w:w w:val="80"/>
        </w:rPr>
        <w:t>Engineer,</w:t>
      </w:r>
      <w:r>
        <w:rPr>
          <w:color w:val="181818"/>
          <w:spacing w:val="2"/>
        </w:rPr>
        <w:t xml:space="preserve"> </w:t>
      </w:r>
      <w:r>
        <w:rPr>
          <w:color w:val="181818"/>
          <w:w w:val="80"/>
        </w:rPr>
        <w:t>December</w:t>
      </w:r>
      <w:r>
        <w:rPr>
          <w:color w:val="181818"/>
          <w:spacing w:val="-4"/>
        </w:rPr>
        <w:t xml:space="preserve"> </w:t>
      </w:r>
      <w:r>
        <w:rPr>
          <w:color w:val="181818"/>
          <w:w w:val="80"/>
        </w:rPr>
        <w:t>2005</w:t>
      </w:r>
      <w:r>
        <w:rPr>
          <w:color w:val="181818"/>
          <w:spacing w:val="-4"/>
        </w:rPr>
        <w:t xml:space="preserve"> </w:t>
      </w:r>
      <w:r>
        <w:rPr>
          <w:color w:val="181818"/>
          <w:w w:val="80"/>
        </w:rPr>
        <w:t>-</w:t>
      </w:r>
      <w:r>
        <w:rPr>
          <w:color w:val="181818"/>
          <w:spacing w:val="-4"/>
        </w:rPr>
        <w:t xml:space="preserve"> </w:t>
      </w:r>
      <w:r>
        <w:rPr>
          <w:color w:val="181818"/>
          <w:w w:val="80"/>
        </w:rPr>
        <w:t>November</w:t>
      </w:r>
      <w:r>
        <w:rPr>
          <w:color w:val="181818"/>
          <w:spacing w:val="-4"/>
        </w:rPr>
        <w:t xml:space="preserve"> </w:t>
      </w:r>
      <w:r>
        <w:rPr>
          <w:color w:val="181818"/>
          <w:w w:val="80"/>
        </w:rPr>
        <w:t>2006</w:t>
      </w:r>
      <w:r>
        <w:rPr>
          <w:color w:val="171717"/>
          <w:w w:val="80"/>
        </w:rPr>
        <w:t>,</w:t>
      </w:r>
      <w:r>
        <w:rPr>
          <w:color w:val="171717"/>
          <w:spacing w:val="1"/>
        </w:rPr>
        <w:t xml:space="preserve"> </w:t>
      </w:r>
      <w:r>
        <w:rPr>
          <w:color w:val="171717"/>
          <w:w w:val="80"/>
        </w:rPr>
        <w:t>Mumbai,</w:t>
      </w:r>
      <w:r>
        <w:rPr>
          <w:color w:val="171717"/>
          <w:spacing w:val="-3"/>
        </w:rPr>
        <w:t xml:space="preserve"> </w:t>
      </w:r>
      <w:r>
        <w:rPr>
          <w:color w:val="171717"/>
          <w:spacing w:val="-2"/>
          <w:w w:val="80"/>
        </w:rPr>
        <w:t>India</w:t>
      </w:r>
    </w:p>
    <w:p w14:paraId="7B8946D9" w14:textId="77777777" w:rsidR="00ED223C" w:rsidRDefault="00000000">
      <w:pPr>
        <w:pStyle w:val="BodyText"/>
        <w:spacing w:before="2" w:line="237" w:lineRule="auto"/>
        <w:ind w:left="0" w:firstLine="0"/>
      </w:pPr>
      <w:r>
        <w:rPr>
          <w:color w:val="181818"/>
        </w:rPr>
        <w:t>Requirement</w:t>
      </w:r>
      <w:r>
        <w:rPr>
          <w:color w:val="181818"/>
          <w:spacing w:val="-1"/>
        </w:rPr>
        <w:t xml:space="preserve"> </w:t>
      </w:r>
      <w:r>
        <w:rPr>
          <w:color w:val="181818"/>
        </w:rPr>
        <w:t>gathering,</w:t>
      </w:r>
      <w:r>
        <w:rPr>
          <w:color w:val="181818"/>
          <w:spacing w:val="-2"/>
        </w:rPr>
        <w:t xml:space="preserve"> </w:t>
      </w:r>
      <w:r>
        <w:rPr>
          <w:color w:val="181818"/>
        </w:rPr>
        <w:t>design,</w:t>
      </w:r>
      <w:r>
        <w:rPr>
          <w:color w:val="181818"/>
          <w:spacing w:val="-5"/>
        </w:rPr>
        <w:t xml:space="preserve"> </w:t>
      </w:r>
      <w:r>
        <w:rPr>
          <w:color w:val="181818"/>
        </w:rPr>
        <w:t>develop,</w:t>
      </w:r>
      <w:r>
        <w:rPr>
          <w:color w:val="181818"/>
          <w:spacing w:val="-3"/>
        </w:rPr>
        <w:t xml:space="preserve"> </w:t>
      </w:r>
      <w:r>
        <w:rPr>
          <w:color w:val="181818"/>
        </w:rPr>
        <w:t>deploy</w:t>
      </w:r>
      <w:r>
        <w:rPr>
          <w:color w:val="181818"/>
          <w:spacing w:val="-3"/>
        </w:rPr>
        <w:t xml:space="preserve"> </w:t>
      </w:r>
      <w:r>
        <w:rPr>
          <w:color w:val="181818"/>
        </w:rPr>
        <w:t>with</w:t>
      </w:r>
      <w:r>
        <w:rPr>
          <w:color w:val="181818"/>
          <w:spacing w:val="-3"/>
        </w:rPr>
        <w:t xml:space="preserve"> </w:t>
      </w:r>
      <w:r>
        <w:rPr>
          <w:color w:val="181818"/>
        </w:rPr>
        <w:t>html,</w:t>
      </w:r>
      <w:r>
        <w:rPr>
          <w:color w:val="181818"/>
          <w:spacing w:val="-3"/>
        </w:rPr>
        <w:t xml:space="preserve"> </w:t>
      </w:r>
      <w:r>
        <w:rPr>
          <w:color w:val="181818"/>
        </w:rPr>
        <w:t>JavaScript,</w:t>
      </w:r>
      <w:r>
        <w:rPr>
          <w:color w:val="181818"/>
          <w:spacing w:val="-2"/>
        </w:rPr>
        <w:t xml:space="preserve"> </w:t>
      </w:r>
      <w:r>
        <w:rPr>
          <w:color w:val="181818"/>
        </w:rPr>
        <w:t>C#,</w:t>
      </w:r>
      <w:r>
        <w:rPr>
          <w:color w:val="181818"/>
          <w:spacing w:val="-2"/>
        </w:rPr>
        <w:t xml:space="preserve"> </w:t>
      </w:r>
      <w:r>
        <w:rPr>
          <w:color w:val="181818"/>
        </w:rPr>
        <w:t>SQL</w:t>
      </w:r>
      <w:r>
        <w:rPr>
          <w:color w:val="181818"/>
          <w:spacing w:val="-1"/>
        </w:rPr>
        <w:t xml:space="preserve"> </w:t>
      </w:r>
      <w:r>
        <w:rPr>
          <w:color w:val="181818"/>
        </w:rPr>
        <w:t>Store-Proc</w:t>
      </w:r>
      <w:r>
        <w:rPr>
          <w:color w:val="181818"/>
          <w:spacing w:val="-1"/>
        </w:rPr>
        <w:t xml:space="preserve"> </w:t>
      </w:r>
      <w:r>
        <w:rPr>
          <w:color w:val="181818"/>
        </w:rPr>
        <w:t>and</w:t>
      </w:r>
      <w:r>
        <w:rPr>
          <w:color w:val="181818"/>
          <w:spacing w:val="-3"/>
        </w:rPr>
        <w:t xml:space="preserve"> </w:t>
      </w:r>
      <w:r>
        <w:rPr>
          <w:color w:val="181818"/>
        </w:rPr>
        <w:t>test</w:t>
      </w:r>
      <w:r>
        <w:rPr>
          <w:color w:val="181818"/>
          <w:spacing w:val="-2"/>
        </w:rPr>
        <w:t xml:space="preserve"> </w:t>
      </w:r>
      <w:r>
        <w:rPr>
          <w:color w:val="181818"/>
        </w:rPr>
        <w:t>with</w:t>
      </w:r>
      <w:r>
        <w:rPr>
          <w:color w:val="181818"/>
          <w:spacing w:val="-4"/>
        </w:rPr>
        <w:t xml:space="preserve"> </w:t>
      </w:r>
      <w:r>
        <w:rPr>
          <w:color w:val="181818"/>
        </w:rPr>
        <w:t>best</w:t>
      </w:r>
      <w:r>
        <w:rPr>
          <w:color w:val="181818"/>
          <w:spacing w:val="-1"/>
        </w:rPr>
        <w:t xml:space="preserve"> </w:t>
      </w:r>
      <w:r>
        <w:rPr>
          <w:color w:val="181818"/>
        </w:rPr>
        <w:t xml:space="preserve">security </w:t>
      </w:r>
      <w:r>
        <w:rPr>
          <w:color w:val="181818"/>
          <w:spacing w:val="-2"/>
        </w:rPr>
        <w:t>practices.</w:t>
      </w:r>
    </w:p>
    <w:p w14:paraId="5C6FF7AE" w14:textId="77777777" w:rsidR="00ED223C" w:rsidRDefault="00000000">
      <w:pPr>
        <w:pStyle w:val="Heading3"/>
      </w:pPr>
      <w:r>
        <w:rPr>
          <w:color w:val="181818"/>
          <w:w w:val="80"/>
        </w:rPr>
        <w:t>Bellite</w:t>
      </w:r>
      <w:r>
        <w:rPr>
          <w:color w:val="181818"/>
          <w:spacing w:val="-1"/>
        </w:rPr>
        <w:t xml:space="preserve"> </w:t>
      </w:r>
      <w:r>
        <w:rPr>
          <w:color w:val="181818"/>
          <w:w w:val="80"/>
        </w:rPr>
        <w:t>Springs</w:t>
      </w:r>
      <w:r>
        <w:rPr>
          <w:color w:val="181818"/>
          <w:spacing w:val="-1"/>
        </w:rPr>
        <w:t xml:space="preserve"> </w:t>
      </w:r>
      <w:r>
        <w:rPr>
          <w:color w:val="181818"/>
          <w:w w:val="80"/>
        </w:rPr>
        <w:t>Private</w:t>
      </w:r>
      <w:r>
        <w:rPr>
          <w:color w:val="181818"/>
        </w:rPr>
        <w:t xml:space="preserve"> </w:t>
      </w:r>
      <w:r>
        <w:rPr>
          <w:color w:val="181818"/>
          <w:w w:val="80"/>
        </w:rPr>
        <w:t>Limited,</w:t>
      </w:r>
      <w:r>
        <w:rPr>
          <w:color w:val="181818"/>
          <w:spacing w:val="-1"/>
        </w:rPr>
        <w:t xml:space="preserve"> </w:t>
      </w:r>
      <w:r>
        <w:rPr>
          <w:color w:val="181818"/>
          <w:w w:val="80"/>
        </w:rPr>
        <w:t>As</w:t>
      </w:r>
      <w:r>
        <w:rPr>
          <w:color w:val="181818"/>
        </w:rPr>
        <w:t xml:space="preserve"> </w:t>
      </w:r>
      <w:r>
        <w:rPr>
          <w:color w:val="181818"/>
          <w:w w:val="80"/>
        </w:rPr>
        <w:t>a</w:t>
      </w:r>
      <w:r>
        <w:rPr>
          <w:color w:val="181818"/>
          <w:spacing w:val="-1"/>
        </w:rPr>
        <w:t xml:space="preserve"> </w:t>
      </w:r>
      <w:r>
        <w:rPr>
          <w:color w:val="181818"/>
          <w:w w:val="80"/>
        </w:rPr>
        <w:t>Programmer,</w:t>
      </w:r>
      <w:r>
        <w:rPr>
          <w:color w:val="181818"/>
          <w:spacing w:val="-1"/>
        </w:rPr>
        <w:t xml:space="preserve"> </w:t>
      </w:r>
      <w:r>
        <w:rPr>
          <w:color w:val="181818"/>
          <w:w w:val="80"/>
        </w:rPr>
        <w:t>January</w:t>
      </w:r>
      <w:r>
        <w:rPr>
          <w:color w:val="181818"/>
          <w:spacing w:val="7"/>
        </w:rPr>
        <w:t xml:space="preserve"> </w:t>
      </w:r>
      <w:r>
        <w:rPr>
          <w:color w:val="181818"/>
          <w:w w:val="80"/>
        </w:rPr>
        <w:t>2004</w:t>
      </w:r>
      <w:r>
        <w:rPr>
          <w:color w:val="181818"/>
        </w:rPr>
        <w:t xml:space="preserve"> </w:t>
      </w:r>
      <w:r>
        <w:rPr>
          <w:color w:val="181818"/>
          <w:w w:val="80"/>
        </w:rPr>
        <w:t>-</w:t>
      </w:r>
      <w:r>
        <w:rPr>
          <w:color w:val="181818"/>
          <w:spacing w:val="-1"/>
        </w:rPr>
        <w:t xml:space="preserve"> </w:t>
      </w:r>
      <w:r>
        <w:rPr>
          <w:color w:val="181818"/>
          <w:w w:val="80"/>
        </w:rPr>
        <w:t>November</w:t>
      </w:r>
      <w:r>
        <w:rPr>
          <w:color w:val="181818"/>
          <w:spacing w:val="1"/>
        </w:rPr>
        <w:t xml:space="preserve"> </w:t>
      </w:r>
      <w:r>
        <w:rPr>
          <w:color w:val="181818"/>
          <w:w w:val="80"/>
        </w:rPr>
        <w:t>2005</w:t>
      </w:r>
      <w:r>
        <w:rPr>
          <w:color w:val="171717"/>
          <w:w w:val="80"/>
        </w:rPr>
        <w:t>,</w:t>
      </w:r>
      <w:r>
        <w:rPr>
          <w:color w:val="171717"/>
          <w:spacing w:val="-1"/>
        </w:rPr>
        <w:t xml:space="preserve"> </w:t>
      </w:r>
      <w:r>
        <w:rPr>
          <w:color w:val="171717"/>
          <w:w w:val="80"/>
        </w:rPr>
        <w:t>Sambhajinagar,</w:t>
      </w:r>
      <w:r>
        <w:rPr>
          <w:color w:val="171717"/>
          <w:spacing w:val="-5"/>
        </w:rPr>
        <w:t xml:space="preserve"> </w:t>
      </w:r>
      <w:r>
        <w:rPr>
          <w:color w:val="171717"/>
          <w:spacing w:val="-2"/>
          <w:w w:val="80"/>
        </w:rPr>
        <w:t>India</w:t>
      </w:r>
    </w:p>
    <w:p w14:paraId="4E7DA9FF" w14:textId="77777777" w:rsidR="00ED223C" w:rsidRDefault="00000000">
      <w:pPr>
        <w:spacing w:before="2"/>
        <w:rPr>
          <w:rFonts w:ascii="Times New Roman"/>
          <w:sz w:val="20"/>
        </w:rPr>
      </w:pPr>
      <w:r>
        <w:rPr>
          <w:rFonts w:ascii="Times New Roman"/>
          <w:sz w:val="20"/>
        </w:rPr>
        <w:t>Requirement</w:t>
      </w:r>
      <w:r>
        <w:rPr>
          <w:rFonts w:ascii="Times New Roman"/>
          <w:spacing w:val="-4"/>
          <w:sz w:val="20"/>
        </w:rPr>
        <w:t xml:space="preserve"> </w:t>
      </w:r>
      <w:r>
        <w:rPr>
          <w:rFonts w:ascii="Times New Roman"/>
          <w:sz w:val="20"/>
        </w:rPr>
        <w:t>gathering,</w:t>
      </w:r>
      <w:r>
        <w:rPr>
          <w:rFonts w:ascii="Times New Roman"/>
          <w:spacing w:val="-1"/>
          <w:sz w:val="20"/>
        </w:rPr>
        <w:t xml:space="preserve"> </w:t>
      </w:r>
      <w:r>
        <w:rPr>
          <w:rFonts w:ascii="Times New Roman"/>
          <w:sz w:val="20"/>
        </w:rPr>
        <w:t>design, develop,</w:t>
      </w:r>
      <w:r>
        <w:rPr>
          <w:rFonts w:ascii="Times New Roman"/>
          <w:spacing w:val="-2"/>
          <w:sz w:val="20"/>
        </w:rPr>
        <w:t xml:space="preserve"> </w:t>
      </w:r>
      <w:r>
        <w:rPr>
          <w:rFonts w:ascii="Times New Roman"/>
          <w:sz w:val="20"/>
        </w:rPr>
        <w:t>deploy</w:t>
      </w:r>
      <w:r>
        <w:rPr>
          <w:rFonts w:ascii="Times New Roman"/>
          <w:spacing w:val="-1"/>
          <w:sz w:val="20"/>
        </w:rPr>
        <w:t xml:space="preserve"> </w:t>
      </w:r>
      <w:r>
        <w:rPr>
          <w:rFonts w:ascii="Times New Roman"/>
          <w:sz w:val="20"/>
        </w:rPr>
        <w:t>with</w:t>
      </w:r>
      <w:r>
        <w:rPr>
          <w:rFonts w:ascii="Times New Roman"/>
          <w:spacing w:val="-1"/>
          <w:sz w:val="20"/>
        </w:rPr>
        <w:t xml:space="preserve"> </w:t>
      </w:r>
      <w:r>
        <w:rPr>
          <w:rFonts w:ascii="Times New Roman"/>
          <w:sz w:val="20"/>
        </w:rPr>
        <w:t>html,</w:t>
      </w:r>
      <w:r>
        <w:rPr>
          <w:rFonts w:ascii="Times New Roman"/>
          <w:spacing w:val="-1"/>
          <w:sz w:val="20"/>
        </w:rPr>
        <w:t xml:space="preserve"> </w:t>
      </w:r>
      <w:r>
        <w:rPr>
          <w:rFonts w:ascii="Times New Roman"/>
          <w:sz w:val="20"/>
        </w:rPr>
        <w:t>JavaScript,</w:t>
      </w:r>
      <w:r>
        <w:rPr>
          <w:rFonts w:ascii="Times New Roman"/>
          <w:spacing w:val="-2"/>
          <w:sz w:val="20"/>
        </w:rPr>
        <w:t xml:space="preserve"> </w:t>
      </w:r>
      <w:r>
        <w:rPr>
          <w:rFonts w:ascii="Times New Roman"/>
          <w:sz w:val="20"/>
        </w:rPr>
        <w:t>C#,</w:t>
      </w:r>
      <w:r>
        <w:rPr>
          <w:rFonts w:ascii="Times New Roman"/>
          <w:spacing w:val="-1"/>
          <w:sz w:val="20"/>
        </w:rPr>
        <w:t xml:space="preserve"> </w:t>
      </w:r>
      <w:r>
        <w:rPr>
          <w:rFonts w:ascii="Times New Roman"/>
          <w:sz w:val="20"/>
        </w:rPr>
        <w:t>SQL</w:t>
      </w:r>
      <w:r>
        <w:rPr>
          <w:rFonts w:ascii="Times New Roman"/>
          <w:spacing w:val="-3"/>
          <w:sz w:val="20"/>
        </w:rPr>
        <w:t xml:space="preserve"> </w:t>
      </w:r>
      <w:r>
        <w:rPr>
          <w:rFonts w:ascii="Times New Roman"/>
          <w:sz w:val="20"/>
        </w:rPr>
        <w:t>Store-Proc and</w:t>
      </w:r>
      <w:r>
        <w:rPr>
          <w:rFonts w:ascii="Times New Roman"/>
          <w:spacing w:val="-1"/>
          <w:sz w:val="20"/>
        </w:rPr>
        <w:t xml:space="preserve"> </w:t>
      </w:r>
      <w:r>
        <w:rPr>
          <w:rFonts w:ascii="Times New Roman"/>
          <w:sz w:val="20"/>
        </w:rPr>
        <w:t>test</w:t>
      </w:r>
      <w:r>
        <w:rPr>
          <w:rFonts w:ascii="Times New Roman"/>
          <w:spacing w:val="-2"/>
          <w:sz w:val="20"/>
        </w:rPr>
        <w:t xml:space="preserve"> </w:t>
      </w:r>
      <w:r>
        <w:rPr>
          <w:rFonts w:ascii="Times New Roman"/>
          <w:sz w:val="20"/>
        </w:rPr>
        <w:t>with</w:t>
      </w:r>
      <w:r>
        <w:rPr>
          <w:rFonts w:ascii="Times New Roman"/>
          <w:spacing w:val="-1"/>
          <w:sz w:val="20"/>
        </w:rPr>
        <w:t xml:space="preserve"> </w:t>
      </w:r>
      <w:r>
        <w:rPr>
          <w:rFonts w:ascii="Times New Roman"/>
          <w:sz w:val="20"/>
        </w:rPr>
        <w:t>best</w:t>
      </w:r>
      <w:r>
        <w:rPr>
          <w:rFonts w:ascii="Times New Roman"/>
          <w:spacing w:val="-2"/>
          <w:sz w:val="20"/>
        </w:rPr>
        <w:t xml:space="preserve"> </w:t>
      </w:r>
      <w:r>
        <w:rPr>
          <w:rFonts w:ascii="Times New Roman"/>
          <w:sz w:val="20"/>
        </w:rPr>
        <w:t xml:space="preserve">security </w:t>
      </w:r>
      <w:r>
        <w:rPr>
          <w:rFonts w:ascii="Times New Roman"/>
          <w:spacing w:val="-2"/>
          <w:sz w:val="20"/>
        </w:rPr>
        <w:t>practices.</w:t>
      </w:r>
    </w:p>
    <w:p w14:paraId="45EF8908" w14:textId="77777777" w:rsidR="00ED223C" w:rsidRDefault="00ED223C">
      <w:pPr>
        <w:pStyle w:val="BodyText"/>
        <w:spacing w:before="1"/>
        <w:ind w:left="0" w:firstLine="0"/>
        <w:rPr>
          <w:rFonts w:ascii="Times New Roman"/>
          <w:sz w:val="20"/>
        </w:rPr>
      </w:pPr>
    </w:p>
    <w:p w14:paraId="1168D93E" w14:textId="77777777" w:rsidR="00ED223C" w:rsidRDefault="00000000">
      <w:pPr>
        <w:pStyle w:val="Heading2"/>
        <w:rPr>
          <w:rFonts w:ascii="Arial"/>
        </w:rPr>
      </w:pPr>
      <w:r>
        <w:rPr>
          <w:color w:val="171717"/>
          <w:spacing w:val="-2"/>
        </w:rPr>
        <w:t>Skills</w:t>
      </w:r>
      <w:r>
        <w:rPr>
          <w:rFonts w:ascii="Arial"/>
          <w:color w:val="171717"/>
          <w:spacing w:val="-2"/>
        </w:rPr>
        <w:t>:</w:t>
      </w:r>
    </w:p>
    <w:p w14:paraId="7E62D11F" w14:textId="77777777" w:rsidR="00ED223C" w:rsidRDefault="00000000">
      <w:pPr>
        <w:pStyle w:val="ListParagraph"/>
        <w:numPr>
          <w:ilvl w:val="0"/>
          <w:numId w:val="1"/>
        </w:numPr>
        <w:tabs>
          <w:tab w:val="left" w:pos="720"/>
        </w:tabs>
        <w:spacing w:line="279" w:lineRule="exact"/>
        <w:rPr>
          <w:rFonts w:ascii="Symbol" w:hAnsi="Symbol"/>
        </w:rPr>
      </w:pPr>
      <w:r>
        <w:t>Cloud</w:t>
      </w:r>
      <w:r>
        <w:rPr>
          <w:spacing w:val="-3"/>
        </w:rPr>
        <w:t xml:space="preserve"> </w:t>
      </w:r>
      <w:r>
        <w:t>Security:</w:t>
      </w:r>
      <w:r>
        <w:rPr>
          <w:spacing w:val="-2"/>
        </w:rPr>
        <w:t xml:space="preserve"> </w:t>
      </w:r>
      <w:r>
        <w:t>IAM,</w:t>
      </w:r>
      <w:r>
        <w:rPr>
          <w:spacing w:val="-2"/>
        </w:rPr>
        <w:t xml:space="preserve"> </w:t>
      </w:r>
      <w:r>
        <w:t>ZTNA,</w:t>
      </w:r>
      <w:r>
        <w:rPr>
          <w:spacing w:val="-3"/>
        </w:rPr>
        <w:t xml:space="preserve"> </w:t>
      </w:r>
      <w:r>
        <w:t>Wiz,</w:t>
      </w:r>
      <w:r>
        <w:rPr>
          <w:spacing w:val="-3"/>
        </w:rPr>
        <w:t xml:space="preserve"> </w:t>
      </w:r>
      <w:r>
        <w:t>Orca,</w:t>
      </w:r>
      <w:r>
        <w:rPr>
          <w:spacing w:val="-3"/>
        </w:rPr>
        <w:t xml:space="preserve"> </w:t>
      </w:r>
      <w:r>
        <w:t>Prisma,</w:t>
      </w:r>
      <w:r>
        <w:rPr>
          <w:spacing w:val="-3"/>
        </w:rPr>
        <w:t xml:space="preserve"> </w:t>
      </w:r>
      <w:r>
        <w:t>defender with</w:t>
      </w:r>
      <w:r>
        <w:rPr>
          <w:spacing w:val="-3"/>
        </w:rPr>
        <w:t xml:space="preserve"> </w:t>
      </w:r>
      <w:r>
        <w:t>GCP,</w:t>
      </w:r>
      <w:r>
        <w:rPr>
          <w:spacing w:val="-2"/>
        </w:rPr>
        <w:t xml:space="preserve"> </w:t>
      </w:r>
      <w:r>
        <w:t>AWS,</w:t>
      </w:r>
      <w:r>
        <w:rPr>
          <w:spacing w:val="-2"/>
        </w:rPr>
        <w:t xml:space="preserve"> </w:t>
      </w:r>
      <w:r>
        <w:t>Azure,</w:t>
      </w:r>
      <w:r>
        <w:rPr>
          <w:spacing w:val="1"/>
        </w:rPr>
        <w:t xml:space="preserve"> </w:t>
      </w:r>
      <w:r>
        <w:t>AAD,</w:t>
      </w:r>
      <w:r>
        <w:rPr>
          <w:spacing w:val="-3"/>
        </w:rPr>
        <w:t xml:space="preserve"> </w:t>
      </w:r>
      <w:r>
        <w:t>OKTA,</w:t>
      </w:r>
      <w:r>
        <w:rPr>
          <w:spacing w:val="-3"/>
        </w:rPr>
        <w:t xml:space="preserve"> </w:t>
      </w:r>
      <w:r>
        <w:t>ULP,</w:t>
      </w:r>
      <w:r>
        <w:rPr>
          <w:spacing w:val="-2"/>
        </w:rPr>
        <w:t xml:space="preserve"> KnowBe4.</w:t>
      </w:r>
    </w:p>
    <w:p w14:paraId="2FFD9BE8" w14:textId="77777777" w:rsidR="00ED223C" w:rsidRDefault="00000000">
      <w:pPr>
        <w:pStyle w:val="ListParagraph"/>
        <w:numPr>
          <w:ilvl w:val="0"/>
          <w:numId w:val="1"/>
        </w:numPr>
        <w:tabs>
          <w:tab w:val="left" w:pos="720"/>
        </w:tabs>
        <w:ind w:right="843"/>
        <w:rPr>
          <w:rFonts w:ascii="Symbol" w:hAnsi="Symbol"/>
        </w:rPr>
      </w:pPr>
      <w:r>
        <w:t>Compliance:</w:t>
      </w:r>
      <w:r>
        <w:rPr>
          <w:spacing w:val="-2"/>
        </w:rPr>
        <w:t xml:space="preserve"> </w:t>
      </w:r>
      <w:r>
        <w:t>GDPR,</w:t>
      </w:r>
      <w:r>
        <w:rPr>
          <w:spacing w:val="-3"/>
        </w:rPr>
        <w:t xml:space="preserve"> </w:t>
      </w:r>
      <w:r>
        <w:t>PCI,</w:t>
      </w:r>
      <w:r>
        <w:rPr>
          <w:spacing w:val="-4"/>
        </w:rPr>
        <w:t xml:space="preserve"> </w:t>
      </w:r>
      <w:r>
        <w:t>HIPAA,</w:t>
      </w:r>
      <w:r>
        <w:rPr>
          <w:spacing w:val="-4"/>
        </w:rPr>
        <w:t xml:space="preserve"> </w:t>
      </w:r>
      <w:r>
        <w:t>PII,</w:t>
      </w:r>
      <w:r>
        <w:rPr>
          <w:spacing w:val="-4"/>
        </w:rPr>
        <w:t xml:space="preserve"> </w:t>
      </w:r>
      <w:r>
        <w:t>Security</w:t>
      </w:r>
      <w:r>
        <w:rPr>
          <w:spacing w:val="-4"/>
        </w:rPr>
        <w:t xml:space="preserve"> </w:t>
      </w:r>
      <w:r>
        <w:t>standards,</w:t>
      </w:r>
      <w:r>
        <w:rPr>
          <w:spacing w:val="-3"/>
        </w:rPr>
        <w:t xml:space="preserve"> </w:t>
      </w:r>
      <w:r>
        <w:t>frameworks:</w:t>
      </w:r>
      <w:r>
        <w:rPr>
          <w:spacing w:val="-2"/>
        </w:rPr>
        <w:t xml:space="preserve"> </w:t>
      </w:r>
      <w:r>
        <w:t>SOC2,</w:t>
      </w:r>
      <w:r>
        <w:rPr>
          <w:spacing w:val="-4"/>
        </w:rPr>
        <w:t xml:space="preserve"> </w:t>
      </w:r>
      <w:r>
        <w:t>ISO:27001,</w:t>
      </w:r>
      <w:r>
        <w:rPr>
          <w:spacing w:val="-3"/>
        </w:rPr>
        <w:t xml:space="preserve"> </w:t>
      </w:r>
      <w:r>
        <w:t>NIST,</w:t>
      </w:r>
      <w:r>
        <w:rPr>
          <w:spacing w:val="-4"/>
        </w:rPr>
        <w:t xml:space="preserve"> </w:t>
      </w:r>
      <w:r>
        <w:t>COBIT,</w:t>
      </w:r>
      <w:r>
        <w:rPr>
          <w:spacing w:val="-3"/>
        </w:rPr>
        <w:t xml:space="preserve"> </w:t>
      </w:r>
      <w:r>
        <w:t>OWASP, MITRE ATT&amp;CK, CIS, CWE Top 25.</w:t>
      </w:r>
    </w:p>
    <w:p w14:paraId="2F52E0AF" w14:textId="77777777" w:rsidR="00ED223C" w:rsidRDefault="00000000">
      <w:pPr>
        <w:pStyle w:val="ListParagraph"/>
        <w:numPr>
          <w:ilvl w:val="0"/>
          <w:numId w:val="1"/>
        </w:numPr>
        <w:tabs>
          <w:tab w:val="left" w:pos="720"/>
        </w:tabs>
        <w:spacing w:before="1" w:line="280" w:lineRule="exact"/>
        <w:rPr>
          <w:rFonts w:ascii="Symbol" w:hAnsi="Symbol"/>
        </w:rPr>
      </w:pPr>
      <w:r>
        <w:t>Vulnerabilities,</w:t>
      </w:r>
      <w:r>
        <w:rPr>
          <w:spacing w:val="-4"/>
        </w:rPr>
        <w:t xml:space="preserve"> </w:t>
      </w:r>
      <w:r>
        <w:t>Threats</w:t>
      </w:r>
      <w:r>
        <w:rPr>
          <w:spacing w:val="-4"/>
        </w:rPr>
        <w:t xml:space="preserve"> </w:t>
      </w:r>
      <w:r>
        <w:t>Analysis,</w:t>
      </w:r>
      <w:r>
        <w:rPr>
          <w:spacing w:val="-2"/>
        </w:rPr>
        <w:t xml:space="preserve"> </w:t>
      </w:r>
      <w:r>
        <w:t>STRIDE,</w:t>
      </w:r>
      <w:r>
        <w:rPr>
          <w:spacing w:val="-4"/>
        </w:rPr>
        <w:t xml:space="preserve"> </w:t>
      </w:r>
      <w:r>
        <w:t>DREAD,</w:t>
      </w:r>
      <w:r>
        <w:rPr>
          <w:spacing w:val="-4"/>
        </w:rPr>
        <w:t xml:space="preserve"> </w:t>
      </w:r>
      <w:r>
        <w:t>Attack</w:t>
      </w:r>
      <w:r>
        <w:rPr>
          <w:spacing w:val="-3"/>
        </w:rPr>
        <w:t xml:space="preserve"> </w:t>
      </w:r>
      <w:r>
        <w:t>Tree,</w:t>
      </w:r>
      <w:r>
        <w:rPr>
          <w:spacing w:val="-3"/>
        </w:rPr>
        <w:t xml:space="preserve"> </w:t>
      </w:r>
      <w:r>
        <w:t>PASTA</w:t>
      </w:r>
      <w:r>
        <w:rPr>
          <w:spacing w:val="-5"/>
        </w:rPr>
        <w:t xml:space="preserve"> </w:t>
      </w:r>
      <w:r>
        <w:rPr>
          <w:spacing w:val="-4"/>
        </w:rPr>
        <w:t>etc.</w:t>
      </w:r>
    </w:p>
    <w:p w14:paraId="19826568" w14:textId="77777777" w:rsidR="00ED223C" w:rsidRDefault="00000000">
      <w:pPr>
        <w:pStyle w:val="ListParagraph"/>
        <w:numPr>
          <w:ilvl w:val="0"/>
          <w:numId w:val="1"/>
        </w:numPr>
        <w:tabs>
          <w:tab w:val="left" w:pos="720"/>
        </w:tabs>
        <w:spacing w:line="280" w:lineRule="exact"/>
        <w:rPr>
          <w:rFonts w:ascii="Symbol" w:hAnsi="Symbol"/>
        </w:rPr>
      </w:pPr>
      <w:r>
        <w:t>Programming</w:t>
      </w:r>
      <w:r>
        <w:rPr>
          <w:spacing w:val="-3"/>
        </w:rPr>
        <w:t xml:space="preserve"> </w:t>
      </w:r>
      <w:r>
        <w:t>&amp;</w:t>
      </w:r>
      <w:r>
        <w:rPr>
          <w:spacing w:val="-2"/>
        </w:rPr>
        <w:t xml:space="preserve"> </w:t>
      </w:r>
      <w:r>
        <w:t>Secure</w:t>
      </w:r>
      <w:r>
        <w:rPr>
          <w:spacing w:val="-1"/>
        </w:rPr>
        <w:t xml:space="preserve"> </w:t>
      </w:r>
      <w:r>
        <w:t>Code</w:t>
      </w:r>
      <w:r>
        <w:rPr>
          <w:spacing w:val="-2"/>
        </w:rPr>
        <w:t xml:space="preserve"> </w:t>
      </w:r>
      <w:r>
        <w:t>review</w:t>
      </w:r>
      <w:r>
        <w:rPr>
          <w:spacing w:val="-4"/>
        </w:rPr>
        <w:t xml:space="preserve"> </w:t>
      </w:r>
      <w:r>
        <w:t>with</w:t>
      </w:r>
      <w:r>
        <w:rPr>
          <w:spacing w:val="-3"/>
        </w:rPr>
        <w:t xml:space="preserve"> </w:t>
      </w:r>
      <w:r>
        <w:t>C++,</w:t>
      </w:r>
      <w:r>
        <w:rPr>
          <w:spacing w:val="-2"/>
        </w:rPr>
        <w:t xml:space="preserve"> </w:t>
      </w:r>
      <w:r>
        <w:t>Python,</w:t>
      </w:r>
      <w:r>
        <w:rPr>
          <w:spacing w:val="-2"/>
        </w:rPr>
        <w:t xml:space="preserve"> </w:t>
      </w:r>
      <w:r>
        <w:t>C#.NET,</w:t>
      </w:r>
      <w:r>
        <w:rPr>
          <w:spacing w:val="-2"/>
        </w:rPr>
        <w:t xml:space="preserve"> </w:t>
      </w:r>
      <w:r>
        <w:t>Java,</w:t>
      </w:r>
      <w:r>
        <w:rPr>
          <w:spacing w:val="-3"/>
        </w:rPr>
        <w:t xml:space="preserve"> </w:t>
      </w:r>
      <w:r>
        <w:t>IAC</w:t>
      </w:r>
      <w:r>
        <w:rPr>
          <w:spacing w:val="1"/>
        </w:rPr>
        <w:t xml:space="preserve"> </w:t>
      </w:r>
      <w:r>
        <w:t>tools,</w:t>
      </w:r>
      <w:r>
        <w:rPr>
          <w:spacing w:val="-2"/>
        </w:rPr>
        <w:t xml:space="preserve"> </w:t>
      </w:r>
      <w:r>
        <w:t>DevSecOps-CI/CD</w:t>
      </w:r>
      <w:r>
        <w:rPr>
          <w:spacing w:val="-2"/>
        </w:rPr>
        <w:t xml:space="preserve"> practices.</w:t>
      </w:r>
    </w:p>
    <w:p w14:paraId="3A78F35D" w14:textId="77777777" w:rsidR="00ED223C" w:rsidRDefault="00000000">
      <w:pPr>
        <w:pStyle w:val="ListParagraph"/>
        <w:numPr>
          <w:ilvl w:val="0"/>
          <w:numId w:val="1"/>
        </w:numPr>
        <w:tabs>
          <w:tab w:val="left" w:pos="720"/>
        </w:tabs>
        <w:spacing w:line="280" w:lineRule="exact"/>
        <w:rPr>
          <w:rFonts w:ascii="Symbol" w:hAnsi="Symbol"/>
        </w:rPr>
      </w:pPr>
      <w:r>
        <w:t>Security</w:t>
      </w:r>
      <w:r>
        <w:rPr>
          <w:spacing w:val="-4"/>
        </w:rPr>
        <w:t xml:space="preserve"> </w:t>
      </w:r>
      <w:r>
        <w:t>design</w:t>
      </w:r>
      <w:r>
        <w:rPr>
          <w:spacing w:val="-4"/>
        </w:rPr>
        <w:t xml:space="preserve"> </w:t>
      </w:r>
      <w:r>
        <w:t>review,</w:t>
      </w:r>
      <w:r>
        <w:rPr>
          <w:spacing w:val="-2"/>
        </w:rPr>
        <w:t xml:space="preserve"> </w:t>
      </w:r>
      <w:r>
        <w:t>testing</w:t>
      </w:r>
      <w:r>
        <w:rPr>
          <w:spacing w:val="-1"/>
        </w:rPr>
        <w:t xml:space="preserve"> </w:t>
      </w:r>
      <w:r>
        <w:t>technique</w:t>
      </w:r>
      <w:r>
        <w:rPr>
          <w:spacing w:val="-3"/>
        </w:rPr>
        <w:t xml:space="preserve"> </w:t>
      </w:r>
      <w:r>
        <w:t>with</w:t>
      </w:r>
      <w:r>
        <w:rPr>
          <w:spacing w:val="-3"/>
        </w:rPr>
        <w:t xml:space="preserve"> </w:t>
      </w:r>
      <w:r>
        <w:t>SAST,</w:t>
      </w:r>
      <w:r>
        <w:rPr>
          <w:spacing w:val="-3"/>
        </w:rPr>
        <w:t xml:space="preserve"> </w:t>
      </w:r>
      <w:r>
        <w:t>DAST,</w:t>
      </w:r>
      <w:r>
        <w:rPr>
          <w:spacing w:val="-2"/>
        </w:rPr>
        <w:t xml:space="preserve"> </w:t>
      </w:r>
      <w:r>
        <w:t>Security</w:t>
      </w:r>
      <w:r>
        <w:rPr>
          <w:spacing w:val="-3"/>
        </w:rPr>
        <w:t xml:space="preserve"> </w:t>
      </w:r>
      <w:r>
        <w:t>metrics</w:t>
      </w:r>
      <w:r>
        <w:rPr>
          <w:spacing w:val="-3"/>
        </w:rPr>
        <w:t xml:space="preserve"> </w:t>
      </w:r>
      <w:r>
        <w:t>delivery,</w:t>
      </w:r>
      <w:r>
        <w:rPr>
          <w:spacing w:val="-3"/>
        </w:rPr>
        <w:t xml:space="preserve"> </w:t>
      </w:r>
      <w:r>
        <w:t>Design</w:t>
      </w:r>
      <w:r>
        <w:rPr>
          <w:spacing w:val="-3"/>
        </w:rPr>
        <w:t xml:space="preserve"> </w:t>
      </w:r>
      <w:r>
        <w:rPr>
          <w:spacing w:val="-2"/>
        </w:rPr>
        <w:t>improvements.</w:t>
      </w:r>
    </w:p>
    <w:p w14:paraId="4D1D138C" w14:textId="77777777" w:rsidR="00ED223C" w:rsidRDefault="00000000">
      <w:pPr>
        <w:pStyle w:val="ListParagraph"/>
        <w:numPr>
          <w:ilvl w:val="0"/>
          <w:numId w:val="1"/>
        </w:numPr>
        <w:tabs>
          <w:tab w:val="left" w:pos="720"/>
        </w:tabs>
        <w:spacing w:line="280" w:lineRule="exact"/>
        <w:rPr>
          <w:rFonts w:ascii="Symbol" w:hAnsi="Symbol"/>
        </w:rPr>
      </w:pPr>
      <w:r>
        <w:t>Data</w:t>
      </w:r>
      <w:r>
        <w:rPr>
          <w:spacing w:val="-5"/>
        </w:rPr>
        <w:t xml:space="preserve"> </w:t>
      </w:r>
      <w:r>
        <w:t>Security</w:t>
      </w:r>
      <w:r>
        <w:rPr>
          <w:spacing w:val="-2"/>
        </w:rPr>
        <w:t xml:space="preserve"> </w:t>
      </w:r>
      <w:r>
        <w:t>within</w:t>
      </w:r>
      <w:r>
        <w:rPr>
          <w:spacing w:val="-2"/>
        </w:rPr>
        <w:t xml:space="preserve"> </w:t>
      </w:r>
      <w:r>
        <w:t>Rest,</w:t>
      </w:r>
      <w:r>
        <w:rPr>
          <w:spacing w:val="-2"/>
        </w:rPr>
        <w:t xml:space="preserve"> </w:t>
      </w:r>
      <w:r>
        <w:t>Transit,</w:t>
      </w:r>
      <w:r>
        <w:rPr>
          <w:spacing w:val="-1"/>
        </w:rPr>
        <w:t xml:space="preserve"> </w:t>
      </w:r>
      <w:r>
        <w:t>with</w:t>
      </w:r>
      <w:r>
        <w:rPr>
          <w:spacing w:val="-3"/>
        </w:rPr>
        <w:t xml:space="preserve"> </w:t>
      </w:r>
      <w:r>
        <w:t>DLP,</w:t>
      </w:r>
      <w:r>
        <w:rPr>
          <w:spacing w:val="-1"/>
        </w:rPr>
        <w:t xml:space="preserve"> </w:t>
      </w:r>
      <w:r>
        <w:t>CASB,</w:t>
      </w:r>
      <w:r>
        <w:rPr>
          <w:spacing w:val="-2"/>
        </w:rPr>
        <w:t xml:space="preserve"> </w:t>
      </w:r>
      <w:r>
        <w:t>and</w:t>
      </w:r>
      <w:r>
        <w:rPr>
          <w:spacing w:val="-3"/>
        </w:rPr>
        <w:t xml:space="preserve"> </w:t>
      </w:r>
      <w:r>
        <w:t>Email</w:t>
      </w:r>
      <w:r>
        <w:rPr>
          <w:spacing w:val="-2"/>
        </w:rPr>
        <w:t xml:space="preserve"> </w:t>
      </w:r>
      <w:r>
        <w:t>Security</w:t>
      </w:r>
      <w:r>
        <w:rPr>
          <w:spacing w:val="-2"/>
        </w:rPr>
        <w:t xml:space="preserve"> technologies.</w:t>
      </w:r>
    </w:p>
    <w:p w14:paraId="6F83B6C0" w14:textId="77777777" w:rsidR="00ED223C" w:rsidRDefault="00000000">
      <w:pPr>
        <w:pStyle w:val="ListParagraph"/>
        <w:numPr>
          <w:ilvl w:val="0"/>
          <w:numId w:val="1"/>
        </w:numPr>
        <w:tabs>
          <w:tab w:val="left" w:pos="720"/>
        </w:tabs>
        <w:rPr>
          <w:rFonts w:ascii="Symbol" w:hAnsi="Symbol"/>
        </w:rPr>
      </w:pPr>
      <w:r>
        <w:t>Clouds</w:t>
      </w:r>
      <w:r>
        <w:rPr>
          <w:spacing w:val="-3"/>
        </w:rPr>
        <w:t xml:space="preserve"> </w:t>
      </w:r>
      <w:r>
        <w:t>and</w:t>
      </w:r>
      <w:r>
        <w:rPr>
          <w:spacing w:val="-3"/>
        </w:rPr>
        <w:t xml:space="preserve"> </w:t>
      </w:r>
      <w:r>
        <w:t>Enterprises</w:t>
      </w:r>
      <w:r>
        <w:rPr>
          <w:spacing w:val="-2"/>
        </w:rPr>
        <w:t xml:space="preserve"> </w:t>
      </w:r>
      <w:r>
        <w:t>Security,</w:t>
      </w:r>
      <w:r>
        <w:rPr>
          <w:spacing w:val="-1"/>
        </w:rPr>
        <w:t xml:space="preserve"> </w:t>
      </w:r>
      <w:r>
        <w:t>Threats,</w:t>
      </w:r>
      <w:r>
        <w:rPr>
          <w:spacing w:val="-1"/>
        </w:rPr>
        <w:t xml:space="preserve"> </w:t>
      </w:r>
      <w:r>
        <w:t>Vulnerability</w:t>
      </w:r>
      <w:r>
        <w:rPr>
          <w:spacing w:val="-1"/>
        </w:rPr>
        <w:t xml:space="preserve"> </w:t>
      </w:r>
      <w:r>
        <w:t>Mgmt.,</w:t>
      </w:r>
      <w:r>
        <w:rPr>
          <w:spacing w:val="-1"/>
        </w:rPr>
        <w:t xml:space="preserve"> </w:t>
      </w:r>
      <w:r>
        <w:t>SASE,</w:t>
      </w:r>
      <w:r>
        <w:rPr>
          <w:spacing w:val="-2"/>
        </w:rPr>
        <w:t xml:space="preserve"> </w:t>
      </w:r>
      <w:r>
        <w:t>SIEM,</w:t>
      </w:r>
      <w:r>
        <w:rPr>
          <w:spacing w:val="-1"/>
        </w:rPr>
        <w:t xml:space="preserve"> </w:t>
      </w:r>
      <w:r>
        <w:rPr>
          <w:spacing w:val="-2"/>
        </w:rPr>
        <w:t>SOAR.</w:t>
      </w:r>
    </w:p>
    <w:p w14:paraId="2B06DC3C" w14:textId="77777777" w:rsidR="00ED223C" w:rsidRDefault="00000000">
      <w:pPr>
        <w:pStyle w:val="ListParagraph"/>
        <w:numPr>
          <w:ilvl w:val="0"/>
          <w:numId w:val="1"/>
        </w:numPr>
        <w:tabs>
          <w:tab w:val="left" w:pos="720"/>
        </w:tabs>
        <w:ind w:right="1134"/>
        <w:rPr>
          <w:rFonts w:ascii="Symbol" w:hAnsi="Symbol"/>
        </w:rPr>
      </w:pPr>
      <w:r>
        <w:t>Network</w:t>
      </w:r>
      <w:r>
        <w:rPr>
          <w:spacing w:val="-4"/>
        </w:rPr>
        <w:t xml:space="preserve"> </w:t>
      </w:r>
      <w:r>
        <w:t>Access</w:t>
      </w:r>
      <w:r>
        <w:rPr>
          <w:spacing w:val="-5"/>
        </w:rPr>
        <w:t xml:space="preserve"> </w:t>
      </w:r>
      <w:r>
        <w:t>Controls,</w:t>
      </w:r>
      <w:r>
        <w:rPr>
          <w:spacing w:val="-3"/>
        </w:rPr>
        <w:t xml:space="preserve"> </w:t>
      </w:r>
      <w:r>
        <w:t>DNS,</w:t>
      </w:r>
      <w:r>
        <w:rPr>
          <w:spacing w:val="-3"/>
        </w:rPr>
        <w:t xml:space="preserve"> </w:t>
      </w:r>
      <w:r>
        <w:t>TCP/UDP,</w:t>
      </w:r>
      <w:r>
        <w:rPr>
          <w:spacing w:val="-4"/>
        </w:rPr>
        <w:t xml:space="preserve"> </w:t>
      </w:r>
      <w:r>
        <w:t>CDN,</w:t>
      </w:r>
      <w:r>
        <w:rPr>
          <w:spacing w:val="-3"/>
        </w:rPr>
        <w:t xml:space="preserve"> </w:t>
      </w:r>
      <w:r>
        <w:t>WAF,</w:t>
      </w:r>
      <w:r>
        <w:rPr>
          <w:spacing w:val="-4"/>
        </w:rPr>
        <w:t xml:space="preserve"> </w:t>
      </w:r>
      <w:r>
        <w:t>IPS/IDS,</w:t>
      </w:r>
      <w:r>
        <w:rPr>
          <w:spacing w:val="-4"/>
        </w:rPr>
        <w:t xml:space="preserve"> </w:t>
      </w:r>
      <w:r>
        <w:t>URL</w:t>
      </w:r>
      <w:r>
        <w:rPr>
          <w:spacing w:val="-1"/>
        </w:rPr>
        <w:t xml:space="preserve"> </w:t>
      </w:r>
      <w:r>
        <w:t>Filtering,</w:t>
      </w:r>
      <w:r>
        <w:rPr>
          <w:spacing w:val="-3"/>
        </w:rPr>
        <w:t xml:space="preserve"> </w:t>
      </w:r>
      <w:r>
        <w:t>Malware</w:t>
      </w:r>
      <w:r>
        <w:rPr>
          <w:spacing w:val="-3"/>
        </w:rPr>
        <w:t xml:space="preserve"> </w:t>
      </w:r>
      <w:r>
        <w:t>Detection</w:t>
      </w:r>
      <w:r>
        <w:rPr>
          <w:spacing w:val="-4"/>
        </w:rPr>
        <w:t xml:space="preserve"> </w:t>
      </w:r>
      <w:r>
        <w:t>Systems, Endpoint agents.</w:t>
      </w:r>
    </w:p>
    <w:p w14:paraId="413BC6A2" w14:textId="77777777" w:rsidR="00ED223C" w:rsidRDefault="00000000">
      <w:pPr>
        <w:pStyle w:val="Heading2"/>
        <w:spacing w:before="4" w:line="274" w:lineRule="exact"/>
      </w:pPr>
      <w:r>
        <w:rPr>
          <w:color w:val="171717"/>
        </w:rPr>
        <w:t>Courses and</w:t>
      </w:r>
      <w:r>
        <w:rPr>
          <w:color w:val="171717"/>
          <w:spacing w:val="-3"/>
        </w:rPr>
        <w:t xml:space="preserve"> </w:t>
      </w:r>
      <w:r>
        <w:rPr>
          <w:color w:val="171717"/>
          <w:spacing w:val="-2"/>
        </w:rPr>
        <w:t>Certifications:</w:t>
      </w:r>
    </w:p>
    <w:p w14:paraId="2D4010B7" w14:textId="77777777" w:rsidR="00ED223C" w:rsidRDefault="00000000">
      <w:pPr>
        <w:pStyle w:val="ListParagraph"/>
        <w:numPr>
          <w:ilvl w:val="0"/>
          <w:numId w:val="1"/>
        </w:numPr>
        <w:tabs>
          <w:tab w:val="left" w:pos="720"/>
        </w:tabs>
        <w:spacing w:line="279" w:lineRule="exact"/>
        <w:rPr>
          <w:rFonts w:ascii="Symbol" w:hAnsi="Symbol"/>
        </w:rPr>
      </w:pPr>
      <w:r>
        <w:t>Certified</w:t>
      </w:r>
      <w:r>
        <w:rPr>
          <w:spacing w:val="-4"/>
        </w:rPr>
        <w:t xml:space="preserve"> </w:t>
      </w:r>
      <w:r>
        <w:t>in</w:t>
      </w:r>
      <w:r>
        <w:rPr>
          <w:spacing w:val="-3"/>
        </w:rPr>
        <w:t xml:space="preserve"> </w:t>
      </w:r>
      <w:r>
        <w:t>CCSP</w:t>
      </w:r>
      <w:r>
        <w:rPr>
          <w:spacing w:val="-5"/>
        </w:rPr>
        <w:t xml:space="preserve"> </w:t>
      </w:r>
      <w:r>
        <w:t>Cloud</w:t>
      </w:r>
      <w:r>
        <w:rPr>
          <w:spacing w:val="-3"/>
        </w:rPr>
        <w:t xml:space="preserve"> </w:t>
      </w:r>
      <w:r>
        <w:t>Security</w:t>
      </w:r>
      <w:r>
        <w:rPr>
          <w:spacing w:val="-1"/>
        </w:rPr>
        <w:t xml:space="preserve"> </w:t>
      </w:r>
      <w:r>
        <w:t>Professional</w:t>
      </w:r>
      <w:r>
        <w:rPr>
          <w:spacing w:val="2"/>
        </w:rPr>
        <w:t xml:space="preserve"> </w:t>
      </w:r>
      <w:r>
        <w:t>with</w:t>
      </w:r>
      <w:r>
        <w:rPr>
          <w:spacing w:val="-3"/>
        </w:rPr>
        <w:t xml:space="preserve"> </w:t>
      </w:r>
      <w:r>
        <w:t>LinkedIn</w:t>
      </w:r>
      <w:r>
        <w:rPr>
          <w:spacing w:val="-2"/>
        </w:rPr>
        <w:t xml:space="preserve"> </w:t>
      </w:r>
      <w:r>
        <w:t>Learning</w:t>
      </w:r>
      <w:r>
        <w:rPr>
          <w:spacing w:val="-1"/>
        </w:rPr>
        <w:t xml:space="preserve"> </w:t>
      </w:r>
      <w:r>
        <w:t>Certificate of</w:t>
      </w:r>
      <w:r>
        <w:rPr>
          <w:spacing w:val="-4"/>
        </w:rPr>
        <w:t xml:space="preserve"> </w:t>
      </w:r>
      <w:r>
        <w:rPr>
          <w:spacing w:val="-2"/>
        </w:rPr>
        <w:t>Completion</w:t>
      </w:r>
    </w:p>
    <w:p w14:paraId="0DCE0A7C" w14:textId="77777777" w:rsidR="00ED223C" w:rsidRDefault="00000000">
      <w:pPr>
        <w:pStyle w:val="ListParagraph"/>
        <w:numPr>
          <w:ilvl w:val="0"/>
          <w:numId w:val="1"/>
        </w:numPr>
        <w:tabs>
          <w:tab w:val="left" w:pos="720"/>
        </w:tabs>
        <w:ind w:right="733"/>
        <w:rPr>
          <w:rFonts w:ascii="Symbol" w:hAnsi="Symbol"/>
        </w:rPr>
      </w:pPr>
      <w:r>
        <w:t>Certified</w:t>
      </w:r>
      <w:r>
        <w:rPr>
          <w:spacing w:val="-3"/>
        </w:rPr>
        <w:t xml:space="preserve"> </w:t>
      </w:r>
      <w:r>
        <w:t>in</w:t>
      </w:r>
      <w:r>
        <w:rPr>
          <w:spacing w:val="-4"/>
        </w:rPr>
        <w:t xml:space="preserve"> </w:t>
      </w:r>
      <w:r>
        <w:t>CISM</w:t>
      </w:r>
      <w:r>
        <w:rPr>
          <w:spacing w:val="-2"/>
        </w:rPr>
        <w:t xml:space="preserve"> </w:t>
      </w:r>
      <w:r>
        <w:t>Cloud</w:t>
      </w:r>
      <w:r>
        <w:rPr>
          <w:spacing w:val="-4"/>
        </w:rPr>
        <w:t xml:space="preserve"> </w:t>
      </w:r>
      <w:r>
        <w:t>Security</w:t>
      </w:r>
      <w:r>
        <w:rPr>
          <w:spacing w:val="-3"/>
        </w:rPr>
        <w:t xml:space="preserve"> </w:t>
      </w:r>
      <w:r>
        <w:t>Professional</w:t>
      </w:r>
      <w:r>
        <w:rPr>
          <w:spacing w:val="-4"/>
        </w:rPr>
        <w:t xml:space="preserve"> </w:t>
      </w:r>
      <w:r>
        <w:t>with</w:t>
      </w:r>
      <w:r>
        <w:rPr>
          <w:spacing w:val="-4"/>
        </w:rPr>
        <w:t xml:space="preserve"> </w:t>
      </w:r>
      <w:r>
        <w:t>LinkedIn</w:t>
      </w:r>
      <w:r>
        <w:rPr>
          <w:spacing w:val="-4"/>
        </w:rPr>
        <w:t xml:space="preserve"> </w:t>
      </w:r>
      <w:r>
        <w:t>Learning</w:t>
      </w:r>
      <w:r>
        <w:rPr>
          <w:spacing w:val="-3"/>
        </w:rPr>
        <w:t xml:space="preserve"> </w:t>
      </w:r>
      <w:r>
        <w:t>Certificate</w:t>
      </w:r>
      <w:r>
        <w:rPr>
          <w:spacing w:val="-2"/>
        </w:rPr>
        <w:t xml:space="preserve"> </w:t>
      </w:r>
      <w:r>
        <w:t>of</w:t>
      </w:r>
      <w:r>
        <w:rPr>
          <w:spacing w:val="-5"/>
        </w:rPr>
        <w:t xml:space="preserve"> </w:t>
      </w:r>
      <w:r>
        <w:t>Completion,</w:t>
      </w:r>
      <w:r>
        <w:rPr>
          <w:spacing w:val="-4"/>
        </w:rPr>
        <w:t xml:space="preserve"> </w:t>
      </w:r>
      <w:r>
        <w:t>Microsoft</w:t>
      </w:r>
      <w:r>
        <w:rPr>
          <w:spacing w:val="-2"/>
        </w:rPr>
        <w:t xml:space="preserve"> </w:t>
      </w:r>
      <w:r>
        <w:t>and AWS Security and Compliance Certified Professional with LinkedIn Learning Certificate of Completion</w:t>
      </w:r>
    </w:p>
    <w:p w14:paraId="3474EDE5" w14:textId="77777777" w:rsidR="00ED223C" w:rsidRDefault="00000000">
      <w:pPr>
        <w:pStyle w:val="Heading2"/>
        <w:spacing w:before="3"/>
      </w:pPr>
      <w:r>
        <w:rPr>
          <w:color w:val="171717"/>
          <w:spacing w:val="-2"/>
        </w:rPr>
        <w:t>Education</w:t>
      </w:r>
    </w:p>
    <w:p w14:paraId="04D74289" w14:textId="77777777" w:rsidR="00ED223C" w:rsidRDefault="00000000">
      <w:pPr>
        <w:pStyle w:val="ListParagraph"/>
        <w:numPr>
          <w:ilvl w:val="0"/>
          <w:numId w:val="1"/>
        </w:numPr>
        <w:tabs>
          <w:tab w:val="left" w:pos="559"/>
        </w:tabs>
        <w:spacing w:line="279" w:lineRule="exact"/>
        <w:ind w:left="559" w:hanging="199"/>
        <w:rPr>
          <w:rFonts w:ascii="Symbol" w:hAnsi="Symbol"/>
          <w:color w:val="181818"/>
        </w:rPr>
      </w:pPr>
      <w:r>
        <w:rPr>
          <w:color w:val="181818"/>
        </w:rPr>
        <w:t>Dr.</w:t>
      </w:r>
      <w:r>
        <w:rPr>
          <w:color w:val="181818"/>
          <w:spacing w:val="-6"/>
        </w:rPr>
        <w:t xml:space="preserve"> </w:t>
      </w:r>
      <w:r>
        <w:rPr>
          <w:color w:val="181818"/>
        </w:rPr>
        <w:t>Babasaheb</w:t>
      </w:r>
      <w:r>
        <w:rPr>
          <w:color w:val="181818"/>
          <w:spacing w:val="-2"/>
        </w:rPr>
        <w:t xml:space="preserve"> </w:t>
      </w:r>
      <w:r>
        <w:rPr>
          <w:color w:val="181818"/>
        </w:rPr>
        <w:t>Ambedkar</w:t>
      </w:r>
      <w:r>
        <w:rPr>
          <w:color w:val="181818"/>
          <w:spacing w:val="-5"/>
        </w:rPr>
        <w:t xml:space="preserve"> </w:t>
      </w:r>
      <w:r>
        <w:rPr>
          <w:color w:val="181818"/>
        </w:rPr>
        <w:t>Marathwada</w:t>
      </w:r>
      <w:r>
        <w:rPr>
          <w:color w:val="181818"/>
          <w:spacing w:val="-2"/>
        </w:rPr>
        <w:t xml:space="preserve"> </w:t>
      </w:r>
      <w:r>
        <w:rPr>
          <w:color w:val="181818"/>
        </w:rPr>
        <w:t>University,</w:t>
      </w:r>
      <w:r>
        <w:rPr>
          <w:color w:val="181818"/>
          <w:spacing w:val="-1"/>
        </w:rPr>
        <w:t xml:space="preserve"> </w:t>
      </w:r>
      <w:r>
        <w:rPr>
          <w:color w:val="181818"/>
        </w:rPr>
        <w:t>MH,</w:t>
      </w:r>
      <w:r>
        <w:rPr>
          <w:color w:val="181818"/>
          <w:spacing w:val="-3"/>
        </w:rPr>
        <w:t xml:space="preserve"> </w:t>
      </w:r>
      <w:r>
        <w:rPr>
          <w:color w:val="181818"/>
        </w:rPr>
        <w:t>India,</w:t>
      </w:r>
      <w:r>
        <w:rPr>
          <w:color w:val="181818"/>
          <w:spacing w:val="-2"/>
        </w:rPr>
        <w:t xml:space="preserve"> </w:t>
      </w:r>
      <w:r>
        <w:rPr>
          <w:color w:val="171717"/>
        </w:rPr>
        <w:t>Master's</w:t>
      </w:r>
      <w:r>
        <w:rPr>
          <w:color w:val="171717"/>
          <w:spacing w:val="-4"/>
        </w:rPr>
        <w:t xml:space="preserve"> </w:t>
      </w:r>
      <w:r>
        <w:rPr>
          <w:color w:val="171717"/>
        </w:rPr>
        <w:t>in</w:t>
      </w:r>
      <w:r>
        <w:rPr>
          <w:color w:val="171717"/>
          <w:spacing w:val="-2"/>
        </w:rPr>
        <w:t xml:space="preserve"> </w:t>
      </w:r>
      <w:r>
        <w:rPr>
          <w:color w:val="171717"/>
        </w:rPr>
        <w:t>Computer</w:t>
      </w:r>
      <w:r>
        <w:rPr>
          <w:color w:val="171717"/>
          <w:spacing w:val="-3"/>
        </w:rPr>
        <w:t xml:space="preserve"> </w:t>
      </w:r>
      <w:r>
        <w:rPr>
          <w:color w:val="171717"/>
          <w:spacing w:val="-2"/>
        </w:rPr>
        <w:t>Science</w:t>
      </w:r>
    </w:p>
    <w:p w14:paraId="51203B2A" w14:textId="77777777" w:rsidR="00ED223C" w:rsidRDefault="00000000">
      <w:pPr>
        <w:pStyle w:val="ListParagraph"/>
        <w:numPr>
          <w:ilvl w:val="0"/>
          <w:numId w:val="1"/>
        </w:numPr>
        <w:tabs>
          <w:tab w:val="left" w:pos="559"/>
        </w:tabs>
        <w:ind w:left="559" w:hanging="199"/>
        <w:rPr>
          <w:rFonts w:ascii="Symbol" w:hAnsi="Symbol"/>
          <w:color w:val="181818"/>
        </w:rPr>
      </w:pPr>
      <w:r>
        <w:rPr>
          <w:color w:val="181818"/>
        </w:rPr>
        <w:t>Dr.</w:t>
      </w:r>
      <w:r>
        <w:rPr>
          <w:color w:val="181818"/>
          <w:spacing w:val="-6"/>
        </w:rPr>
        <w:t xml:space="preserve"> </w:t>
      </w:r>
      <w:r>
        <w:rPr>
          <w:color w:val="181818"/>
        </w:rPr>
        <w:t>Babasaheb</w:t>
      </w:r>
      <w:r>
        <w:rPr>
          <w:color w:val="181818"/>
          <w:spacing w:val="-2"/>
        </w:rPr>
        <w:t xml:space="preserve"> </w:t>
      </w:r>
      <w:r>
        <w:rPr>
          <w:color w:val="181818"/>
        </w:rPr>
        <w:t>Ambedkar</w:t>
      </w:r>
      <w:r>
        <w:rPr>
          <w:color w:val="181818"/>
          <w:spacing w:val="-5"/>
        </w:rPr>
        <w:t xml:space="preserve"> </w:t>
      </w:r>
      <w:r>
        <w:rPr>
          <w:color w:val="181818"/>
        </w:rPr>
        <w:t>Marathwada</w:t>
      </w:r>
      <w:r>
        <w:rPr>
          <w:color w:val="181818"/>
          <w:spacing w:val="-2"/>
        </w:rPr>
        <w:t xml:space="preserve"> </w:t>
      </w:r>
      <w:r>
        <w:rPr>
          <w:color w:val="181818"/>
        </w:rPr>
        <w:t>University,</w:t>
      </w:r>
      <w:r>
        <w:rPr>
          <w:color w:val="181818"/>
          <w:spacing w:val="-2"/>
        </w:rPr>
        <w:t xml:space="preserve"> </w:t>
      </w:r>
      <w:r>
        <w:rPr>
          <w:color w:val="181818"/>
        </w:rPr>
        <w:t>MH,</w:t>
      </w:r>
      <w:r>
        <w:rPr>
          <w:color w:val="181818"/>
          <w:spacing w:val="-2"/>
        </w:rPr>
        <w:t xml:space="preserve"> </w:t>
      </w:r>
      <w:r>
        <w:rPr>
          <w:color w:val="181818"/>
        </w:rPr>
        <w:t>India,</w:t>
      </w:r>
      <w:r>
        <w:rPr>
          <w:color w:val="181818"/>
          <w:spacing w:val="-2"/>
        </w:rPr>
        <w:t xml:space="preserve"> </w:t>
      </w:r>
      <w:r>
        <w:rPr>
          <w:color w:val="171717"/>
        </w:rPr>
        <w:t>Bachelor's</w:t>
      </w:r>
      <w:r>
        <w:rPr>
          <w:color w:val="171717"/>
          <w:spacing w:val="-4"/>
        </w:rPr>
        <w:t xml:space="preserve"> </w:t>
      </w:r>
      <w:r>
        <w:rPr>
          <w:color w:val="171717"/>
        </w:rPr>
        <w:t>in</w:t>
      </w:r>
      <w:r>
        <w:rPr>
          <w:color w:val="171717"/>
          <w:spacing w:val="-3"/>
        </w:rPr>
        <w:t xml:space="preserve"> </w:t>
      </w:r>
      <w:r>
        <w:rPr>
          <w:color w:val="171717"/>
        </w:rPr>
        <w:t>Computer</w:t>
      </w:r>
      <w:r>
        <w:rPr>
          <w:color w:val="171717"/>
          <w:spacing w:val="-3"/>
        </w:rPr>
        <w:t xml:space="preserve"> </w:t>
      </w:r>
      <w:r>
        <w:rPr>
          <w:color w:val="171717"/>
          <w:spacing w:val="-2"/>
        </w:rPr>
        <w:t>Science</w:t>
      </w:r>
    </w:p>
    <w:sectPr w:rsidR="00ED223C">
      <w:pgSz w:w="12240" w:h="15840"/>
      <w:pgMar w:top="9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FB8"/>
    <w:multiLevelType w:val="hybridMultilevel"/>
    <w:tmpl w:val="C46CEA60"/>
    <w:lvl w:ilvl="0" w:tplc="2CCAB768">
      <w:numFmt w:val="bullet"/>
      <w:lvlText w:val=""/>
      <w:lvlJc w:val="left"/>
      <w:pPr>
        <w:ind w:left="360" w:hanging="360"/>
      </w:pPr>
      <w:rPr>
        <w:rFonts w:ascii="Symbol" w:eastAsia="Symbol" w:hAnsi="Symbol" w:cs="Symbol" w:hint="default"/>
        <w:spacing w:val="0"/>
        <w:w w:val="100"/>
        <w:lang w:val="en-US" w:eastAsia="en-US" w:bidi="ar-SA"/>
      </w:rPr>
    </w:lvl>
    <w:lvl w:ilvl="1" w:tplc="9938629C">
      <w:numFmt w:val="bullet"/>
      <w:lvlText w:val="•"/>
      <w:lvlJc w:val="left"/>
      <w:pPr>
        <w:ind w:left="1440" w:hanging="360"/>
      </w:pPr>
      <w:rPr>
        <w:rFonts w:hint="default"/>
        <w:lang w:val="en-US" w:eastAsia="en-US" w:bidi="ar-SA"/>
      </w:rPr>
    </w:lvl>
    <w:lvl w:ilvl="2" w:tplc="6FD85306">
      <w:numFmt w:val="bullet"/>
      <w:lvlText w:val="•"/>
      <w:lvlJc w:val="left"/>
      <w:pPr>
        <w:ind w:left="2520" w:hanging="360"/>
      </w:pPr>
      <w:rPr>
        <w:rFonts w:hint="default"/>
        <w:lang w:val="en-US" w:eastAsia="en-US" w:bidi="ar-SA"/>
      </w:rPr>
    </w:lvl>
    <w:lvl w:ilvl="3" w:tplc="721C097E">
      <w:numFmt w:val="bullet"/>
      <w:lvlText w:val="•"/>
      <w:lvlJc w:val="left"/>
      <w:pPr>
        <w:ind w:left="3600" w:hanging="360"/>
      </w:pPr>
      <w:rPr>
        <w:rFonts w:hint="default"/>
        <w:lang w:val="en-US" w:eastAsia="en-US" w:bidi="ar-SA"/>
      </w:rPr>
    </w:lvl>
    <w:lvl w:ilvl="4" w:tplc="A05C6CFE">
      <w:numFmt w:val="bullet"/>
      <w:lvlText w:val="•"/>
      <w:lvlJc w:val="left"/>
      <w:pPr>
        <w:ind w:left="4680" w:hanging="360"/>
      </w:pPr>
      <w:rPr>
        <w:rFonts w:hint="default"/>
        <w:lang w:val="en-US" w:eastAsia="en-US" w:bidi="ar-SA"/>
      </w:rPr>
    </w:lvl>
    <w:lvl w:ilvl="5" w:tplc="B036B964">
      <w:numFmt w:val="bullet"/>
      <w:lvlText w:val="•"/>
      <w:lvlJc w:val="left"/>
      <w:pPr>
        <w:ind w:left="5760" w:hanging="360"/>
      </w:pPr>
      <w:rPr>
        <w:rFonts w:hint="default"/>
        <w:lang w:val="en-US" w:eastAsia="en-US" w:bidi="ar-SA"/>
      </w:rPr>
    </w:lvl>
    <w:lvl w:ilvl="6" w:tplc="B74EB2C2">
      <w:numFmt w:val="bullet"/>
      <w:lvlText w:val="•"/>
      <w:lvlJc w:val="left"/>
      <w:pPr>
        <w:ind w:left="6840" w:hanging="360"/>
      </w:pPr>
      <w:rPr>
        <w:rFonts w:hint="default"/>
        <w:lang w:val="en-US" w:eastAsia="en-US" w:bidi="ar-SA"/>
      </w:rPr>
    </w:lvl>
    <w:lvl w:ilvl="7" w:tplc="6BF8654E">
      <w:numFmt w:val="bullet"/>
      <w:lvlText w:val="•"/>
      <w:lvlJc w:val="left"/>
      <w:pPr>
        <w:ind w:left="7920" w:hanging="360"/>
      </w:pPr>
      <w:rPr>
        <w:rFonts w:hint="default"/>
        <w:lang w:val="en-US" w:eastAsia="en-US" w:bidi="ar-SA"/>
      </w:rPr>
    </w:lvl>
    <w:lvl w:ilvl="8" w:tplc="002E2298">
      <w:numFmt w:val="bullet"/>
      <w:lvlText w:val="•"/>
      <w:lvlJc w:val="left"/>
      <w:pPr>
        <w:ind w:left="9000" w:hanging="360"/>
      </w:pPr>
      <w:rPr>
        <w:rFonts w:hint="default"/>
        <w:lang w:val="en-US" w:eastAsia="en-US" w:bidi="ar-SA"/>
      </w:rPr>
    </w:lvl>
  </w:abstractNum>
  <w:abstractNum w:abstractNumId="1" w15:restartNumberingAfterBreak="0">
    <w:nsid w:val="229A2404"/>
    <w:multiLevelType w:val="hybridMultilevel"/>
    <w:tmpl w:val="07B4C7B4"/>
    <w:lvl w:ilvl="0" w:tplc="EF68E7BC">
      <w:numFmt w:val="bullet"/>
      <w:lvlText w:val=""/>
      <w:lvlJc w:val="left"/>
      <w:pPr>
        <w:ind w:left="720" w:hanging="360"/>
      </w:pPr>
      <w:rPr>
        <w:rFonts w:ascii="Symbol" w:eastAsia="Symbol" w:hAnsi="Symbol" w:cs="Symbol" w:hint="default"/>
        <w:spacing w:val="0"/>
        <w:w w:val="100"/>
        <w:lang w:val="en-US" w:eastAsia="en-US" w:bidi="ar-SA"/>
      </w:rPr>
    </w:lvl>
    <w:lvl w:ilvl="1" w:tplc="A9C4474C">
      <w:numFmt w:val="bullet"/>
      <w:lvlText w:val="•"/>
      <w:lvlJc w:val="left"/>
      <w:pPr>
        <w:ind w:left="1764" w:hanging="360"/>
      </w:pPr>
      <w:rPr>
        <w:rFonts w:hint="default"/>
        <w:lang w:val="en-US" w:eastAsia="en-US" w:bidi="ar-SA"/>
      </w:rPr>
    </w:lvl>
    <w:lvl w:ilvl="2" w:tplc="ACB40FF2">
      <w:numFmt w:val="bullet"/>
      <w:lvlText w:val="•"/>
      <w:lvlJc w:val="left"/>
      <w:pPr>
        <w:ind w:left="2808" w:hanging="360"/>
      </w:pPr>
      <w:rPr>
        <w:rFonts w:hint="default"/>
        <w:lang w:val="en-US" w:eastAsia="en-US" w:bidi="ar-SA"/>
      </w:rPr>
    </w:lvl>
    <w:lvl w:ilvl="3" w:tplc="3474C1E6">
      <w:numFmt w:val="bullet"/>
      <w:lvlText w:val="•"/>
      <w:lvlJc w:val="left"/>
      <w:pPr>
        <w:ind w:left="3852" w:hanging="360"/>
      </w:pPr>
      <w:rPr>
        <w:rFonts w:hint="default"/>
        <w:lang w:val="en-US" w:eastAsia="en-US" w:bidi="ar-SA"/>
      </w:rPr>
    </w:lvl>
    <w:lvl w:ilvl="4" w:tplc="1136A504">
      <w:numFmt w:val="bullet"/>
      <w:lvlText w:val="•"/>
      <w:lvlJc w:val="left"/>
      <w:pPr>
        <w:ind w:left="4896" w:hanging="360"/>
      </w:pPr>
      <w:rPr>
        <w:rFonts w:hint="default"/>
        <w:lang w:val="en-US" w:eastAsia="en-US" w:bidi="ar-SA"/>
      </w:rPr>
    </w:lvl>
    <w:lvl w:ilvl="5" w:tplc="2604ED78">
      <w:numFmt w:val="bullet"/>
      <w:lvlText w:val="•"/>
      <w:lvlJc w:val="left"/>
      <w:pPr>
        <w:ind w:left="5940" w:hanging="360"/>
      </w:pPr>
      <w:rPr>
        <w:rFonts w:hint="default"/>
        <w:lang w:val="en-US" w:eastAsia="en-US" w:bidi="ar-SA"/>
      </w:rPr>
    </w:lvl>
    <w:lvl w:ilvl="6" w:tplc="A5E6069C">
      <w:numFmt w:val="bullet"/>
      <w:lvlText w:val="•"/>
      <w:lvlJc w:val="left"/>
      <w:pPr>
        <w:ind w:left="6984" w:hanging="360"/>
      </w:pPr>
      <w:rPr>
        <w:rFonts w:hint="default"/>
        <w:lang w:val="en-US" w:eastAsia="en-US" w:bidi="ar-SA"/>
      </w:rPr>
    </w:lvl>
    <w:lvl w:ilvl="7" w:tplc="F5243052">
      <w:numFmt w:val="bullet"/>
      <w:lvlText w:val="•"/>
      <w:lvlJc w:val="left"/>
      <w:pPr>
        <w:ind w:left="8028" w:hanging="360"/>
      </w:pPr>
      <w:rPr>
        <w:rFonts w:hint="default"/>
        <w:lang w:val="en-US" w:eastAsia="en-US" w:bidi="ar-SA"/>
      </w:rPr>
    </w:lvl>
    <w:lvl w:ilvl="8" w:tplc="2AD6A120">
      <w:numFmt w:val="bullet"/>
      <w:lvlText w:val="•"/>
      <w:lvlJc w:val="left"/>
      <w:pPr>
        <w:ind w:left="9072" w:hanging="360"/>
      </w:pPr>
      <w:rPr>
        <w:rFonts w:hint="default"/>
        <w:lang w:val="en-US" w:eastAsia="en-US" w:bidi="ar-SA"/>
      </w:rPr>
    </w:lvl>
  </w:abstractNum>
  <w:num w:numId="1" w16cid:durableId="1845512556">
    <w:abstractNumId w:val="1"/>
  </w:num>
  <w:num w:numId="2" w16cid:durableId="25285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223C"/>
    <w:rsid w:val="00A566F5"/>
    <w:rsid w:val="00AD37F3"/>
    <w:rsid w:val="00ED2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9649"/>
  <w15:docId w15:val="{0B99A463-7DF0-4036-9786-1A2E577C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53"/>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spacing w:before="1" w:line="275" w:lineRule="exact"/>
      <w:outlineLvl w:val="1"/>
    </w:pPr>
    <w:rPr>
      <w:rFonts w:ascii="Times New Roman" w:eastAsia="Times New Roman" w:hAnsi="Times New Roman" w:cs="Times New Roman"/>
      <w:b/>
      <w:bCs/>
      <w:sz w:val="24"/>
      <w:szCs w:val="24"/>
    </w:rPr>
  </w:style>
  <w:style w:type="paragraph" w:styleId="Heading3">
    <w:name w:val="heading 3"/>
    <w:basedOn w:val="Normal"/>
    <w:uiPriority w:val="9"/>
    <w:unhideWhenUsed/>
    <w:qFormat/>
    <w:pPr>
      <w:spacing w:line="252" w:lineRule="exact"/>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pPr>
  </w:style>
  <w:style w:type="paragraph" w:styleId="Title">
    <w:name w:val="Title"/>
    <w:basedOn w:val="Normal"/>
    <w:uiPriority w:val="10"/>
    <w:qFormat/>
    <w:pPr>
      <w:spacing w:before="76" w:line="390" w:lineRule="exact"/>
    </w:pPr>
    <w:rPr>
      <w:b/>
      <w:bCs/>
      <w:sz w:val="32"/>
      <w:szCs w:val="32"/>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1820</Words>
  <Characters>10376</Characters>
  <Application>Microsoft Office Word</Application>
  <DocSecurity>0</DocSecurity>
  <Lines>86</Lines>
  <Paragraphs>24</Paragraphs>
  <ScaleCrop>false</ScaleCrop>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cp:lastModifiedBy>
  <cp:revision>2</cp:revision>
  <dcterms:created xsi:type="dcterms:W3CDTF">2026-02-02T22:39:00Z</dcterms:created>
  <dcterms:modified xsi:type="dcterms:W3CDTF">2026-02-06T14:19:00Z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vt:lpwstr>
  </property>
  <property fmtid="{D5CDD505-2E9C-101B-9397-08002B2CF9AE}" pid="4" name="LastSaved">
    <vt:filetime>2026-02-02T00:00:00Z</vt:filetime>
  </property>
</Properties>
</file>