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1710" w14:textId="7855C81C" w:rsidR="00D278A0" w:rsidRPr="00F375D9" w:rsidRDefault="00F27D81" w:rsidP="00DC49E5">
      <w:pPr>
        <w:spacing w:line="0" w:lineRule="atLeast"/>
        <w:rPr>
          <w:rFonts w:ascii="Cambria" w:hAnsi="Cambria"/>
          <w:b/>
          <w:sz w:val="36"/>
          <w:szCs w:val="36"/>
        </w:rPr>
      </w:pPr>
      <w:r>
        <w:rPr>
          <w:rFonts w:ascii="Cambria" w:hAnsi="Cambria"/>
          <w:b/>
          <w:sz w:val="36"/>
          <w:szCs w:val="36"/>
        </w:rPr>
        <w:t>SUJANA V</w:t>
      </w:r>
    </w:p>
    <w:p w14:paraId="5D09A66A" w14:textId="77777777" w:rsidR="00D278A0" w:rsidRPr="00A7683A" w:rsidRDefault="00D278A0" w:rsidP="00D278A0">
      <w:pPr>
        <w:spacing w:line="34" w:lineRule="exact"/>
        <w:rPr>
          <w:rFonts w:ascii="Cambria" w:eastAsia="Times New Roman" w:hAnsi="Cambria"/>
          <w:sz w:val="22"/>
          <w:szCs w:val="22"/>
        </w:rPr>
      </w:pPr>
    </w:p>
    <w:p w14:paraId="56421609" w14:textId="0212EA63" w:rsidR="00D278A0" w:rsidRDefault="00D278A0" w:rsidP="009679A8">
      <w:pPr>
        <w:spacing w:line="0" w:lineRule="atLeast"/>
        <w:ind w:left="20"/>
        <w:rPr>
          <w:rFonts w:ascii="Times New Roman" w:hAnsi="Times New Roman" w:cs="Times New Roman"/>
          <w:b/>
          <w:sz w:val="22"/>
          <w:szCs w:val="22"/>
        </w:rPr>
      </w:pPr>
      <w:r w:rsidRPr="00F375D9">
        <w:rPr>
          <w:rFonts w:ascii="Times New Roman" w:hAnsi="Times New Roman" w:cs="Times New Roman"/>
          <w:b/>
          <w:sz w:val="22"/>
          <w:szCs w:val="22"/>
        </w:rPr>
        <w:t>Oracle</w:t>
      </w:r>
      <w:r w:rsidR="00CA3B2B">
        <w:rPr>
          <w:rFonts w:ascii="Times New Roman" w:hAnsi="Times New Roman" w:cs="Times New Roman"/>
          <w:b/>
          <w:sz w:val="22"/>
          <w:szCs w:val="22"/>
        </w:rPr>
        <w:t xml:space="preserve"> EBS Finance</w:t>
      </w:r>
      <w:r w:rsidR="00EA0BCE">
        <w:rPr>
          <w:rFonts w:ascii="Times New Roman" w:hAnsi="Times New Roman" w:cs="Times New Roman"/>
          <w:b/>
          <w:sz w:val="22"/>
          <w:szCs w:val="22"/>
        </w:rPr>
        <w:t xml:space="preserve"> </w:t>
      </w:r>
      <w:r w:rsidRPr="00F375D9">
        <w:rPr>
          <w:rFonts w:ascii="Times New Roman" w:hAnsi="Times New Roman" w:cs="Times New Roman"/>
          <w:b/>
          <w:sz w:val="22"/>
          <w:szCs w:val="22"/>
        </w:rPr>
        <w:t>Functional Consultant</w:t>
      </w:r>
    </w:p>
    <w:p w14:paraId="014D27CD" w14:textId="0D5218EC" w:rsidR="001A12B6" w:rsidRPr="002B3258" w:rsidRDefault="001A12B6" w:rsidP="001A12B6">
      <w:pPr>
        <w:spacing w:line="0" w:lineRule="atLeast"/>
        <w:ind w:left="20"/>
        <w:rPr>
          <w:rFonts w:ascii="Cambria" w:hAnsi="Cambria"/>
          <w:b/>
          <w:sz w:val="22"/>
          <w:szCs w:val="22"/>
          <w:u w:val="single"/>
        </w:rPr>
      </w:pPr>
      <w:r w:rsidRPr="00A7683A">
        <w:rPr>
          <w:rFonts w:ascii="Cambria" w:hAnsi="Cambria"/>
          <w:b/>
          <w:sz w:val="22"/>
          <w:szCs w:val="22"/>
        </w:rPr>
        <w:t xml:space="preserve">Email: </w:t>
      </w:r>
      <w:r w:rsidR="00DD3521">
        <w:rPr>
          <w:rFonts w:ascii="Cambria" w:hAnsi="Cambria"/>
          <w:b/>
          <w:sz w:val="22"/>
          <w:szCs w:val="22"/>
          <w:u w:val="single"/>
        </w:rPr>
        <w:t>su</w:t>
      </w:r>
      <w:r w:rsidR="00EA0BCE">
        <w:rPr>
          <w:rFonts w:ascii="Cambria" w:hAnsi="Cambria"/>
          <w:b/>
          <w:sz w:val="22"/>
          <w:szCs w:val="22"/>
          <w:u w:val="single"/>
        </w:rPr>
        <w:t>janav2025@gmail.com</w:t>
      </w:r>
    </w:p>
    <w:p w14:paraId="57207727" w14:textId="3B4282E8" w:rsidR="00D13639" w:rsidRPr="00F27D81" w:rsidRDefault="009679A8" w:rsidP="00F27D81">
      <w:pPr>
        <w:spacing w:line="0" w:lineRule="atLeast"/>
        <w:ind w:left="20"/>
        <w:rPr>
          <w:rFonts w:ascii="Cambria" w:hAnsi="Cambria"/>
          <w:b/>
          <w:sz w:val="22"/>
          <w:szCs w:val="22"/>
        </w:rPr>
      </w:pPr>
      <w:r w:rsidRPr="00A7683A">
        <w:rPr>
          <w:rFonts w:ascii="Cambria" w:hAnsi="Cambria"/>
          <w:b/>
          <w:sz w:val="22"/>
          <w:szCs w:val="22"/>
        </w:rPr>
        <w:t>Mobile: +1 (</w:t>
      </w:r>
      <w:r w:rsidR="00EA0BCE">
        <w:rPr>
          <w:rFonts w:ascii="Cambria" w:hAnsi="Cambria"/>
          <w:b/>
          <w:sz w:val="22"/>
          <w:szCs w:val="22"/>
        </w:rPr>
        <w:t>201</w:t>
      </w:r>
      <w:r w:rsidRPr="00A7683A">
        <w:rPr>
          <w:rFonts w:ascii="Cambria" w:hAnsi="Cambria"/>
          <w:b/>
          <w:sz w:val="22"/>
          <w:szCs w:val="22"/>
        </w:rPr>
        <w:t>)</w:t>
      </w:r>
      <w:r w:rsidR="00F27D81">
        <w:rPr>
          <w:rFonts w:ascii="Cambria" w:hAnsi="Cambria"/>
          <w:b/>
          <w:sz w:val="22"/>
          <w:szCs w:val="22"/>
        </w:rPr>
        <w:t>-</w:t>
      </w:r>
      <w:r w:rsidR="00EA0BCE">
        <w:rPr>
          <w:rFonts w:ascii="Cambria" w:hAnsi="Cambria"/>
          <w:b/>
          <w:sz w:val="22"/>
          <w:szCs w:val="22"/>
        </w:rPr>
        <w:t>912</w:t>
      </w:r>
      <w:r w:rsidR="00F27D81">
        <w:rPr>
          <w:rFonts w:ascii="Cambria" w:hAnsi="Cambria"/>
          <w:b/>
          <w:sz w:val="22"/>
          <w:szCs w:val="22"/>
        </w:rPr>
        <w:t>-</w:t>
      </w:r>
      <w:r w:rsidR="00EA0BCE">
        <w:rPr>
          <w:rFonts w:ascii="Cambria" w:hAnsi="Cambria"/>
          <w:b/>
          <w:sz w:val="22"/>
          <w:szCs w:val="22"/>
        </w:rPr>
        <w:t>9268</w:t>
      </w:r>
    </w:p>
    <w:p w14:paraId="6B1148CD" w14:textId="1A495909" w:rsidR="00096BAA" w:rsidRPr="00357694" w:rsidRDefault="00096BAA" w:rsidP="009679A8">
      <w:pPr>
        <w:spacing w:line="0" w:lineRule="atLeast"/>
        <w:ind w:left="20"/>
        <w:rPr>
          <w:rFonts w:ascii="Times New Roman" w:hAnsi="Times New Roman" w:cs="Times New Roman"/>
          <w:b/>
          <w:sz w:val="22"/>
          <w:szCs w:val="22"/>
          <w:u w:val="single"/>
        </w:rPr>
      </w:pPr>
    </w:p>
    <w:p w14:paraId="5B6CF7A1" w14:textId="77777777" w:rsidR="001B761E" w:rsidRDefault="001B761E" w:rsidP="001B761E">
      <w:pPr>
        <w:spacing w:line="0" w:lineRule="atLeast"/>
        <w:rPr>
          <w:rFonts w:ascii="Cambria" w:eastAsia="Times New Roman" w:hAnsi="Cambria"/>
          <w:sz w:val="22"/>
          <w:szCs w:val="22"/>
        </w:rPr>
      </w:pPr>
    </w:p>
    <w:p w14:paraId="3C27F55B" w14:textId="66D08FD0" w:rsidR="00B90C04" w:rsidRPr="004460B9" w:rsidRDefault="00A7683A" w:rsidP="004460B9">
      <w:pPr>
        <w:spacing w:line="0" w:lineRule="atLeast"/>
        <w:rPr>
          <w:rFonts w:ascii="Times New Roman" w:hAnsi="Times New Roman" w:cs="Times New Roman"/>
          <w:b/>
          <w:sz w:val="22"/>
          <w:szCs w:val="22"/>
        </w:rPr>
      </w:pPr>
      <w:r w:rsidRPr="00F375D9">
        <w:rPr>
          <w:rFonts w:ascii="Times New Roman" w:hAnsi="Times New Roman" w:cs="Times New Roman"/>
          <w:b/>
          <w:bCs/>
          <w:sz w:val="22"/>
          <w:szCs w:val="22"/>
        </w:rPr>
        <w:t>PROFESSI</w:t>
      </w:r>
      <w:r w:rsidR="00F375D9" w:rsidRPr="00F375D9">
        <w:rPr>
          <w:rFonts w:ascii="Times New Roman" w:hAnsi="Times New Roman" w:cs="Times New Roman"/>
          <w:b/>
          <w:bCs/>
          <w:sz w:val="22"/>
          <w:szCs w:val="22"/>
        </w:rPr>
        <w:t>O</w:t>
      </w:r>
      <w:r w:rsidRPr="00F375D9">
        <w:rPr>
          <w:rFonts w:ascii="Times New Roman" w:hAnsi="Times New Roman" w:cs="Times New Roman"/>
          <w:b/>
          <w:bCs/>
          <w:sz w:val="22"/>
          <w:szCs w:val="22"/>
        </w:rPr>
        <w:t>NAL SUMMARY:</w:t>
      </w:r>
    </w:p>
    <w:p w14:paraId="088BB104" w14:textId="1830E928"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 xml:space="preserve">10+ years of experience as an Oracle </w:t>
      </w:r>
      <w:r w:rsidR="00CA3B2B">
        <w:rPr>
          <w:rFonts w:ascii="Times New Roman" w:hAnsi="Times New Roman" w:cs="Times New Roman"/>
          <w:sz w:val="22"/>
          <w:szCs w:val="22"/>
        </w:rPr>
        <w:t xml:space="preserve">Finance </w:t>
      </w:r>
      <w:r w:rsidRPr="004460B9">
        <w:rPr>
          <w:rFonts w:ascii="Times New Roman" w:hAnsi="Times New Roman" w:cs="Times New Roman"/>
          <w:sz w:val="22"/>
          <w:szCs w:val="22"/>
        </w:rPr>
        <w:t>Functional Consultant, specializing in Oracle E-Business Suite (EBS) and Oracle Cloud Financials with expertise in AP, AR, GL, FA, CM, and Tax modules.</w:t>
      </w:r>
    </w:p>
    <w:p w14:paraId="72129CEC"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Proficient in designing and implementing end-to-end solutions for Finance Modules, including Order-to-Cash (O2C), Procure-to-Pay (P2P), and Record-to-Report (R2R) business processes.</w:t>
      </w:r>
    </w:p>
    <w:p w14:paraId="4F1B0BF6"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Experienced in managing multi-currency financial operations, deferred revenue recognition, intercompany accounting, and month-end/year-end closures.</w:t>
      </w:r>
    </w:p>
    <w:p w14:paraId="5BA6AA5E"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Strong expertise in data migration using FBDI, ADFDI, and APIs for financial transactions, supplier/customer data, and journal entries.</w:t>
      </w:r>
    </w:p>
    <w:p w14:paraId="23E2B55C"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Skilled in integrating Oracle EBS Financials with third-party tools such as tax solutions, payroll systems, and banking platforms to streamline business operations.</w:t>
      </w:r>
    </w:p>
    <w:p w14:paraId="4B5462C3"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Adept at developing and customizing reports using BI Publisher, OTBI, and FRS for financial insights and compliance reporting.</w:t>
      </w:r>
    </w:p>
    <w:p w14:paraId="7F5DB298"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Hands-on experience in UAT, system configurations, production support, and troubleshooting financial issues such as payment rejections, reconciliation discrepancies, and tax errors.</w:t>
      </w:r>
    </w:p>
    <w:p w14:paraId="489976AA"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Proven track record of leading teams in global implementations, providing end-user training, and aligning Oracle Financial modules with client-specific business requirements.</w:t>
      </w:r>
    </w:p>
    <w:p w14:paraId="426A44EE"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Have been involved in requirement gathering, feasibility analysis, process design, mapping, process/software gap analysis and resolution.</w:t>
      </w:r>
    </w:p>
    <w:p w14:paraId="01E32AE4"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Oracle Fusion Cloud modules: Oracle Fusion General Ledger, Oracle Fusion Accounts Payable, Oracle Fusion Receivable, Oracle Fusion Cash Management, Oracle Fusion Fixed Asset, PPM Cloud covering Costing and Billing, SLA (Subledger Accounting), EAM covering Maintenance Cloud, Fusion Purchasing, Fusion Costing and Fusion Tax.</w:t>
      </w:r>
    </w:p>
    <w:p w14:paraId="02F12ACC"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Proficient in P2P (Procure to Pay), O2C (Order to Cash), R2R (Record to Report), Cycles in Oracle Fusion Cloud and provided end to end solutions covers accounting and reporting requirements.</w:t>
      </w:r>
    </w:p>
    <w:p w14:paraId="79038FE7"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 xml:space="preserve">Experience in configuring budgetary control, control budget structures, defining budgetary control supplemental rules, tolerances. </w:t>
      </w:r>
    </w:p>
    <w:p w14:paraId="18B47FCF"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Worked on different budgetary control levels such as absolute, advisory and track levels.</w:t>
      </w:r>
    </w:p>
    <w:p w14:paraId="5F97F3CD"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Configured fusion assets flex fields, asset categories, Asset Books and implemented and worked on functionalities like Asset additions through spreadsheet, mass additions, asset split and merge, asset transfers, asset adjustments, category changes, depreciation, retirement (partial and full, by cost/units), month end close and reconciliations.</w:t>
      </w:r>
    </w:p>
    <w:p w14:paraId="6370E3E0"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 xml:space="preserve">Oracle eBusiness Suite Finance Modules: GL, AP, AR, FA, CM, Project Costing, Project Billing, </w:t>
      </w:r>
      <w:proofErr w:type="spellStart"/>
      <w:r w:rsidRPr="004460B9">
        <w:rPr>
          <w:rFonts w:ascii="Times New Roman" w:hAnsi="Times New Roman" w:cs="Times New Roman"/>
          <w:sz w:val="22"/>
          <w:szCs w:val="22"/>
        </w:rPr>
        <w:t>iReceivables</w:t>
      </w:r>
      <w:proofErr w:type="spellEnd"/>
      <w:r w:rsidRPr="004460B9">
        <w:rPr>
          <w:rFonts w:ascii="Times New Roman" w:hAnsi="Times New Roman" w:cs="Times New Roman"/>
          <w:sz w:val="22"/>
          <w:szCs w:val="22"/>
        </w:rPr>
        <w:t>, Advanced Collections, eBusiness Tax, Order Management, AGIS (Advanced Global Intercompany System), and Property Manager (Includes IFRS16 Leasing Solution), Procurement, Inventory.</w:t>
      </w:r>
    </w:p>
    <w:p w14:paraId="7CE2F17F"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Oracle Projects and Projects Integration with Oracle Financials - Accounts Payable, Accounts Receivables, General Ledger, Oracle Purchasing, Order Management and Inventory.</w:t>
      </w:r>
    </w:p>
    <w:p w14:paraId="29578F46"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Have working experience of Interfacing Supplier Invoice from Oracle Payables To Oracle Projects, Interfacing Supplier Invoice Adjustments From Oracle Projects To Oracle Payables, Creating project expenses in Expenses management and Interfacing to Expenses to Oracle Payables. Interfacing timesheets (OTL) Costs. Configured Tax defaulting based on Expenditure Types.</w:t>
      </w:r>
    </w:p>
    <w:p w14:paraId="1F2026C1"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lastRenderedPageBreak/>
        <w:t>Data migrations in Oracle Fusion Cloud using FBDI and spreadsheet templates for Master and Open balance migration of finance modules. Handled complex data migration activities such as Suppliers, Customer, Banks, Branches, Open Invoices, Open Credit Note, Open Prepayments, Un-Applied Receipts, AP/AR Netting Agreements, Asset categories, Assets, Expenditure Type, Revenue types, project templates/Projects, Property Manager (Property Location Hierarchy, Main Lease, Variable Agreement, Rent Escalation and Billing &amp; Payment Term Templates).</w:t>
      </w:r>
    </w:p>
    <w:p w14:paraId="2F7B880A"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Configured Oracle Fusion Cloud Financials covering General Ledger, Payables, Fixed Assets, Cash Management and Accounts Receivable such as Define Common Accounts Receivable Configuration, Manage Receivable's Document Sequence, Manage Transaction Type, Manage Transaction Source, Manage Auto-Accounting Rules, Define Receivable Activity, Receipt Methods, Define Customer, Manage standard Memo lines, etc</w:t>
      </w:r>
    </w:p>
    <w:p w14:paraId="311EBDE0"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 xml:space="preserve">Proficient in implementing, configuring, and optimizing cash management processes in Oracle Fusion Cloud to enhance operational efficiency and maximize liquidity. Proven track record of driving successful projects and achieving measurable results. </w:t>
      </w:r>
    </w:p>
    <w:p w14:paraId="036716D7" w14:textId="77777777" w:rsidR="004460B9" w:rsidRPr="004460B9" w:rsidRDefault="004460B9" w:rsidP="004460B9">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Fixed Asset module</w:t>
      </w:r>
    </w:p>
    <w:p w14:paraId="0F813BCA" w14:textId="67834BDF" w:rsidR="008E1BE0" w:rsidRPr="004460B9" w:rsidRDefault="004460B9" w:rsidP="00A61612">
      <w:pPr>
        <w:pStyle w:val="ListParagraph"/>
        <w:numPr>
          <w:ilvl w:val="0"/>
          <w:numId w:val="18"/>
        </w:numPr>
        <w:rPr>
          <w:rFonts w:ascii="Times New Roman" w:hAnsi="Times New Roman" w:cs="Times New Roman"/>
          <w:sz w:val="22"/>
          <w:szCs w:val="22"/>
        </w:rPr>
      </w:pPr>
      <w:r w:rsidRPr="004460B9">
        <w:rPr>
          <w:rFonts w:ascii="Times New Roman" w:hAnsi="Times New Roman" w:cs="Times New Roman"/>
          <w:sz w:val="22"/>
          <w:szCs w:val="22"/>
        </w:rPr>
        <w:t>Implemented Oracle Fusion Cash Management module, configured auto Bank Statement reconciliation by integrating with bank using BAI2, SWIFT940 and MT940 formats, configured Cash Forecasting, Cash Pooling, Bank Account Transfer Functionalities, automated bank charge creation process.</w:t>
      </w:r>
    </w:p>
    <w:p w14:paraId="3B71B7D1" w14:textId="77777777" w:rsidR="001D0B8E" w:rsidRDefault="001D0B8E" w:rsidP="001D0B8E">
      <w:pPr>
        <w:rPr>
          <w:rFonts w:ascii="Times New Roman" w:eastAsia="Times New Roman" w:hAnsi="Times New Roman" w:cs="Times New Roman"/>
          <w:b/>
          <w:sz w:val="22"/>
          <w:szCs w:val="22"/>
        </w:rPr>
      </w:pPr>
    </w:p>
    <w:p w14:paraId="6A4B484B" w14:textId="476584C3" w:rsidR="00F56E9C" w:rsidRDefault="00F56E9C" w:rsidP="00F56E9C">
      <w:pPr>
        <w:rPr>
          <w:rFonts w:ascii="Times New Roman" w:eastAsia="Times New Roman" w:hAnsi="Times New Roman" w:cs="Times New Roman"/>
          <w:b/>
          <w:sz w:val="22"/>
          <w:szCs w:val="22"/>
        </w:rPr>
      </w:pPr>
      <w:r w:rsidRPr="00F375D9">
        <w:rPr>
          <w:rFonts w:ascii="Times New Roman" w:eastAsia="Times New Roman" w:hAnsi="Times New Roman" w:cs="Times New Roman"/>
          <w:b/>
          <w:sz w:val="22"/>
          <w:szCs w:val="22"/>
        </w:rPr>
        <w:t>HIGHLIGHTS OF EXPERTISE</w:t>
      </w:r>
    </w:p>
    <w:p w14:paraId="260921E1" w14:textId="77777777" w:rsidR="004E729E" w:rsidRPr="00F375D9" w:rsidRDefault="004E729E" w:rsidP="00F56E9C">
      <w:pPr>
        <w:rPr>
          <w:rFonts w:ascii="Times New Roman" w:eastAsia="Times New Roman" w:hAnsi="Times New Roman" w:cs="Times New Roman"/>
          <w:b/>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29"/>
        <w:gridCol w:w="4513"/>
      </w:tblGrid>
      <w:tr w:rsidR="00F56E9C" w:rsidRPr="00F375D9" w14:paraId="2AFF5648" w14:textId="77777777" w:rsidTr="00AF4EE3">
        <w:trPr>
          <w:trHeight w:val="2745"/>
          <w:jc w:val="center"/>
        </w:trPr>
        <w:tc>
          <w:tcPr>
            <w:tcW w:w="5192" w:type="dxa"/>
          </w:tcPr>
          <w:p w14:paraId="6521649F"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 xml:space="preserve">Oracle Payables (AP) </w:t>
            </w:r>
          </w:p>
          <w:p w14:paraId="4D1E1FDF"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Receivables (AR)</w:t>
            </w:r>
          </w:p>
          <w:p w14:paraId="17B98E5F"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General Ledger (GL)</w:t>
            </w:r>
          </w:p>
          <w:p w14:paraId="44979C9E"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Cash Management (CM)</w:t>
            </w:r>
          </w:p>
          <w:p w14:paraId="07602588"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Sub Ledger Accounting (SLA)</w:t>
            </w:r>
          </w:p>
          <w:p w14:paraId="0E8C7481"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Fixed Assets (FA)</w:t>
            </w:r>
          </w:p>
          <w:p w14:paraId="3D5E1EC7"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Fusion (SAAS &amp; PAAS)</w:t>
            </w:r>
          </w:p>
          <w:p w14:paraId="5ECF8EAF"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Data Migrations FBDI &amp; ADFDI</w:t>
            </w:r>
          </w:p>
          <w:p w14:paraId="5BA1B9F9" w14:textId="77777777" w:rsidR="00F56E9C" w:rsidRPr="00F375D9" w:rsidRDefault="00F56E9C" w:rsidP="00AF4EE3">
            <w:pPr>
              <w:ind w:left="360"/>
              <w:rPr>
                <w:rFonts w:ascii="Times New Roman" w:hAnsi="Times New Roman" w:cs="Times New Roman"/>
                <w:sz w:val="22"/>
                <w:szCs w:val="22"/>
              </w:rPr>
            </w:pPr>
          </w:p>
        </w:tc>
        <w:tc>
          <w:tcPr>
            <w:tcW w:w="4960" w:type="dxa"/>
          </w:tcPr>
          <w:p w14:paraId="66685C99"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Reports</w:t>
            </w:r>
          </w:p>
          <w:p w14:paraId="4CB53CF0"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Forms</w:t>
            </w:r>
          </w:p>
          <w:p w14:paraId="5FEF977B"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BI Publisher Reports</w:t>
            </w:r>
          </w:p>
          <w:p w14:paraId="059330CA"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OTBI Publisher Reports</w:t>
            </w:r>
          </w:p>
          <w:p w14:paraId="7AC36675"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FRS Reports</w:t>
            </w:r>
          </w:p>
          <w:p w14:paraId="353E95BC"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Oracle ADFDI</w:t>
            </w:r>
          </w:p>
          <w:p w14:paraId="3D031142"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Procure To Pay (P2P) cycle</w:t>
            </w:r>
          </w:p>
          <w:p w14:paraId="39B9E127" w14:textId="77777777" w:rsidR="00F56E9C" w:rsidRPr="00F375D9" w:rsidRDefault="00F56E9C" w:rsidP="00AF4EE3">
            <w:pPr>
              <w:numPr>
                <w:ilvl w:val="0"/>
                <w:numId w:val="7"/>
              </w:numPr>
              <w:rPr>
                <w:rFonts w:ascii="Times New Roman" w:hAnsi="Times New Roman" w:cs="Times New Roman"/>
                <w:sz w:val="22"/>
                <w:szCs w:val="22"/>
              </w:rPr>
            </w:pPr>
            <w:r w:rsidRPr="00F375D9">
              <w:rPr>
                <w:rFonts w:ascii="Times New Roman" w:hAnsi="Times New Roman" w:cs="Times New Roman"/>
                <w:sz w:val="22"/>
                <w:szCs w:val="22"/>
              </w:rPr>
              <w:t>Order To Cash (O2C) cycle</w:t>
            </w:r>
          </w:p>
        </w:tc>
      </w:tr>
    </w:tbl>
    <w:p w14:paraId="60572727" w14:textId="77777777" w:rsidR="00D278A0" w:rsidRPr="00F375D9" w:rsidRDefault="00D278A0" w:rsidP="00D278A0">
      <w:pPr>
        <w:rPr>
          <w:rFonts w:ascii="Times New Roman" w:hAnsi="Times New Roman" w:cs="Times New Roman"/>
          <w:sz w:val="22"/>
          <w:szCs w:val="22"/>
        </w:rPr>
      </w:pPr>
    </w:p>
    <w:p w14:paraId="1CF5277A" w14:textId="77777777" w:rsidR="00D278A0" w:rsidRPr="00F375D9" w:rsidRDefault="00D278A0" w:rsidP="00D278A0">
      <w:pPr>
        <w:spacing w:line="0" w:lineRule="atLeast"/>
        <w:rPr>
          <w:rFonts w:ascii="Times New Roman" w:eastAsia="Times New Roman" w:hAnsi="Times New Roman" w:cs="Times New Roman"/>
          <w:b/>
          <w:sz w:val="22"/>
          <w:szCs w:val="22"/>
        </w:rPr>
      </w:pPr>
      <w:r w:rsidRPr="00F375D9">
        <w:rPr>
          <w:rFonts w:ascii="Times New Roman" w:eastAsia="Times New Roman" w:hAnsi="Times New Roman" w:cs="Times New Roman"/>
          <w:b/>
          <w:sz w:val="22"/>
          <w:szCs w:val="22"/>
        </w:rPr>
        <w:t>CERTIFICATION</w:t>
      </w:r>
    </w:p>
    <w:p w14:paraId="03F83137" w14:textId="77777777" w:rsidR="00D278A0" w:rsidRPr="00F375D9" w:rsidRDefault="00D278A0" w:rsidP="00D278A0">
      <w:pPr>
        <w:spacing w:line="15" w:lineRule="exact"/>
        <w:rPr>
          <w:rFonts w:ascii="Times New Roman" w:eastAsia="Times New Roman" w:hAnsi="Times New Roman" w:cs="Times New Roman"/>
          <w:sz w:val="22"/>
          <w:szCs w:val="22"/>
        </w:rPr>
      </w:pPr>
    </w:p>
    <w:p w14:paraId="2A250815" w14:textId="77777777" w:rsidR="00A065F8" w:rsidRDefault="00A065F8" w:rsidP="00A065F8">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Cloud Platform Application Development 2022 Specialist</w:t>
      </w:r>
    </w:p>
    <w:p w14:paraId="69B3D855" w14:textId="7F7B9950" w:rsidR="00A065F8" w:rsidRDefault="00A065F8" w:rsidP="00A065F8">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 xml:space="preserve">Oracle Cloud Platform </w:t>
      </w:r>
      <w:r>
        <w:rPr>
          <w:rFonts w:ascii="Times New Roman" w:hAnsi="Times New Roman" w:cs="Times New Roman"/>
          <w:sz w:val="22"/>
          <w:szCs w:val="22"/>
        </w:rPr>
        <w:t>Payables</w:t>
      </w:r>
      <w:r w:rsidR="0064760F">
        <w:rPr>
          <w:rFonts w:ascii="Times New Roman" w:hAnsi="Times New Roman" w:cs="Times New Roman"/>
          <w:sz w:val="22"/>
          <w:szCs w:val="22"/>
        </w:rPr>
        <w:t xml:space="preserve"> </w:t>
      </w:r>
      <w:r w:rsidR="0064760F" w:rsidRPr="00F375D9">
        <w:rPr>
          <w:rFonts w:ascii="Times New Roman" w:hAnsi="Times New Roman" w:cs="Times New Roman"/>
          <w:sz w:val="22"/>
          <w:szCs w:val="22"/>
        </w:rPr>
        <w:t>Application</w:t>
      </w:r>
      <w:r w:rsidRPr="00F375D9">
        <w:rPr>
          <w:rFonts w:ascii="Times New Roman" w:hAnsi="Times New Roman" w:cs="Times New Roman"/>
          <w:sz w:val="22"/>
          <w:szCs w:val="22"/>
        </w:rPr>
        <w:t xml:space="preserve"> 2022 Specialist</w:t>
      </w:r>
    </w:p>
    <w:p w14:paraId="4A514085" w14:textId="669218F9" w:rsidR="00A065F8" w:rsidRPr="00A065F8" w:rsidRDefault="00A065F8" w:rsidP="00A065F8">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 xml:space="preserve">Oracle Cloud Platform </w:t>
      </w:r>
      <w:r>
        <w:rPr>
          <w:rFonts w:ascii="Times New Roman" w:hAnsi="Times New Roman" w:cs="Times New Roman"/>
          <w:sz w:val="22"/>
          <w:szCs w:val="22"/>
        </w:rPr>
        <w:t>Receivables</w:t>
      </w:r>
      <w:r w:rsidRPr="00F375D9">
        <w:rPr>
          <w:rFonts w:ascii="Times New Roman" w:hAnsi="Times New Roman" w:cs="Times New Roman"/>
          <w:sz w:val="22"/>
          <w:szCs w:val="22"/>
        </w:rPr>
        <w:t xml:space="preserve"> </w:t>
      </w:r>
      <w:r w:rsidR="0064760F" w:rsidRPr="00F375D9">
        <w:rPr>
          <w:rFonts w:ascii="Times New Roman" w:hAnsi="Times New Roman" w:cs="Times New Roman"/>
          <w:sz w:val="22"/>
          <w:szCs w:val="22"/>
        </w:rPr>
        <w:t xml:space="preserve">Application </w:t>
      </w:r>
      <w:r w:rsidRPr="00F375D9">
        <w:rPr>
          <w:rFonts w:ascii="Times New Roman" w:hAnsi="Times New Roman" w:cs="Times New Roman"/>
          <w:sz w:val="22"/>
          <w:szCs w:val="22"/>
        </w:rPr>
        <w:t>2022 Specialist</w:t>
      </w:r>
    </w:p>
    <w:p w14:paraId="6384BFCE" w14:textId="47BA1F58"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Cloud Platform Application Integration 202</w:t>
      </w:r>
      <w:r w:rsidR="00CB6F9A" w:rsidRPr="00F375D9">
        <w:rPr>
          <w:rFonts w:ascii="Times New Roman" w:hAnsi="Times New Roman" w:cs="Times New Roman"/>
          <w:sz w:val="22"/>
          <w:szCs w:val="22"/>
        </w:rPr>
        <w:t>2</w:t>
      </w:r>
      <w:r w:rsidRPr="00F375D9">
        <w:rPr>
          <w:rFonts w:ascii="Times New Roman" w:hAnsi="Times New Roman" w:cs="Times New Roman"/>
          <w:sz w:val="22"/>
          <w:szCs w:val="22"/>
        </w:rPr>
        <w:t xml:space="preserve"> Certified Specialist</w:t>
      </w:r>
    </w:p>
    <w:p w14:paraId="48E66219" w14:textId="77777777" w:rsidR="00D278A0" w:rsidRPr="00F375D9" w:rsidRDefault="00D278A0" w:rsidP="00D278A0">
      <w:pPr>
        <w:rPr>
          <w:rFonts w:ascii="Times New Roman" w:hAnsi="Times New Roman" w:cs="Times New Roman"/>
          <w:sz w:val="22"/>
          <w:szCs w:val="22"/>
        </w:rPr>
      </w:pPr>
    </w:p>
    <w:p w14:paraId="3FD0F67F" w14:textId="5E72B280" w:rsidR="00D278A0" w:rsidRPr="00F375D9" w:rsidRDefault="00D278A0" w:rsidP="00D278A0">
      <w:pPr>
        <w:rPr>
          <w:rFonts w:ascii="Times New Roman" w:hAnsi="Times New Roman" w:cs="Times New Roman"/>
          <w:b/>
          <w:bCs/>
          <w:sz w:val="22"/>
          <w:szCs w:val="22"/>
        </w:rPr>
      </w:pPr>
      <w:r w:rsidRPr="00F375D9">
        <w:rPr>
          <w:rFonts w:ascii="Times New Roman" w:hAnsi="Times New Roman" w:cs="Times New Roman"/>
          <w:b/>
          <w:bCs/>
          <w:sz w:val="22"/>
          <w:szCs w:val="22"/>
        </w:rPr>
        <w:t>TECHNICAL SKILLS</w:t>
      </w:r>
    </w:p>
    <w:p w14:paraId="6F00F104"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Cloud SAAS and PAAS Models</w:t>
      </w:r>
    </w:p>
    <w:p w14:paraId="122B1F9E" w14:textId="30B544EB"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Fusion Applications Technical (AP, AR, GL, FA, CM, PO,INV)</w:t>
      </w:r>
    </w:p>
    <w:p w14:paraId="1B6898F0"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Integration Cloud Services (OIC)</w:t>
      </w:r>
    </w:p>
    <w:p w14:paraId="16BFECEE"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Fusion Personalization’s</w:t>
      </w:r>
    </w:p>
    <w:p w14:paraId="5BF133B6"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Apps (RICEW)</w:t>
      </w:r>
    </w:p>
    <w:p w14:paraId="4F59B15F"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Oracle PL/SQL</w:t>
      </w:r>
    </w:p>
    <w:p w14:paraId="4FBB7292" w14:textId="175EA32C"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SOAP, REST Services</w:t>
      </w:r>
    </w:p>
    <w:p w14:paraId="65272001"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JSON, WSDL, XSD, XML, XSLT</w:t>
      </w:r>
    </w:p>
    <w:p w14:paraId="2903C5D1" w14:textId="77777777" w:rsidR="00D278A0" w:rsidRPr="00F375D9" w:rsidRDefault="00D278A0" w:rsidP="00D278A0">
      <w:pPr>
        <w:numPr>
          <w:ilvl w:val="0"/>
          <w:numId w:val="1"/>
        </w:numPr>
        <w:tabs>
          <w:tab w:val="left" w:pos="720"/>
        </w:tabs>
        <w:spacing w:line="203" w:lineRule="auto"/>
        <w:rPr>
          <w:rFonts w:ascii="Times New Roman" w:hAnsi="Times New Roman" w:cs="Times New Roman"/>
          <w:sz w:val="22"/>
          <w:szCs w:val="22"/>
        </w:rPr>
      </w:pPr>
      <w:r w:rsidRPr="00F375D9">
        <w:rPr>
          <w:rFonts w:ascii="Times New Roman" w:hAnsi="Times New Roman" w:cs="Times New Roman"/>
          <w:sz w:val="22"/>
          <w:szCs w:val="22"/>
        </w:rPr>
        <w:t>Eclipse, SQL Developer, SOAP UI, POSTMAN REST client.</w:t>
      </w:r>
    </w:p>
    <w:p w14:paraId="069D9D46" w14:textId="77777777" w:rsidR="008A6DAF" w:rsidRDefault="008A6DAF" w:rsidP="00D278A0">
      <w:pPr>
        <w:rPr>
          <w:rFonts w:ascii="Times New Roman" w:hAnsi="Times New Roman" w:cs="Times New Roman"/>
          <w:sz w:val="22"/>
          <w:szCs w:val="22"/>
        </w:rPr>
      </w:pPr>
    </w:p>
    <w:p w14:paraId="2F49E317" w14:textId="0EE51D31" w:rsidR="00D278A0" w:rsidRDefault="00D278A0" w:rsidP="00D278A0">
      <w:pPr>
        <w:rPr>
          <w:rFonts w:ascii="Times New Roman" w:hAnsi="Times New Roman" w:cs="Times New Roman"/>
          <w:b/>
          <w:bCs/>
          <w:sz w:val="22"/>
          <w:szCs w:val="22"/>
        </w:rPr>
      </w:pPr>
      <w:r w:rsidRPr="00F375D9">
        <w:rPr>
          <w:rFonts w:ascii="Times New Roman" w:hAnsi="Times New Roman" w:cs="Times New Roman"/>
          <w:b/>
          <w:bCs/>
          <w:sz w:val="22"/>
          <w:szCs w:val="22"/>
        </w:rPr>
        <w:t xml:space="preserve">PROFESSIONAL EXPERIENCE: </w:t>
      </w:r>
    </w:p>
    <w:p w14:paraId="306918CD" w14:textId="77777777" w:rsidR="00B1743B" w:rsidRDefault="00B1743B" w:rsidP="00D278A0">
      <w:pPr>
        <w:rPr>
          <w:rFonts w:ascii="Times New Roman" w:hAnsi="Times New Roman" w:cs="Times New Roman"/>
          <w:b/>
          <w:bCs/>
          <w:sz w:val="22"/>
          <w:szCs w:val="22"/>
        </w:rPr>
      </w:pPr>
    </w:p>
    <w:p w14:paraId="37DB1381" w14:textId="77777777" w:rsidR="00A1466D" w:rsidRPr="00A7683A" w:rsidRDefault="00A1466D" w:rsidP="00A1466D">
      <w:pPr>
        <w:rPr>
          <w:rFonts w:ascii="Cambria" w:hAnsi="Cambria"/>
          <w:b/>
          <w:bCs/>
          <w:sz w:val="22"/>
          <w:szCs w:val="22"/>
        </w:rPr>
      </w:pPr>
      <w:r w:rsidRPr="00A7683A">
        <w:rPr>
          <w:rFonts w:ascii="Cambria" w:hAnsi="Cambria"/>
          <w:b/>
          <w:bCs/>
          <w:sz w:val="22"/>
          <w:szCs w:val="22"/>
        </w:rPr>
        <w:t>Client</w:t>
      </w:r>
      <w:r w:rsidRPr="00A7683A">
        <w:rPr>
          <w:rFonts w:ascii="Cambria" w:hAnsi="Cambria"/>
          <w:b/>
          <w:bCs/>
          <w:sz w:val="22"/>
          <w:szCs w:val="22"/>
        </w:rPr>
        <w:tab/>
        <w:t xml:space="preserve">: </w:t>
      </w:r>
      <w:r>
        <w:rPr>
          <w:rFonts w:ascii="Cambria" w:hAnsi="Cambria"/>
          <w:b/>
          <w:bCs/>
          <w:sz w:val="22"/>
          <w:szCs w:val="22"/>
        </w:rPr>
        <w:t>RXO Logistics, NC</w:t>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t>05/24</w:t>
      </w:r>
      <w:r w:rsidRPr="00A7683A">
        <w:rPr>
          <w:rFonts w:ascii="Cambria" w:hAnsi="Cambria"/>
          <w:b/>
          <w:bCs/>
          <w:sz w:val="22"/>
          <w:szCs w:val="22"/>
        </w:rPr>
        <w:t xml:space="preserve"> – </w:t>
      </w:r>
      <w:r>
        <w:rPr>
          <w:rFonts w:ascii="Cambria" w:hAnsi="Cambria"/>
          <w:b/>
          <w:bCs/>
          <w:sz w:val="22"/>
          <w:szCs w:val="22"/>
        </w:rPr>
        <w:t>Till Date</w:t>
      </w:r>
    </w:p>
    <w:p w14:paraId="6A881507" w14:textId="0494F12F" w:rsidR="00A1466D" w:rsidRDefault="00A1466D" w:rsidP="00A1466D">
      <w:pPr>
        <w:rPr>
          <w:rFonts w:ascii="Cambria" w:hAnsi="Cambria"/>
          <w:b/>
          <w:bCs/>
          <w:sz w:val="22"/>
          <w:szCs w:val="22"/>
        </w:rPr>
      </w:pPr>
      <w:r w:rsidRPr="00A7683A">
        <w:rPr>
          <w:rFonts w:ascii="Cambria" w:hAnsi="Cambria"/>
          <w:b/>
          <w:bCs/>
          <w:sz w:val="22"/>
          <w:szCs w:val="22"/>
        </w:rPr>
        <w:t>Role</w:t>
      </w:r>
      <w:r w:rsidRPr="00A7683A">
        <w:rPr>
          <w:rFonts w:ascii="Cambria" w:hAnsi="Cambria"/>
          <w:b/>
          <w:bCs/>
          <w:sz w:val="22"/>
          <w:szCs w:val="22"/>
        </w:rPr>
        <w:tab/>
        <w:t xml:space="preserve">: </w:t>
      </w:r>
      <w:r>
        <w:rPr>
          <w:rFonts w:ascii="Times New Roman" w:hAnsi="Times New Roman" w:cs="Times New Roman"/>
          <w:b/>
          <w:bCs/>
          <w:sz w:val="22"/>
          <w:szCs w:val="22"/>
        </w:rPr>
        <w:t xml:space="preserve">Sr. </w:t>
      </w:r>
      <w:r w:rsidR="001F4C74">
        <w:rPr>
          <w:rFonts w:ascii="Times New Roman" w:hAnsi="Times New Roman" w:cs="Times New Roman"/>
          <w:b/>
          <w:bCs/>
          <w:sz w:val="22"/>
          <w:szCs w:val="22"/>
        </w:rPr>
        <w:t>Oracle Finance</w:t>
      </w:r>
      <w:r>
        <w:rPr>
          <w:rFonts w:ascii="Times New Roman" w:hAnsi="Times New Roman" w:cs="Times New Roman"/>
          <w:b/>
          <w:bCs/>
          <w:sz w:val="22"/>
          <w:szCs w:val="22"/>
        </w:rPr>
        <w:t xml:space="preserve"> </w:t>
      </w:r>
      <w:r w:rsidR="001F4C74">
        <w:rPr>
          <w:rFonts w:ascii="Times New Roman" w:hAnsi="Times New Roman" w:cs="Times New Roman"/>
          <w:b/>
          <w:bCs/>
          <w:sz w:val="22"/>
          <w:szCs w:val="22"/>
        </w:rPr>
        <w:t>F</w:t>
      </w:r>
      <w:r>
        <w:rPr>
          <w:rFonts w:ascii="Times New Roman" w:hAnsi="Times New Roman" w:cs="Times New Roman"/>
          <w:b/>
          <w:bCs/>
          <w:sz w:val="22"/>
          <w:szCs w:val="22"/>
        </w:rPr>
        <w:t xml:space="preserve">unctional </w:t>
      </w:r>
      <w:r w:rsidR="003007A3">
        <w:rPr>
          <w:rFonts w:ascii="Times New Roman" w:hAnsi="Times New Roman" w:cs="Times New Roman"/>
          <w:b/>
          <w:bCs/>
          <w:sz w:val="22"/>
          <w:szCs w:val="22"/>
        </w:rPr>
        <w:t>C</w:t>
      </w:r>
      <w:r>
        <w:rPr>
          <w:rFonts w:ascii="Times New Roman" w:hAnsi="Times New Roman" w:cs="Times New Roman"/>
          <w:b/>
          <w:bCs/>
          <w:sz w:val="22"/>
          <w:szCs w:val="22"/>
        </w:rPr>
        <w:t>onsultant</w:t>
      </w:r>
    </w:p>
    <w:p w14:paraId="019B8D3B" w14:textId="77777777" w:rsidR="00A1466D" w:rsidRDefault="00A1466D" w:rsidP="00A1466D">
      <w:pPr>
        <w:rPr>
          <w:rFonts w:ascii="Cambria" w:hAnsi="Cambria"/>
          <w:b/>
          <w:bCs/>
          <w:sz w:val="22"/>
          <w:szCs w:val="22"/>
        </w:rPr>
      </w:pPr>
    </w:p>
    <w:p w14:paraId="4785C230" w14:textId="77777777" w:rsidR="00A1466D" w:rsidRPr="00A7683A" w:rsidRDefault="00A1466D" w:rsidP="00A1466D">
      <w:pPr>
        <w:rPr>
          <w:rFonts w:ascii="Cambria" w:hAnsi="Cambria"/>
          <w:b/>
          <w:bCs/>
          <w:sz w:val="22"/>
          <w:szCs w:val="22"/>
        </w:rPr>
      </w:pPr>
      <w:r w:rsidRPr="00A7683A">
        <w:rPr>
          <w:rFonts w:ascii="Cambria" w:hAnsi="Cambria"/>
          <w:b/>
          <w:bCs/>
          <w:sz w:val="22"/>
          <w:szCs w:val="22"/>
        </w:rPr>
        <w:t>Roles &amp; Responsibilities:</w:t>
      </w:r>
    </w:p>
    <w:p w14:paraId="7177764A" w14:textId="77777777" w:rsidR="00A1466D" w:rsidRDefault="00A1466D" w:rsidP="00A1466D">
      <w:pPr>
        <w:pStyle w:val="ListParagraph"/>
        <w:numPr>
          <w:ilvl w:val="0"/>
          <w:numId w:val="19"/>
        </w:numPr>
        <w:rPr>
          <w:rFonts w:ascii="Cambria" w:hAnsi="Cambria"/>
          <w:sz w:val="22"/>
          <w:szCs w:val="22"/>
        </w:rPr>
      </w:pPr>
      <w:r w:rsidRPr="00DD7056">
        <w:rPr>
          <w:rFonts w:ascii="Cambria" w:hAnsi="Cambria"/>
          <w:sz w:val="22"/>
          <w:szCs w:val="22"/>
        </w:rPr>
        <w:t>Conducted detailed discussions with business stakeholders to understand the finance requirements across AP, AR, GL, FA, and CM modules.</w:t>
      </w:r>
    </w:p>
    <w:p w14:paraId="5CC3332D"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Led requirements gathering and Fit-Gap analysis for Oracle EBS R12.2 finance modules – AP, AR, GL, FA, CM, and EB-Tax.</w:t>
      </w:r>
    </w:p>
    <w:p w14:paraId="478F3F55"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Prepared BRD, BR100, test cases, and configuration documents; ensured alignment with business and compliance needs.</w:t>
      </w:r>
    </w:p>
    <w:p w14:paraId="5D7D6EA1"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Configured chart of accounts, journal setups, multi-currency, intercompany, and automated journal processes.</w:t>
      </w:r>
    </w:p>
    <w:p w14:paraId="3009ECA8"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Implemented AP/AR configurations – supplier/customer setups, invoicing, receipts, payments, aging, and dunning.</w:t>
      </w:r>
    </w:p>
    <w:p w14:paraId="07C8BE87"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Set up EB-Tax for transaction tax handling across AR and AP, including tax rules, regimes, rates, and jurisdictions.</w:t>
      </w:r>
    </w:p>
    <w:p w14:paraId="3B41FE2F"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Designed and configured approval workflows using AME and BPM for AP, AR, and tax-related transactions.</w:t>
      </w:r>
    </w:p>
    <w:p w14:paraId="6DC1334E"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Managed end-to-end Oracle Sourcing Cloud &amp; Procurement Cloud implementations – RFQ, RFI, auctions, supplier onboarding, contracts.</w:t>
      </w:r>
    </w:p>
    <w:p w14:paraId="27DA1632"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Developed OTBI, BI Publisher, and OAC dashboards for finance, P2P, and tax reporting; built OBIEE RPD models and metadata layers.</w:t>
      </w:r>
    </w:p>
    <w:p w14:paraId="7492545A"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Integrated Oracle P2P with external procurement platforms and suppliers (EDI/XML, punch-out).</w:t>
      </w:r>
    </w:p>
    <w:p w14:paraId="2CBAF8E2"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Implemented and supported Oracle CX Field Service Cloud – routing, capacity, inventory, and REST/SOAP integrations with ERP, Salesforce, SAP.</w:t>
      </w:r>
    </w:p>
    <w:p w14:paraId="1BEAB711"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Designed and validated financial data migration using FBDI/Excel; ensured GL/AP/AR balances accuracy post-migration.</w:t>
      </w:r>
    </w:p>
    <w:p w14:paraId="167DCD29" w14:textId="77777777" w:rsidR="00A1466D" w:rsidRPr="00A1466D" w:rsidRDefault="00A1466D" w:rsidP="00A1466D">
      <w:pPr>
        <w:pStyle w:val="ListParagraph"/>
        <w:numPr>
          <w:ilvl w:val="0"/>
          <w:numId w:val="19"/>
        </w:numPr>
        <w:rPr>
          <w:rFonts w:ascii="Cambria" w:hAnsi="Cambria"/>
          <w:sz w:val="22"/>
          <w:szCs w:val="22"/>
        </w:rPr>
      </w:pPr>
      <w:r w:rsidRPr="00A1466D">
        <w:rPr>
          <w:rFonts w:ascii="Cambria" w:hAnsi="Cambria"/>
          <w:sz w:val="22"/>
          <w:szCs w:val="22"/>
        </w:rPr>
        <w:t xml:space="preserve">Developed big data pipelines using </w:t>
      </w:r>
      <w:proofErr w:type="spellStart"/>
      <w:r w:rsidRPr="00A1466D">
        <w:rPr>
          <w:rFonts w:ascii="Cambria" w:hAnsi="Cambria"/>
          <w:sz w:val="22"/>
          <w:szCs w:val="22"/>
        </w:rPr>
        <w:t>PySpark</w:t>
      </w:r>
      <w:proofErr w:type="spellEnd"/>
      <w:r w:rsidRPr="00A1466D">
        <w:rPr>
          <w:rFonts w:ascii="Cambria" w:hAnsi="Cambria"/>
          <w:sz w:val="22"/>
          <w:szCs w:val="22"/>
        </w:rPr>
        <w:t xml:space="preserve"> on Spark clusters; managed Azure IaaS for cloud-based data processing.</w:t>
      </w:r>
    </w:p>
    <w:p w14:paraId="0D6A1F32" w14:textId="73346A65" w:rsidR="00A1466D" w:rsidRPr="00DD7056" w:rsidRDefault="00A1466D" w:rsidP="00A1466D">
      <w:pPr>
        <w:pStyle w:val="ListParagraph"/>
        <w:numPr>
          <w:ilvl w:val="0"/>
          <w:numId w:val="19"/>
        </w:numPr>
        <w:rPr>
          <w:rFonts w:ascii="Cambria" w:hAnsi="Cambria"/>
          <w:sz w:val="22"/>
          <w:szCs w:val="22"/>
        </w:rPr>
      </w:pPr>
      <w:r w:rsidRPr="00A1466D">
        <w:rPr>
          <w:rFonts w:ascii="Cambria" w:hAnsi="Cambria"/>
          <w:sz w:val="22"/>
          <w:szCs w:val="22"/>
        </w:rPr>
        <w:t>Led CRP, KUT, UAT, and post-go-live support; resolved issues and delivered user training and documentation.</w:t>
      </w:r>
    </w:p>
    <w:p w14:paraId="11B10F1D" w14:textId="77777777" w:rsidR="00A1466D" w:rsidRDefault="00A1466D" w:rsidP="00A1466D">
      <w:pPr>
        <w:rPr>
          <w:rFonts w:ascii="Times New Roman" w:hAnsi="Times New Roman" w:cs="Times New Roman"/>
          <w:b/>
          <w:bCs/>
          <w:sz w:val="22"/>
          <w:szCs w:val="22"/>
        </w:rPr>
      </w:pPr>
    </w:p>
    <w:p w14:paraId="509D8082" w14:textId="77777777" w:rsidR="00A1466D" w:rsidRPr="00B1743B" w:rsidRDefault="00A1466D" w:rsidP="00A1466D">
      <w:pPr>
        <w:rPr>
          <w:rFonts w:ascii="Cambria" w:hAnsi="Cambria"/>
          <w:sz w:val="22"/>
          <w:szCs w:val="22"/>
        </w:rPr>
      </w:pPr>
      <w:r w:rsidRPr="00BA1262">
        <w:rPr>
          <w:rFonts w:ascii="Cambria" w:hAnsi="Cambria"/>
          <w:b/>
          <w:bCs/>
          <w:sz w:val="22"/>
          <w:szCs w:val="22"/>
        </w:rPr>
        <w:t>Environment</w:t>
      </w:r>
      <w:r w:rsidRPr="00BA1262">
        <w:rPr>
          <w:rFonts w:ascii="Cambria" w:hAnsi="Cambria"/>
          <w:b/>
          <w:bCs/>
          <w:sz w:val="22"/>
          <w:szCs w:val="22"/>
        </w:rPr>
        <w:tab/>
        <w:t>:</w:t>
      </w:r>
      <w:r w:rsidRPr="00BA1262">
        <w:rPr>
          <w:rFonts w:ascii="Cambria" w:hAnsi="Cambria"/>
          <w:sz w:val="22"/>
          <w:szCs w:val="22"/>
        </w:rPr>
        <w:t xml:space="preserve"> </w:t>
      </w:r>
      <w:r w:rsidRPr="00B532F7">
        <w:rPr>
          <w:rFonts w:ascii="Cambria" w:hAnsi="Cambria"/>
          <w:sz w:val="22"/>
          <w:szCs w:val="22"/>
          <w:lang w:val="en-US"/>
        </w:rPr>
        <w:t>EBS R12.2 GL, AP, AR, FA, CM</w:t>
      </w:r>
    </w:p>
    <w:p w14:paraId="757A22CE" w14:textId="77777777" w:rsidR="00A1466D" w:rsidRDefault="00A1466D" w:rsidP="00A1466D">
      <w:pPr>
        <w:rPr>
          <w:rFonts w:ascii="Times New Roman" w:hAnsi="Times New Roman" w:cs="Times New Roman"/>
          <w:b/>
          <w:bCs/>
          <w:sz w:val="22"/>
          <w:szCs w:val="22"/>
        </w:rPr>
      </w:pPr>
    </w:p>
    <w:p w14:paraId="23B8A0C3" w14:textId="300241B5" w:rsidR="00B1743B" w:rsidRPr="00A7683A" w:rsidRDefault="00B1743B" w:rsidP="00B1743B">
      <w:pPr>
        <w:rPr>
          <w:rFonts w:ascii="Cambria" w:hAnsi="Cambria"/>
          <w:b/>
          <w:bCs/>
          <w:sz w:val="22"/>
          <w:szCs w:val="22"/>
        </w:rPr>
      </w:pPr>
      <w:r w:rsidRPr="00A7683A">
        <w:rPr>
          <w:rFonts w:ascii="Cambria" w:hAnsi="Cambria"/>
          <w:b/>
          <w:bCs/>
          <w:sz w:val="22"/>
          <w:szCs w:val="22"/>
        </w:rPr>
        <w:t>Client</w:t>
      </w:r>
      <w:r w:rsidRPr="00A7683A">
        <w:rPr>
          <w:rFonts w:ascii="Cambria" w:hAnsi="Cambria"/>
          <w:b/>
          <w:bCs/>
          <w:sz w:val="22"/>
          <w:szCs w:val="22"/>
        </w:rPr>
        <w:tab/>
        <w:t xml:space="preserve">: </w:t>
      </w:r>
      <w:r w:rsidR="00FA4B26">
        <w:rPr>
          <w:rFonts w:ascii="Cambria" w:hAnsi="Cambria"/>
          <w:b/>
          <w:bCs/>
          <w:sz w:val="22"/>
          <w:szCs w:val="22"/>
        </w:rPr>
        <w:t>Unifirst</w:t>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sidR="00F27D81">
        <w:rPr>
          <w:rFonts w:ascii="Cambria" w:hAnsi="Cambria"/>
          <w:b/>
          <w:bCs/>
          <w:sz w:val="22"/>
          <w:szCs w:val="22"/>
        </w:rPr>
        <w:tab/>
      </w:r>
      <w:r w:rsidR="00F27D81">
        <w:rPr>
          <w:rFonts w:ascii="Cambria" w:hAnsi="Cambria"/>
          <w:b/>
          <w:bCs/>
          <w:sz w:val="22"/>
          <w:szCs w:val="22"/>
        </w:rPr>
        <w:tab/>
      </w:r>
      <w:r>
        <w:rPr>
          <w:rFonts w:ascii="Cambria" w:hAnsi="Cambria"/>
          <w:b/>
          <w:bCs/>
          <w:sz w:val="22"/>
          <w:szCs w:val="22"/>
        </w:rPr>
        <w:t>23/0</w:t>
      </w:r>
      <w:r w:rsidR="00C02327">
        <w:rPr>
          <w:rFonts w:ascii="Cambria" w:hAnsi="Cambria"/>
          <w:b/>
          <w:bCs/>
          <w:sz w:val="22"/>
          <w:szCs w:val="22"/>
        </w:rPr>
        <w:t>3</w:t>
      </w:r>
      <w:r w:rsidRPr="00A7683A">
        <w:rPr>
          <w:rFonts w:ascii="Cambria" w:hAnsi="Cambria"/>
          <w:b/>
          <w:bCs/>
          <w:sz w:val="22"/>
          <w:szCs w:val="22"/>
        </w:rPr>
        <w:t xml:space="preserve"> – </w:t>
      </w:r>
      <w:r w:rsidR="00F2042E">
        <w:rPr>
          <w:rFonts w:ascii="Cambria" w:hAnsi="Cambria"/>
          <w:b/>
          <w:bCs/>
          <w:sz w:val="22"/>
          <w:szCs w:val="22"/>
        </w:rPr>
        <w:t>25/01</w:t>
      </w:r>
    </w:p>
    <w:p w14:paraId="729781D5" w14:textId="1AC0C0E1" w:rsidR="00C83D0C" w:rsidRDefault="00B1743B" w:rsidP="00B1743B">
      <w:pPr>
        <w:rPr>
          <w:rFonts w:ascii="Cambria" w:hAnsi="Cambria"/>
          <w:b/>
          <w:bCs/>
          <w:sz w:val="22"/>
          <w:szCs w:val="22"/>
        </w:rPr>
      </w:pPr>
      <w:r w:rsidRPr="00A7683A">
        <w:rPr>
          <w:rFonts w:ascii="Cambria" w:hAnsi="Cambria"/>
          <w:b/>
          <w:bCs/>
          <w:sz w:val="22"/>
          <w:szCs w:val="22"/>
        </w:rPr>
        <w:t>Role</w:t>
      </w:r>
      <w:r w:rsidRPr="00A7683A">
        <w:rPr>
          <w:rFonts w:ascii="Cambria" w:hAnsi="Cambria"/>
          <w:b/>
          <w:bCs/>
          <w:sz w:val="22"/>
          <w:szCs w:val="22"/>
        </w:rPr>
        <w:tab/>
        <w:t>:</w:t>
      </w:r>
      <w:r w:rsidR="001F4C74">
        <w:rPr>
          <w:rFonts w:ascii="Cambria" w:hAnsi="Cambria"/>
          <w:b/>
          <w:bCs/>
          <w:sz w:val="22"/>
          <w:szCs w:val="22"/>
        </w:rPr>
        <w:t xml:space="preserve"> Sr Oracle</w:t>
      </w:r>
      <w:r w:rsidR="001C7896" w:rsidRPr="001C7896">
        <w:rPr>
          <w:rFonts w:ascii="Times New Roman" w:hAnsi="Times New Roman" w:cs="Times New Roman"/>
          <w:b/>
          <w:bCs/>
          <w:sz w:val="22"/>
          <w:szCs w:val="22"/>
          <w:lang w:val="en-US"/>
        </w:rPr>
        <w:t xml:space="preserve"> Finance Functional</w:t>
      </w:r>
      <w:r w:rsidR="001F4C74">
        <w:rPr>
          <w:rFonts w:ascii="Times New Roman" w:hAnsi="Times New Roman" w:cs="Times New Roman"/>
          <w:b/>
          <w:bCs/>
          <w:sz w:val="22"/>
          <w:szCs w:val="22"/>
          <w:lang w:val="en-US"/>
        </w:rPr>
        <w:t xml:space="preserve"> Consultant</w:t>
      </w:r>
    </w:p>
    <w:p w14:paraId="71544E36" w14:textId="77777777" w:rsidR="00C02327" w:rsidRDefault="00C02327" w:rsidP="00B1743B">
      <w:pPr>
        <w:rPr>
          <w:rFonts w:ascii="Cambria" w:hAnsi="Cambria"/>
          <w:b/>
          <w:bCs/>
          <w:sz w:val="22"/>
          <w:szCs w:val="22"/>
        </w:rPr>
      </w:pPr>
    </w:p>
    <w:p w14:paraId="03705D77" w14:textId="3B381397" w:rsidR="00B1743B" w:rsidRPr="00A7683A" w:rsidRDefault="00B1743B" w:rsidP="00B1743B">
      <w:pPr>
        <w:rPr>
          <w:rFonts w:ascii="Cambria" w:hAnsi="Cambria"/>
          <w:b/>
          <w:bCs/>
          <w:sz w:val="22"/>
          <w:szCs w:val="22"/>
        </w:rPr>
      </w:pPr>
      <w:r w:rsidRPr="00A7683A">
        <w:rPr>
          <w:rFonts w:ascii="Cambria" w:hAnsi="Cambria"/>
          <w:b/>
          <w:bCs/>
          <w:sz w:val="22"/>
          <w:szCs w:val="22"/>
        </w:rPr>
        <w:t>Roles &amp; Responsibilities:</w:t>
      </w:r>
    </w:p>
    <w:p w14:paraId="333F7308"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Configured and supported Oracle Financials modules: Accounts Payable (AP), Accounts Receivable (AR), General Ledger (GL), and Fixed Assets (FA).</w:t>
      </w:r>
    </w:p>
    <w:p w14:paraId="242CBCAB"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Designed and implemented business processes for invoice management, payment processing, and expense reporting in EBS R12.</w:t>
      </w:r>
    </w:p>
    <w:p w14:paraId="634EBFE4"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Facilitated integration of EBS Financials with third-party tax solutions to automate tax calculations and compliance reporting.</w:t>
      </w:r>
    </w:p>
    <w:p w14:paraId="5F246A83"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Worked on month-end and year-end financial closures, ensuring accurate financial reporting and reconciliation.</w:t>
      </w:r>
    </w:p>
    <w:p w14:paraId="131717E2"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Developed custom BI Publisher reports for AP Aging, AR Balances, and GL Trial Balance to meet client-specific reporting needs.</w:t>
      </w:r>
    </w:p>
    <w:p w14:paraId="77FBE8FA"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Responsible to lead and implement Oracle financials for any newly onboarded entities or subsidiaries into existing Oracle R12 environment as separate Ledger.</w:t>
      </w:r>
    </w:p>
    <w:p w14:paraId="1625C1A6"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Conducted comprehensive requirement gathering sessions, </w:t>
      </w:r>
      <w:proofErr w:type="spellStart"/>
      <w:r w:rsidRPr="004460B9">
        <w:rPr>
          <w:rFonts w:ascii="Cambria" w:hAnsi="Cambria"/>
          <w:sz w:val="22"/>
          <w:szCs w:val="22"/>
        </w:rPr>
        <w:t>analyzing</w:t>
      </w:r>
      <w:proofErr w:type="spellEnd"/>
      <w:r w:rsidRPr="004460B9">
        <w:rPr>
          <w:rFonts w:ascii="Cambria" w:hAnsi="Cambria"/>
          <w:sz w:val="22"/>
          <w:szCs w:val="22"/>
        </w:rPr>
        <w:t xml:space="preserve"> business needs and translating them into functional system requirements.</w:t>
      </w:r>
    </w:p>
    <w:p w14:paraId="4182B653"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Configured and customized Oracle Finance modules to align with client requirements and best practices.</w:t>
      </w:r>
    </w:p>
    <w:p w14:paraId="4E9970C2"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lastRenderedPageBreak/>
        <w:t>Worked on SLA Customization for Payables, Receivables, Costing Modules.</w:t>
      </w:r>
    </w:p>
    <w:p w14:paraId="6F879DD0"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Configured Budget. Set up Rollup Groups and Summary Accounts to accommodate budget and reporting requirements.</w:t>
      </w:r>
    </w:p>
    <w:p w14:paraId="40BE1E83"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Troubleshooting and resolving issues related to AME workflow, includes finding root cause of SQL program/package issues.</w:t>
      </w:r>
    </w:p>
    <w:p w14:paraId="58A55B49"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Configured complex AME Approval Management for various new transaction types.</w:t>
      </w:r>
    </w:p>
    <w:p w14:paraId="5AABD53C"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Provided training and support to end-users, ensuring smooth transition and adoption of Oracle Finance and SCM solutions.</w:t>
      </w:r>
    </w:p>
    <w:p w14:paraId="0D205736"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Worked on Oracle Projects and Projects Integration with Oracle Financials - Accounts Payable, Accounts Receivables, General Ledger, Oracle Purchasing, Order Management and Inventory.</w:t>
      </w:r>
    </w:p>
    <w:p w14:paraId="2CBE6220"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Have resolved Project Account Generator Issues arise out of day-to-day support due to closed project or incorrect combinations, etc.</w:t>
      </w:r>
    </w:p>
    <w:p w14:paraId="1EC71F3F"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Assisted business users in creating new project expenditure types. </w:t>
      </w:r>
    </w:p>
    <w:p w14:paraId="58068183"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Assisted business users in resolving project creation workflow errors. </w:t>
      </w:r>
    </w:p>
    <w:p w14:paraId="0CA35F53"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Have experience in Implementing Project Costing and Project Billing. Have defined Project Types, Project Templates, Project expenditure types, Expenditure categories, revenue categories and auto accounting configurations. </w:t>
      </w:r>
    </w:p>
    <w:p w14:paraId="728CB9BB"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Have working experience of Interfacing Supplier Invoice from Oracle Payables To Oracle Projects, Interfacing Supplier Invoice Adjustments From Oracle Projects To Oracle Payables, Creating project expenses in Expenses management and Interfacing to Expenses to Oracle Payables. Interfacing timesheets (OTL) Costs. Configured Tax defaulting based on Expenditure Types.</w:t>
      </w:r>
    </w:p>
    <w:p w14:paraId="1BBE3F2F"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Involved in Third-party System integrations covering AR Invoice, AR Receipt, AP Invoice and GL Inbound and Outbound Integrations. </w:t>
      </w:r>
    </w:p>
    <w:p w14:paraId="6C8AB87A"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Assisting and resolve reconciliation issues arising from third-party system integration.</w:t>
      </w:r>
    </w:p>
    <w:p w14:paraId="20D40853"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Identified and resolved system issues and functional gaps, implementing corrective actions and enhancements as needed.</w:t>
      </w:r>
    </w:p>
    <w:p w14:paraId="01501021"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Identified and resolved system issues and functional gaps, implementing corrective actions and enhancements as needed.</w:t>
      </w:r>
    </w:p>
    <w:p w14:paraId="77876966"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Acted as a subject matter expert, providing guidance and recommendations on procurement and SCM processes.</w:t>
      </w:r>
    </w:p>
    <w:p w14:paraId="20E35CBA"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Provided Post-Production support after go-live for GL, AP, AR, FA, SLA, and cross functional issue from Inventory, Procurement, and Order Management.</w:t>
      </w:r>
    </w:p>
    <w:p w14:paraId="4D691560"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Maintain help desk, prioritized issues based on nature of the issue, severity and defined SLAs and provided support on day-to-day issues reported.</w:t>
      </w:r>
    </w:p>
    <w:p w14:paraId="5365DA7E"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Routing new requirements through change management process and implementing customization as per change management board approvals and approved CRs.</w:t>
      </w:r>
    </w:p>
    <w:p w14:paraId="057BECB8"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Support Month-End process to ensure financial sub-ledgers successfully. </w:t>
      </w:r>
    </w:p>
    <w:p w14:paraId="7E34F341"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Assisted business users in performing month end reconciliations and resolved month end related issues.</w:t>
      </w:r>
    </w:p>
    <w:p w14:paraId="50650F74"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Developing new custom reports based on need and approved CRs.</w:t>
      </w:r>
    </w:p>
    <w:p w14:paraId="500EC54F"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Designed and developed various custom forms(D2K)/pages (OAF) as per business needs.</w:t>
      </w:r>
    </w:p>
    <w:p w14:paraId="61B43E51"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 xml:space="preserve">Defined various custom workflows on standard functionalities as per business needs. </w:t>
      </w:r>
    </w:p>
    <w:p w14:paraId="5AC7825D" w14:textId="77777777" w:rsidR="004460B9" w:rsidRPr="004460B9" w:rsidRDefault="004460B9" w:rsidP="004460B9">
      <w:pPr>
        <w:pStyle w:val="ListParagraph"/>
        <w:numPr>
          <w:ilvl w:val="0"/>
          <w:numId w:val="19"/>
        </w:numPr>
        <w:rPr>
          <w:rFonts w:ascii="Cambria" w:hAnsi="Cambria"/>
          <w:sz w:val="22"/>
          <w:szCs w:val="22"/>
        </w:rPr>
      </w:pPr>
      <w:r w:rsidRPr="004460B9">
        <w:rPr>
          <w:rFonts w:ascii="Cambria" w:hAnsi="Cambria"/>
          <w:sz w:val="22"/>
          <w:szCs w:val="22"/>
        </w:rPr>
        <w:t>Enhanced and automated several business processes using standard and custom processes where appropriate.</w:t>
      </w:r>
    </w:p>
    <w:p w14:paraId="19A0E38D" w14:textId="77777777" w:rsidR="004460B9" w:rsidRPr="00D2227F" w:rsidRDefault="004460B9" w:rsidP="00D2227F">
      <w:pPr>
        <w:pStyle w:val="ListParagraph"/>
        <w:numPr>
          <w:ilvl w:val="0"/>
          <w:numId w:val="19"/>
        </w:numPr>
        <w:rPr>
          <w:rFonts w:ascii="Cambria" w:hAnsi="Cambria"/>
          <w:sz w:val="22"/>
          <w:szCs w:val="22"/>
        </w:rPr>
      </w:pPr>
    </w:p>
    <w:p w14:paraId="432A05D4" w14:textId="77777777" w:rsidR="00B1743B" w:rsidRDefault="00B1743B" w:rsidP="00B1743B">
      <w:pPr>
        <w:rPr>
          <w:rFonts w:ascii="Cambria" w:hAnsi="Cambria"/>
          <w:b/>
          <w:bCs/>
          <w:sz w:val="22"/>
          <w:szCs w:val="22"/>
        </w:rPr>
      </w:pPr>
    </w:p>
    <w:p w14:paraId="00D2DA95" w14:textId="77777777" w:rsidR="004460B9" w:rsidRDefault="004460B9" w:rsidP="00B1743B">
      <w:pPr>
        <w:rPr>
          <w:rFonts w:ascii="Cambria" w:hAnsi="Cambria"/>
          <w:b/>
          <w:bCs/>
          <w:sz w:val="22"/>
          <w:szCs w:val="22"/>
        </w:rPr>
      </w:pPr>
    </w:p>
    <w:p w14:paraId="71E61B77" w14:textId="72037643" w:rsidR="00B1743B" w:rsidRPr="00B1743B" w:rsidRDefault="00B1743B" w:rsidP="00D278A0">
      <w:pPr>
        <w:rPr>
          <w:rFonts w:ascii="Cambria" w:hAnsi="Cambria"/>
          <w:sz w:val="22"/>
          <w:szCs w:val="22"/>
        </w:rPr>
      </w:pPr>
      <w:r w:rsidRPr="00BA1262">
        <w:rPr>
          <w:rFonts w:ascii="Cambria" w:hAnsi="Cambria"/>
          <w:b/>
          <w:bCs/>
          <w:sz w:val="22"/>
          <w:szCs w:val="22"/>
        </w:rPr>
        <w:t>Environment</w:t>
      </w:r>
      <w:r w:rsidRPr="00BA1262">
        <w:rPr>
          <w:rFonts w:ascii="Cambria" w:hAnsi="Cambria"/>
          <w:b/>
          <w:bCs/>
          <w:sz w:val="22"/>
          <w:szCs w:val="22"/>
        </w:rPr>
        <w:tab/>
        <w:t>:</w:t>
      </w:r>
      <w:r w:rsidRPr="00BA1262">
        <w:rPr>
          <w:rFonts w:ascii="Cambria" w:hAnsi="Cambria"/>
          <w:sz w:val="22"/>
          <w:szCs w:val="22"/>
        </w:rPr>
        <w:t xml:space="preserve"> </w:t>
      </w:r>
      <w:r w:rsidR="001C7896" w:rsidRPr="001C7896">
        <w:rPr>
          <w:rFonts w:ascii="Cambria" w:hAnsi="Cambria"/>
          <w:sz w:val="22"/>
          <w:szCs w:val="22"/>
          <w:lang w:val="en-US"/>
        </w:rPr>
        <w:t>EBS R12.2 GL, AP, AR, FA, CM, SLA, PO, OM &amp; Inventory</w:t>
      </w:r>
    </w:p>
    <w:p w14:paraId="037D847D" w14:textId="77777777" w:rsidR="00D278A0" w:rsidRPr="00F375D9" w:rsidRDefault="00D278A0" w:rsidP="00D278A0">
      <w:pPr>
        <w:rPr>
          <w:rFonts w:ascii="Times New Roman" w:hAnsi="Times New Roman" w:cs="Times New Roman"/>
          <w:sz w:val="22"/>
          <w:szCs w:val="22"/>
        </w:rPr>
      </w:pPr>
    </w:p>
    <w:p w14:paraId="081DA8CE" w14:textId="71DBD718" w:rsidR="00D278A0" w:rsidRPr="00F375D9" w:rsidRDefault="00D278A0" w:rsidP="00D278A0">
      <w:pPr>
        <w:rPr>
          <w:rFonts w:ascii="Times New Roman" w:hAnsi="Times New Roman" w:cs="Times New Roman"/>
          <w:b/>
          <w:bCs/>
          <w:sz w:val="22"/>
          <w:szCs w:val="22"/>
        </w:rPr>
      </w:pPr>
      <w:r w:rsidRPr="00F375D9">
        <w:rPr>
          <w:rFonts w:ascii="Times New Roman" w:hAnsi="Times New Roman" w:cs="Times New Roman"/>
          <w:b/>
          <w:bCs/>
          <w:sz w:val="22"/>
          <w:szCs w:val="22"/>
        </w:rPr>
        <w:lastRenderedPageBreak/>
        <w:t>Client</w:t>
      </w:r>
      <w:r w:rsidRPr="00F375D9">
        <w:rPr>
          <w:rFonts w:ascii="Times New Roman" w:hAnsi="Times New Roman" w:cs="Times New Roman"/>
          <w:b/>
          <w:bCs/>
          <w:sz w:val="22"/>
          <w:szCs w:val="22"/>
        </w:rPr>
        <w:tab/>
        <w:t xml:space="preserve">: </w:t>
      </w:r>
      <w:proofErr w:type="spellStart"/>
      <w:r w:rsidR="00FA4B26">
        <w:rPr>
          <w:rFonts w:ascii="Times New Roman" w:hAnsi="Times New Roman" w:cs="Times New Roman"/>
          <w:b/>
          <w:bCs/>
          <w:sz w:val="22"/>
          <w:szCs w:val="22"/>
        </w:rPr>
        <w:t>Pepsico</w:t>
      </w:r>
      <w:proofErr w:type="spellEnd"/>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r>
      <w:r w:rsidR="00C02327">
        <w:rPr>
          <w:rFonts w:ascii="Times New Roman" w:hAnsi="Times New Roman" w:cs="Times New Roman"/>
          <w:b/>
          <w:bCs/>
          <w:sz w:val="22"/>
          <w:szCs w:val="22"/>
        </w:rPr>
        <w:tab/>
      </w:r>
      <w:r w:rsidR="00C02327">
        <w:rPr>
          <w:rFonts w:ascii="Times New Roman" w:hAnsi="Times New Roman" w:cs="Times New Roman"/>
          <w:b/>
          <w:bCs/>
          <w:sz w:val="22"/>
          <w:szCs w:val="22"/>
        </w:rPr>
        <w:tab/>
      </w:r>
      <w:r w:rsidR="00C02327">
        <w:rPr>
          <w:rFonts w:ascii="Times New Roman" w:hAnsi="Times New Roman" w:cs="Times New Roman"/>
          <w:b/>
          <w:bCs/>
          <w:sz w:val="22"/>
          <w:szCs w:val="22"/>
        </w:rPr>
        <w:tab/>
      </w:r>
      <w:r w:rsidR="00792AB3" w:rsidRPr="00F375D9">
        <w:rPr>
          <w:rFonts w:ascii="Times New Roman" w:hAnsi="Times New Roman" w:cs="Times New Roman"/>
          <w:b/>
          <w:bCs/>
          <w:sz w:val="22"/>
          <w:szCs w:val="22"/>
        </w:rPr>
        <w:t>11</w:t>
      </w:r>
      <w:r w:rsidR="00264494" w:rsidRPr="00F375D9">
        <w:rPr>
          <w:rFonts w:ascii="Times New Roman" w:hAnsi="Times New Roman" w:cs="Times New Roman"/>
          <w:b/>
          <w:bCs/>
          <w:sz w:val="22"/>
          <w:szCs w:val="22"/>
        </w:rPr>
        <w:t>/2</w:t>
      </w:r>
      <w:r w:rsidR="00C02327">
        <w:rPr>
          <w:rFonts w:ascii="Times New Roman" w:hAnsi="Times New Roman" w:cs="Times New Roman"/>
          <w:b/>
          <w:bCs/>
          <w:sz w:val="22"/>
          <w:szCs w:val="22"/>
        </w:rPr>
        <w:t>1</w:t>
      </w:r>
      <w:r w:rsidR="00552D23" w:rsidRPr="00F375D9">
        <w:rPr>
          <w:rFonts w:ascii="Times New Roman" w:hAnsi="Times New Roman" w:cs="Times New Roman"/>
          <w:b/>
          <w:bCs/>
          <w:sz w:val="22"/>
          <w:szCs w:val="22"/>
        </w:rPr>
        <w:t xml:space="preserve"> –</w:t>
      </w:r>
      <w:r w:rsidR="00053DE2" w:rsidRPr="00F375D9">
        <w:rPr>
          <w:rFonts w:ascii="Times New Roman" w:hAnsi="Times New Roman" w:cs="Times New Roman"/>
          <w:b/>
          <w:bCs/>
          <w:sz w:val="22"/>
          <w:szCs w:val="22"/>
        </w:rPr>
        <w:t>0</w:t>
      </w:r>
      <w:r w:rsidR="00C02327">
        <w:rPr>
          <w:rFonts w:ascii="Times New Roman" w:hAnsi="Times New Roman" w:cs="Times New Roman"/>
          <w:b/>
          <w:bCs/>
          <w:sz w:val="22"/>
          <w:szCs w:val="22"/>
        </w:rPr>
        <w:t>3</w:t>
      </w:r>
      <w:r w:rsidR="00264494" w:rsidRPr="00F375D9">
        <w:rPr>
          <w:rFonts w:ascii="Times New Roman" w:hAnsi="Times New Roman" w:cs="Times New Roman"/>
          <w:b/>
          <w:bCs/>
          <w:sz w:val="22"/>
          <w:szCs w:val="22"/>
        </w:rPr>
        <w:t>/23</w:t>
      </w:r>
    </w:p>
    <w:p w14:paraId="74E1A805" w14:textId="6D062FE7" w:rsidR="00D278A0" w:rsidRPr="00F375D9" w:rsidRDefault="00D278A0" w:rsidP="00D278A0">
      <w:pPr>
        <w:rPr>
          <w:rFonts w:ascii="Times New Roman" w:hAnsi="Times New Roman" w:cs="Times New Roman"/>
          <w:b/>
          <w:bCs/>
          <w:sz w:val="22"/>
          <w:szCs w:val="22"/>
        </w:rPr>
      </w:pPr>
      <w:r w:rsidRPr="00F375D9">
        <w:rPr>
          <w:rFonts w:ascii="Times New Roman" w:hAnsi="Times New Roman" w:cs="Times New Roman"/>
          <w:b/>
          <w:bCs/>
          <w:sz w:val="22"/>
          <w:szCs w:val="22"/>
        </w:rPr>
        <w:t>Role</w:t>
      </w:r>
      <w:r w:rsidRPr="00F375D9">
        <w:rPr>
          <w:rFonts w:ascii="Times New Roman" w:hAnsi="Times New Roman" w:cs="Times New Roman"/>
          <w:b/>
          <w:bCs/>
          <w:sz w:val="22"/>
          <w:szCs w:val="22"/>
        </w:rPr>
        <w:tab/>
        <w:t xml:space="preserve">: </w:t>
      </w:r>
      <w:r w:rsidR="001C7896" w:rsidRPr="001C7896">
        <w:rPr>
          <w:rFonts w:ascii="Times New Roman" w:hAnsi="Times New Roman" w:cs="Times New Roman"/>
          <w:b/>
          <w:bCs/>
          <w:sz w:val="22"/>
          <w:szCs w:val="22"/>
          <w:lang w:val="en-US"/>
        </w:rPr>
        <w:t xml:space="preserve">Senior </w:t>
      </w:r>
      <w:r w:rsidR="001F4C74">
        <w:rPr>
          <w:rFonts w:ascii="Times New Roman" w:hAnsi="Times New Roman" w:cs="Times New Roman"/>
          <w:b/>
          <w:bCs/>
          <w:sz w:val="22"/>
          <w:szCs w:val="22"/>
          <w:lang w:val="en-US"/>
        </w:rPr>
        <w:t xml:space="preserve">Oracle </w:t>
      </w:r>
      <w:r w:rsidR="001C7896" w:rsidRPr="001C7896">
        <w:rPr>
          <w:rFonts w:ascii="Times New Roman" w:hAnsi="Times New Roman" w:cs="Times New Roman"/>
          <w:b/>
          <w:bCs/>
          <w:sz w:val="22"/>
          <w:szCs w:val="22"/>
          <w:lang w:val="en-US"/>
        </w:rPr>
        <w:t>Finance Functional Consultant</w:t>
      </w:r>
    </w:p>
    <w:p w14:paraId="01A1BB59" w14:textId="77777777" w:rsidR="00C02327" w:rsidRDefault="00C02327" w:rsidP="00D278A0">
      <w:pPr>
        <w:rPr>
          <w:rFonts w:ascii="Times New Roman" w:hAnsi="Times New Roman" w:cs="Times New Roman"/>
          <w:b/>
          <w:bCs/>
          <w:sz w:val="22"/>
          <w:szCs w:val="22"/>
        </w:rPr>
      </w:pPr>
    </w:p>
    <w:p w14:paraId="3650B526" w14:textId="69CD3CC8" w:rsidR="00D278A0" w:rsidRDefault="00D278A0" w:rsidP="00D278A0">
      <w:pPr>
        <w:rPr>
          <w:rFonts w:ascii="Times New Roman" w:hAnsi="Times New Roman" w:cs="Times New Roman"/>
          <w:b/>
          <w:bCs/>
          <w:sz w:val="22"/>
          <w:szCs w:val="22"/>
        </w:rPr>
      </w:pPr>
      <w:r w:rsidRPr="00F375D9">
        <w:rPr>
          <w:rFonts w:ascii="Times New Roman" w:hAnsi="Times New Roman" w:cs="Times New Roman"/>
          <w:b/>
          <w:bCs/>
          <w:sz w:val="22"/>
          <w:szCs w:val="22"/>
        </w:rPr>
        <w:t>Roles &amp; Responsibilities:</w:t>
      </w:r>
    </w:p>
    <w:p w14:paraId="3CAFDD03" w14:textId="77777777" w:rsidR="00944C72" w:rsidRPr="00F375D9" w:rsidRDefault="00944C72" w:rsidP="00D278A0">
      <w:pPr>
        <w:rPr>
          <w:rFonts w:ascii="Times New Roman" w:hAnsi="Times New Roman" w:cs="Times New Roman"/>
          <w:b/>
          <w:bCs/>
          <w:sz w:val="22"/>
          <w:szCs w:val="22"/>
        </w:rPr>
      </w:pPr>
    </w:p>
    <w:p w14:paraId="417E0213" w14:textId="3A3CE62E" w:rsidR="00D2227F" w:rsidRPr="00D2227F" w:rsidRDefault="00D2227F" w:rsidP="00D2227F">
      <w:pPr>
        <w:pStyle w:val="NoSpacing"/>
        <w:numPr>
          <w:ilvl w:val="0"/>
          <w:numId w:val="14"/>
        </w:numPr>
        <w:rPr>
          <w:rFonts w:ascii="Cambria" w:hAnsi="Cambria"/>
          <w:sz w:val="22"/>
          <w:szCs w:val="22"/>
        </w:rPr>
      </w:pPr>
      <w:r w:rsidRPr="00D2227F">
        <w:rPr>
          <w:rFonts w:ascii="Cambria" w:hAnsi="Cambria"/>
          <w:sz w:val="22"/>
          <w:szCs w:val="22"/>
        </w:rPr>
        <w:t xml:space="preserve">Played a lead role in implementing </w:t>
      </w:r>
      <w:r w:rsidRPr="00D2227F">
        <w:rPr>
          <w:rFonts w:ascii="Cambria" w:hAnsi="Cambria"/>
          <w:b/>
          <w:bCs/>
          <w:sz w:val="22"/>
          <w:szCs w:val="22"/>
        </w:rPr>
        <w:t>Oracle EBS Financials</w:t>
      </w:r>
      <w:r w:rsidRPr="00D2227F">
        <w:rPr>
          <w:rFonts w:ascii="Cambria" w:hAnsi="Cambria"/>
          <w:sz w:val="22"/>
          <w:szCs w:val="22"/>
        </w:rPr>
        <w:t>, covering multi-currency and global financial operations.</w:t>
      </w:r>
    </w:p>
    <w:p w14:paraId="1A226C5F" w14:textId="29994977" w:rsidR="00D2227F" w:rsidRPr="00D2227F" w:rsidRDefault="00D2227F" w:rsidP="00D2227F">
      <w:pPr>
        <w:pStyle w:val="NoSpacing"/>
        <w:numPr>
          <w:ilvl w:val="0"/>
          <w:numId w:val="14"/>
        </w:numPr>
        <w:rPr>
          <w:rFonts w:ascii="Cambria" w:hAnsi="Cambria"/>
          <w:sz w:val="22"/>
          <w:szCs w:val="22"/>
        </w:rPr>
      </w:pPr>
      <w:r w:rsidRPr="00D2227F">
        <w:rPr>
          <w:rFonts w:ascii="Cambria" w:hAnsi="Cambria"/>
          <w:sz w:val="22"/>
          <w:szCs w:val="22"/>
        </w:rPr>
        <w:t xml:space="preserve">Configured </w:t>
      </w:r>
      <w:r w:rsidRPr="00D2227F">
        <w:rPr>
          <w:rFonts w:ascii="Cambria" w:hAnsi="Cambria"/>
          <w:b/>
          <w:bCs/>
          <w:sz w:val="22"/>
          <w:szCs w:val="22"/>
        </w:rPr>
        <w:t>Cash Management (CM)</w:t>
      </w:r>
      <w:r w:rsidRPr="00D2227F">
        <w:rPr>
          <w:rFonts w:ascii="Cambria" w:hAnsi="Cambria"/>
          <w:sz w:val="22"/>
          <w:szCs w:val="22"/>
        </w:rPr>
        <w:t xml:space="preserve"> for seamless bank statement reconciliation and cash flow reporting.</w:t>
      </w:r>
    </w:p>
    <w:p w14:paraId="35A42758" w14:textId="0AE9DE50" w:rsidR="00D2227F" w:rsidRPr="00D2227F" w:rsidRDefault="00D2227F" w:rsidP="00D2227F">
      <w:pPr>
        <w:pStyle w:val="NoSpacing"/>
        <w:numPr>
          <w:ilvl w:val="0"/>
          <w:numId w:val="14"/>
        </w:numPr>
        <w:rPr>
          <w:rFonts w:ascii="Cambria" w:hAnsi="Cambria"/>
          <w:sz w:val="22"/>
          <w:szCs w:val="22"/>
        </w:rPr>
      </w:pPr>
      <w:r w:rsidRPr="00D2227F">
        <w:rPr>
          <w:rFonts w:ascii="Cambria" w:hAnsi="Cambria"/>
          <w:sz w:val="22"/>
          <w:szCs w:val="22"/>
        </w:rPr>
        <w:t xml:space="preserve">Automated financial workflows such as </w:t>
      </w:r>
      <w:r w:rsidRPr="00D2227F">
        <w:rPr>
          <w:rFonts w:ascii="Cambria" w:hAnsi="Cambria"/>
          <w:b/>
          <w:bCs/>
          <w:sz w:val="22"/>
          <w:szCs w:val="22"/>
        </w:rPr>
        <w:t>invoice approval</w:t>
      </w:r>
      <w:r w:rsidRPr="00D2227F">
        <w:rPr>
          <w:rFonts w:ascii="Cambria" w:hAnsi="Cambria"/>
          <w:sz w:val="22"/>
          <w:szCs w:val="22"/>
        </w:rPr>
        <w:t xml:space="preserve"> and </w:t>
      </w:r>
      <w:r w:rsidRPr="00D2227F">
        <w:rPr>
          <w:rFonts w:ascii="Cambria" w:hAnsi="Cambria"/>
          <w:b/>
          <w:bCs/>
          <w:sz w:val="22"/>
          <w:szCs w:val="22"/>
        </w:rPr>
        <w:t>expense reimbursement</w:t>
      </w:r>
      <w:r w:rsidRPr="00D2227F">
        <w:rPr>
          <w:rFonts w:ascii="Cambria" w:hAnsi="Cambria"/>
          <w:sz w:val="22"/>
          <w:szCs w:val="22"/>
        </w:rPr>
        <w:t xml:space="preserve"> using Oracle Workflow Builder.</w:t>
      </w:r>
    </w:p>
    <w:p w14:paraId="75862299" w14:textId="4902599C" w:rsidR="00D2227F" w:rsidRPr="00D2227F" w:rsidRDefault="00D2227F" w:rsidP="00D2227F">
      <w:pPr>
        <w:pStyle w:val="NoSpacing"/>
        <w:numPr>
          <w:ilvl w:val="0"/>
          <w:numId w:val="14"/>
        </w:numPr>
        <w:rPr>
          <w:rFonts w:ascii="Cambria" w:hAnsi="Cambria"/>
          <w:sz w:val="22"/>
          <w:szCs w:val="22"/>
        </w:rPr>
      </w:pPr>
      <w:r w:rsidRPr="00D2227F">
        <w:rPr>
          <w:rFonts w:ascii="Cambria" w:hAnsi="Cambria"/>
          <w:sz w:val="22"/>
          <w:szCs w:val="22"/>
        </w:rPr>
        <w:t xml:space="preserve">Supported integrations between </w:t>
      </w:r>
      <w:r w:rsidRPr="00D2227F">
        <w:rPr>
          <w:rFonts w:ascii="Cambria" w:hAnsi="Cambria"/>
          <w:b/>
          <w:bCs/>
          <w:sz w:val="22"/>
          <w:szCs w:val="22"/>
        </w:rPr>
        <w:t>Oracle EBS Financials</w:t>
      </w:r>
      <w:r w:rsidRPr="00D2227F">
        <w:rPr>
          <w:rFonts w:ascii="Cambria" w:hAnsi="Cambria"/>
          <w:sz w:val="22"/>
          <w:szCs w:val="22"/>
        </w:rPr>
        <w:t xml:space="preserve"> and external systems for real-time data exchange (e.g., payroll systems, banking platforms).</w:t>
      </w:r>
    </w:p>
    <w:p w14:paraId="4F8FD0FA" w14:textId="69CB949B" w:rsidR="00D2227F" w:rsidRDefault="00D2227F" w:rsidP="00D2227F">
      <w:pPr>
        <w:pStyle w:val="NoSpacing"/>
        <w:numPr>
          <w:ilvl w:val="0"/>
          <w:numId w:val="14"/>
        </w:numPr>
        <w:rPr>
          <w:rFonts w:ascii="Cambria" w:hAnsi="Cambria"/>
          <w:sz w:val="22"/>
          <w:szCs w:val="22"/>
        </w:rPr>
      </w:pPr>
      <w:r w:rsidRPr="00D2227F">
        <w:rPr>
          <w:rFonts w:ascii="Cambria" w:hAnsi="Cambria"/>
          <w:sz w:val="22"/>
          <w:szCs w:val="22"/>
        </w:rPr>
        <w:t>Designed and executed training sessions for end-users, ensuring smooth adoption of new financial processes.</w:t>
      </w:r>
    </w:p>
    <w:p w14:paraId="593C8AAC" w14:textId="72E17D46"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Being part of the CE IT Finance Team, I’m responsible for any Support, Process Improvements on its existing environment and rollout any new entities or locations onboard.</w:t>
      </w:r>
    </w:p>
    <w:p w14:paraId="02A0D5A9"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The scope of this project includes GL, AP, AR, FA, CM, PO, INV, OM modules covering P2P (Procure to Pay), O2C (Order to Cash), A2R (Acquire to Retire) and R2R (Report to Retire) in Oracle ERP Fusion cloud.</w:t>
      </w:r>
    </w:p>
    <w:p w14:paraId="6F315A75"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 xml:space="preserve">Implemented budgets and Involved in requirement gathering, conducted CRP, UAT sessions, validate/approve UAT issue resolutions. </w:t>
      </w:r>
    </w:p>
    <w:p w14:paraId="53681ED6"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Involved in requirement gathering sessions, fit/gap analysis, to-be solutions.</w:t>
      </w:r>
    </w:p>
    <w:p w14:paraId="5C73CA89"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 xml:space="preserve">Conduct/participate in UAT sessions, validate and approve UAT issue resolutions. Perform system Integration Testing. </w:t>
      </w:r>
    </w:p>
    <w:p w14:paraId="612DDEF5"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Responsible to validate documentation and provide sign-off.</w:t>
      </w:r>
    </w:p>
    <w:p w14:paraId="37CF3A24"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 xml:space="preserve">Perform system configuration validation and configuration workbook review. </w:t>
      </w:r>
    </w:p>
    <w:p w14:paraId="23F64874"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 xml:space="preserve">Providing the status on issues and report to management on regular basis. Report risks to management/PMO </w:t>
      </w:r>
    </w:p>
    <w:p w14:paraId="3A4647A8"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Perform system Integration Testing and Validate solutions.</w:t>
      </w:r>
    </w:p>
    <w:p w14:paraId="3537D6BE" w14:textId="77777777" w:rsidR="001C7896" w:rsidRPr="001C7896" w:rsidRDefault="001C7896" w:rsidP="001C7896">
      <w:pPr>
        <w:pStyle w:val="NoSpacing"/>
        <w:numPr>
          <w:ilvl w:val="0"/>
          <w:numId w:val="14"/>
        </w:numPr>
        <w:rPr>
          <w:rFonts w:ascii="Cambria" w:hAnsi="Cambria"/>
          <w:sz w:val="22"/>
          <w:szCs w:val="22"/>
        </w:rPr>
      </w:pPr>
      <w:proofErr w:type="spellStart"/>
      <w:r w:rsidRPr="001C7896">
        <w:rPr>
          <w:rFonts w:ascii="Cambria" w:hAnsi="Cambria"/>
          <w:sz w:val="22"/>
          <w:szCs w:val="22"/>
        </w:rPr>
        <w:t>Analyzing</w:t>
      </w:r>
      <w:proofErr w:type="spellEnd"/>
      <w:r w:rsidRPr="001C7896">
        <w:rPr>
          <w:rFonts w:ascii="Cambria" w:hAnsi="Cambria"/>
          <w:sz w:val="22"/>
          <w:szCs w:val="22"/>
        </w:rPr>
        <w:t xml:space="preserve"> and understanding the data access and security rules. Co-coordinating with SIs in implementing the same in fusion financials.</w:t>
      </w:r>
    </w:p>
    <w:p w14:paraId="3A360147"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Providing post GO live Support to business user after implementation for day-to-day transaction. Provided Training/Overview to business user on OTBI tool, Smart view, FRS – Financial Reporting studio, KPI’s – Key Performance Indicator, Dashboard etc.</w:t>
      </w:r>
    </w:p>
    <w:p w14:paraId="44DBDADB"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Performed setup configuration for newly implemented US branch for financials such as instance set, GL, AP, AR, CM and tax configuration as fusion tax setup</w:t>
      </w:r>
    </w:p>
    <w:p w14:paraId="4167EA23"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Worked with the client to complete FBDI Journal Import template, then loaded beginning balances.</w:t>
      </w:r>
    </w:p>
    <w:p w14:paraId="4A8E0DBE"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 xml:space="preserve">Configured Account Payable module for US location which includes Common Options for Payables and Procurement, Manage Invoice option, Manage Payable calendar, Manage Distribution set, Manage Payment options, Manage Payment Terms, Manage Invoice Tolerance, and Manage Payable Document Sequence etc. </w:t>
      </w:r>
    </w:p>
    <w:p w14:paraId="46B2015F"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Configured Accounts Receivable module for US Ledger which includes Define Common Accounts Receivable Configuration, Manage Receivable’s Document Sequence, Manage Transaction Type, Manage Transaction Source, Manage Auto-Accounting Rules, Define Receivable Activity, Define Customer, Manage standard Memo lines, etc</w:t>
      </w:r>
    </w:p>
    <w:p w14:paraId="35EB8110"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Configured Fusion Cash Management module which includes setting up bank accounts and cash flow templates, Defining cash flow rules and alerts, Configuring reconciliation rules, scheduling and running cash flow reports, Integrating with other third party bank systems, and Oracle Fusion Cloud modules, such as Oracle Fusion General Ledger and Oracle Fusion Accounts Payable</w:t>
      </w:r>
    </w:p>
    <w:p w14:paraId="26C31DB4"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lastRenderedPageBreak/>
        <w:t>Worked on Fixed Asset module by Setting up Asset Key Flex fields, Asset Categories, Asset Locations, Asset Calendar and Asset Books. Implemented fusion asset functionalities like asset additions through spreadsheet, mass additions, asset split and merge, asset transfers, asset adjustments, category changes, depreciation, retirement (partial and full, by cost/units), month end close and reconciliations.</w:t>
      </w:r>
    </w:p>
    <w:p w14:paraId="26574288"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 xml:space="preserve">Performed month end reconciliation to reconcile asset cost accounts, accumulated depreciations. </w:t>
      </w:r>
    </w:p>
    <w:p w14:paraId="7CA02176" w14:textId="77777777" w:rsidR="001C7896" w:rsidRPr="001C7896" w:rsidRDefault="001C7896" w:rsidP="001C7896">
      <w:pPr>
        <w:pStyle w:val="NoSpacing"/>
        <w:numPr>
          <w:ilvl w:val="0"/>
          <w:numId w:val="14"/>
        </w:numPr>
        <w:rPr>
          <w:rFonts w:ascii="Cambria" w:hAnsi="Cambria"/>
          <w:sz w:val="22"/>
          <w:szCs w:val="22"/>
        </w:rPr>
      </w:pPr>
      <w:r w:rsidRPr="001C7896">
        <w:rPr>
          <w:rFonts w:ascii="Cambria" w:hAnsi="Cambria"/>
          <w:sz w:val="22"/>
          <w:szCs w:val="22"/>
        </w:rPr>
        <w:t>Requirements gathered to prepare balance sheet/ Profile and loss account for US Location in FRS – Financial Reporting.</w:t>
      </w:r>
    </w:p>
    <w:p w14:paraId="72AD284E" w14:textId="77777777" w:rsidR="001C7896" w:rsidRPr="00B1743B" w:rsidRDefault="001C7896" w:rsidP="00B1743B">
      <w:pPr>
        <w:pStyle w:val="NoSpacing"/>
        <w:numPr>
          <w:ilvl w:val="0"/>
          <w:numId w:val="14"/>
        </w:numPr>
        <w:rPr>
          <w:rFonts w:ascii="Cambria" w:hAnsi="Cambria"/>
          <w:sz w:val="22"/>
          <w:szCs w:val="22"/>
        </w:rPr>
      </w:pPr>
    </w:p>
    <w:p w14:paraId="7AEE8B4E" w14:textId="77F12C92" w:rsidR="00552D23" w:rsidRPr="00F375D9" w:rsidRDefault="00D278A0" w:rsidP="00D278A0">
      <w:pPr>
        <w:rPr>
          <w:rFonts w:ascii="Times New Roman" w:hAnsi="Times New Roman" w:cs="Times New Roman"/>
          <w:sz w:val="22"/>
          <w:szCs w:val="22"/>
        </w:rPr>
      </w:pPr>
      <w:r w:rsidRPr="002E62F5">
        <w:rPr>
          <w:rFonts w:ascii="Times New Roman" w:hAnsi="Times New Roman" w:cs="Times New Roman"/>
          <w:b/>
          <w:bCs/>
          <w:sz w:val="22"/>
          <w:szCs w:val="22"/>
        </w:rPr>
        <w:t>Environment</w:t>
      </w:r>
      <w:r w:rsidRPr="002E62F5">
        <w:rPr>
          <w:rFonts w:ascii="Times New Roman" w:hAnsi="Times New Roman" w:cs="Times New Roman"/>
          <w:b/>
          <w:bCs/>
          <w:sz w:val="22"/>
          <w:szCs w:val="22"/>
        </w:rPr>
        <w:tab/>
        <w:t>:</w:t>
      </w:r>
      <w:r w:rsidRPr="002E62F5">
        <w:rPr>
          <w:rFonts w:ascii="Times New Roman" w:hAnsi="Times New Roman" w:cs="Times New Roman"/>
          <w:sz w:val="22"/>
          <w:szCs w:val="22"/>
        </w:rPr>
        <w:t xml:space="preserve"> </w:t>
      </w:r>
      <w:r w:rsidR="001C7896" w:rsidRPr="001C7896">
        <w:rPr>
          <w:rFonts w:ascii="Times New Roman" w:hAnsi="Times New Roman" w:cs="Times New Roman"/>
          <w:sz w:val="22"/>
          <w:szCs w:val="22"/>
          <w:lang w:val="en-US"/>
        </w:rPr>
        <w:t>Fusion Financials GL, AP, AR, FA, CM, Procurement</w:t>
      </w:r>
      <w:r w:rsidR="001C7896">
        <w:rPr>
          <w:rFonts w:ascii="Times New Roman" w:hAnsi="Times New Roman" w:cs="Times New Roman"/>
          <w:sz w:val="22"/>
          <w:szCs w:val="22"/>
          <w:lang w:val="en-US"/>
        </w:rPr>
        <w:t xml:space="preserve">, </w:t>
      </w:r>
      <w:r w:rsidR="001C7896" w:rsidRPr="001C7896">
        <w:rPr>
          <w:rFonts w:ascii="Times New Roman" w:hAnsi="Times New Roman" w:cs="Times New Roman"/>
          <w:sz w:val="22"/>
          <w:szCs w:val="22"/>
          <w:lang w:val="en-US"/>
        </w:rPr>
        <w:t>Costing,</w:t>
      </w:r>
      <w:r w:rsidR="001C7896" w:rsidRPr="001C7896">
        <w:rPr>
          <w:rFonts w:eastAsia="Times New Roman" w:cs="Times New Roman"/>
          <w:spacing w:val="4"/>
          <w:lang w:val="en-US" w:eastAsia="ar-SA"/>
        </w:rPr>
        <w:t xml:space="preserve"> </w:t>
      </w:r>
      <w:r w:rsidR="001C7896" w:rsidRPr="001C7896">
        <w:rPr>
          <w:rFonts w:ascii="Times New Roman" w:hAnsi="Times New Roman" w:cs="Times New Roman"/>
          <w:sz w:val="22"/>
          <w:szCs w:val="22"/>
          <w:lang w:val="en-US"/>
        </w:rPr>
        <w:t>and Inventory.</w:t>
      </w:r>
    </w:p>
    <w:p w14:paraId="1DA6823E" w14:textId="77777777" w:rsidR="004C5482" w:rsidRDefault="004C5482" w:rsidP="00552D23">
      <w:pPr>
        <w:rPr>
          <w:rFonts w:ascii="Times New Roman" w:hAnsi="Times New Roman" w:cs="Times New Roman"/>
          <w:b/>
          <w:bCs/>
          <w:sz w:val="22"/>
          <w:szCs w:val="22"/>
        </w:rPr>
      </w:pPr>
    </w:p>
    <w:p w14:paraId="17D31BE6" w14:textId="20E47187" w:rsidR="00552D23" w:rsidRPr="00F375D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Cl</w:t>
      </w:r>
      <w:r w:rsidR="004A3A00" w:rsidRPr="00F375D9">
        <w:rPr>
          <w:rFonts w:ascii="Times New Roman" w:hAnsi="Times New Roman" w:cs="Times New Roman"/>
          <w:b/>
          <w:bCs/>
          <w:sz w:val="22"/>
          <w:szCs w:val="22"/>
        </w:rPr>
        <w:t>ient</w:t>
      </w:r>
      <w:r w:rsidR="004A3A00" w:rsidRPr="00F375D9">
        <w:rPr>
          <w:rFonts w:ascii="Times New Roman" w:hAnsi="Times New Roman" w:cs="Times New Roman"/>
          <w:b/>
          <w:bCs/>
          <w:sz w:val="22"/>
          <w:szCs w:val="22"/>
        </w:rPr>
        <w:tab/>
        <w:t xml:space="preserve">: </w:t>
      </w:r>
      <w:r w:rsidR="00FA4B26">
        <w:rPr>
          <w:rFonts w:ascii="Times New Roman" w:hAnsi="Times New Roman" w:cs="Times New Roman"/>
          <w:b/>
          <w:bCs/>
          <w:sz w:val="22"/>
          <w:szCs w:val="22"/>
        </w:rPr>
        <w:t>Bank of</w:t>
      </w:r>
      <w:r w:rsidR="00A53C7F">
        <w:rPr>
          <w:rFonts w:ascii="Times New Roman" w:hAnsi="Times New Roman" w:cs="Times New Roman"/>
          <w:b/>
          <w:bCs/>
          <w:sz w:val="22"/>
          <w:szCs w:val="22"/>
        </w:rPr>
        <w:t xml:space="preserve"> </w:t>
      </w:r>
      <w:r w:rsidR="00FA4B26">
        <w:rPr>
          <w:rFonts w:ascii="Times New Roman" w:hAnsi="Times New Roman" w:cs="Times New Roman"/>
          <w:b/>
          <w:bCs/>
          <w:sz w:val="22"/>
          <w:szCs w:val="22"/>
        </w:rPr>
        <w:t>America</w:t>
      </w:r>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r>
      <w:r w:rsidR="00FA4B26">
        <w:rPr>
          <w:rFonts w:ascii="Times New Roman" w:hAnsi="Times New Roman" w:cs="Times New Roman"/>
          <w:b/>
          <w:bCs/>
          <w:sz w:val="22"/>
          <w:szCs w:val="22"/>
        </w:rPr>
        <w:t xml:space="preserve">  </w:t>
      </w:r>
      <w:r w:rsidR="00792AB3" w:rsidRPr="00F375D9">
        <w:rPr>
          <w:rFonts w:ascii="Times New Roman" w:hAnsi="Times New Roman" w:cs="Times New Roman"/>
          <w:b/>
          <w:bCs/>
          <w:sz w:val="22"/>
          <w:szCs w:val="22"/>
        </w:rPr>
        <w:tab/>
      </w:r>
      <w:r w:rsidR="00792AB3" w:rsidRPr="00F375D9">
        <w:rPr>
          <w:rFonts w:ascii="Times New Roman" w:hAnsi="Times New Roman" w:cs="Times New Roman"/>
          <w:b/>
          <w:bCs/>
          <w:sz w:val="22"/>
          <w:szCs w:val="22"/>
        </w:rPr>
        <w:tab/>
        <w:t>04</w:t>
      </w:r>
      <w:r w:rsidR="00264494" w:rsidRPr="00F375D9">
        <w:rPr>
          <w:rFonts w:ascii="Times New Roman" w:hAnsi="Times New Roman" w:cs="Times New Roman"/>
          <w:b/>
          <w:bCs/>
          <w:sz w:val="22"/>
          <w:szCs w:val="22"/>
        </w:rPr>
        <w:t>/</w:t>
      </w:r>
      <w:r w:rsidR="00C02327">
        <w:rPr>
          <w:rFonts w:ascii="Times New Roman" w:hAnsi="Times New Roman" w:cs="Times New Roman"/>
          <w:b/>
          <w:bCs/>
          <w:sz w:val="22"/>
          <w:szCs w:val="22"/>
        </w:rPr>
        <w:t>19</w:t>
      </w:r>
      <w:r w:rsidR="00264494" w:rsidRPr="00F375D9">
        <w:rPr>
          <w:rFonts w:ascii="Times New Roman" w:hAnsi="Times New Roman" w:cs="Times New Roman"/>
          <w:b/>
          <w:bCs/>
          <w:sz w:val="22"/>
          <w:szCs w:val="22"/>
        </w:rPr>
        <w:t xml:space="preserve"> </w:t>
      </w:r>
      <w:r w:rsidR="00792AB3" w:rsidRPr="00F375D9">
        <w:rPr>
          <w:rFonts w:ascii="Times New Roman" w:hAnsi="Times New Roman" w:cs="Times New Roman"/>
          <w:b/>
          <w:bCs/>
          <w:sz w:val="22"/>
          <w:szCs w:val="22"/>
        </w:rPr>
        <w:t>- 10</w:t>
      </w:r>
      <w:r w:rsidR="00264494" w:rsidRPr="00F375D9">
        <w:rPr>
          <w:rFonts w:ascii="Times New Roman" w:hAnsi="Times New Roman" w:cs="Times New Roman"/>
          <w:b/>
          <w:bCs/>
          <w:sz w:val="22"/>
          <w:szCs w:val="22"/>
        </w:rPr>
        <w:t>/2</w:t>
      </w:r>
      <w:r w:rsidR="00C02327">
        <w:rPr>
          <w:rFonts w:ascii="Times New Roman" w:hAnsi="Times New Roman" w:cs="Times New Roman"/>
          <w:b/>
          <w:bCs/>
          <w:sz w:val="22"/>
          <w:szCs w:val="22"/>
        </w:rPr>
        <w:t>1</w:t>
      </w:r>
    </w:p>
    <w:p w14:paraId="4222BE77" w14:textId="37613110" w:rsidR="008522CA"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Role</w:t>
      </w:r>
      <w:r w:rsidRPr="00F375D9">
        <w:rPr>
          <w:rFonts w:ascii="Times New Roman" w:hAnsi="Times New Roman" w:cs="Times New Roman"/>
          <w:b/>
          <w:bCs/>
          <w:sz w:val="22"/>
          <w:szCs w:val="22"/>
        </w:rPr>
        <w:tab/>
        <w:t xml:space="preserve">: </w:t>
      </w:r>
      <w:r w:rsidR="001F4C74">
        <w:rPr>
          <w:rFonts w:ascii="Times New Roman" w:hAnsi="Times New Roman" w:cs="Times New Roman"/>
          <w:b/>
          <w:bCs/>
          <w:sz w:val="22"/>
          <w:szCs w:val="22"/>
          <w:lang w:val="en-US"/>
        </w:rPr>
        <w:t>Sr</w:t>
      </w:r>
      <w:r w:rsidR="001C7896" w:rsidRPr="001C7896">
        <w:rPr>
          <w:rFonts w:ascii="Times New Roman" w:hAnsi="Times New Roman" w:cs="Times New Roman"/>
          <w:b/>
          <w:bCs/>
          <w:sz w:val="22"/>
          <w:szCs w:val="22"/>
          <w:lang w:val="en-US"/>
        </w:rPr>
        <w:t xml:space="preserve"> </w:t>
      </w:r>
      <w:r w:rsidR="001F4C74">
        <w:rPr>
          <w:rFonts w:ascii="Times New Roman" w:hAnsi="Times New Roman" w:cs="Times New Roman"/>
          <w:b/>
          <w:bCs/>
          <w:sz w:val="22"/>
          <w:szCs w:val="22"/>
          <w:lang w:val="en-US"/>
        </w:rPr>
        <w:t xml:space="preserve">Oracle </w:t>
      </w:r>
      <w:r w:rsidR="001C7896" w:rsidRPr="001C7896">
        <w:rPr>
          <w:rFonts w:ascii="Times New Roman" w:hAnsi="Times New Roman" w:cs="Times New Roman"/>
          <w:b/>
          <w:bCs/>
          <w:sz w:val="22"/>
          <w:szCs w:val="22"/>
          <w:lang w:val="en-US"/>
        </w:rPr>
        <w:t>Finance Functional Consultant</w:t>
      </w:r>
    </w:p>
    <w:p w14:paraId="6918DA10" w14:textId="77777777" w:rsidR="003B3FD0" w:rsidRPr="00F375D9" w:rsidRDefault="003B3FD0" w:rsidP="00552D23">
      <w:pPr>
        <w:rPr>
          <w:rFonts w:ascii="Times New Roman" w:hAnsi="Times New Roman" w:cs="Times New Roman"/>
          <w:sz w:val="22"/>
          <w:szCs w:val="22"/>
        </w:rPr>
      </w:pPr>
    </w:p>
    <w:p w14:paraId="7B7D394D" w14:textId="77777777" w:rsidR="00552D23" w:rsidRPr="00F375D9" w:rsidRDefault="00552D23" w:rsidP="00552D23">
      <w:pPr>
        <w:rPr>
          <w:rFonts w:ascii="Times New Roman" w:hAnsi="Times New Roman" w:cs="Times New Roman"/>
          <w:sz w:val="22"/>
          <w:szCs w:val="22"/>
        </w:rPr>
      </w:pPr>
    </w:p>
    <w:p w14:paraId="0E0C3177" w14:textId="77777777" w:rsidR="00552D23" w:rsidRPr="00F375D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 xml:space="preserve">Roles &amp; Responsibilities: </w:t>
      </w:r>
    </w:p>
    <w:p w14:paraId="4EAC4201" w14:textId="77777777" w:rsidR="00C02327" w:rsidRDefault="00C02327" w:rsidP="00C02327">
      <w:pPr>
        <w:pStyle w:val="NoSpacing"/>
        <w:rPr>
          <w:rFonts w:ascii="Cambria" w:hAnsi="Cambria"/>
          <w:sz w:val="22"/>
          <w:szCs w:val="22"/>
        </w:rPr>
      </w:pPr>
    </w:p>
    <w:p w14:paraId="3FC27596" w14:textId="77777777" w:rsidR="00D2227F" w:rsidRPr="00D2227F" w:rsidRDefault="00D2227F" w:rsidP="00D2227F">
      <w:pPr>
        <w:pStyle w:val="ListParagraph"/>
        <w:numPr>
          <w:ilvl w:val="0"/>
          <w:numId w:val="15"/>
        </w:numPr>
        <w:rPr>
          <w:rFonts w:ascii="Times New Roman" w:hAnsi="Times New Roman" w:cs="Times New Roman"/>
          <w:sz w:val="22"/>
          <w:szCs w:val="22"/>
        </w:rPr>
      </w:pPr>
      <w:r w:rsidRPr="00D2227F">
        <w:rPr>
          <w:rFonts w:ascii="Times New Roman" w:hAnsi="Times New Roman" w:cs="Times New Roman"/>
          <w:sz w:val="22"/>
          <w:szCs w:val="22"/>
        </w:rPr>
        <w:t>Implemented Order-to-Cash (O2C) and Procure-to-Pay (P2P) cycles in Oracle EBS R12.</w:t>
      </w:r>
    </w:p>
    <w:p w14:paraId="2225C719" w14:textId="77777777" w:rsidR="00D2227F" w:rsidRPr="00D2227F" w:rsidRDefault="00D2227F" w:rsidP="00D2227F">
      <w:pPr>
        <w:pStyle w:val="ListParagraph"/>
        <w:numPr>
          <w:ilvl w:val="0"/>
          <w:numId w:val="15"/>
        </w:numPr>
        <w:rPr>
          <w:rFonts w:ascii="Times New Roman" w:hAnsi="Times New Roman" w:cs="Times New Roman"/>
          <w:sz w:val="22"/>
          <w:szCs w:val="22"/>
        </w:rPr>
      </w:pPr>
      <w:r w:rsidRPr="00D2227F">
        <w:rPr>
          <w:rFonts w:ascii="Times New Roman" w:hAnsi="Times New Roman" w:cs="Times New Roman"/>
          <w:sz w:val="22"/>
          <w:szCs w:val="22"/>
        </w:rPr>
        <w:t>Customized the Accounts Receivable module to manage customer invoices, receipts, and credit memos.</w:t>
      </w:r>
    </w:p>
    <w:p w14:paraId="1E53C820" w14:textId="77777777" w:rsidR="00D2227F" w:rsidRPr="00D2227F" w:rsidRDefault="00D2227F" w:rsidP="00D2227F">
      <w:pPr>
        <w:pStyle w:val="ListParagraph"/>
        <w:numPr>
          <w:ilvl w:val="0"/>
          <w:numId w:val="15"/>
        </w:numPr>
        <w:rPr>
          <w:rFonts w:ascii="Times New Roman" w:hAnsi="Times New Roman" w:cs="Times New Roman"/>
          <w:sz w:val="22"/>
          <w:szCs w:val="22"/>
        </w:rPr>
      </w:pPr>
      <w:r w:rsidRPr="00D2227F">
        <w:rPr>
          <w:rFonts w:ascii="Times New Roman" w:hAnsi="Times New Roman" w:cs="Times New Roman"/>
          <w:sz w:val="22"/>
          <w:szCs w:val="22"/>
        </w:rPr>
        <w:t>Configured Purchasing and Payables modules to align with vendor management and procurement requirements.</w:t>
      </w:r>
    </w:p>
    <w:p w14:paraId="0F313664" w14:textId="77777777" w:rsidR="00D2227F" w:rsidRPr="00D2227F" w:rsidRDefault="00D2227F" w:rsidP="00D2227F">
      <w:pPr>
        <w:pStyle w:val="ListParagraph"/>
        <w:numPr>
          <w:ilvl w:val="0"/>
          <w:numId w:val="15"/>
        </w:numPr>
        <w:rPr>
          <w:rFonts w:ascii="Times New Roman" w:hAnsi="Times New Roman" w:cs="Times New Roman"/>
          <w:sz w:val="22"/>
          <w:szCs w:val="22"/>
        </w:rPr>
      </w:pPr>
      <w:r w:rsidRPr="00D2227F">
        <w:rPr>
          <w:rFonts w:ascii="Times New Roman" w:hAnsi="Times New Roman" w:cs="Times New Roman"/>
          <w:sz w:val="22"/>
          <w:szCs w:val="22"/>
        </w:rPr>
        <w:t>Developed and tested FBDI templates for migrating financial data, including invoices, suppliers, and journals.</w:t>
      </w:r>
    </w:p>
    <w:p w14:paraId="204021EE" w14:textId="6E0047BB" w:rsidR="00D2227F" w:rsidRDefault="00D2227F" w:rsidP="00D2227F">
      <w:pPr>
        <w:pStyle w:val="ListParagraph"/>
        <w:numPr>
          <w:ilvl w:val="0"/>
          <w:numId w:val="15"/>
        </w:numPr>
        <w:rPr>
          <w:rFonts w:ascii="Times New Roman" w:hAnsi="Times New Roman" w:cs="Times New Roman"/>
          <w:sz w:val="22"/>
          <w:szCs w:val="22"/>
        </w:rPr>
      </w:pPr>
      <w:r w:rsidRPr="00D2227F">
        <w:rPr>
          <w:rFonts w:ascii="Times New Roman" w:hAnsi="Times New Roman" w:cs="Times New Roman"/>
          <w:sz w:val="22"/>
          <w:szCs w:val="22"/>
        </w:rPr>
        <w:t>Provided production support for financial issues, including payment rejections, invoice disputes, and tax discrepancies.</w:t>
      </w:r>
    </w:p>
    <w:p w14:paraId="597ECB5B" w14:textId="4210F97E"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Responsible to lead the entire finance implementation starting requirement gathering till production go-live. The scope includes implementation of GL, AP, AR, FA and CM modules for Financial in Oracle ERP fusion cloud.</w:t>
      </w:r>
    </w:p>
    <w:p w14:paraId="704C3527"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Conducted extensive CRPs, KUT and UAT for Key &amp; End users.</w:t>
      </w:r>
    </w:p>
    <w:p w14:paraId="36A003DE"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Configured Fusion Financials for GL, AP, AR, and CE Modules and assisted Supply Chain in team on finalizing end to end accounting configurations.</w:t>
      </w:r>
    </w:p>
    <w:p w14:paraId="33C1284D"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 xml:space="preserve">Involved in Third-party System integrations covering AR Invoice, AR Receipt, AP Invoice and GL Inbound and Outbound Integrations. </w:t>
      </w:r>
    </w:p>
    <w:p w14:paraId="1433E4D9"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Configured BPM Approval processes with Parallel.</w:t>
      </w:r>
    </w:p>
    <w:p w14:paraId="25DF0843"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Data Migration FBDI and spreadsheet for open balance migration of finance modules.</w:t>
      </w:r>
    </w:p>
    <w:p w14:paraId="784CCB5A"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Developed the fusion OTBI financial reports and FRS reports.</w:t>
      </w:r>
    </w:p>
    <w:p w14:paraId="352233CE"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Identify functional gaps and provide corrective actions based on the business scenarios.</w:t>
      </w:r>
    </w:p>
    <w:p w14:paraId="7C2A4644"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Prepared and submitted the OUM methodology documents to clients.</w:t>
      </w:r>
    </w:p>
    <w:p w14:paraId="7CD69623"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Provided end to end solutions EAM Maintenance Module and Procure to Pay cycles.</w:t>
      </w:r>
    </w:p>
    <w:p w14:paraId="4F4AAB15"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Worked on Fixed Asset module by Setting up Asset Key Flex fields, Asset Categories, Asset Locations, Asset Calendar and Asset Books. Implemented fusion asset functionalities like asset additions through spreadsheet, mass additions, asset split and merge, asset transfers, asset adjustments, category changes, depreciation, retirement (partial and full, by cost/units), month end close and reconciliations.</w:t>
      </w:r>
    </w:p>
    <w:p w14:paraId="7E9233E5"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 xml:space="preserve">Assisted business users in performing month end reconciliation to reconcile asset cost accounts, accumulated depreciations. </w:t>
      </w:r>
    </w:p>
    <w:p w14:paraId="49DDCE47" w14:textId="77777777" w:rsidR="001C7896" w:rsidRPr="001C7896" w:rsidRDefault="001C7896" w:rsidP="001C7896">
      <w:pPr>
        <w:pStyle w:val="ListParagraph"/>
        <w:numPr>
          <w:ilvl w:val="0"/>
          <w:numId w:val="15"/>
        </w:numPr>
        <w:rPr>
          <w:rFonts w:ascii="Times New Roman" w:hAnsi="Times New Roman" w:cs="Times New Roman"/>
          <w:sz w:val="22"/>
          <w:szCs w:val="22"/>
        </w:rPr>
      </w:pPr>
      <w:r w:rsidRPr="001C7896">
        <w:rPr>
          <w:rFonts w:ascii="Times New Roman" w:hAnsi="Times New Roman" w:cs="Times New Roman"/>
          <w:sz w:val="22"/>
          <w:szCs w:val="22"/>
        </w:rPr>
        <w:t xml:space="preserve">Assisted Business users in running month end depreciation run and helped them in verifying calculations as per the depreciation methods agreed. </w:t>
      </w:r>
    </w:p>
    <w:p w14:paraId="3656F71D" w14:textId="77777777" w:rsidR="001C7896" w:rsidRPr="00F375D9" w:rsidRDefault="001C7896" w:rsidP="001C7896">
      <w:pPr>
        <w:pStyle w:val="ListParagraph"/>
        <w:rPr>
          <w:rFonts w:ascii="Times New Roman" w:hAnsi="Times New Roman" w:cs="Times New Roman"/>
          <w:sz w:val="22"/>
          <w:szCs w:val="22"/>
        </w:rPr>
      </w:pPr>
    </w:p>
    <w:p w14:paraId="4735E86D" w14:textId="77777777" w:rsidR="00552D23" w:rsidRPr="00F375D9" w:rsidRDefault="00552D23" w:rsidP="00552D23">
      <w:pPr>
        <w:rPr>
          <w:rFonts w:ascii="Times New Roman" w:hAnsi="Times New Roman" w:cs="Times New Roman"/>
          <w:sz w:val="22"/>
          <w:szCs w:val="22"/>
        </w:rPr>
      </w:pPr>
    </w:p>
    <w:p w14:paraId="7EBFA9BF" w14:textId="5BDA9CC1" w:rsidR="000778B7" w:rsidRDefault="00552D23" w:rsidP="00552D23">
      <w:pPr>
        <w:rPr>
          <w:rFonts w:ascii="Times New Roman" w:hAnsi="Times New Roman" w:cs="Times New Roman"/>
          <w:sz w:val="22"/>
          <w:szCs w:val="22"/>
        </w:rPr>
      </w:pPr>
      <w:r w:rsidRPr="00F375D9">
        <w:rPr>
          <w:rFonts w:ascii="Times New Roman" w:hAnsi="Times New Roman" w:cs="Times New Roman"/>
          <w:b/>
          <w:bCs/>
          <w:sz w:val="22"/>
          <w:szCs w:val="22"/>
        </w:rPr>
        <w:t>Environment</w:t>
      </w:r>
      <w:r w:rsidRPr="00F375D9">
        <w:rPr>
          <w:rFonts w:ascii="Times New Roman" w:hAnsi="Times New Roman" w:cs="Times New Roman"/>
          <w:b/>
          <w:bCs/>
          <w:sz w:val="22"/>
          <w:szCs w:val="22"/>
        </w:rPr>
        <w:tab/>
        <w:t>:</w:t>
      </w:r>
      <w:r w:rsidRPr="00F375D9">
        <w:rPr>
          <w:rFonts w:ascii="Times New Roman" w:hAnsi="Times New Roman" w:cs="Times New Roman"/>
          <w:sz w:val="22"/>
          <w:szCs w:val="22"/>
        </w:rPr>
        <w:t xml:space="preserve"> </w:t>
      </w:r>
      <w:r w:rsidR="001C7896" w:rsidRPr="001C7896">
        <w:rPr>
          <w:rFonts w:ascii="Times New Roman" w:hAnsi="Times New Roman" w:cs="Times New Roman"/>
          <w:sz w:val="22"/>
          <w:szCs w:val="22"/>
        </w:rPr>
        <w:t>Financials GL, AP, AR, FA and CM</w:t>
      </w:r>
    </w:p>
    <w:p w14:paraId="171E5047" w14:textId="77777777" w:rsidR="001C7896" w:rsidRDefault="001C7896" w:rsidP="00552D23">
      <w:pPr>
        <w:rPr>
          <w:rFonts w:ascii="Times New Roman" w:hAnsi="Times New Roman" w:cs="Times New Roman"/>
          <w:sz w:val="22"/>
          <w:szCs w:val="22"/>
        </w:rPr>
      </w:pPr>
    </w:p>
    <w:p w14:paraId="47A25597" w14:textId="300BA3CA" w:rsidR="00552D23" w:rsidRPr="00F375D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Client:</w:t>
      </w:r>
      <w:r w:rsidR="00A53C7F">
        <w:rPr>
          <w:rFonts w:ascii="Times New Roman" w:hAnsi="Times New Roman" w:cs="Times New Roman"/>
          <w:b/>
          <w:bCs/>
          <w:sz w:val="22"/>
          <w:szCs w:val="22"/>
        </w:rPr>
        <w:t xml:space="preserve"> </w:t>
      </w:r>
      <w:r w:rsidR="00FA4B26">
        <w:rPr>
          <w:rFonts w:ascii="Times New Roman" w:hAnsi="Times New Roman" w:cs="Times New Roman"/>
          <w:b/>
          <w:bCs/>
          <w:sz w:val="22"/>
          <w:szCs w:val="22"/>
        </w:rPr>
        <w:t>Ford Motors</w:t>
      </w:r>
      <w:r w:rsidR="004A3A00" w:rsidRPr="00F375D9">
        <w:rPr>
          <w:rFonts w:ascii="Times New Roman" w:hAnsi="Times New Roman" w:cs="Times New Roman"/>
          <w:b/>
          <w:bCs/>
          <w:sz w:val="22"/>
          <w:szCs w:val="22"/>
        </w:rPr>
        <w:tab/>
      </w:r>
      <w:r w:rsidR="004A3A00" w:rsidRPr="00F375D9">
        <w:rPr>
          <w:rFonts w:ascii="Times New Roman" w:hAnsi="Times New Roman" w:cs="Times New Roman"/>
          <w:b/>
          <w:bCs/>
          <w:sz w:val="22"/>
          <w:szCs w:val="22"/>
        </w:rPr>
        <w:tab/>
      </w:r>
      <w:r w:rsidR="004A3A00" w:rsidRPr="00F375D9">
        <w:rPr>
          <w:rFonts w:ascii="Times New Roman" w:hAnsi="Times New Roman" w:cs="Times New Roman"/>
          <w:b/>
          <w:bCs/>
          <w:sz w:val="22"/>
          <w:szCs w:val="22"/>
        </w:rPr>
        <w:tab/>
      </w:r>
      <w:r w:rsidR="004A3A00" w:rsidRPr="00F375D9">
        <w:rPr>
          <w:rFonts w:ascii="Times New Roman" w:hAnsi="Times New Roman" w:cs="Times New Roman"/>
          <w:b/>
          <w:bCs/>
          <w:sz w:val="22"/>
          <w:szCs w:val="22"/>
        </w:rPr>
        <w:tab/>
        <w:t>01</w:t>
      </w:r>
      <w:r w:rsidR="00264494" w:rsidRPr="00F375D9">
        <w:rPr>
          <w:rFonts w:ascii="Times New Roman" w:hAnsi="Times New Roman" w:cs="Times New Roman"/>
          <w:b/>
          <w:bCs/>
          <w:sz w:val="22"/>
          <w:szCs w:val="22"/>
        </w:rPr>
        <w:t>/</w:t>
      </w:r>
      <w:r w:rsidR="00C02327">
        <w:rPr>
          <w:rFonts w:ascii="Times New Roman" w:hAnsi="Times New Roman" w:cs="Times New Roman"/>
          <w:b/>
          <w:bCs/>
          <w:sz w:val="22"/>
          <w:szCs w:val="22"/>
        </w:rPr>
        <w:t>17</w:t>
      </w:r>
      <w:r w:rsidR="00792AB3" w:rsidRPr="00F375D9">
        <w:rPr>
          <w:rFonts w:ascii="Times New Roman" w:hAnsi="Times New Roman" w:cs="Times New Roman"/>
          <w:b/>
          <w:bCs/>
          <w:sz w:val="22"/>
          <w:szCs w:val="22"/>
        </w:rPr>
        <w:t>- 03</w:t>
      </w:r>
      <w:r w:rsidR="00264494" w:rsidRPr="00F375D9">
        <w:rPr>
          <w:rFonts w:ascii="Times New Roman" w:hAnsi="Times New Roman" w:cs="Times New Roman"/>
          <w:b/>
          <w:bCs/>
          <w:sz w:val="22"/>
          <w:szCs w:val="22"/>
        </w:rPr>
        <w:t>/</w:t>
      </w:r>
      <w:r w:rsidR="00C02327">
        <w:rPr>
          <w:rFonts w:ascii="Times New Roman" w:hAnsi="Times New Roman" w:cs="Times New Roman"/>
          <w:b/>
          <w:bCs/>
          <w:sz w:val="22"/>
          <w:szCs w:val="22"/>
        </w:rPr>
        <w:t>19</w:t>
      </w:r>
    </w:p>
    <w:p w14:paraId="3FA81F6F" w14:textId="1E79A4E4" w:rsidR="00EA2DE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 xml:space="preserve">Role: </w:t>
      </w:r>
      <w:r w:rsidR="001C7896" w:rsidRPr="001C7896">
        <w:rPr>
          <w:rFonts w:ascii="Times New Roman" w:hAnsi="Times New Roman" w:cs="Times New Roman"/>
          <w:b/>
          <w:bCs/>
          <w:sz w:val="22"/>
          <w:szCs w:val="22"/>
          <w:lang w:val="en-US"/>
        </w:rPr>
        <w:t>Senior</w:t>
      </w:r>
      <w:r w:rsidR="001F4C74">
        <w:rPr>
          <w:rFonts w:ascii="Times New Roman" w:hAnsi="Times New Roman" w:cs="Times New Roman"/>
          <w:b/>
          <w:bCs/>
          <w:sz w:val="22"/>
          <w:szCs w:val="22"/>
          <w:lang w:val="en-US"/>
        </w:rPr>
        <w:t xml:space="preserve"> Oracle</w:t>
      </w:r>
      <w:r w:rsidR="001C7896" w:rsidRPr="001C7896">
        <w:rPr>
          <w:rFonts w:ascii="Times New Roman" w:hAnsi="Times New Roman" w:cs="Times New Roman"/>
          <w:b/>
          <w:bCs/>
          <w:sz w:val="22"/>
          <w:szCs w:val="22"/>
          <w:lang w:val="en-US"/>
        </w:rPr>
        <w:t xml:space="preserve"> Finance Functional Consultant</w:t>
      </w:r>
    </w:p>
    <w:p w14:paraId="709F6117" w14:textId="747A7B9E" w:rsidR="00552D23" w:rsidRPr="00EA2DE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 xml:space="preserve">Location: </w:t>
      </w:r>
      <w:r w:rsidR="002D38D5">
        <w:rPr>
          <w:rFonts w:ascii="Times New Roman" w:hAnsi="Times New Roman" w:cs="Times New Roman"/>
          <w:b/>
          <w:bCs/>
          <w:sz w:val="22"/>
          <w:szCs w:val="22"/>
        </w:rPr>
        <w:t xml:space="preserve">India, </w:t>
      </w:r>
      <w:r w:rsidR="000F503A">
        <w:rPr>
          <w:rFonts w:ascii="Times New Roman" w:hAnsi="Times New Roman" w:cs="Times New Roman"/>
          <w:b/>
          <w:bCs/>
          <w:sz w:val="22"/>
          <w:szCs w:val="22"/>
        </w:rPr>
        <w:t>Hyderabad</w:t>
      </w:r>
    </w:p>
    <w:p w14:paraId="022A47CA" w14:textId="77777777" w:rsidR="00552D23" w:rsidRPr="00F375D9" w:rsidRDefault="00552D23" w:rsidP="00552D23">
      <w:pPr>
        <w:rPr>
          <w:rFonts w:ascii="Times New Roman" w:hAnsi="Times New Roman" w:cs="Times New Roman"/>
          <w:sz w:val="22"/>
          <w:szCs w:val="22"/>
        </w:rPr>
      </w:pPr>
    </w:p>
    <w:p w14:paraId="2B10B267" w14:textId="77777777" w:rsidR="00552D23" w:rsidRPr="00F375D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Roles &amp; Responsibilities:</w:t>
      </w:r>
    </w:p>
    <w:p w14:paraId="37598609" w14:textId="77777777" w:rsidR="00D2227F" w:rsidRPr="00D2227F" w:rsidRDefault="00D2227F" w:rsidP="00D2227F">
      <w:pPr>
        <w:pStyle w:val="NoSpacing"/>
        <w:numPr>
          <w:ilvl w:val="0"/>
          <w:numId w:val="17"/>
        </w:numPr>
        <w:rPr>
          <w:rFonts w:ascii="Cambria" w:hAnsi="Cambria"/>
          <w:sz w:val="22"/>
          <w:szCs w:val="22"/>
        </w:rPr>
      </w:pPr>
      <w:r w:rsidRPr="00D2227F">
        <w:rPr>
          <w:rFonts w:ascii="Cambria" w:hAnsi="Cambria"/>
          <w:sz w:val="22"/>
          <w:szCs w:val="22"/>
        </w:rPr>
        <w:t>Supported Fixed Assets and General Ledger modules, ensuring accurate tracking and reporting of capital assets.</w:t>
      </w:r>
    </w:p>
    <w:p w14:paraId="0077D56D" w14:textId="77777777" w:rsidR="00D2227F" w:rsidRPr="00D2227F" w:rsidRDefault="00D2227F" w:rsidP="00D2227F">
      <w:pPr>
        <w:pStyle w:val="NoSpacing"/>
        <w:numPr>
          <w:ilvl w:val="0"/>
          <w:numId w:val="17"/>
        </w:numPr>
        <w:rPr>
          <w:rFonts w:ascii="Cambria" w:hAnsi="Cambria"/>
          <w:sz w:val="22"/>
          <w:szCs w:val="22"/>
        </w:rPr>
      </w:pPr>
      <w:r w:rsidRPr="00D2227F">
        <w:rPr>
          <w:rFonts w:ascii="Cambria" w:hAnsi="Cambria"/>
          <w:sz w:val="22"/>
          <w:szCs w:val="22"/>
        </w:rPr>
        <w:t>Configured asset books, categories, and depreciation methods to meet client-specific accounting requirements.</w:t>
      </w:r>
    </w:p>
    <w:p w14:paraId="10435506" w14:textId="77777777" w:rsidR="00D2227F" w:rsidRPr="00D2227F" w:rsidRDefault="00D2227F" w:rsidP="00D2227F">
      <w:pPr>
        <w:pStyle w:val="NoSpacing"/>
        <w:numPr>
          <w:ilvl w:val="0"/>
          <w:numId w:val="17"/>
        </w:numPr>
        <w:rPr>
          <w:rFonts w:ascii="Cambria" w:hAnsi="Cambria"/>
          <w:sz w:val="22"/>
          <w:szCs w:val="22"/>
        </w:rPr>
      </w:pPr>
      <w:r w:rsidRPr="00D2227F">
        <w:rPr>
          <w:rFonts w:ascii="Cambria" w:hAnsi="Cambria"/>
          <w:sz w:val="22"/>
          <w:szCs w:val="22"/>
        </w:rPr>
        <w:t>Provided solutions for intercompany accounting and GL reconciliation challenges.</w:t>
      </w:r>
    </w:p>
    <w:p w14:paraId="022170EC" w14:textId="77777777" w:rsidR="00D2227F" w:rsidRPr="00D2227F" w:rsidRDefault="00D2227F" w:rsidP="00D2227F">
      <w:pPr>
        <w:pStyle w:val="NoSpacing"/>
        <w:numPr>
          <w:ilvl w:val="0"/>
          <w:numId w:val="17"/>
        </w:numPr>
        <w:rPr>
          <w:rFonts w:ascii="Cambria" w:hAnsi="Cambria"/>
          <w:sz w:val="22"/>
          <w:szCs w:val="22"/>
        </w:rPr>
      </w:pPr>
      <w:r w:rsidRPr="00D2227F">
        <w:rPr>
          <w:rFonts w:ascii="Cambria" w:hAnsi="Cambria"/>
          <w:sz w:val="22"/>
          <w:szCs w:val="22"/>
        </w:rPr>
        <w:t>Designed custom financial reports for management, including Depreciation Schedules, Asset Additions, and Retirement Details.</w:t>
      </w:r>
    </w:p>
    <w:p w14:paraId="1BED388D" w14:textId="57F5AD04" w:rsidR="00D2227F" w:rsidRDefault="00D2227F" w:rsidP="00D2227F">
      <w:pPr>
        <w:pStyle w:val="NoSpacing"/>
        <w:numPr>
          <w:ilvl w:val="0"/>
          <w:numId w:val="17"/>
        </w:numPr>
        <w:rPr>
          <w:rFonts w:ascii="Cambria" w:hAnsi="Cambria"/>
          <w:sz w:val="22"/>
          <w:szCs w:val="22"/>
        </w:rPr>
      </w:pPr>
      <w:r w:rsidRPr="00D2227F">
        <w:rPr>
          <w:rFonts w:ascii="Cambria" w:hAnsi="Cambria"/>
          <w:sz w:val="22"/>
          <w:szCs w:val="22"/>
        </w:rPr>
        <w:t>Collaborated with technical teams to enhance financial system performance and resolve production issues.</w:t>
      </w:r>
    </w:p>
    <w:p w14:paraId="3A3F8F83" w14:textId="1BCCD3FC"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 xml:space="preserve">As a Finance Track Lead, I’m responsible for studying the business processes. Prepared AS-IS and TO-BE documents for newly implemented modules (Property Manager, </w:t>
      </w:r>
      <w:proofErr w:type="spellStart"/>
      <w:r w:rsidRPr="001C7896">
        <w:rPr>
          <w:rFonts w:ascii="Cambria" w:hAnsi="Cambria"/>
          <w:sz w:val="22"/>
          <w:szCs w:val="22"/>
        </w:rPr>
        <w:t>iExpenses</w:t>
      </w:r>
      <w:proofErr w:type="spellEnd"/>
      <w:r w:rsidRPr="001C7896">
        <w:rPr>
          <w:rFonts w:ascii="Cambria" w:hAnsi="Cambria"/>
          <w:sz w:val="22"/>
          <w:szCs w:val="22"/>
        </w:rPr>
        <w:t xml:space="preserve"> &amp; </w:t>
      </w:r>
      <w:proofErr w:type="spellStart"/>
      <w:r w:rsidRPr="001C7896">
        <w:rPr>
          <w:rFonts w:ascii="Cambria" w:hAnsi="Cambria"/>
          <w:sz w:val="22"/>
          <w:szCs w:val="22"/>
        </w:rPr>
        <w:t>iReceivables</w:t>
      </w:r>
      <w:proofErr w:type="spellEnd"/>
      <w:r w:rsidRPr="001C7896">
        <w:rPr>
          <w:rFonts w:ascii="Cambria" w:hAnsi="Cambria"/>
          <w:sz w:val="22"/>
          <w:szCs w:val="22"/>
        </w:rPr>
        <w:t>).</w:t>
      </w:r>
    </w:p>
    <w:p w14:paraId="33715DCC"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Coordinating with offshore functional team in implementing enhancement on earlier implemented Finance modules (GL, AP, AR, CM and FA modules) as per the scope.</w:t>
      </w:r>
    </w:p>
    <w:p w14:paraId="1F282058"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Discussion with customer, understanding the business requirements, Mapping with standard functionality, designing the system enhancements to meet the gaps in the standard functionality.</w:t>
      </w:r>
    </w:p>
    <w:p w14:paraId="616DA383"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Have done the configuration for Property Management modules including the IFRS16 Leasing solution and Conducted CRPs &amp; UATs.</w:t>
      </w:r>
    </w:p>
    <w:p w14:paraId="4626C6BC"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Worked closely with offshore technical team in transforming the functional specifications into technical specifications.</w:t>
      </w:r>
    </w:p>
    <w:p w14:paraId="58A2F496"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Prepared Data Migration Template and conducted awareness sessions with Key &amp; Business Users.</w:t>
      </w:r>
    </w:p>
    <w:p w14:paraId="7E8DF39B"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Worked with offshore technical team in developing/Preparing API for data migration.</w:t>
      </w:r>
    </w:p>
    <w:p w14:paraId="26C78EB3"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 xml:space="preserve">Prepared data loader templates where APIs are unavailable and wherever applicable. </w:t>
      </w:r>
    </w:p>
    <w:p w14:paraId="50BA3993"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Given the User Training and prepared all required Documents.</w:t>
      </w:r>
    </w:p>
    <w:p w14:paraId="133FA05C"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Oracle Projects and Projects Integration with Oracle Financials - Accounts Payable, Accounts Receivables, General Ledger, Oracle Purchasing, Order Management and Inventory.</w:t>
      </w:r>
    </w:p>
    <w:p w14:paraId="0AF7A8BD"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 xml:space="preserve">Have experience in Implementing Project Costing and Project Billing. Have defined Project Types, Project Templates, Project expenditure types, Expenditure categories, revenue categories and auto accounting configurations. </w:t>
      </w:r>
    </w:p>
    <w:p w14:paraId="5A1120CB"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 xml:space="preserve">Have working experience of Interfacing Supplier Invoice from Oracle Payables To Oracle Projects, Interfacing Supplier Invoice Adjustments From Oracle Projects To Oracle Payables, Creating project expenses in Expenses management and Interfacing to Expenses to Oracle Payables. </w:t>
      </w:r>
    </w:p>
    <w:p w14:paraId="5E23E62F" w14:textId="77777777" w:rsidR="001C7896" w:rsidRPr="001C7896" w:rsidRDefault="001C7896" w:rsidP="001C7896">
      <w:pPr>
        <w:pStyle w:val="NoSpacing"/>
        <w:numPr>
          <w:ilvl w:val="0"/>
          <w:numId w:val="17"/>
        </w:numPr>
        <w:rPr>
          <w:rFonts w:ascii="Cambria" w:hAnsi="Cambria"/>
          <w:sz w:val="22"/>
          <w:szCs w:val="22"/>
        </w:rPr>
      </w:pPr>
      <w:r w:rsidRPr="001C7896">
        <w:rPr>
          <w:rFonts w:ascii="Cambria" w:hAnsi="Cambria"/>
          <w:sz w:val="22"/>
          <w:szCs w:val="22"/>
        </w:rPr>
        <w:t xml:space="preserve">Worked on Auto Accounting rules and custom account generator changes to generate payables distributions for project expenses. </w:t>
      </w:r>
    </w:p>
    <w:p w14:paraId="0479E7A2" w14:textId="77777777" w:rsidR="00C02327" w:rsidRPr="008B562A" w:rsidRDefault="00C02327" w:rsidP="001C7896">
      <w:pPr>
        <w:pStyle w:val="NoSpacing"/>
        <w:rPr>
          <w:rFonts w:ascii="Cambria" w:hAnsi="Cambria"/>
          <w:sz w:val="22"/>
          <w:szCs w:val="22"/>
        </w:rPr>
      </w:pPr>
    </w:p>
    <w:p w14:paraId="0FD3C800" w14:textId="77777777" w:rsidR="00552D23" w:rsidRPr="00F375D9" w:rsidRDefault="00552D23" w:rsidP="00552D23">
      <w:pPr>
        <w:rPr>
          <w:rFonts w:ascii="Times New Roman" w:hAnsi="Times New Roman" w:cs="Times New Roman"/>
          <w:sz w:val="22"/>
          <w:szCs w:val="22"/>
        </w:rPr>
      </w:pPr>
    </w:p>
    <w:p w14:paraId="31959A6D" w14:textId="15426928" w:rsidR="00552D23" w:rsidRDefault="00552D23" w:rsidP="00552D23">
      <w:pPr>
        <w:rPr>
          <w:rFonts w:ascii="Times New Roman" w:hAnsi="Times New Roman" w:cs="Times New Roman"/>
          <w:sz w:val="22"/>
          <w:szCs w:val="22"/>
        </w:rPr>
      </w:pPr>
      <w:r w:rsidRPr="00F375D9">
        <w:rPr>
          <w:rFonts w:ascii="Times New Roman" w:hAnsi="Times New Roman" w:cs="Times New Roman"/>
          <w:b/>
          <w:bCs/>
          <w:sz w:val="22"/>
          <w:szCs w:val="22"/>
        </w:rPr>
        <w:t>Environment:</w:t>
      </w:r>
      <w:r w:rsidRPr="00F375D9">
        <w:rPr>
          <w:rFonts w:ascii="Times New Roman" w:hAnsi="Times New Roman" w:cs="Times New Roman"/>
          <w:sz w:val="22"/>
          <w:szCs w:val="22"/>
        </w:rPr>
        <w:t xml:space="preserve"> </w:t>
      </w:r>
      <w:r w:rsidR="001C7896" w:rsidRPr="001C7896">
        <w:rPr>
          <w:rFonts w:ascii="Times New Roman" w:hAnsi="Times New Roman" w:cs="Times New Roman"/>
          <w:sz w:val="22"/>
          <w:szCs w:val="22"/>
          <w:lang w:val="en-US"/>
        </w:rPr>
        <w:t>EBS Financials GL, AP, AR, FA and CM</w:t>
      </w:r>
    </w:p>
    <w:p w14:paraId="6EE498D0" w14:textId="77777777" w:rsidR="003B3FD0" w:rsidRPr="00F375D9" w:rsidRDefault="003B3FD0" w:rsidP="00552D23">
      <w:pPr>
        <w:rPr>
          <w:rFonts w:ascii="Times New Roman" w:hAnsi="Times New Roman" w:cs="Times New Roman"/>
          <w:sz w:val="22"/>
          <w:szCs w:val="22"/>
        </w:rPr>
      </w:pPr>
    </w:p>
    <w:p w14:paraId="5F5B9533" w14:textId="77777777" w:rsidR="00552D23" w:rsidRPr="00F375D9" w:rsidRDefault="00552D23" w:rsidP="00552D23">
      <w:pPr>
        <w:rPr>
          <w:rFonts w:ascii="Times New Roman" w:hAnsi="Times New Roman" w:cs="Times New Roman"/>
          <w:sz w:val="22"/>
          <w:szCs w:val="22"/>
        </w:rPr>
      </w:pPr>
    </w:p>
    <w:p w14:paraId="2C4BB454" w14:textId="6EFE4342" w:rsidR="00552D23" w:rsidRPr="00F375D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Cl</w:t>
      </w:r>
      <w:r w:rsidR="004A3A00" w:rsidRPr="00F375D9">
        <w:rPr>
          <w:rFonts w:ascii="Times New Roman" w:hAnsi="Times New Roman" w:cs="Times New Roman"/>
          <w:b/>
          <w:bCs/>
          <w:sz w:val="22"/>
          <w:szCs w:val="22"/>
        </w:rPr>
        <w:t>ient</w:t>
      </w:r>
      <w:r w:rsidR="004A3A00" w:rsidRPr="00F375D9">
        <w:rPr>
          <w:rFonts w:ascii="Times New Roman" w:hAnsi="Times New Roman" w:cs="Times New Roman"/>
          <w:b/>
          <w:bCs/>
          <w:sz w:val="22"/>
          <w:szCs w:val="22"/>
        </w:rPr>
        <w:tab/>
        <w:t>:</w:t>
      </w:r>
      <w:r w:rsidR="00A53C7F">
        <w:rPr>
          <w:rFonts w:ascii="Times New Roman" w:hAnsi="Times New Roman" w:cs="Times New Roman"/>
          <w:b/>
          <w:bCs/>
          <w:sz w:val="22"/>
          <w:szCs w:val="22"/>
        </w:rPr>
        <w:t xml:space="preserve"> </w:t>
      </w:r>
      <w:r w:rsidR="00FA4B26">
        <w:rPr>
          <w:rFonts w:ascii="Times New Roman" w:hAnsi="Times New Roman" w:cs="Times New Roman"/>
          <w:b/>
          <w:bCs/>
          <w:sz w:val="22"/>
          <w:szCs w:val="22"/>
        </w:rPr>
        <w:t xml:space="preserve">Amazon  </w:t>
      </w:r>
      <w:r w:rsidR="004A3A00" w:rsidRPr="00F375D9">
        <w:rPr>
          <w:rFonts w:ascii="Times New Roman" w:hAnsi="Times New Roman" w:cs="Times New Roman"/>
          <w:b/>
          <w:bCs/>
          <w:sz w:val="22"/>
          <w:szCs w:val="22"/>
        </w:rPr>
        <w:tab/>
      </w:r>
      <w:r w:rsidR="004A3A00" w:rsidRPr="00F375D9">
        <w:rPr>
          <w:rFonts w:ascii="Times New Roman" w:hAnsi="Times New Roman" w:cs="Times New Roman"/>
          <w:b/>
          <w:bCs/>
          <w:sz w:val="22"/>
          <w:szCs w:val="22"/>
        </w:rPr>
        <w:tab/>
      </w:r>
      <w:r w:rsidR="004A3A00" w:rsidRPr="00F375D9">
        <w:rPr>
          <w:rFonts w:ascii="Times New Roman" w:hAnsi="Times New Roman" w:cs="Times New Roman"/>
          <w:b/>
          <w:bCs/>
          <w:sz w:val="22"/>
          <w:szCs w:val="22"/>
        </w:rPr>
        <w:tab/>
      </w:r>
      <w:r w:rsidR="004A3A00" w:rsidRPr="00F375D9">
        <w:rPr>
          <w:rFonts w:ascii="Times New Roman" w:hAnsi="Times New Roman" w:cs="Times New Roman"/>
          <w:b/>
          <w:bCs/>
          <w:sz w:val="22"/>
          <w:szCs w:val="22"/>
        </w:rPr>
        <w:tab/>
      </w:r>
      <w:r w:rsidR="00C02327">
        <w:rPr>
          <w:rFonts w:ascii="Times New Roman" w:hAnsi="Times New Roman" w:cs="Times New Roman"/>
          <w:b/>
          <w:bCs/>
          <w:sz w:val="22"/>
          <w:szCs w:val="22"/>
        </w:rPr>
        <w:t xml:space="preserve">  </w:t>
      </w:r>
      <w:r w:rsidR="00C02327">
        <w:rPr>
          <w:rFonts w:ascii="Times New Roman" w:hAnsi="Times New Roman" w:cs="Times New Roman"/>
          <w:b/>
          <w:bCs/>
          <w:sz w:val="22"/>
          <w:szCs w:val="22"/>
        </w:rPr>
        <w:tab/>
        <w:t xml:space="preserve"> </w:t>
      </w:r>
      <w:r w:rsidR="00D93044">
        <w:rPr>
          <w:rFonts w:ascii="Times New Roman" w:hAnsi="Times New Roman" w:cs="Times New Roman"/>
          <w:b/>
          <w:bCs/>
          <w:sz w:val="22"/>
          <w:szCs w:val="22"/>
        </w:rPr>
        <w:t>0</w:t>
      </w:r>
      <w:r w:rsidR="00C02327">
        <w:rPr>
          <w:rFonts w:ascii="Times New Roman" w:hAnsi="Times New Roman" w:cs="Times New Roman"/>
          <w:b/>
          <w:bCs/>
          <w:sz w:val="22"/>
          <w:szCs w:val="22"/>
        </w:rPr>
        <w:t>8</w:t>
      </w:r>
      <w:r w:rsidR="00264494" w:rsidRPr="00F375D9">
        <w:rPr>
          <w:rFonts w:ascii="Times New Roman" w:hAnsi="Times New Roman" w:cs="Times New Roman"/>
          <w:b/>
          <w:bCs/>
          <w:sz w:val="22"/>
          <w:szCs w:val="22"/>
        </w:rPr>
        <w:t>/</w:t>
      </w:r>
      <w:r w:rsidR="00C02327">
        <w:rPr>
          <w:rFonts w:ascii="Times New Roman" w:hAnsi="Times New Roman" w:cs="Times New Roman"/>
          <w:b/>
          <w:bCs/>
          <w:sz w:val="22"/>
          <w:szCs w:val="22"/>
        </w:rPr>
        <w:t>1</w:t>
      </w:r>
      <w:r w:rsidR="00C20A67">
        <w:rPr>
          <w:rFonts w:ascii="Times New Roman" w:hAnsi="Times New Roman" w:cs="Times New Roman"/>
          <w:b/>
          <w:bCs/>
          <w:sz w:val="22"/>
          <w:szCs w:val="22"/>
        </w:rPr>
        <w:t>5</w:t>
      </w:r>
      <w:r w:rsidR="00264494" w:rsidRPr="00F375D9">
        <w:rPr>
          <w:rFonts w:ascii="Times New Roman" w:hAnsi="Times New Roman" w:cs="Times New Roman"/>
          <w:b/>
          <w:bCs/>
          <w:sz w:val="22"/>
          <w:szCs w:val="22"/>
        </w:rPr>
        <w:t xml:space="preserve"> </w:t>
      </w:r>
      <w:r w:rsidR="004A3A00" w:rsidRPr="00F375D9">
        <w:rPr>
          <w:rFonts w:ascii="Times New Roman" w:hAnsi="Times New Roman" w:cs="Times New Roman"/>
          <w:b/>
          <w:bCs/>
          <w:sz w:val="22"/>
          <w:szCs w:val="22"/>
        </w:rPr>
        <w:t xml:space="preserve"> – </w:t>
      </w:r>
      <w:r w:rsidR="00264494" w:rsidRPr="00F375D9">
        <w:rPr>
          <w:rFonts w:ascii="Times New Roman" w:hAnsi="Times New Roman" w:cs="Times New Roman"/>
          <w:b/>
          <w:bCs/>
          <w:sz w:val="22"/>
          <w:szCs w:val="22"/>
        </w:rPr>
        <w:t>09/</w:t>
      </w:r>
      <w:r w:rsidR="00C02327">
        <w:rPr>
          <w:rFonts w:ascii="Times New Roman" w:hAnsi="Times New Roman" w:cs="Times New Roman"/>
          <w:b/>
          <w:bCs/>
          <w:sz w:val="22"/>
          <w:szCs w:val="22"/>
        </w:rPr>
        <w:t>16</w:t>
      </w:r>
    </w:p>
    <w:p w14:paraId="6F51CFB5" w14:textId="30A658C3" w:rsidR="00552D23" w:rsidRPr="00F375D9" w:rsidRDefault="00552D23" w:rsidP="00552D23">
      <w:pPr>
        <w:rPr>
          <w:rFonts w:ascii="Times New Roman" w:hAnsi="Times New Roman" w:cs="Times New Roman"/>
          <w:b/>
          <w:bCs/>
          <w:sz w:val="22"/>
          <w:szCs w:val="22"/>
        </w:rPr>
      </w:pPr>
      <w:r w:rsidRPr="00F375D9">
        <w:rPr>
          <w:rFonts w:ascii="Times New Roman" w:hAnsi="Times New Roman" w:cs="Times New Roman"/>
          <w:b/>
          <w:bCs/>
          <w:sz w:val="22"/>
          <w:szCs w:val="22"/>
        </w:rPr>
        <w:t>Role</w:t>
      </w:r>
      <w:r w:rsidRPr="00F375D9">
        <w:rPr>
          <w:rFonts w:ascii="Times New Roman" w:hAnsi="Times New Roman" w:cs="Times New Roman"/>
          <w:b/>
          <w:bCs/>
          <w:sz w:val="22"/>
          <w:szCs w:val="22"/>
        </w:rPr>
        <w:tab/>
        <w:t xml:space="preserve">: </w:t>
      </w:r>
      <w:r w:rsidR="001F4C74">
        <w:rPr>
          <w:rFonts w:ascii="Times New Roman" w:hAnsi="Times New Roman" w:cs="Times New Roman"/>
          <w:b/>
          <w:bCs/>
          <w:sz w:val="22"/>
          <w:szCs w:val="22"/>
        </w:rPr>
        <w:t xml:space="preserve">Oracle </w:t>
      </w:r>
      <w:r w:rsidR="00CC7B00" w:rsidRPr="00CC7B00">
        <w:rPr>
          <w:rFonts w:ascii="Times New Roman" w:hAnsi="Times New Roman" w:cs="Times New Roman"/>
          <w:b/>
          <w:bCs/>
          <w:sz w:val="22"/>
          <w:szCs w:val="22"/>
          <w:lang w:val="en-US"/>
        </w:rPr>
        <w:t xml:space="preserve">Finance Consultant </w:t>
      </w:r>
    </w:p>
    <w:p w14:paraId="7C211806" w14:textId="20738D89" w:rsidR="00552D23" w:rsidRPr="00F375D9" w:rsidRDefault="00552D23" w:rsidP="00552D23">
      <w:pPr>
        <w:spacing w:line="36" w:lineRule="exact"/>
        <w:rPr>
          <w:rFonts w:ascii="Times New Roman" w:eastAsia="Times New Roman" w:hAnsi="Times New Roman" w:cs="Times New Roman"/>
          <w:b/>
          <w:bCs/>
          <w:sz w:val="22"/>
          <w:szCs w:val="22"/>
        </w:rPr>
      </w:pPr>
      <w:bookmarkStart w:id="0" w:name="page4"/>
      <w:bookmarkEnd w:id="0"/>
      <w:r w:rsidRPr="00F375D9">
        <w:rPr>
          <w:rFonts w:ascii="Times New Roman" w:hAnsi="Times New Roman" w:cs="Times New Roman"/>
          <w:b/>
          <w:bCs/>
          <w:noProof/>
          <w:sz w:val="22"/>
          <w:szCs w:val="22"/>
          <w:lang w:val="en-US" w:eastAsia="en-US"/>
        </w:rPr>
        <w:drawing>
          <wp:anchor distT="0" distB="0" distL="114300" distR="114300" simplePos="0" relativeHeight="251661312" behindDoc="1" locked="0" layoutInCell="1" allowOverlap="1" wp14:anchorId="5A1F0D9A" wp14:editId="56B2B26B">
            <wp:simplePos x="0" y="0"/>
            <wp:positionH relativeFrom="page">
              <wp:posOffset>5765800</wp:posOffset>
            </wp:positionH>
            <wp:positionV relativeFrom="page">
              <wp:posOffset>286385</wp:posOffset>
            </wp:positionV>
            <wp:extent cx="927100" cy="219075"/>
            <wp:effectExtent l="0" t="0" r="6350" b="9525"/>
            <wp:wrapNone/>
            <wp:docPr id="1736585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27100" cy="219075"/>
                    </a:xfrm>
                    <a:prstGeom prst="rect">
                      <a:avLst/>
                    </a:prstGeom>
                    <a:noFill/>
                  </pic:spPr>
                </pic:pic>
              </a:graphicData>
            </a:graphic>
            <wp14:sizeRelH relativeFrom="page">
              <wp14:pctWidth>0</wp14:pctWidth>
            </wp14:sizeRelH>
            <wp14:sizeRelV relativeFrom="page">
              <wp14:pctHeight>0</wp14:pctHeight>
            </wp14:sizeRelV>
          </wp:anchor>
        </w:drawing>
      </w:r>
    </w:p>
    <w:p w14:paraId="147F211E" w14:textId="0035FEE5" w:rsidR="00552D23" w:rsidRPr="00F0365A" w:rsidRDefault="00552D23" w:rsidP="00A878E0">
      <w:pPr>
        <w:rPr>
          <w:rFonts w:ascii="Times New Roman" w:hAnsi="Times New Roman" w:cs="Times New Roman"/>
          <w:b/>
          <w:bCs/>
          <w:sz w:val="22"/>
          <w:szCs w:val="22"/>
        </w:rPr>
      </w:pPr>
      <w:r w:rsidRPr="00F375D9">
        <w:rPr>
          <w:rFonts w:ascii="Times New Roman" w:eastAsia="Cambria" w:hAnsi="Times New Roman" w:cs="Times New Roman"/>
          <w:b/>
          <w:sz w:val="22"/>
          <w:szCs w:val="22"/>
        </w:rPr>
        <w:t xml:space="preserve">Location: </w:t>
      </w:r>
      <w:r w:rsidR="00F0365A">
        <w:rPr>
          <w:rFonts w:ascii="Times New Roman" w:hAnsi="Times New Roman" w:cs="Times New Roman"/>
          <w:b/>
          <w:bCs/>
          <w:sz w:val="22"/>
          <w:szCs w:val="22"/>
        </w:rPr>
        <w:t>India,</w:t>
      </w:r>
      <w:r w:rsidR="000F503A" w:rsidRPr="000F503A">
        <w:rPr>
          <w:rFonts w:ascii="Times New Roman" w:hAnsi="Times New Roman" w:cs="Times New Roman"/>
          <w:b/>
          <w:bCs/>
          <w:sz w:val="22"/>
          <w:szCs w:val="22"/>
        </w:rPr>
        <w:t xml:space="preserve"> </w:t>
      </w:r>
      <w:r w:rsidR="000F503A">
        <w:rPr>
          <w:rFonts w:ascii="Times New Roman" w:hAnsi="Times New Roman" w:cs="Times New Roman"/>
          <w:b/>
          <w:bCs/>
          <w:sz w:val="22"/>
          <w:szCs w:val="22"/>
        </w:rPr>
        <w:t>Hyderabad</w:t>
      </w:r>
    </w:p>
    <w:p w14:paraId="0C7FDAA3" w14:textId="77777777" w:rsidR="00C02327" w:rsidRDefault="00C02327" w:rsidP="00552D23">
      <w:pPr>
        <w:spacing w:line="15" w:lineRule="exact"/>
        <w:rPr>
          <w:rFonts w:ascii="Times New Roman" w:eastAsia="Cambria" w:hAnsi="Times New Roman" w:cs="Times New Roman"/>
          <w:b/>
          <w:sz w:val="22"/>
          <w:szCs w:val="22"/>
        </w:rPr>
      </w:pPr>
    </w:p>
    <w:p w14:paraId="55507B1E" w14:textId="77777777" w:rsidR="00C02327" w:rsidRDefault="00C02327" w:rsidP="00552D23">
      <w:pPr>
        <w:spacing w:line="15" w:lineRule="exact"/>
        <w:rPr>
          <w:rFonts w:ascii="Times New Roman" w:eastAsia="Cambria" w:hAnsi="Times New Roman" w:cs="Times New Roman"/>
          <w:b/>
          <w:sz w:val="22"/>
          <w:szCs w:val="22"/>
        </w:rPr>
      </w:pPr>
    </w:p>
    <w:p w14:paraId="3137BBCE" w14:textId="77777777" w:rsidR="00C02327" w:rsidRDefault="00C02327" w:rsidP="00552D23">
      <w:pPr>
        <w:spacing w:line="15" w:lineRule="exact"/>
        <w:rPr>
          <w:rFonts w:ascii="Times New Roman" w:eastAsia="Cambria" w:hAnsi="Times New Roman" w:cs="Times New Roman"/>
          <w:b/>
          <w:sz w:val="22"/>
          <w:szCs w:val="22"/>
        </w:rPr>
      </w:pPr>
    </w:p>
    <w:p w14:paraId="44D358E9" w14:textId="77777777" w:rsidR="00C02327" w:rsidRPr="00F375D9" w:rsidRDefault="00C02327" w:rsidP="00552D23">
      <w:pPr>
        <w:spacing w:line="15" w:lineRule="exact"/>
        <w:rPr>
          <w:rFonts w:ascii="Times New Roman" w:eastAsia="Times New Roman" w:hAnsi="Times New Roman" w:cs="Times New Roman"/>
          <w:sz w:val="22"/>
          <w:szCs w:val="22"/>
        </w:rPr>
      </w:pPr>
    </w:p>
    <w:p w14:paraId="74E74562" w14:textId="77777777" w:rsidR="00552D23" w:rsidRPr="00F375D9" w:rsidRDefault="00552D23" w:rsidP="00552D23">
      <w:pPr>
        <w:spacing w:line="0" w:lineRule="atLeast"/>
        <w:ind w:left="120"/>
        <w:rPr>
          <w:rFonts w:ascii="Times New Roman" w:eastAsia="Cambria" w:hAnsi="Times New Roman" w:cs="Times New Roman"/>
          <w:b/>
          <w:sz w:val="22"/>
          <w:szCs w:val="22"/>
        </w:rPr>
      </w:pPr>
      <w:r w:rsidRPr="00F375D9">
        <w:rPr>
          <w:rFonts w:ascii="Times New Roman" w:eastAsia="Cambria" w:hAnsi="Times New Roman" w:cs="Times New Roman"/>
          <w:b/>
          <w:sz w:val="22"/>
          <w:szCs w:val="22"/>
        </w:rPr>
        <w:t>Roles &amp; Responsibilities:</w:t>
      </w:r>
    </w:p>
    <w:p w14:paraId="39F52D43" w14:textId="09ACE068" w:rsidR="00D2227F" w:rsidRPr="00D2227F" w:rsidRDefault="00D2227F" w:rsidP="00D2227F">
      <w:pPr>
        <w:pStyle w:val="NoSpacing"/>
        <w:numPr>
          <w:ilvl w:val="0"/>
          <w:numId w:val="16"/>
        </w:numPr>
        <w:rPr>
          <w:rFonts w:ascii="Times New Roman" w:hAnsi="Times New Roman" w:cs="Times New Roman"/>
          <w:sz w:val="22"/>
          <w:szCs w:val="22"/>
        </w:rPr>
      </w:pPr>
      <w:r w:rsidRPr="00D2227F">
        <w:rPr>
          <w:rFonts w:ascii="Times New Roman" w:hAnsi="Times New Roman" w:cs="Times New Roman"/>
          <w:sz w:val="22"/>
          <w:szCs w:val="22"/>
        </w:rPr>
        <w:lastRenderedPageBreak/>
        <w:t xml:space="preserve">Focused on </w:t>
      </w:r>
      <w:r w:rsidRPr="00D2227F">
        <w:rPr>
          <w:rFonts w:ascii="Times New Roman" w:hAnsi="Times New Roman" w:cs="Times New Roman"/>
          <w:b/>
          <w:bCs/>
          <w:sz w:val="22"/>
          <w:szCs w:val="22"/>
        </w:rPr>
        <w:t>Receivables</w:t>
      </w:r>
      <w:r w:rsidRPr="00D2227F">
        <w:rPr>
          <w:rFonts w:ascii="Times New Roman" w:hAnsi="Times New Roman" w:cs="Times New Roman"/>
          <w:sz w:val="22"/>
          <w:szCs w:val="22"/>
        </w:rPr>
        <w:t xml:space="preserve">, </w:t>
      </w:r>
      <w:r w:rsidRPr="00D2227F">
        <w:rPr>
          <w:rFonts w:ascii="Times New Roman" w:hAnsi="Times New Roman" w:cs="Times New Roman"/>
          <w:b/>
          <w:bCs/>
          <w:sz w:val="22"/>
          <w:szCs w:val="22"/>
        </w:rPr>
        <w:t>Revenue Recognition</w:t>
      </w:r>
      <w:r w:rsidRPr="00D2227F">
        <w:rPr>
          <w:rFonts w:ascii="Times New Roman" w:hAnsi="Times New Roman" w:cs="Times New Roman"/>
          <w:sz w:val="22"/>
          <w:szCs w:val="22"/>
        </w:rPr>
        <w:t xml:space="preserve">, and </w:t>
      </w:r>
      <w:r w:rsidRPr="00D2227F">
        <w:rPr>
          <w:rFonts w:ascii="Times New Roman" w:hAnsi="Times New Roman" w:cs="Times New Roman"/>
          <w:b/>
          <w:bCs/>
          <w:sz w:val="22"/>
          <w:szCs w:val="22"/>
        </w:rPr>
        <w:t>Collections</w:t>
      </w:r>
      <w:r w:rsidRPr="00D2227F">
        <w:rPr>
          <w:rFonts w:ascii="Times New Roman" w:hAnsi="Times New Roman" w:cs="Times New Roman"/>
          <w:sz w:val="22"/>
          <w:szCs w:val="22"/>
        </w:rPr>
        <w:t xml:space="preserve"> within the Oracle EBS Financials suite.</w:t>
      </w:r>
    </w:p>
    <w:p w14:paraId="0DD63098" w14:textId="0171991A" w:rsidR="00D2227F" w:rsidRPr="00D2227F" w:rsidRDefault="00D2227F" w:rsidP="00D2227F">
      <w:pPr>
        <w:pStyle w:val="NoSpacing"/>
        <w:numPr>
          <w:ilvl w:val="0"/>
          <w:numId w:val="16"/>
        </w:numPr>
        <w:rPr>
          <w:rFonts w:ascii="Times New Roman" w:hAnsi="Times New Roman" w:cs="Times New Roman"/>
          <w:sz w:val="22"/>
          <w:szCs w:val="22"/>
        </w:rPr>
      </w:pPr>
      <w:r w:rsidRPr="00D2227F">
        <w:rPr>
          <w:rFonts w:ascii="Times New Roman" w:hAnsi="Times New Roman" w:cs="Times New Roman"/>
          <w:sz w:val="22"/>
          <w:szCs w:val="22"/>
        </w:rPr>
        <w:t xml:space="preserve">Configured the </w:t>
      </w:r>
      <w:r w:rsidRPr="00D2227F">
        <w:rPr>
          <w:rFonts w:ascii="Times New Roman" w:hAnsi="Times New Roman" w:cs="Times New Roman"/>
          <w:b/>
          <w:bCs/>
          <w:sz w:val="22"/>
          <w:szCs w:val="22"/>
        </w:rPr>
        <w:t>Revenue Management</w:t>
      </w:r>
      <w:r w:rsidRPr="00D2227F">
        <w:rPr>
          <w:rFonts w:ascii="Times New Roman" w:hAnsi="Times New Roman" w:cs="Times New Roman"/>
          <w:sz w:val="22"/>
          <w:szCs w:val="22"/>
        </w:rPr>
        <w:t xml:space="preserve"> module to handle deferred revenue and multi-element arrangements.</w:t>
      </w:r>
    </w:p>
    <w:p w14:paraId="6D12F51B" w14:textId="0C32DC54" w:rsidR="00D2227F" w:rsidRPr="00D2227F" w:rsidRDefault="00D2227F" w:rsidP="00D2227F">
      <w:pPr>
        <w:pStyle w:val="NoSpacing"/>
        <w:numPr>
          <w:ilvl w:val="0"/>
          <w:numId w:val="16"/>
        </w:numPr>
        <w:rPr>
          <w:rFonts w:ascii="Times New Roman" w:hAnsi="Times New Roman" w:cs="Times New Roman"/>
          <w:sz w:val="22"/>
          <w:szCs w:val="22"/>
        </w:rPr>
      </w:pPr>
      <w:r w:rsidRPr="00D2227F">
        <w:rPr>
          <w:rFonts w:ascii="Times New Roman" w:hAnsi="Times New Roman" w:cs="Times New Roman"/>
          <w:sz w:val="22"/>
          <w:szCs w:val="22"/>
        </w:rPr>
        <w:t>Streamlined cash application processes by customizing AR receipt workflows and automating bank file uploads.</w:t>
      </w:r>
    </w:p>
    <w:p w14:paraId="0B520E5D" w14:textId="163B2F8D" w:rsidR="00D2227F" w:rsidRPr="00D2227F" w:rsidRDefault="00D2227F" w:rsidP="00D2227F">
      <w:pPr>
        <w:pStyle w:val="NoSpacing"/>
        <w:numPr>
          <w:ilvl w:val="0"/>
          <w:numId w:val="16"/>
        </w:numPr>
        <w:rPr>
          <w:rFonts w:ascii="Times New Roman" w:hAnsi="Times New Roman" w:cs="Times New Roman"/>
          <w:sz w:val="22"/>
          <w:szCs w:val="22"/>
        </w:rPr>
      </w:pPr>
      <w:r w:rsidRPr="00D2227F">
        <w:rPr>
          <w:rFonts w:ascii="Times New Roman" w:hAnsi="Times New Roman" w:cs="Times New Roman"/>
          <w:sz w:val="22"/>
          <w:szCs w:val="22"/>
        </w:rPr>
        <w:t>Resolved production issues related to AR-to-GL reconciliation, unapplied receipts, and customer credit limits.</w:t>
      </w:r>
    </w:p>
    <w:p w14:paraId="7397BBB4" w14:textId="779BEE10" w:rsidR="00D2227F" w:rsidRDefault="00D2227F" w:rsidP="00D2227F">
      <w:pPr>
        <w:pStyle w:val="NoSpacing"/>
        <w:numPr>
          <w:ilvl w:val="0"/>
          <w:numId w:val="16"/>
        </w:numPr>
        <w:rPr>
          <w:rFonts w:ascii="Times New Roman" w:hAnsi="Times New Roman" w:cs="Times New Roman"/>
          <w:sz w:val="22"/>
          <w:szCs w:val="22"/>
        </w:rPr>
      </w:pPr>
      <w:r w:rsidRPr="00D2227F">
        <w:rPr>
          <w:rFonts w:ascii="Times New Roman" w:hAnsi="Times New Roman" w:cs="Times New Roman"/>
          <w:sz w:val="22"/>
          <w:szCs w:val="22"/>
        </w:rPr>
        <w:t>Led UAT and user training for finance teams, ensuring seamless transition during upgrades and go-lives.</w:t>
      </w:r>
    </w:p>
    <w:p w14:paraId="7A5550E8" w14:textId="06FB5926"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Discussion with customer, understanding the Govt. specific reporting requirements, Mapping with standard functionality, designing the system enhancements to meet the gaps in the standard functionality.</w:t>
      </w:r>
    </w:p>
    <w:p w14:paraId="360DCB32" w14:textId="77777777"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Worked closely with the technical team in transforming the functional specifications into technical specifications.</w:t>
      </w:r>
    </w:p>
    <w:p w14:paraId="4A38FAD4" w14:textId="77777777"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Conducting system functionality awareness sessions to the users, Prototyping the standard solution propounded for Ministry across all its operating units and End user trainings on the system functionality.</w:t>
      </w:r>
    </w:p>
    <w:p w14:paraId="06FB83AA" w14:textId="77777777"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Various test phases - Unit, Integration, performance, Regression and UAT</w:t>
      </w:r>
    </w:p>
    <w:p w14:paraId="79F6D2C4" w14:textId="77777777"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Conducting delta training sessions for the business users for functionality change awareness.</w:t>
      </w:r>
    </w:p>
    <w:p w14:paraId="0D00AA62" w14:textId="77777777"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Setting up the system for all the 7 ministries that were chosen as part of pilot implementation and training and assisting local key users to setup 57 counties as part of rollout.</w:t>
      </w:r>
    </w:p>
    <w:p w14:paraId="0C9F8D58" w14:textId="06D9208E" w:rsidR="00CC7B00" w:rsidRPr="00CC7B00" w:rsidRDefault="00CC7B00" w:rsidP="00CC7B00">
      <w:pPr>
        <w:pStyle w:val="NoSpacing"/>
        <w:numPr>
          <w:ilvl w:val="0"/>
          <w:numId w:val="16"/>
        </w:numPr>
        <w:rPr>
          <w:rFonts w:ascii="Times New Roman" w:hAnsi="Times New Roman" w:cs="Times New Roman"/>
          <w:sz w:val="22"/>
          <w:szCs w:val="22"/>
        </w:rPr>
      </w:pPr>
      <w:r w:rsidRPr="00CC7B00">
        <w:rPr>
          <w:rFonts w:ascii="Times New Roman" w:hAnsi="Times New Roman" w:cs="Times New Roman"/>
          <w:sz w:val="22"/>
          <w:szCs w:val="22"/>
        </w:rPr>
        <w:t>Prepared various deliverables like BP080, BR100, TE040, MD050.</w:t>
      </w:r>
    </w:p>
    <w:p w14:paraId="64056B61" w14:textId="77777777" w:rsidR="00552D23" w:rsidRPr="00F375D9" w:rsidRDefault="00552D23" w:rsidP="00552D23">
      <w:pPr>
        <w:rPr>
          <w:rFonts w:ascii="Times New Roman" w:hAnsi="Times New Roman" w:cs="Times New Roman"/>
          <w:sz w:val="22"/>
          <w:szCs w:val="22"/>
        </w:rPr>
      </w:pPr>
    </w:p>
    <w:p w14:paraId="31858176" w14:textId="52C29DD5" w:rsidR="00D676E2" w:rsidRPr="00F375D9" w:rsidRDefault="00552D23" w:rsidP="00552D23">
      <w:pPr>
        <w:rPr>
          <w:rFonts w:ascii="Times New Roman" w:hAnsi="Times New Roman" w:cs="Times New Roman"/>
          <w:sz w:val="22"/>
          <w:szCs w:val="22"/>
        </w:rPr>
      </w:pPr>
      <w:r w:rsidRPr="00F375D9">
        <w:rPr>
          <w:rFonts w:ascii="Times New Roman" w:hAnsi="Times New Roman" w:cs="Times New Roman"/>
          <w:b/>
          <w:bCs/>
          <w:sz w:val="22"/>
          <w:szCs w:val="22"/>
        </w:rPr>
        <w:t>Environment</w:t>
      </w:r>
      <w:r w:rsidRPr="00F375D9">
        <w:rPr>
          <w:rFonts w:ascii="Times New Roman" w:hAnsi="Times New Roman" w:cs="Times New Roman"/>
          <w:b/>
          <w:bCs/>
          <w:sz w:val="22"/>
          <w:szCs w:val="22"/>
        </w:rPr>
        <w:tab/>
        <w:t>:</w:t>
      </w:r>
      <w:r w:rsidRPr="00F375D9">
        <w:rPr>
          <w:rFonts w:ascii="Times New Roman" w:hAnsi="Times New Roman" w:cs="Times New Roman"/>
          <w:sz w:val="22"/>
          <w:szCs w:val="22"/>
        </w:rPr>
        <w:t xml:space="preserve"> </w:t>
      </w:r>
      <w:r w:rsidR="00CC7B00" w:rsidRPr="00CC7B00">
        <w:rPr>
          <w:rFonts w:ascii="Times New Roman" w:hAnsi="Times New Roman" w:cs="Times New Roman"/>
          <w:sz w:val="22"/>
          <w:szCs w:val="22"/>
        </w:rPr>
        <w:t xml:space="preserve">Oracle </w:t>
      </w:r>
      <w:proofErr w:type="spellStart"/>
      <w:r w:rsidR="00CC7B00" w:rsidRPr="00CC7B00">
        <w:rPr>
          <w:rFonts w:ascii="Times New Roman" w:hAnsi="Times New Roman" w:cs="Times New Roman"/>
          <w:sz w:val="22"/>
          <w:szCs w:val="22"/>
        </w:rPr>
        <w:t>eBUsiness</w:t>
      </w:r>
      <w:proofErr w:type="spellEnd"/>
      <w:r w:rsidR="00CC7B00" w:rsidRPr="00CC7B00">
        <w:rPr>
          <w:rFonts w:ascii="Times New Roman" w:hAnsi="Times New Roman" w:cs="Times New Roman"/>
          <w:sz w:val="22"/>
          <w:szCs w:val="22"/>
        </w:rPr>
        <w:t xml:space="preserve"> Suite R12.1.3 – Financials, SCM &amp; HRMS</w:t>
      </w:r>
    </w:p>
    <w:sectPr w:rsidR="00D676E2" w:rsidRPr="00F375D9">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95AF" w14:textId="77777777" w:rsidR="006304F5" w:rsidRDefault="006304F5" w:rsidP="00F56E9C">
      <w:r>
        <w:separator/>
      </w:r>
    </w:p>
  </w:endnote>
  <w:endnote w:type="continuationSeparator" w:id="0">
    <w:p w14:paraId="521171D8" w14:textId="77777777" w:rsidR="006304F5" w:rsidRDefault="006304F5" w:rsidP="00F56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9B574" w14:textId="77777777" w:rsidR="006304F5" w:rsidRDefault="006304F5" w:rsidP="00F56E9C">
      <w:r>
        <w:separator/>
      </w:r>
    </w:p>
  </w:footnote>
  <w:footnote w:type="continuationSeparator" w:id="0">
    <w:p w14:paraId="6EADC71F" w14:textId="77777777" w:rsidR="006304F5" w:rsidRDefault="006304F5" w:rsidP="00F56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D6BC" w14:textId="40052816" w:rsidR="00F56E9C" w:rsidRDefault="00F56E9C">
    <w:pPr>
      <w:pStyle w:val="Header"/>
    </w:pPr>
    <w:r w:rsidRPr="00A7683A">
      <w:rPr>
        <w:rFonts w:ascii="Cambria" w:hAnsi="Cambria"/>
        <w:noProof/>
        <w:sz w:val="22"/>
        <w:szCs w:val="22"/>
        <w:lang w:val="en-US" w:eastAsia="en-US"/>
      </w:rPr>
      <w:drawing>
        <wp:anchor distT="0" distB="0" distL="114300" distR="114300" simplePos="0" relativeHeight="251659264" behindDoc="1" locked="0" layoutInCell="1" allowOverlap="1" wp14:anchorId="51387AE3" wp14:editId="20DFB5A0">
          <wp:simplePos x="0" y="0"/>
          <wp:positionH relativeFrom="page">
            <wp:posOffset>5429250</wp:posOffset>
          </wp:positionH>
          <wp:positionV relativeFrom="page">
            <wp:posOffset>222250</wp:posOffset>
          </wp:positionV>
          <wp:extent cx="1889125" cy="622300"/>
          <wp:effectExtent l="0" t="0" r="0" b="6350"/>
          <wp:wrapNone/>
          <wp:docPr id="3342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89125" cy="622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B2E1C8D"/>
    <w:multiLevelType w:val="hybridMultilevel"/>
    <w:tmpl w:val="1AD22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B5523A"/>
    <w:multiLevelType w:val="hybridMultilevel"/>
    <w:tmpl w:val="0A22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730A5"/>
    <w:multiLevelType w:val="multilevel"/>
    <w:tmpl w:val="0CE730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497A8B"/>
    <w:multiLevelType w:val="hybridMultilevel"/>
    <w:tmpl w:val="0CF6B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B06EB0"/>
    <w:multiLevelType w:val="hybridMultilevel"/>
    <w:tmpl w:val="82A8E81A"/>
    <w:lvl w:ilvl="0" w:tplc="E9D29E9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123CA4"/>
    <w:multiLevelType w:val="multilevel"/>
    <w:tmpl w:val="2A123C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B7976D3"/>
    <w:multiLevelType w:val="multilevel"/>
    <w:tmpl w:val="2B7976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C11133"/>
    <w:multiLevelType w:val="hybridMultilevel"/>
    <w:tmpl w:val="215644C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62326"/>
    <w:multiLevelType w:val="hybridMultilevel"/>
    <w:tmpl w:val="1F00B4C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B6B2800"/>
    <w:multiLevelType w:val="hybridMultilevel"/>
    <w:tmpl w:val="3E743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2078A8"/>
    <w:multiLevelType w:val="hybridMultilevel"/>
    <w:tmpl w:val="501A8B0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4D0826"/>
    <w:multiLevelType w:val="hybridMultilevel"/>
    <w:tmpl w:val="B6F2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894FF5"/>
    <w:multiLevelType w:val="hybridMultilevel"/>
    <w:tmpl w:val="73C27D7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C516BE"/>
    <w:multiLevelType w:val="hybridMultilevel"/>
    <w:tmpl w:val="7280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C5010"/>
    <w:multiLevelType w:val="hybridMultilevel"/>
    <w:tmpl w:val="91D2C782"/>
    <w:lvl w:ilvl="0" w:tplc="E9D29E9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1D2B28"/>
    <w:multiLevelType w:val="hybridMultilevel"/>
    <w:tmpl w:val="A0508D7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2D2CDA"/>
    <w:multiLevelType w:val="hybridMultilevel"/>
    <w:tmpl w:val="1B5AAD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1695971">
    <w:abstractNumId w:val="11"/>
  </w:num>
  <w:num w:numId="2" w16cid:durableId="122578003">
    <w:abstractNumId w:val="1"/>
  </w:num>
  <w:num w:numId="3" w16cid:durableId="252012029">
    <w:abstractNumId w:val="5"/>
  </w:num>
  <w:num w:numId="4" w16cid:durableId="1282104204">
    <w:abstractNumId w:val="16"/>
  </w:num>
  <w:num w:numId="5" w16cid:durableId="1633752250">
    <w:abstractNumId w:val="4"/>
  </w:num>
  <w:num w:numId="6" w16cid:durableId="31466995">
    <w:abstractNumId w:val="0"/>
  </w:num>
  <w:num w:numId="7" w16cid:durableId="947660814">
    <w:abstractNumId w:val="10"/>
  </w:num>
  <w:num w:numId="8" w16cid:durableId="645469924">
    <w:abstractNumId w:val="3"/>
  </w:num>
  <w:num w:numId="9" w16cid:durableId="1670672673">
    <w:abstractNumId w:val="6"/>
  </w:num>
  <w:num w:numId="10" w16cid:durableId="365105133">
    <w:abstractNumId w:val="7"/>
  </w:num>
  <w:num w:numId="11" w16cid:durableId="936716026">
    <w:abstractNumId w:val="2"/>
  </w:num>
  <w:num w:numId="12" w16cid:durableId="267392639">
    <w:abstractNumId w:val="18"/>
  </w:num>
  <w:num w:numId="13" w16cid:durableId="250742679">
    <w:abstractNumId w:val="8"/>
  </w:num>
  <w:num w:numId="14" w16cid:durableId="1501583055">
    <w:abstractNumId w:val="14"/>
  </w:num>
  <w:num w:numId="15" w16cid:durableId="241791611">
    <w:abstractNumId w:val="12"/>
  </w:num>
  <w:num w:numId="16" w16cid:durableId="552808787">
    <w:abstractNumId w:val="9"/>
  </w:num>
  <w:num w:numId="17" w16cid:durableId="1013797500">
    <w:abstractNumId w:val="17"/>
  </w:num>
  <w:num w:numId="18" w16cid:durableId="361632606">
    <w:abstractNumId w:val="13"/>
  </w:num>
  <w:num w:numId="19" w16cid:durableId="686950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78A0"/>
    <w:rsid w:val="00041C4F"/>
    <w:rsid w:val="00053DE2"/>
    <w:rsid w:val="00072687"/>
    <w:rsid w:val="000778B7"/>
    <w:rsid w:val="00082EB9"/>
    <w:rsid w:val="00096BAA"/>
    <w:rsid w:val="000B2904"/>
    <w:rsid w:val="000F503A"/>
    <w:rsid w:val="00124737"/>
    <w:rsid w:val="00125DF2"/>
    <w:rsid w:val="00136906"/>
    <w:rsid w:val="00157E30"/>
    <w:rsid w:val="001635F7"/>
    <w:rsid w:val="00183B7E"/>
    <w:rsid w:val="0019557C"/>
    <w:rsid w:val="001A12B6"/>
    <w:rsid w:val="001A74E4"/>
    <w:rsid w:val="001B4457"/>
    <w:rsid w:val="001B4646"/>
    <w:rsid w:val="001B761E"/>
    <w:rsid w:val="001C275C"/>
    <w:rsid w:val="001C5AEB"/>
    <w:rsid w:val="001C7896"/>
    <w:rsid w:val="001D0B8E"/>
    <w:rsid w:val="001F4C74"/>
    <w:rsid w:val="00206AAA"/>
    <w:rsid w:val="00264494"/>
    <w:rsid w:val="002A68B5"/>
    <w:rsid w:val="002B3258"/>
    <w:rsid w:val="002D2CDA"/>
    <w:rsid w:val="002D38D5"/>
    <w:rsid w:val="002E62F5"/>
    <w:rsid w:val="003007A3"/>
    <w:rsid w:val="00303F45"/>
    <w:rsid w:val="0031267D"/>
    <w:rsid w:val="003233BC"/>
    <w:rsid w:val="00357694"/>
    <w:rsid w:val="003717BE"/>
    <w:rsid w:val="00386240"/>
    <w:rsid w:val="003948E2"/>
    <w:rsid w:val="003B3FD0"/>
    <w:rsid w:val="0040358D"/>
    <w:rsid w:val="004162AF"/>
    <w:rsid w:val="004230AB"/>
    <w:rsid w:val="004304D5"/>
    <w:rsid w:val="004452F7"/>
    <w:rsid w:val="004460B9"/>
    <w:rsid w:val="004A3A00"/>
    <w:rsid w:val="004B5467"/>
    <w:rsid w:val="004B7D18"/>
    <w:rsid w:val="004C5369"/>
    <w:rsid w:val="004C5482"/>
    <w:rsid w:val="004E729E"/>
    <w:rsid w:val="00527A9A"/>
    <w:rsid w:val="00546AC2"/>
    <w:rsid w:val="00552D23"/>
    <w:rsid w:val="005838E4"/>
    <w:rsid w:val="005859AC"/>
    <w:rsid w:val="005A5DDB"/>
    <w:rsid w:val="005B3752"/>
    <w:rsid w:val="005D1F78"/>
    <w:rsid w:val="005D5B23"/>
    <w:rsid w:val="005E1FBB"/>
    <w:rsid w:val="005E278D"/>
    <w:rsid w:val="0061674D"/>
    <w:rsid w:val="00616995"/>
    <w:rsid w:val="006304F5"/>
    <w:rsid w:val="0064760F"/>
    <w:rsid w:val="006478CD"/>
    <w:rsid w:val="006552D1"/>
    <w:rsid w:val="00660E40"/>
    <w:rsid w:val="00661D88"/>
    <w:rsid w:val="00683B1B"/>
    <w:rsid w:val="006A1671"/>
    <w:rsid w:val="006A389A"/>
    <w:rsid w:val="006D0D90"/>
    <w:rsid w:val="007114D5"/>
    <w:rsid w:val="007170B9"/>
    <w:rsid w:val="00792AB3"/>
    <w:rsid w:val="007945AC"/>
    <w:rsid w:val="007E5011"/>
    <w:rsid w:val="007F1EF5"/>
    <w:rsid w:val="007F48C7"/>
    <w:rsid w:val="008522CA"/>
    <w:rsid w:val="008938F1"/>
    <w:rsid w:val="008A1981"/>
    <w:rsid w:val="008A6DAF"/>
    <w:rsid w:val="008B562A"/>
    <w:rsid w:val="008E1BE0"/>
    <w:rsid w:val="00920411"/>
    <w:rsid w:val="00941275"/>
    <w:rsid w:val="00944C72"/>
    <w:rsid w:val="009678DE"/>
    <w:rsid w:val="009679A8"/>
    <w:rsid w:val="00981B45"/>
    <w:rsid w:val="009B4DE7"/>
    <w:rsid w:val="009F3E2D"/>
    <w:rsid w:val="009F5275"/>
    <w:rsid w:val="00A05912"/>
    <w:rsid w:val="00A065F8"/>
    <w:rsid w:val="00A1466D"/>
    <w:rsid w:val="00A43BB8"/>
    <w:rsid w:val="00A53C7F"/>
    <w:rsid w:val="00A54A8B"/>
    <w:rsid w:val="00A61612"/>
    <w:rsid w:val="00A757CD"/>
    <w:rsid w:val="00A7683A"/>
    <w:rsid w:val="00A81FE1"/>
    <w:rsid w:val="00A878E0"/>
    <w:rsid w:val="00AC6BB4"/>
    <w:rsid w:val="00B06226"/>
    <w:rsid w:val="00B1743B"/>
    <w:rsid w:val="00B60D9A"/>
    <w:rsid w:val="00B90C04"/>
    <w:rsid w:val="00B96C83"/>
    <w:rsid w:val="00BB699B"/>
    <w:rsid w:val="00BE1B03"/>
    <w:rsid w:val="00BF22BC"/>
    <w:rsid w:val="00C02327"/>
    <w:rsid w:val="00C20A67"/>
    <w:rsid w:val="00C51BA0"/>
    <w:rsid w:val="00C6685A"/>
    <w:rsid w:val="00C83D0C"/>
    <w:rsid w:val="00C87282"/>
    <w:rsid w:val="00C87D3C"/>
    <w:rsid w:val="00CA3B2B"/>
    <w:rsid w:val="00CB6F9A"/>
    <w:rsid w:val="00CC7B00"/>
    <w:rsid w:val="00D13639"/>
    <w:rsid w:val="00D2227F"/>
    <w:rsid w:val="00D278A0"/>
    <w:rsid w:val="00D46CE9"/>
    <w:rsid w:val="00D676E2"/>
    <w:rsid w:val="00D720AB"/>
    <w:rsid w:val="00D869E3"/>
    <w:rsid w:val="00D93044"/>
    <w:rsid w:val="00DC1970"/>
    <w:rsid w:val="00DC49E5"/>
    <w:rsid w:val="00DD3521"/>
    <w:rsid w:val="00DD63FD"/>
    <w:rsid w:val="00DE5EC1"/>
    <w:rsid w:val="00E12170"/>
    <w:rsid w:val="00E34187"/>
    <w:rsid w:val="00E5573B"/>
    <w:rsid w:val="00E614FE"/>
    <w:rsid w:val="00E846E2"/>
    <w:rsid w:val="00EA0BCE"/>
    <w:rsid w:val="00EA2DE9"/>
    <w:rsid w:val="00EB5F19"/>
    <w:rsid w:val="00EC165B"/>
    <w:rsid w:val="00ED1665"/>
    <w:rsid w:val="00F0365A"/>
    <w:rsid w:val="00F0622C"/>
    <w:rsid w:val="00F2042E"/>
    <w:rsid w:val="00F27D81"/>
    <w:rsid w:val="00F375D9"/>
    <w:rsid w:val="00F56E9C"/>
    <w:rsid w:val="00F6785E"/>
    <w:rsid w:val="00F92011"/>
    <w:rsid w:val="00FA4B26"/>
    <w:rsid w:val="00FC75CF"/>
    <w:rsid w:val="00FD60F4"/>
    <w:rsid w:val="00FD6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EA370"/>
  <w15:docId w15:val="{A7CF66A8-E1FB-184E-AE11-15BBFBC0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8A0"/>
    <w:pPr>
      <w:spacing w:after="0" w:line="240" w:lineRule="auto"/>
    </w:pPr>
    <w:rPr>
      <w:rFonts w:ascii="Calibri" w:eastAsia="Calibri" w:hAnsi="Calibri" w:cs="Arial"/>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8A0"/>
    <w:pPr>
      <w:ind w:left="720"/>
      <w:contextualSpacing/>
    </w:pPr>
  </w:style>
  <w:style w:type="paragraph" w:styleId="Header">
    <w:name w:val="header"/>
    <w:basedOn w:val="Normal"/>
    <w:link w:val="HeaderChar"/>
    <w:uiPriority w:val="99"/>
    <w:unhideWhenUsed/>
    <w:rsid w:val="00F56E9C"/>
    <w:pPr>
      <w:tabs>
        <w:tab w:val="center" w:pos="4513"/>
        <w:tab w:val="right" w:pos="9026"/>
      </w:tabs>
    </w:pPr>
  </w:style>
  <w:style w:type="character" w:customStyle="1" w:styleId="HeaderChar">
    <w:name w:val="Header Char"/>
    <w:basedOn w:val="DefaultParagraphFont"/>
    <w:link w:val="Header"/>
    <w:uiPriority w:val="99"/>
    <w:rsid w:val="00F56E9C"/>
    <w:rPr>
      <w:rFonts w:ascii="Calibri" w:eastAsia="Calibri" w:hAnsi="Calibri" w:cs="Arial"/>
      <w:kern w:val="0"/>
      <w:sz w:val="20"/>
      <w:szCs w:val="20"/>
      <w:lang w:eastAsia="en-IN"/>
      <w14:ligatures w14:val="none"/>
    </w:rPr>
  </w:style>
  <w:style w:type="paragraph" w:styleId="Footer">
    <w:name w:val="footer"/>
    <w:basedOn w:val="Normal"/>
    <w:link w:val="FooterChar"/>
    <w:uiPriority w:val="99"/>
    <w:unhideWhenUsed/>
    <w:rsid w:val="00F56E9C"/>
    <w:pPr>
      <w:tabs>
        <w:tab w:val="center" w:pos="4513"/>
        <w:tab w:val="right" w:pos="9026"/>
      </w:tabs>
    </w:pPr>
  </w:style>
  <w:style w:type="character" w:customStyle="1" w:styleId="FooterChar">
    <w:name w:val="Footer Char"/>
    <w:basedOn w:val="DefaultParagraphFont"/>
    <w:link w:val="Footer"/>
    <w:uiPriority w:val="99"/>
    <w:rsid w:val="00F56E9C"/>
    <w:rPr>
      <w:rFonts w:ascii="Calibri" w:eastAsia="Calibri" w:hAnsi="Calibri" w:cs="Arial"/>
      <w:kern w:val="0"/>
      <w:sz w:val="20"/>
      <w:szCs w:val="20"/>
      <w:lang w:eastAsia="en-IN"/>
      <w14:ligatures w14:val="none"/>
    </w:rPr>
  </w:style>
  <w:style w:type="paragraph" w:styleId="NoSpacing">
    <w:name w:val="No Spacing"/>
    <w:uiPriority w:val="1"/>
    <w:qFormat/>
    <w:rsid w:val="004B7D18"/>
    <w:pPr>
      <w:spacing w:after="0" w:line="240" w:lineRule="auto"/>
    </w:pPr>
    <w:rPr>
      <w:rFonts w:ascii="Calibri" w:eastAsia="Calibri" w:hAnsi="Calibri" w:cs="Arial"/>
      <w:kern w:val="0"/>
      <w:sz w:val="20"/>
      <w:szCs w:val="20"/>
      <w:lang w:eastAsia="en-IN"/>
      <w14:ligatures w14:val="none"/>
    </w:rPr>
  </w:style>
  <w:style w:type="character" w:styleId="Hyperlink">
    <w:name w:val="Hyperlink"/>
    <w:basedOn w:val="DefaultParagraphFont"/>
    <w:uiPriority w:val="99"/>
    <w:semiHidden/>
    <w:unhideWhenUsed/>
    <w:rsid w:val="00D136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24544">
      <w:bodyDiv w:val="1"/>
      <w:marLeft w:val="0"/>
      <w:marRight w:val="0"/>
      <w:marTop w:val="0"/>
      <w:marBottom w:val="0"/>
      <w:divBdr>
        <w:top w:val="none" w:sz="0" w:space="0" w:color="auto"/>
        <w:left w:val="none" w:sz="0" w:space="0" w:color="auto"/>
        <w:bottom w:val="none" w:sz="0" w:space="0" w:color="auto"/>
        <w:right w:val="none" w:sz="0" w:space="0" w:color="auto"/>
      </w:divBdr>
    </w:div>
    <w:div w:id="472021277">
      <w:bodyDiv w:val="1"/>
      <w:marLeft w:val="0"/>
      <w:marRight w:val="0"/>
      <w:marTop w:val="0"/>
      <w:marBottom w:val="0"/>
      <w:divBdr>
        <w:top w:val="none" w:sz="0" w:space="0" w:color="auto"/>
        <w:left w:val="none" w:sz="0" w:space="0" w:color="auto"/>
        <w:bottom w:val="none" w:sz="0" w:space="0" w:color="auto"/>
        <w:right w:val="none" w:sz="0" w:space="0" w:color="auto"/>
      </w:divBdr>
      <w:divsChild>
        <w:div w:id="1751924905">
          <w:marLeft w:val="0"/>
          <w:marRight w:val="0"/>
          <w:marTop w:val="0"/>
          <w:marBottom w:val="0"/>
          <w:divBdr>
            <w:top w:val="none" w:sz="0" w:space="0" w:color="auto"/>
            <w:left w:val="none" w:sz="0" w:space="0" w:color="auto"/>
            <w:bottom w:val="none" w:sz="0" w:space="0" w:color="auto"/>
            <w:right w:val="none" w:sz="0" w:space="0" w:color="auto"/>
          </w:divBdr>
          <w:divsChild>
            <w:div w:id="851531388">
              <w:marLeft w:val="0"/>
              <w:marRight w:val="0"/>
              <w:marTop w:val="0"/>
              <w:marBottom w:val="0"/>
              <w:divBdr>
                <w:top w:val="none" w:sz="0" w:space="0" w:color="auto"/>
                <w:left w:val="none" w:sz="0" w:space="0" w:color="auto"/>
                <w:bottom w:val="none" w:sz="0" w:space="0" w:color="auto"/>
                <w:right w:val="none" w:sz="0" w:space="0" w:color="auto"/>
              </w:divBdr>
              <w:divsChild>
                <w:div w:id="2539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0663">
      <w:bodyDiv w:val="1"/>
      <w:marLeft w:val="0"/>
      <w:marRight w:val="0"/>
      <w:marTop w:val="0"/>
      <w:marBottom w:val="0"/>
      <w:divBdr>
        <w:top w:val="none" w:sz="0" w:space="0" w:color="auto"/>
        <w:left w:val="none" w:sz="0" w:space="0" w:color="auto"/>
        <w:bottom w:val="none" w:sz="0" w:space="0" w:color="auto"/>
        <w:right w:val="none" w:sz="0" w:space="0" w:color="auto"/>
      </w:divBdr>
    </w:div>
    <w:div w:id="123628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1D6B-D826-4D64-AC3B-D07AF2A04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Pages>
  <Words>3403</Words>
  <Characters>19399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buduri</dc:creator>
  <cp:keywords/>
  <dc:description/>
  <cp:lastModifiedBy>SUJANA VEERAMACHANENI</cp:lastModifiedBy>
  <cp:revision>34</cp:revision>
  <dcterms:created xsi:type="dcterms:W3CDTF">2023-09-15T18:47:00Z</dcterms:created>
  <dcterms:modified xsi:type="dcterms:W3CDTF">2026-01-30T14:53:00Z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2024-05-01T19:21:07Z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249a8fc2-0025-418c-a177-8e1328ae7244</vt:lpwstr>
  </property>
  <property fmtid="{D5CDD505-2E9C-101B-9397-08002B2CF9AE}" pid="8" name="MSIP_Label_a73fd474-4f3c-44ed-88fb-5cc4bd2471bf_ContentBits">
    <vt:lpwstr>0</vt:lpwstr>
  </property>
</Properties>
</file>