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737B" w14:textId="2731DFCD" w:rsidR="00E068D4" w:rsidRPr="00FA0CBF" w:rsidRDefault="00D05E4C" w:rsidP="00E068D4">
      <w:pPr>
        <w:jc w:val="center"/>
        <w:rPr>
          <w:rFonts w:asciiTheme="minorHAnsi" w:eastAsia="Cambria" w:hAnsiTheme="minorHAnsi" w:cs="Times New Roman"/>
          <w:b/>
          <w:bCs/>
          <w:sz w:val="32"/>
          <w:szCs w:val="32"/>
          <w:lang w:val="en"/>
        </w:rPr>
      </w:pPr>
      <w:r w:rsidRPr="00FA0CBF">
        <w:rPr>
          <w:rFonts w:ascii="Cambria" w:eastAsia="Cambria" w:hAnsi="Cambria" w:cs="Cambria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421C7D0" wp14:editId="5E19E2B7">
            <wp:simplePos x="0" y="0"/>
            <wp:positionH relativeFrom="margin">
              <wp:posOffset>6057014</wp:posOffset>
            </wp:positionH>
            <wp:positionV relativeFrom="paragraph">
              <wp:posOffset>-60251</wp:posOffset>
            </wp:positionV>
            <wp:extent cx="649645" cy="708837"/>
            <wp:effectExtent l="0" t="0" r="0" b="0"/>
            <wp:wrapNone/>
            <wp:docPr id="66594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4009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11" cy="711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0CBF">
        <w:rPr>
          <w:rFonts w:asciiTheme="minorHAnsi" w:eastAsia="Cambria" w:hAnsiTheme="minorHAnsi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8C7BBBB" wp14:editId="420BE9EC">
            <wp:simplePos x="0" y="0"/>
            <wp:positionH relativeFrom="margin">
              <wp:posOffset>5185144</wp:posOffset>
            </wp:positionH>
            <wp:positionV relativeFrom="paragraph">
              <wp:posOffset>-109870</wp:posOffset>
            </wp:positionV>
            <wp:extent cx="871446" cy="779721"/>
            <wp:effectExtent l="0" t="0" r="5080" b="1905"/>
            <wp:wrapNone/>
            <wp:docPr id="872627393" name="Picture 2" descr="AZURE AI FUNDAMENT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27393" name="Picture 2" descr="AZURE AI FUNDAMENTAL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035" cy="782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8D4" w:rsidRPr="00FA0CBF">
        <w:rPr>
          <w:rFonts w:asciiTheme="minorHAnsi" w:eastAsia="Cambria" w:hAnsiTheme="minorHAnsi" w:cs="Times New Roman"/>
          <w:b/>
          <w:bCs/>
          <w:sz w:val="32"/>
          <w:szCs w:val="32"/>
          <w:lang w:val="en"/>
        </w:rPr>
        <w:t>CHANDRA HASAN KONREDDY</w:t>
      </w:r>
    </w:p>
    <w:p w14:paraId="2744C571" w14:textId="1A9B86CD" w:rsidR="004F3CF0" w:rsidRPr="00E068D4" w:rsidRDefault="00000000">
      <w:pPr>
        <w:jc w:val="center"/>
        <w:rPr>
          <w:rFonts w:asciiTheme="minorHAnsi" w:eastAsia="Cambria" w:hAnsiTheme="minorHAnsi" w:cs="Times New Roman"/>
          <w:b/>
          <w:bCs/>
          <w:sz w:val="28"/>
          <w:szCs w:val="28"/>
        </w:rPr>
      </w:pPr>
      <w:r w:rsidRPr="00E068D4">
        <w:rPr>
          <w:rFonts w:asciiTheme="minorHAnsi" w:eastAsia="Cambria" w:hAnsiTheme="minorHAnsi" w:cs="Times New Roman"/>
          <w:b/>
          <w:bCs/>
          <w:color w:val="000000"/>
          <w:sz w:val="28"/>
          <w:szCs w:val="28"/>
        </w:rPr>
        <w:t>Data Scientist &amp; AI/ML Engineer</w:t>
      </w:r>
    </w:p>
    <w:p w14:paraId="14575552" w14:textId="69E7AADB" w:rsidR="004F3CF0" w:rsidRDefault="00D05E4C" w:rsidP="00D05E4C">
      <w:pPr>
        <w:pBdr>
          <w:bottom w:val="single" w:sz="12" w:space="1" w:color="auto"/>
        </w:pBdr>
        <w:rPr>
          <w:rFonts w:asciiTheme="majorHAnsi" w:eastAsia="Calibri" w:hAnsiTheme="majorHAnsi" w:cstheme="majorHAnsi"/>
          <w:color w:val="000000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"/>
        </w:rPr>
        <w:t xml:space="preserve">                          </w:t>
      </w:r>
      <w:r w:rsidR="00743F3B">
        <w:rPr>
          <w:rFonts w:asciiTheme="majorHAnsi" w:hAnsiTheme="majorHAnsi" w:cstheme="majorHAnsi"/>
          <w:sz w:val="24"/>
          <w:szCs w:val="24"/>
          <w:lang w:val="en"/>
        </w:rPr>
        <w:t>Email:</w:t>
      </w:r>
      <w:r w:rsidRPr="00D05E4C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hyperlink r:id="rId8" w:history="1">
        <w:r w:rsidRPr="00D05E4C">
          <w:rPr>
            <w:rStyle w:val="Hyperlink"/>
            <w:rFonts w:ascii="Roboto" w:hAnsi="Roboto"/>
            <w:sz w:val="21"/>
            <w:szCs w:val="21"/>
            <w:shd w:val="clear" w:color="auto" w:fill="E9EEF6"/>
          </w:rPr>
          <w:t>chandrahasan651@gmail.com</w:t>
        </w:r>
      </w:hyperlink>
      <w:r w:rsidR="00E068D4" w:rsidRPr="00E068D4">
        <w:rPr>
          <w:rFonts w:asciiTheme="majorHAnsi" w:eastAsia="Calibri" w:hAnsiTheme="majorHAnsi" w:cstheme="majorHAnsi"/>
          <w:sz w:val="24"/>
          <w:szCs w:val="24"/>
        </w:rPr>
        <w:t>|</w:t>
      </w:r>
      <w:r w:rsidR="00743F3B">
        <w:rPr>
          <w:rFonts w:asciiTheme="majorHAnsi" w:eastAsia="Calibri" w:hAnsiTheme="majorHAnsi" w:cstheme="majorHAnsi"/>
          <w:sz w:val="24"/>
          <w:szCs w:val="24"/>
        </w:rPr>
        <w:t>P:</w:t>
      </w:r>
      <w:r w:rsidR="00E068D4" w:rsidRPr="00E068D4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E068D4" w:rsidRPr="00E068D4">
        <w:rPr>
          <w:rFonts w:asciiTheme="majorHAnsi" w:eastAsia="Calibri" w:hAnsiTheme="majorHAnsi" w:cstheme="majorHAnsi"/>
          <w:sz w:val="24"/>
          <w:szCs w:val="24"/>
          <w:lang w:val="en"/>
        </w:rPr>
        <w:t xml:space="preserve">(+1) 551-225-4922 </w:t>
      </w:r>
      <w:r w:rsidR="00E068D4" w:rsidRPr="00E068D4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| </w:t>
      </w:r>
      <w:hyperlink r:id="rId9" w:history="1">
        <w:r w:rsidR="00743F3B" w:rsidRPr="00743F3B">
          <w:rPr>
            <w:rStyle w:val="Hyperlink"/>
            <w:rFonts w:asciiTheme="majorHAnsi" w:eastAsia="Calibri" w:hAnsiTheme="majorHAnsi" w:cstheme="majorHAnsi"/>
            <w:sz w:val="24"/>
            <w:szCs w:val="24"/>
          </w:rPr>
          <w:t>LinkedIn</w:t>
        </w:r>
      </w:hyperlink>
    </w:p>
    <w:p w14:paraId="7570F963" w14:textId="532CE6F9" w:rsidR="004F3CF0" w:rsidRPr="00743F3B" w:rsidRDefault="00743F3B">
      <w:pPr>
        <w:rPr>
          <w:rFonts w:asciiTheme="majorHAnsi" w:eastAsia="Cambria" w:hAnsiTheme="majorHAnsi" w:cstheme="majorHAnsi"/>
          <w:sz w:val="24"/>
          <w:szCs w:val="24"/>
          <w:u w:val="single"/>
        </w:rPr>
      </w:pPr>
      <w:r>
        <w:rPr>
          <w:rFonts w:asciiTheme="majorHAnsi" w:eastAsia="Calibri" w:hAnsiTheme="majorHAnsi" w:cstheme="majorHAnsi"/>
          <w:color w:val="000000"/>
          <w:sz w:val="24"/>
          <w:szCs w:val="24"/>
          <w:u w:val="single"/>
        </w:rPr>
        <w:t xml:space="preserve"> </w:t>
      </w:r>
      <w:r w:rsidR="00000000">
        <w:rPr>
          <w:rFonts w:ascii="Cambria" w:eastAsia="Cambria" w:hAnsi="Cambria" w:cs="Cambria"/>
          <w:b/>
          <w:bCs/>
          <w:smallCaps/>
          <w:u w:val="single"/>
        </w:rPr>
        <w:t>Professional Summary:</w:t>
      </w:r>
    </w:p>
    <w:p w14:paraId="0A1C3990" w14:textId="659CABFA" w:rsidR="004F3CF0" w:rsidRPr="00E068D4" w:rsidRDefault="00000000">
      <w:pPr>
        <w:rPr>
          <w:rFonts w:ascii="Calibri" w:eastAsia="Calibri" w:hAnsi="Calibri" w:cs="Calibri"/>
          <w:color w:val="000000"/>
          <w:sz w:val="20"/>
          <w:szCs w:val="2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Results-driven Senior Data Scientist &amp; Generative AI Engineer with 5+ years of experience delivering enterprise-scale AI, ML, and data solutions across healthcare, insurance, finance, and retail domains. Expert in designing production-grade GenAI,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MLOps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>, and predictive analytics systems that improve decision-making, accelerate automation by 60%+, and boost model accuracy by 25%+. Adept at integrating LLMs, RAG frameworks, agentic AI, and cloud-native pipelines within secure, compliant architectures. Recognized for leading cross-functional teams and collaborating with executives, engineering, and compliance stakeholders to achieve multi-million-dollar cost savings and enterprise-wide AI adoption. Passionate about transforming advanced AI research into</w:t>
      </w: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 scalable, responsible, and measurable business value.</w:t>
      </w:r>
    </w:p>
    <w:tbl>
      <w:tblPr>
        <w:tblStyle w:val="a"/>
        <w:tblpPr w:leftFromText="180" w:rightFromText="180" w:vertAnchor="text" w:tblpX="-10" w:tblpY="239"/>
        <w:tblW w:w="104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40"/>
        <w:gridCol w:w="7650"/>
      </w:tblGrid>
      <w:tr w:rsidR="004F3CF0" w14:paraId="14D7ABCB" w14:textId="77777777" w:rsidTr="00E068D4">
        <w:tc>
          <w:tcPr>
            <w:tcW w:w="2840" w:type="dxa"/>
          </w:tcPr>
          <w:p w14:paraId="77D900AE" w14:textId="77777777" w:rsidR="004F3CF0" w:rsidRDefault="00000000" w:rsidP="00E068D4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7650" w:type="dxa"/>
          </w:tcPr>
          <w:p w14:paraId="5AFC1C54" w14:textId="77777777" w:rsidR="004F3CF0" w:rsidRDefault="00000000" w:rsidP="00E068D4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Skills &amp; Tools</w:t>
            </w:r>
          </w:p>
        </w:tc>
      </w:tr>
      <w:tr w:rsidR="004F3CF0" w14:paraId="7AF3EB25" w14:textId="77777777" w:rsidTr="00E068D4">
        <w:tc>
          <w:tcPr>
            <w:tcW w:w="2840" w:type="dxa"/>
          </w:tcPr>
          <w:p w14:paraId="30E64617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Programming Languages</w:t>
            </w:r>
          </w:p>
        </w:tc>
        <w:tc>
          <w:tcPr>
            <w:tcW w:w="7650" w:type="dxa"/>
          </w:tcPr>
          <w:p w14:paraId="0D1BB4CE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Python, R</w:t>
            </w:r>
          </w:p>
        </w:tc>
      </w:tr>
      <w:tr w:rsidR="004F3CF0" w14:paraId="2DE7BCE6" w14:textId="77777777" w:rsidTr="00E068D4">
        <w:tc>
          <w:tcPr>
            <w:tcW w:w="2840" w:type="dxa"/>
          </w:tcPr>
          <w:p w14:paraId="7A90E000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AI/ML Libraries</w:t>
            </w:r>
          </w:p>
        </w:tc>
        <w:tc>
          <w:tcPr>
            <w:tcW w:w="7650" w:type="dxa"/>
          </w:tcPr>
          <w:p w14:paraId="22EE600E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Scikit-learn,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LightGBM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TensorFlow,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PyTorch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CatBoost</w:t>
            </w:r>
            <w:proofErr w:type="spellEnd"/>
          </w:p>
        </w:tc>
      </w:tr>
      <w:tr w:rsidR="004F3CF0" w14:paraId="0430669F" w14:textId="77777777" w:rsidTr="00E068D4">
        <w:tc>
          <w:tcPr>
            <w:tcW w:w="2840" w:type="dxa"/>
          </w:tcPr>
          <w:p w14:paraId="2E4685CB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Machine Learning Techniques</w:t>
            </w:r>
          </w:p>
        </w:tc>
        <w:tc>
          <w:tcPr>
            <w:tcW w:w="7650" w:type="dxa"/>
          </w:tcPr>
          <w:p w14:paraId="62878619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Predictive Modelling, Segmentation Modelling, Classification, Clustering</w:t>
            </w:r>
          </w:p>
        </w:tc>
      </w:tr>
      <w:tr w:rsidR="004F3CF0" w14:paraId="1A2383FB" w14:textId="77777777" w:rsidTr="00E068D4">
        <w:tc>
          <w:tcPr>
            <w:tcW w:w="2840" w:type="dxa"/>
          </w:tcPr>
          <w:p w14:paraId="4FDD86B3" w14:textId="77777777" w:rsidR="004F3CF0" w:rsidRDefault="00000000" w:rsidP="00E068D4">
            <w:pPr>
              <w:tabs>
                <w:tab w:val="right" w:pos="2614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NLP/LLMs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ab/>
            </w:r>
          </w:p>
        </w:tc>
        <w:tc>
          <w:tcPr>
            <w:tcW w:w="7650" w:type="dxa"/>
          </w:tcPr>
          <w:p w14:paraId="00856FED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BERT, GPT, OpenAI APIs, Hugging Face Transformers,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LangChain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CrewAI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LangSmith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AutoGen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FastText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Faiss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 Chroma, Milvus, Pinecone, RAG and AI Agents.</w:t>
            </w:r>
          </w:p>
        </w:tc>
      </w:tr>
      <w:tr w:rsidR="004F3CF0" w14:paraId="17C872D1" w14:textId="77777777" w:rsidTr="00E068D4">
        <w:tc>
          <w:tcPr>
            <w:tcW w:w="2840" w:type="dxa"/>
          </w:tcPr>
          <w:p w14:paraId="5F8B0674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Prompt Engineering</w:t>
            </w:r>
          </w:p>
        </w:tc>
        <w:tc>
          <w:tcPr>
            <w:tcW w:w="7650" w:type="dxa"/>
          </w:tcPr>
          <w:p w14:paraId="7383866A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Chain-of-Thought, Few-shot Prompting, Prompt Guardrails, N-gram Prompting</w:t>
            </w:r>
          </w:p>
        </w:tc>
      </w:tr>
      <w:tr w:rsidR="004F3CF0" w14:paraId="28373E41" w14:textId="77777777" w:rsidTr="00E068D4">
        <w:tc>
          <w:tcPr>
            <w:tcW w:w="2840" w:type="dxa"/>
          </w:tcPr>
          <w:p w14:paraId="7FE97B63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Time-Series Forecasting</w:t>
            </w:r>
          </w:p>
        </w:tc>
        <w:tc>
          <w:tcPr>
            <w:tcW w:w="7650" w:type="dxa"/>
          </w:tcPr>
          <w:p w14:paraId="3B2F7F66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ARIMA, SARIMA, Prophet, TFT</w:t>
            </w:r>
          </w:p>
        </w:tc>
      </w:tr>
      <w:tr w:rsidR="004F3CF0" w14:paraId="55338C64" w14:textId="77777777" w:rsidTr="00E068D4">
        <w:tc>
          <w:tcPr>
            <w:tcW w:w="2840" w:type="dxa"/>
          </w:tcPr>
          <w:p w14:paraId="6A5C010D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Testing/Explainability</w:t>
            </w:r>
          </w:p>
        </w:tc>
        <w:tc>
          <w:tcPr>
            <w:tcW w:w="7650" w:type="dxa"/>
          </w:tcPr>
          <w:p w14:paraId="66A14DD3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SHAP, LIME, PDP, BLEU, ROUGE, AUC-ROC, Red Teaming, CI/CD (GitHub Actions, Azure DevOps)</w:t>
            </w:r>
          </w:p>
        </w:tc>
      </w:tr>
      <w:tr w:rsidR="004F3CF0" w14:paraId="43B75BDB" w14:textId="77777777" w:rsidTr="00E068D4">
        <w:tc>
          <w:tcPr>
            <w:tcW w:w="2840" w:type="dxa"/>
          </w:tcPr>
          <w:p w14:paraId="359DB205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MLOps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&amp; Automation</w:t>
            </w:r>
          </w:p>
        </w:tc>
        <w:tc>
          <w:tcPr>
            <w:tcW w:w="7650" w:type="dxa"/>
          </w:tcPr>
          <w:p w14:paraId="7DC32D8C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MLflow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Docker, Kubernetes, Apache Airflow,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Kedro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 Fast API, n8n, GitHub Copilot, Cursor IDE</w:t>
            </w:r>
          </w:p>
        </w:tc>
      </w:tr>
      <w:tr w:rsidR="004F3CF0" w14:paraId="30E55EE4" w14:textId="77777777" w:rsidTr="00E068D4">
        <w:tc>
          <w:tcPr>
            <w:tcW w:w="2840" w:type="dxa"/>
          </w:tcPr>
          <w:p w14:paraId="6C4BAE1B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Cloud</w:t>
            </w:r>
          </w:p>
        </w:tc>
        <w:tc>
          <w:tcPr>
            <w:tcW w:w="7650" w:type="dxa"/>
          </w:tcPr>
          <w:p w14:paraId="2E6341F0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Azure (OpenAI, AKS), AWS (S3, Lambda, SageMaker), GCP (Vertex AI)</w:t>
            </w:r>
          </w:p>
        </w:tc>
      </w:tr>
      <w:tr w:rsidR="004F3CF0" w14:paraId="722B90C6" w14:textId="77777777" w:rsidTr="00E068D4">
        <w:tc>
          <w:tcPr>
            <w:tcW w:w="2840" w:type="dxa"/>
          </w:tcPr>
          <w:p w14:paraId="6A762E56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Security &amp; Ethics</w:t>
            </w:r>
          </w:p>
        </w:tc>
        <w:tc>
          <w:tcPr>
            <w:tcW w:w="7650" w:type="dxa"/>
          </w:tcPr>
          <w:p w14:paraId="52DC8D75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HIPAA, PII/PHI Redaction, Adversarial Prompt Testing, HITL Systems</w:t>
            </w:r>
          </w:p>
        </w:tc>
      </w:tr>
      <w:tr w:rsidR="004F3CF0" w14:paraId="7AE6B799" w14:textId="77777777" w:rsidTr="00E068D4">
        <w:tc>
          <w:tcPr>
            <w:tcW w:w="2840" w:type="dxa"/>
          </w:tcPr>
          <w:p w14:paraId="0C5E02E1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Visualization/Reporting</w:t>
            </w:r>
          </w:p>
        </w:tc>
        <w:tc>
          <w:tcPr>
            <w:tcW w:w="7650" w:type="dxa"/>
          </w:tcPr>
          <w:p w14:paraId="0DA12A76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Power BI, Tableau, Matplotlib, Seaborn,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Plotly</w:t>
            </w:r>
            <w:proofErr w:type="spellEnd"/>
          </w:p>
        </w:tc>
      </w:tr>
      <w:tr w:rsidR="004F3CF0" w14:paraId="513A954D" w14:textId="77777777" w:rsidTr="00E068D4">
        <w:tc>
          <w:tcPr>
            <w:tcW w:w="2840" w:type="dxa"/>
          </w:tcPr>
          <w:p w14:paraId="001E5468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7650" w:type="dxa"/>
          </w:tcPr>
          <w:p w14:paraId="2698DBF2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SQL, MongoDB, NoSQL, Snowflake.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br/>
            </w:r>
          </w:p>
        </w:tc>
      </w:tr>
      <w:tr w:rsidR="004F3CF0" w14:paraId="5EDDBEE9" w14:textId="77777777" w:rsidTr="00E068D4">
        <w:tc>
          <w:tcPr>
            <w:tcW w:w="2840" w:type="dxa"/>
          </w:tcPr>
          <w:p w14:paraId="4F7E90A6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7650" w:type="dxa"/>
          </w:tcPr>
          <w:p w14:paraId="45801CCD" w14:textId="77777777" w:rsidR="004F3CF0" w:rsidRDefault="00000000" w:rsidP="00E068D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Git, Bitbucket, TFS</w:t>
            </w:r>
          </w:p>
        </w:tc>
      </w:tr>
    </w:tbl>
    <w:p w14:paraId="075358D1" w14:textId="77777777" w:rsidR="004F3CF0" w:rsidRDefault="004F3CF0">
      <w:pPr>
        <w:rPr>
          <w:rFonts w:ascii="Cambria" w:eastAsia="Cambria" w:hAnsi="Cambria" w:cs="Cambria"/>
          <w:b/>
          <w:bCs/>
          <w:u w:val="single"/>
        </w:rPr>
      </w:pPr>
    </w:p>
    <w:p w14:paraId="2382F4DD" w14:textId="77777777" w:rsidR="004F3CF0" w:rsidRDefault="00000000">
      <w:pPr>
        <w:rPr>
          <w:rFonts w:ascii="Cambria" w:eastAsia="Cambria" w:hAnsi="Cambria" w:cs="Cambria"/>
          <w:b/>
          <w:bCs/>
          <w:smallCaps/>
          <w:u w:val="single"/>
        </w:rPr>
      </w:pPr>
      <w:r>
        <w:rPr>
          <w:rFonts w:ascii="Cambria" w:eastAsia="Cambria" w:hAnsi="Cambria" w:cs="Cambria"/>
          <w:b/>
          <w:bCs/>
          <w:smallCaps/>
          <w:u w:val="single"/>
        </w:rPr>
        <w:t>Professional Experience:</w:t>
      </w:r>
    </w:p>
    <w:p w14:paraId="71F878D5" w14:textId="77777777" w:rsidR="004F3CF0" w:rsidRDefault="004F3CF0">
      <w:pPr>
        <w:rPr>
          <w:rFonts w:ascii="Cambria" w:eastAsia="Cambria" w:hAnsi="Cambria" w:cs="Cambria"/>
          <w:b/>
          <w:bCs/>
          <w:smallCaps/>
          <w:u w:val="single"/>
        </w:rPr>
      </w:pPr>
    </w:p>
    <w:p w14:paraId="64406635" w14:textId="0DD24623" w:rsidR="004F3CF0" w:rsidRDefault="00161078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  <w:r w:rsidRPr="00161078">
        <w:rPr>
          <w:rFonts w:ascii="Cambria" w:eastAsia="Cambria" w:hAnsi="Cambria" w:cs="Cambria"/>
          <w:b/>
          <w:bCs/>
        </w:rPr>
        <w:t>Corteva Agriscienc</w:t>
      </w:r>
      <w:r w:rsidR="007C75D0">
        <w:rPr>
          <w:rFonts w:ascii="Cambria" w:eastAsia="Cambria" w:hAnsi="Cambria" w:cs="Cambria"/>
          <w:b/>
          <w:bCs/>
        </w:rPr>
        <w:t>e, Remote</w:t>
      </w:r>
      <w:r w:rsidR="00E068D4">
        <w:rPr>
          <w:rFonts w:ascii="Cambria" w:eastAsia="Cambria" w:hAnsi="Cambria" w:cs="Cambria"/>
          <w:b/>
          <w:bCs/>
        </w:rPr>
        <w:tab/>
        <w:t xml:space="preserve">                                                                                                      </w:t>
      </w:r>
      <w:r w:rsidR="007C75D0">
        <w:rPr>
          <w:rFonts w:ascii="Cambria" w:eastAsia="Cambria" w:hAnsi="Cambria" w:cs="Cambria"/>
          <w:b/>
          <w:bCs/>
        </w:rPr>
        <w:t>Apr</w:t>
      </w:r>
      <w:r w:rsidR="00E068D4">
        <w:rPr>
          <w:rFonts w:ascii="Cambria" w:eastAsia="Cambria" w:hAnsi="Cambria" w:cs="Cambria"/>
          <w:b/>
          <w:bCs/>
        </w:rPr>
        <w:t xml:space="preserve"> 20</w:t>
      </w:r>
      <w:r w:rsidR="007C75D0">
        <w:rPr>
          <w:rFonts w:ascii="Cambria" w:eastAsia="Cambria" w:hAnsi="Cambria" w:cs="Cambria"/>
          <w:b/>
          <w:bCs/>
        </w:rPr>
        <w:t>25</w:t>
      </w:r>
      <w:r w:rsidR="00E068D4">
        <w:rPr>
          <w:rFonts w:ascii="Cambria" w:eastAsia="Cambria" w:hAnsi="Cambria" w:cs="Cambria"/>
          <w:b/>
          <w:bCs/>
        </w:rPr>
        <w:t xml:space="preserve"> - Present</w:t>
      </w:r>
    </w:p>
    <w:p w14:paraId="159DEF93" w14:textId="77777777" w:rsidR="004F3CF0" w:rsidRDefault="00000000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Role: Data Scientist – Generative AI </w:t>
      </w:r>
    </w:p>
    <w:p w14:paraId="66FC9897" w14:textId="77777777" w:rsidR="004F3CF0" w:rsidRDefault="00000000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Responsibilities</w:t>
      </w:r>
    </w:p>
    <w:p w14:paraId="0376CFEC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Engineered end-to-end GenAI healthcare automation platform on AWS leveraging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LangChain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LangGraph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LangSmith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CrewAI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 to process and summarize clinical notes, prior authorizations, and payer contracts with 25% higher accuracy in contextual reasoning.</w:t>
      </w:r>
    </w:p>
    <w:p w14:paraId="001335E7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Developed RAG-based document intelligence pipeline integrating LLaMA3 / GPT models,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Faiss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 vector store, and Neo4j for relationship-aware retrieval. Delivered PII-masked clinical summaries reducing manual review time by 60%.</w:t>
      </w:r>
    </w:p>
    <w:p w14:paraId="7C0795FD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Designed multi-agent orchestration workflows with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LangGraph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CrewAI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AutoGen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>, automating claim validation and authorization requests through dynamic reasoning and multi-turn task execution.</w:t>
      </w:r>
    </w:p>
    <w:p w14:paraId="4A11F828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Conducted POCs using GitHub Copilot, Cursor IDE, MCP, and n8n for GenAI-driven workflow automation, demonstrating measurable productivity uplift in code generation, schema enforcement, and data pipeline orchestration.</w:t>
      </w:r>
    </w:p>
    <w:p w14:paraId="2E69F791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Built and deployed RAG pipelines via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FastAPI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 microservices with typed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Pydantic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 schemas, ensuring structured outputs, versioning, and consistent API responses for internal LLM inference endpoints.</w:t>
      </w:r>
    </w:p>
    <w:p w14:paraId="324B31C5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Automated model retraining and ETL workflows using AWS Lambda, Step Functions, and n8n, cutting manual DevOps workload by 40% and improving retraining SLAs.</w:t>
      </w:r>
    </w:p>
    <w:p w14:paraId="09C11FF9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Established Responsible AI guardrails using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LangSmith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 for traceability, Red Teaming and Prompt Guardrails for adversarial prompt resistance, and integrated HIPAA-compliant PII/PHI redaction modules across inference endpoints.</w:t>
      </w:r>
    </w:p>
    <w:p w14:paraId="50F438EC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Built trust and explainability dashboards with SHAP, LIME, and RAGAS metrics, surfacing model performance and audit transparency to compliance and leadership teams.</w:t>
      </w:r>
    </w:p>
    <w:p w14:paraId="443888AE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lastRenderedPageBreak/>
        <w:t>Delivered CI/CD automation pipelines using GitHub Actions and AWS CodePipeline, reducing GenAI model deployment cycles by 35%.</w:t>
      </w:r>
    </w:p>
    <w:p w14:paraId="47E057F9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Partnered with compliance, data engineering, and cloud teams to align AI governance, fraud detection initiatives, and Responsible AI adoption frameworks across the enterprise.</w:t>
      </w:r>
    </w:p>
    <w:p w14:paraId="7352C8B3" w14:textId="6FB75FD8" w:rsidR="004F3CF0" w:rsidRPr="00E068D4" w:rsidRDefault="00000000" w:rsidP="00E068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Authored and led executive enablement sessions on Responsible GenAI adoption, prompting policy updates and accelerating enterprise-wide integration of ethical AI workflows</w:t>
      </w:r>
    </w:p>
    <w:p w14:paraId="49EA6F64" w14:textId="0E5A49BB" w:rsidR="004F3CF0" w:rsidRDefault="00161078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  <w:i/>
          <w:iCs/>
        </w:rPr>
        <w:t>Athene</w:t>
      </w:r>
      <w:r w:rsidR="00E068D4">
        <w:rPr>
          <w:rFonts w:ascii="Cambria" w:eastAsia="Cambria" w:hAnsi="Cambria" w:cs="Cambria"/>
          <w:b/>
          <w:bCs/>
          <w:i/>
          <w:iCs/>
        </w:rPr>
        <w:t xml:space="preserve"> </w:t>
      </w:r>
      <w:r w:rsidR="007C75D0">
        <w:rPr>
          <w:rFonts w:ascii="Cambria" w:eastAsia="Cambria" w:hAnsi="Cambria" w:cs="Cambria"/>
          <w:b/>
          <w:bCs/>
          <w:i/>
          <w:iCs/>
        </w:rPr>
        <w:t>, Iowa</w:t>
      </w:r>
      <w:r w:rsidR="00E068D4">
        <w:rPr>
          <w:rFonts w:ascii="Cambria" w:eastAsia="Cambria" w:hAnsi="Cambria" w:cs="Cambria"/>
          <w:b/>
          <w:bCs/>
          <w:i/>
          <w:iCs/>
        </w:rPr>
        <w:t xml:space="preserve">    </w:t>
      </w:r>
      <w:r w:rsidR="00E068D4">
        <w:rPr>
          <w:rFonts w:ascii="Cambria" w:eastAsia="Cambria" w:hAnsi="Cambria" w:cs="Cambria"/>
          <w:b/>
          <w:bCs/>
          <w:i/>
          <w:iCs/>
        </w:rPr>
        <w:tab/>
      </w:r>
      <w:r w:rsidR="00E068D4">
        <w:rPr>
          <w:rFonts w:ascii="Cambria" w:eastAsia="Cambria" w:hAnsi="Cambria" w:cs="Cambria"/>
          <w:b/>
          <w:bCs/>
        </w:rPr>
        <w:tab/>
        <w:t xml:space="preserve">                          </w:t>
      </w:r>
      <w:r w:rsidR="00E068D4">
        <w:rPr>
          <w:rFonts w:ascii="Cambria" w:eastAsia="Cambria" w:hAnsi="Cambria" w:cs="Cambria"/>
          <w:b/>
          <w:bCs/>
        </w:rPr>
        <w:tab/>
      </w:r>
      <w:r w:rsidR="00E068D4">
        <w:rPr>
          <w:rFonts w:ascii="Cambria" w:eastAsia="Cambria" w:hAnsi="Cambria" w:cs="Cambria"/>
          <w:b/>
          <w:bCs/>
        </w:rPr>
        <w:tab/>
      </w:r>
      <w:r w:rsidR="00E068D4">
        <w:rPr>
          <w:rFonts w:ascii="Cambria" w:eastAsia="Cambria" w:hAnsi="Cambria" w:cs="Cambria"/>
          <w:b/>
          <w:bCs/>
        </w:rPr>
        <w:tab/>
      </w:r>
      <w:r w:rsidR="00E068D4">
        <w:rPr>
          <w:rFonts w:ascii="Cambria" w:eastAsia="Cambria" w:hAnsi="Cambria" w:cs="Cambria"/>
          <w:b/>
          <w:bCs/>
        </w:rPr>
        <w:tab/>
        <w:t xml:space="preserve">                                      </w:t>
      </w:r>
      <w:r w:rsidR="007C75D0">
        <w:rPr>
          <w:rFonts w:ascii="Cambria" w:eastAsia="Cambria" w:hAnsi="Cambria" w:cs="Cambria"/>
          <w:b/>
          <w:bCs/>
        </w:rPr>
        <w:t>Mar</w:t>
      </w:r>
      <w:r w:rsidR="00E068D4">
        <w:rPr>
          <w:rFonts w:ascii="Cambria" w:eastAsia="Cambria" w:hAnsi="Cambria" w:cs="Cambria"/>
          <w:b/>
          <w:bCs/>
        </w:rPr>
        <w:t xml:space="preserve"> 202</w:t>
      </w:r>
      <w:r w:rsidR="007C75D0">
        <w:rPr>
          <w:rFonts w:ascii="Cambria" w:eastAsia="Cambria" w:hAnsi="Cambria" w:cs="Cambria"/>
          <w:b/>
          <w:bCs/>
        </w:rPr>
        <w:t>4</w:t>
      </w:r>
      <w:r w:rsidR="00E068D4">
        <w:rPr>
          <w:rFonts w:ascii="Cambria" w:eastAsia="Cambria" w:hAnsi="Cambria" w:cs="Cambria"/>
          <w:b/>
          <w:bCs/>
        </w:rPr>
        <w:t xml:space="preserve"> – </w:t>
      </w:r>
      <w:r w:rsidR="007C75D0">
        <w:rPr>
          <w:rFonts w:ascii="Cambria" w:eastAsia="Cambria" w:hAnsi="Cambria" w:cs="Cambria"/>
          <w:b/>
          <w:bCs/>
        </w:rPr>
        <w:t>Mar</w:t>
      </w:r>
      <w:r w:rsidR="00E068D4">
        <w:rPr>
          <w:rFonts w:ascii="Cambria" w:eastAsia="Cambria" w:hAnsi="Cambria" w:cs="Cambria"/>
          <w:b/>
          <w:bCs/>
        </w:rPr>
        <w:t xml:space="preserve"> 202</w:t>
      </w:r>
      <w:r w:rsidR="007C75D0">
        <w:rPr>
          <w:rFonts w:ascii="Cambria" w:eastAsia="Cambria" w:hAnsi="Cambria" w:cs="Cambria"/>
          <w:b/>
          <w:bCs/>
        </w:rPr>
        <w:t>5</w:t>
      </w:r>
    </w:p>
    <w:p w14:paraId="41C02C9D" w14:textId="77777777" w:rsidR="004F3CF0" w:rsidRDefault="00000000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Role: Machine Learning Engineer</w:t>
      </w:r>
    </w:p>
    <w:p w14:paraId="047C6259" w14:textId="77777777" w:rsidR="004F3CF0" w:rsidRDefault="00000000">
      <w:p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Responsibilities</w:t>
      </w:r>
    </w:p>
    <w:p w14:paraId="32D5A59B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Engineered and deployed mortgage risk prediction models using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XGBoost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CatBoost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LightGBM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>, achieving a 15% improvement in F1-score and enhanced risk stratification accuracy.</w:t>
      </w:r>
    </w:p>
    <w:p w14:paraId="493F0AC4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Designed a modular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AutoML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 retraining pipeline leveraging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MLflow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Optuna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>, and Azure Machine Learning, standardizing experiment tracking, hyperparameter optimization, and model versioning across teams.</w:t>
      </w:r>
    </w:p>
    <w:p w14:paraId="128CEAC8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Containerized Flask-based inference services and orchestrated scalable deployments via Docker, Kubernetes (AKS), and Terraform, ensuring reproducibility and seamless environment provisioning.</w:t>
      </w:r>
    </w:p>
    <w:p w14:paraId="4317AB82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Integrated Azure Data Factory and Azure Blob Storage for automated ETL, model retraining, and deployment workflows, cutting manual intervention by 40%.</w:t>
      </w:r>
    </w:p>
    <w:p w14:paraId="7E1B848C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Established CI/CD pipelines using GitHub Actions and Azure DevOps, automating unit testing, validation, and production deployment for all ML pipelines.</w:t>
      </w:r>
    </w:p>
    <w:p w14:paraId="00B8E566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Built model monitoring and drift detection frameworks using Power BI dashboards connected to live inference logs, providing proactive alerts on data drift and prediction instability.</w:t>
      </w:r>
    </w:p>
    <w:p w14:paraId="50453B2B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Implemented anomaly detection algorithms on high-frequency transactional data to identify irregular claim patterns and fraud indicators, enabling early interventions.</w:t>
      </w:r>
    </w:p>
    <w:p w14:paraId="0AFBB48C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Conducted exploratory data analysis and feature engineering in Python and R, performing statistical validation, correlation mapping, and variance thresholding for model robustness.</w:t>
      </w:r>
    </w:p>
    <w:p w14:paraId="754A0838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Optimized data ingestion and preprocessing pipelines using SQL and Pandas, improving end-to-end pipeline runtime efficiency by 25%.</w:t>
      </w:r>
    </w:p>
    <w:p w14:paraId="342A3060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Collaborated with DevOps and data engineering teams to define infrastructure-as-code (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IaC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>) standards via Terraform, enabling reproducible ML environments and faster deployment cycles</w:t>
      </w:r>
    </w:p>
    <w:p w14:paraId="518E993B" w14:textId="72846D09" w:rsidR="004F3CF0" w:rsidRDefault="00743F3B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Accenture, Hyderabad</w:t>
      </w:r>
      <w:r w:rsidR="00E068D4">
        <w:rPr>
          <w:rFonts w:ascii="Cambria" w:eastAsia="Cambria" w:hAnsi="Cambria" w:cs="Cambria"/>
          <w:b/>
          <w:bCs/>
        </w:rPr>
        <w:tab/>
      </w:r>
      <w:r w:rsidR="00E068D4">
        <w:rPr>
          <w:rFonts w:ascii="Cambria" w:eastAsia="Cambria" w:hAnsi="Cambria" w:cs="Cambria"/>
          <w:b/>
          <w:bCs/>
        </w:rPr>
        <w:tab/>
      </w:r>
      <w:r w:rsidR="00E068D4">
        <w:rPr>
          <w:rFonts w:ascii="Cambria" w:eastAsia="Cambria" w:hAnsi="Cambria" w:cs="Cambria"/>
          <w:b/>
          <w:bCs/>
        </w:rPr>
        <w:tab/>
      </w:r>
      <w:r w:rsidR="00E068D4">
        <w:rPr>
          <w:rFonts w:ascii="Cambria" w:eastAsia="Cambria" w:hAnsi="Cambria" w:cs="Cambria"/>
          <w:b/>
          <w:bCs/>
        </w:rPr>
        <w:tab/>
      </w:r>
      <w:r w:rsidR="00E068D4">
        <w:rPr>
          <w:rFonts w:ascii="Cambria" w:eastAsia="Cambria" w:hAnsi="Cambria" w:cs="Cambria"/>
          <w:b/>
          <w:bCs/>
        </w:rPr>
        <w:tab/>
      </w:r>
      <w:r w:rsidR="00E068D4">
        <w:rPr>
          <w:rFonts w:ascii="Cambria" w:eastAsia="Cambria" w:hAnsi="Cambria" w:cs="Cambria"/>
          <w:b/>
          <w:bCs/>
        </w:rPr>
        <w:tab/>
      </w:r>
      <w:r w:rsidR="00E068D4">
        <w:rPr>
          <w:rFonts w:ascii="Cambria" w:eastAsia="Cambria" w:hAnsi="Cambria" w:cs="Cambria"/>
          <w:b/>
          <w:bCs/>
        </w:rPr>
        <w:tab/>
        <w:t xml:space="preserve">                     </w:t>
      </w:r>
      <w:r w:rsidR="007C75D0">
        <w:rPr>
          <w:rFonts w:ascii="Cambria" w:eastAsia="Cambria" w:hAnsi="Cambria" w:cs="Cambria"/>
          <w:b/>
          <w:bCs/>
        </w:rPr>
        <w:t>March</w:t>
      </w:r>
      <w:r w:rsidR="00E068D4">
        <w:rPr>
          <w:rFonts w:ascii="Cambria" w:eastAsia="Cambria" w:hAnsi="Cambria" w:cs="Cambria"/>
          <w:b/>
          <w:bCs/>
        </w:rPr>
        <w:t xml:space="preserve"> 2022 – Jul 2023</w:t>
      </w:r>
    </w:p>
    <w:p w14:paraId="66995BC6" w14:textId="6AD17A88" w:rsidR="004F3CF0" w:rsidRDefault="00000000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Role: Data Scientist </w:t>
      </w:r>
    </w:p>
    <w:p w14:paraId="2462B7FD" w14:textId="77777777" w:rsidR="004F3CF0" w:rsidRDefault="004F3CF0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</w:p>
    <w:p w14:paraId="7A391E74" w14:textId="77777777" w:rsidR="004F3CF0" w:rsidRDefault="00000000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Responsibilities</w:t>
      </w:r>
    </w:p>
    <w:p w14:paraId="7C523528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Designed and deployed customer sentiment and intent analysis models using BERT,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FastText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>, and Scikit-learn to classify and prioritize insurance service tickets, reducing response time by 30% across multilingual support channels.</w:t>
      </w:r>
    </w:p>
    <w:p w14:paraId="78CE4AD2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Developed emotion classification models trained on over 1M feedback samples, achieving &gt;88% precision, enabling customer experience analytics and call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center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 optimization.</w:t>
      </w:r>
    </w:p>
    <w:p w14:paraId="1D194DE8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Built customer segmentation and cross-sell recommendation models using K-Means, DBSCAN, and hierarchical clustering, identifying high-value customer groups and improving campaign targeting effectiveness by 22%.</w:t>
      </w:r>
    </w:p>
    <w:p w14:paraId="6ECE7B3F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Engineered end-to-end data pipelines on GCP (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BigQuery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>, Dataflow, Cloud Storage) to process structured and unstructured insurance policy, claims, and customer feedback data.</w:t>
      </w:r>
    </w:p>
    <w:p w14:paraId="025B020C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Designed and deployed ETL frameworks using Python, SQL, and Apache Beam, ensuring high data quality, lineage, and consistency across analytical environments.</w:t>
      </w:r>
    </w:p>
    <w:p w14:paraId="786A37E2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Developed HITL (Human-in-the-Loop) dashboards in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Streamlit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 integrated with MongoDB for analyst validation, feedback review, and model performance monitoring.</w:t>
      </w:r>
    </w:p>
    <w:p w14:paraId="1DEEDBC8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Created interactive reporting dashboards in Power BI and Tableau showcasing churn trends, claim performance, and sentiment insights for leadership and operational teams.</w:t>
      </w:r>
    </w:p>
    <w:p w14:paraId="6F7249AA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Automated model retraining and deployment via Vertex AI pipelines, enabling seamless integration of new feedback data and ensuring up-to-date NLP models.</w:t>
      </w:r>
    </w:p>
    <w:p w14:paraId="0E80FFF0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Partnered with cross-functional business units to translate analytical insights into actionable insurance product recommendations and process improvements.</w:t>
      </w:r>
    </w:p>
    <w:p w14:paraId="05E7535D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lastRenderedPageBreak/>
        <w:t>Collaborated with data engineers to enforce governance and access control across GCP resources, ensuring compliance with internal security and data privacy policies.</w:t>
      </w:r>
    </w:p>
    <w:p w14:paraId="7AF8A34D" w14:textId="77777777" w:rsidR="00161078" w:rsidRDefault="00161078">
      <w:pPr>
        <w:spacing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3D84790B" w14:textId="6DD6C7FB" w:rsidR="004F3CF0" w:rsidRDefault="00E068D4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  <w:i/>
          <w:iCs/>
        </w:rPr>
        <w:t xml:space="preserve"> </w:t>
      </w:r>
      <w:r w:rsidR="00743F3B">
        <w:rPr>
          <w:rFonts w:ascii="Cambria" w:eastAsia="Cambria" w:hAnsi="Cambria" w:cs="Cambria"/>
          <w:b/>
          <w:bCs/>
          <w:i/>
          <w:iCs/>
        </w:rPr>
        <w:t>Tiger</w:t>
      </w:r>
      <w:r w:rsidR="00161078">
        <w:rPr>
          <w:rFonts w:ascii="Cambria" w:eastAsia="Cambria" w:hAnsi="Cambria" w:cs="Cambria"/>
          <w:b/>
          <w:bCs/>
          <w:i/>
          <w:iCs/>
        </w:rPr>
        <w:t xml:space="preserve"> Analytics</w:t>
      </w:r>
      <w:r w:rsidR="007C75D0">
        <w:rPr>
          <w:rFonts w:ascii="Cambria" w:eastAsia="Cambria" w:hAnsi="Cambria" w:cs="Cambria"/>
          <w:b/>
          <w:bCs/>
          <w:i/>
          <w:iCs/>
        </w:rPr>
        <w:t>, Hyderabad</w:t>
      </w:r>
      <w:r>
        <w:rPr>
          <w:rFonts w:ascii="Cambria" w:eastAsia="Cambria" w:hAnsi="Cambria" w:cs="Cambria"/>
          <w:b/>
          <w:bCs/>
          <w:i/>
          <w:iCs/>
        </w:rPr>
        <w:tab/>
      </w:r>
      <w:r>
        <w:rPr>
          <w:rFonts w:ascii="Cambria" w:eastAsia="Cambria" w:hAnsi="Cambria" w:cs="Cambria"/>
          <w:b/>
          <w:bCs/>
        </w:rPr>
        <w:t xml:space="preserve">                                   </w:t>
      </w:r>
      <w:r>
        <w:rPr>
          <w:rFonts w:ascii="Cambria" w:eastAsia="Cambria" w:hAnsi="Cambria" w:cs="Cambria"/>
          <w:b/>
          <w:bCs/>
        </w:rPr>
        <w:tab/>
      </w:r>
      <w:r>
        <w:rPr>
          <w:rFonts w:ascii="Cambria" w:eastAsia="Cambria" w:hAnsi="Cambria" w:cs="Cambria"/>
          <w:b/>
          <w:bCs/>
        </w:rPr>
        <w:tab/>
        <w:t xml:space="preserve">                                        </w:t>
      </w:r>
      <w:r w:rsidR="007C75D0">
        <w:rPr>
          <w:rFonts w:ascii="Cambria" w:eastAsia="Cambria" w:hAnsi="Cambria" w:cs="Cambria"/>
          <w:b/>
          <w:bCs/>
        </w:rPr>
        <w:t xml:space="preserve">July </w:t>
      </w:r>
      <w:r>
        <w:rPr>
          <w:rFonts w:ascii="Cambria" w:eastAsia="Cambria" w:hAnsi="Cambria" w:cs="Cambria"/>
          <w:b/>
          <w:bCs/>
        </w:rPr>
        <w:t>202</w:t>
      </w:r>
      <w:r w:rsidR="007C75D0">
        <w:rPr>
          <w:rFonts w:ascii="Cambria" w:eastAsia="Cambria" w:hAnsi="Cambria" w:cs="Cambria"/>
          <w:b/>
          <w:bCs/>
        </w:rPr>
        <w:t>0</w:t>
      </w:r>
      <w:r>
        <w:rPr>
          <w:rFonts w:ascii="Cambria" w:eastAsia="Cambria" w:hAnsi="Cambria" w:cs="Cambria"/>
          <w:b/>
          <w:bCs/>
        </w:rPr>
        <w:t>-</w:t>
      </w:r>
      <w:r w:rsidR="007C75D0">
        <w:rPr>
          <w:rFonts w:ascii="Cambria" w:eastAsia="Cambria" w:hAnsi="Cambria" w:cs="Cambria"/>
          <w:b/>
          <w:bCs/>
        </w:rPr>
        <w:t xml:space="preserve"> Feb</w:t>
      </w:r>
      <w:r>
        <w:rPr>
          <w:rFonts w:ascii="Cambria" w:eastAsia="Cambria" w:hAnsi="Cambria" w:cs="Cambria"/>
          <w:b/>
          <w:bCs/>
        </w:rPr>
        <w:t xml:space="preserve"> 2022</w:t>
      </w:r>
    </w:p>
    <w:p w14:paraId="1E245F55" w14:textId="7BB1B09D" w:rsidR="004F3CF0" w:rsidRDefault="00000000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Role:</w:t>
      </w:r>
      <w:r w:rsidR="00926D25">
        <w:rPr>
          <w:rFonts w:ascii="Cambria" w:eastAsia="Cambria" w:hAnsi="Cambria" w:cs="Cambria"/>
          <w:b/>
          <w:bCs/>
        </w:rPr>
        <w:t xml:space="preserve"> Systems Engineer</w:t>
      </w:r>
    </w:p>
    <w:p w14:paraId="746A0C87" w14:textId="77777777" w:rsidR="004F3CF0" w:rsidRDefault="004F3CF0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</w:p>
    <w:p w14:paraId="236F9047" w14:textId="77777777" w:rsidR="004F3CF0" w:rsidRDefault="00000000">
      <w:pPr>
        <w:spacing w:line="240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Responsibilities</w:t>
      </w:r>
    </w:p>
    <w:p w14:paraId="09FEC997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Automated daily sales reconciliation and inventory validation workflows using Python (Pandas,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SQLAlchemy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>) and Flask REST APIs, improving data accuracy and cutting manual effort by 60%.</w:t>
      </w:r>
    </w:p>
    <w:p w14:paraId="0E885883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Developed product and policy categorization models using TF-IDF vectorization and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XGBoost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>, enabling intelligent tagging and SKU-level reporting across thousands of retail products.</w:t>
      </w:r>
    </w:p>
    <w:p w14:paraId="1FB844FA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Designed and deployed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Dockerized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 ETL pipelines on AWS (S3, Lambda, RDS) to handle high-volume POS data ingestion, transformation, and validation with error-logging and recovery mechanisms.</w:t>
      </w:r>
    </w:p>
    <w:p w14:paraId="7B3AE4D0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Implemented anomaly detection and alerting framework for daily sales and returns data, integrating with AWS CloudWatch to flag deviations in transaction patterns.</w:t>
      </w:r>
    </w:p>
    <w:p w14:paraId="1D68F008" w14:textId="734CBFDA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Built automated reporting pipelines that generated daily store and regional KPIs, integrating clean data into AWS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QuickSight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 and Power BI dashboards for business stakeholders.</w:t>
      </w:r>
    </w:p>
    <w:p w14:paraId="5DCD2F1B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 xml:space="preserve">Created interactive performance dashboards using Matplotlib and </w:t>
      </w:r>
      <w:proofErr w:type="spellStart"/>
      <w:r w:rsidRPr="00E068D4">
        <w:rPr>
          <w:rFonts w:ascii="Calibri" w:eastAsia="Calibri" w:hAnsi="Calibri" w:cs="Calibri"/>
          <w:color w:val="000000"/>
          <w:sz w:val="20"/>
          <w:szCs w:val="20"/>
        </w:rPr>
        <w:t>Plotly</w:t>
      </w:r>
      <w:proofErr w:type="spellEnd"/>
      <w:r w:rsidRPr="00E068D4">
        <w:rPr>
          <w:rFonts w:ascii="Calibri" w:eastAsia="Calibri" w:hAnsi="Calibri" w:cs="Calibri"/>
          <w:color w:val="000000"/>
          <w:sz w:val="20"/>
          <w:szCs w:val="20"/>
        </w:rPr>
        <w:t>, visualizing sales trends, footfall analysis, and product performance across multiple stores.</w:t>
      </w:r>
    </w:p>
    <w:p w14:paraId="23951499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Streamlined data transformations via SQL optimization and schema normalization in AWS RDS, improving query efficiency and reporting latency by 35%.</w:t>
      </w:r>
    </w:p>
    <w:p w14:paraId="2943F9BD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Collaborated with finance and retail operations teams to align data models, reconciliation logic, and validation rules across transactional and analytical systems.</w:t>
      </w:r>
    </w:p>
    <w:p w14:paraId="2FD09E6E" w14:textId="77777777" w:rsidR="004F3CF0" w:rsidRPr="00E068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068D4">
        <w:rPr>
          <w:rFonts w:ascii="Calibri" w:eastAsia="Calibri" w:hAnsi="Calibri" w:cs="Calibri"/>
          <w:color w:val="000000"/>
          <w:sz w:val="20"/>
          <w:szCs w:val="20"/>
        </w:rPr>
        <w:t>Established version control and CI/CD practices using Git and AWS CodePipeline, ensuring consistency and traceability of all deployed scripts and models.</w:t>
      </w:r>
    </w:p>
    <w:p w14:paraId="32F1E005" w14:textId="77777777" w:rsidR="00743F3B" w:rsidRDefault="00743F3B">
      <w:pPr>
        <w:rPr>
          <w:rFonts w:ascii="Cambria" w:eastAsia="Cambria" w:hAnsi="Cambria" w:cs="Cambria"/>
          <w:b/>
          <w:bCs/>
          <w:u w:val="single"/>
        </w:rPr>
      </w:pPr>
      <w:r>
        <w:rPr>
          <w:rFonts w:ascii="Cambria" w:eastAsia="Cambria" w:hAnsi="Cambria" w:cs="Cambria"/>
          <w:b/>
          <w:bCs/>
          <w:u w:val="single"/>
        </w:rPr>
        <w:t>Certifications</w:t>
      </w:r>
    </w:p>
    <w:p w14:paraId="22D6B915" w14:textId="7A1440C4" w:rsidR="00743F3B" w:rsidRPr="004201F0" w:rsidRDefault="00743F3B" w:rsidP="00743F3B">
      <w:pPr>
        <w:pStyle w:val="ListParagraph"/>
        <w:numPr>
          <w:ilvl w:val="0"/>
          <w:numId w:val="2"/>
        </w:numPr>
        <w:rPr>
          <w:rFonts w:ascii="Cambria" w:eastAsia="Cambria" w:hAnsi="Cambria" w:cs="Cambria"/>
          <w:sz w:val="20"/>
          <w:szCs w:val="20"/>
        </w:rPr>
      </w:pPr>
      <w:r w:rsidRPr="004201F0">
        <w:rPr>
          <w:rFonts w:ascii="Cambria" w:eastAsia="Cambria" w:hAnsi="Cambria" w:cs="Cambria"/>
          <w:sz w:val="20"/>
          <w:szCs w:val="20"/>
        </w:rPr>
        <w:t>Microsoft Certified: Azure AI Engineer Associate</w:t>
      </w:r>
    </w:p>
    <w:p w14:paraId="05BCCFE1" w14:textId="3A171424" w:rsidR="004201F0" w:rsidRPr="00743F3B" w:rsidRDefault="004201F0" w:rsidP="00743F3B">
      <w:pPr>
        <w:pStyle w:val="ListParagraph"/>
        <w:numPr>
          <w:ilvl w:val="0"/>
          <w:numId w:val="2"/>
        </w:numPr>
        <w:rPr>
          <w:rFonts w:ascii="Cambria" w:eastAsia="Cambria" w:hAnsi="Cambria" w:cs="Cambria"/>
        </w:rPr>
      </w:pPr>
      <w:r w:rsidRPr="004201F0">
        <w:rPr>
          <w:rFonts w:ascii="Cambria" w:eastAsia="Cambria" w:hAnsi="Cambria" w:cs="Cambria"/>
          <w:sz w:val="20"/>
          <w:szCs w:val="20"/>
        </w:rPr>
        <w:t>NVIDIA-Certified Associate: Generative AI LL</w:t>
      </w:r>
      <w:r w:rsidRPr="004201F0">
        <w:rPr>
          <w:rFonts w:ascii="Cambria" w:eastAsia="Cambria" w:hAnsi="Cambria" w:cs="Cambria"/>
        </w:rPr>
        <w:t>Ms</w:t>
      </w:r>
    </w:p>
    <w:p w14:paraId="715AA279" w14:textId="11285534" w:rsidR="004F3CF0" w:rsidRDefault="00000000">
      <w:pPr>
        <w:rPr>
          <w:rFonts w:ascii="Cambria" w:eastAsia="Cambria" w:hAnsi="Cambria" w:cs="Cambria"/>
          <w:b/>
          <w:bCs/>
          <w:u w:val="single"/>
        </w:rPr>
      </w:pPr>
      <w:r>
        <w:rPr>
          <w:rFonts w:ascii="Cambria" w:eastAsia="Cambria" w:hAnsi="Cambria" w:cs="Cambria"/>
          <w:b/>
          <w:bCs/>
          <w:u w:val="single"/>
        </w:rPr>
        <w:t>Education:</w:t>
      </w:r>
    </w:p>
    <w:tbl>
      <w:tblPr>
        <w:tblStyle w:val="a0"/>
        <w:tblpPr w:leftFromText="180" w:rightFromText="180" w:vertAnchor="text" w:tblpX="1309" w:tblpY="204"/>
        <w:tblW w:w="94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F3CF0" w14:paraId="7AE02A11" w14:textId="77777777">
        <w:trPr>
          <w:trHeight w:val="947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1F53CCBC" w14:textId="37DD279D" w:rsidR="00E068D4" w:rsidRPr="00E068D4" w:rsidRDefault="00E068D4" w:rsidP="00743F3B">
            <w:pPr>
              <w:rPr>
                <w:rFonts w:ascii="Cambria" w:eastAsia="Cambria" w:hAnsi="Cambria" w:cs="Cambria"/>
                <w:sz w:val="20"/>
                <w:szCs w:val="20"/>
                <w:lang w:val="en"/>
              </w:rPr>
            </w:pPr>
            <w:r w:rsidRPr="00E068D4">
              <w:rPr>
                <w:rFonts w:ascii="Cambria" w:eastAsia="Cambria" w:hAnsi="Cambria" w:cs="Cambria"/>
                <w:sz w:val="20"/>
                <w:szCs w:val="20"/>
                <w:lang w:val="en"/>
              </w:rPr>
              <w:t>Master of Science in Computer Science - Indiana Institute of Technology</w:t>
            </w:r>
            <w:r w:rsidR="00743F3B">
              <w:rPr>
                <w:rFonts w:ascii="Cambria" w:eastAsia="Cambria" w:hAnsi="Cambria" w:cs="Cambria"/>
                <w:sz w:val="20"/>
                <w:szCs w:val="20"/>
                <w:lang w:val="en"/>
              </w:rPr>
              <w:t>,</w:t>
            </w:r>
            <w:r w:rsidRPr="00E068D4">
              <w:rPr>
                <w:rFonts w:ascii="Cambria" w:eastAsia="Cambria" w:hAnsi="Cambria" w:cs="Cambria"/>
                <w:sz w:val="20"/>
                <w:szCs w:val="20"/>
                <w:lang w:val="en"/>
              </w:rPr>
              <w:t xml:space="preserve"> </w:t>
            </w:r>
            <w:r w:rsidR="00743F3B">
              <w:rPr>
                <w:rFonts w:ascii="Cambria" w:eastAsia="Cambria" w:hAnsi="Cambria" w:cs="Cambria"/>
                <w:sz w:val="20"/>
                <w:szCs w:val="20"/>
                <w:lang w:val="en"/>
              </w:rPr>
              <w:t xml:space="preserve">Indiana </w:t>
            </w:r>
            <w:r w:rsidRPr="00E068D4">
              <w:rPr>
                <w:rFonts w:ascii="Cambria" w:eastAsia="Cambria" w:hAnsi="Cambria" w:cs="Cambria"/>
                <w:sz w:val="20"/>
                <w:szCs w:val="20"/>
                <w:lang w:val="en"/>
              </w:rPr>
              <w:t>US</w:t>
            </w:r>
            <w:r w:rsidR="00743F3B">
              <w:rPr>
                <w:rFonts w:ascii="Cambria" w:eastAsia="Cambria" w:hAnsi="Cambria" w:cs="Cambria"/>
                <w:sz w:val="20"/>
                <w:szCs w:val="20"/>
                <w:lang w:val="en"/>
              </w:rPr>
              <w:t>A</w:t>
            </w:r>
          </w:p>
          <w:p w14:paraId="6CE21D1D" w14:textId="5C9DD666" w:rsidR="00E068D4" w:rsidRPr="00E068D4" w:rsidRDefault="00743F3B" w:rsidP="00743F3B">
            <w:pPr>
              <w:rPr>
                <w:rFonts w:ascii="Cambria" w:eastAsia="Cambria" w:hAnsi="Cambria" w:cs="Cambria"/>
                <w:sz w:val="20"/>
                <w:szCs w:val="20"/>
                <w:lang w:val="en"/>
              </w:rPr>
            </w:pPr>
            <w:r w:rsidRPr="00E068D4">
              <w:rPr>
                <w:rFonts w:ascii="Cambria" w:eastAsia="Cambria" w:hAnsi="Cambria" w:cs="Cambria"/>
                <w:sz w:val="20"/>
                <w:szCs w:val="20"/>
                <w:lang w:val="en"/>
              </w:rPr>
              <w:t>Bachelor’s in information technology</w:t>
            </w:r>
            <w:r w:rsidR="00E068D4" w:rsidRPr="00E068D4">
              <w:rPr>
                <w:rFonts w:ascii="Cambria" w:eastAsia="Cambria" w:hAnsi="Cambria" w:cs="Cambria"/>
                <w:sz w:val="20"/>
                <w:szCs w:val="20"/>
                <w:lang w:val="en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  <w:szCs w:val="20"/>
                <w:lang w:val="en"/>
              </w:rPr>
              <w:t xml:space="preserve">- </w:t>
            </w:r>
            <w:r w:rsidR="00E068D4" w:rsidRPr="00E068D4">
              <w:rPr>
                <w:rFonts w:ascii="Cambria" w:eastAsia="Cambria" w:hAnsi="Cambria" w:cs="Cambria"/>
                <w:sz w:val="20"/>
                <w:szCs w:val="20"/>
                <w:lang w:val="en"/>
              </w:rPr>
              <w:t>Sri Chaitanya Engineering college, INDIA.</w:t>
            </w:r>
          </w:p>
          <w:p w14:paraId="58B38AC9" w14:textId="56BCAD5E" w:rsidR="004F3CF0" w:rsidRDefault="004F3CF0">
            <w:pPr>
              <w:rPr>
                <w:rFonts w:ascii="Cambria" w:eastAsia="Cambria" w:hAnsi="Cambria" w:cs="Cambria"/>
              </w:rPr>
            </w:pPr>
          </w:p>
        </w:tc>
      </w:tr>
    </w:tbl>
    <w:p w14:paraId="04BAC158" w14:textId="0E9A5AD4" w:rsidR="004F3CF0" w:rsidRDefault="004F3CF0">
      <w:pPr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</w:p>
    <w:sectPr w:rsidR="004F3CF0" w:rsidSect="00E068D4">
      <w:pgSz w:w="11909" w:h="16834"/>
      <w:pgMar w:top="720" w:right="720" w:bottom="720" w:left="720" w:header="562" w:footer="56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6AC711-307C-4268-AFA0-37B6D9AAF9EA}"/>
    <w:embedBold r:id="rId2" w:fontKey="{77462630-67D6-4D5F-9374-4F5AB8C945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951A017-7140-4EE8-93E4-627DA3EE93B5}"/>
    <w:embedBold r:id="rId4" w:fontKey="{CD994E6A-7BE1-4F84-89B2-B4E62023196C}"/>
    <w:embedBoldItalic r:id="rId5" w:fontKey="{ACDA1CE4-6554-48E2-89AC-03F8D071CD4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651EF03D-BF81-4136-AC04-C08E7BC260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406C0"/>
    <w:multiLevelType w:val="hybridMultilevel"/>
    <w:tmpl w:val="459E0E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B65605A"/>
    <w:multiLevelType w:val="multilevel"/>
    <w:tmpl w:val="42D8C51E"/>
    <w:lvl w:ilvl="0"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6668141">
    <w:abstractNumId w:val="1"/>
  </w:num>
  <w:num w:numId="2" w16cid:durableId="25671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CF0"/>
    <w:rsid w:val="000D6383"/>
    <w:rsid w:val="00161078"/>
    <w:rsid w:val="002056C4"/>
    <w:rsid w:val="004201F0"/>
    <w:rsid w:val="004F3CF0"/>
    <w:rsid w:val="00743F3B"/>
    <w:rsid w:val="007C5C57"/>
    <w:rsid w:val="007C75D0"/>
    <w:rsid w:val="00847388"/>
    <w:rsid w:val="00926D25"/>
    <w:rsid w:val="00C375F8"/>
    <w:rsid w:val="00D05E4C"/>
    <w:rsid w:val="00E068D4"/>
    <w:rsid w:val="00FA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C0E3"/>
  <w15:docId w15:val="{2D838144-96F0-F84D-A333-325D3A880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3F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3F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F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ndrahasan651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handrahasan-konreddy-ab8b741a2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03010-C5C0-4D81-8BDD-538F55904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1532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Praneethreddy Baddipadiga</dc:creator>
  <cp:lastModifiedBy>Srilekha Undamatla</cp:lastModifiedBy>
  <cp:revision>5</cp:revision>
  <dcterms:created xsi:type="dcterms:W3CDTF">2026-03-07T19:16:00Z</dcterms:created>
  <dcterms:modified xsi:type="dcterms:W3CDTF">2026-03-10T19:04:00Z</dcterms:modified>
</cp:coreProperties>
</file>