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8"/>
          <w:szCs w:val="38"/>
          <w:rtl w:val="0"/>
        </w:rPr>
        <w:t xml:space="preserve">GEN AI ENGINEER</w:t>
      </w: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 Pavan Kumar </w:t>
        <w:tab/>
        <w:br w:type="textWrapping"/>
        <w:t xml:space="preserve">Phone: </w:t>
      </w:r>
      <w:r w:rsidDel="00000000" w:rsidR="00000000" w:rsidRPr="00000000">
        <w:rPr>
          <w:b w:val="1"/>
          <w:bCs w:val="1"/>
          <w:color w:val="222222"/>
          <w:sz w:val="24"/>
          <w:szCs w:val="24"/>
          <w:highlight w:val="white"/>
          <w:rtl w:val="0"/>
        </w:rPr>
        <w:t xml:space="preserve">+1 (269) 220 4864</w:t>
      </w: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Email: </w:t>
      </w:r>
      <w:hyperlink r:id="rId7">
        <w:r w:rsidDel="00000000" w:rsidR="00000000" w:rsidRPr="00000000">
          <w:rPr>
            <w:b w:val="1"/>
            <w:bCs w:val="1"/>
            <w:color w:val="1155cc"/>
            <w:u w:val="single"/>
            <w:rtl w:val="0"/>
          </w:rPr>
          <w:t xml:space="preserve"> pavankr.tech@gmail.com</w:t>
        </w:r>
      </w:hyperlink>
      <w:r w:rsidDel="00000000" w:rsidR="00000000" w:rsidRPr="00000000">
        <w:rPr>
          <w:rtl w:val="0"/>
        </w:rPr>
      </w:r>
    </w:p>
    <w:p w:rsidR="00000000" w:rsidDel="00000000" w:rsidP="00000000" w:rsidRDefault="00000000" w:rsidRPr="00000000" w14:paraId="00000005">
      <w:pPr>
        <w:pBdr>
          <w:bottom w:color="000000" w:space="1" w:sz="4" w:val="single"/>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PROFESSIONAL SUMMARY:</w:t>
      </w:r>
    </w:p>
    <w:p w:rsidR="00000000" w:rsidDel="00000000" w:rsidP="00000000" w:rsidRDefault="00000000" w:rsidRPr="00000000" w14:paraId="00000008">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numPr>
          <w:ilvl w:val="0"/>
          <w:numId w:val="2"/>
        </w:numPr>
        <w:spacing w:line="240" w:lineRule="auto"/>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AI/ML Engineer with 10+ years of experience specializing in Generative AI, Large Language Models (LLMs), and agentic AI systems across AWS, Azure, and GCP in enterprise environments.</w:t>
      </w:r>
    </w:p>
    <w:p w:rsidR="00000000" w:rsidDel="00000000" w:rsidP="00000000" w:rsidRDefault="00000000" w:rsidRPr="00000000" w14:paraId="0000000A">
      <w:pPr>
        <w:numPr>
          <w:ilvl w:val="0"/>
          <w:numId w:val="2"/>
        </w:numPr>
        <w:spacing w:line="240" w:lineRule="auto"/>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Deep expertise in building production-grade Gen AI solutions including RAG pipelines, LLM fine-tuning, prompt engineering, and multi-agent orchestration using LangChain, LangGraph, and LlamaIndex. </w:t>
      </w:r>
    </w:p>
    <w:p w:rsidR="00000000" w:rsidDel="00000000" w:rsidP="00000000" w:rsidRDefault="00000000" w:rsidRPr="00000000" w14:paraId="0000000B">
      <w:pPr>
        <w:numPr>
          <w:ilvl w:val="0"/>
          <w:numId w:val="2"/>
        </w:numPr>
        <w:spacing w:line="240" w:lineRule="auto"/>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Hands-on experience deploying and fine-tuning foundation models (GPT-4, LLaMA, Mistral, Claude, Gemini, Falcon) for enterprise use cases including document intelligence, code generation, summarization, and conversational AI. </w:t>
      </w:r>
    </w:p>
    <w:p w:rsidR="00000000" w:rsidDel="00000000" w:rsidP="00000000" w:rsidRDefault="00000000" w:rsidRPr="00000000" w14:paraId="0000000C">
      <w:pPr>
        <w:numPr>
          <w:ilvl w:val="0"/>
          <w:numId w:val="2"/>
        </w:numPr>
        <w:spacing w:line="240" w:lineRule="auto"/>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Proven track record implementing RLHF, LoRA, and PEFT techniques to align LLM outputs with business objectives and ethical requirements. </w:t>
      </w:r>
    </w:p>
    <w:p w:rsidR="00000000" w:rsidDel="00000000" w:rsidP="00000000" w:rsidRDefault="00000000" w:rsidRPr="00000000" w14:paraId="0000000D">
      <w:pPr>
        <w:numPr>
          <w:ilvl w:val="0"/>
          <w:numId w:val="2"/>
        </w:numPr>
        <w:spacing w:line="240" w:lineRule="auto"/>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Strong experience building multimodal AI systems combining text, vision, and speech for content generation, document analysis, and image captioning pipelines. </w:t>
      </w:r>
    </w:p>
    <w:p w:rsidR="00000000" w:rsidDel="00000000" w:rsidP="00000000" w:rsidRDefault="00000000" w:rsidRPr="00000000" w14:paraId="0000000E">
      <w:pPr>
        <w:numPr>
          <w:ilvl w:val="0"/>
          <w:numId w:val="2"/>
        </w:numPr>
        <w:spacing w:line="240" w:lineRule="auto"/>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Experienced in vector database integration (Pinecone, FAISS, Weaviate) and embedding optimization for semantic search and knowledge retrieval at enterprise scale. Skilled in MCP (Model Context Protocol) architecture, agentic tool-calling workflows, and LLM observability using LangSmith and MLflow. </w:t>
      </w:r>
    </w:p>
    <w:p w:rsidR="00000000" w:rsidDel="00000000" w:rsidP="00000000" w:rsidRDefault="00000000" w:rsidRPr="00000000" w14:paraId="0000000F">
      <w:pPr>
        <w:numPr>
          <w:ilvl w:val="0"/>
          <w:numId w:val="2"/>
        </w:numPr>
        <w:spacing w:line="240" w:lineRule="auto"/>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Proficient in DSPy, LlamaIndex, and Hugging Face ecosystems for building modular, scalable, and maintainable Gen AI applications. Adept at integrating Gen AI APIs (OpenAI, Anthropic, Cohere, Stability AI) into business workflows for automation, personalization, and intelligent content generation.</w:t>
      </w:r>
    </w:p>
    <w:p w:rsidR="00000000" w:rsidDel="00000000" w:rsidP="00000000" w:rsidRDefault="00000000" w:rsidRPr="00000000" w14:paraId="00000010">
      <w:pPr>
        <w:numPr>
          <w:ilvl w:val="0"/>
          <w:numId w:val="2"/>
        </w:numPr>
        <w:spacing w:line="240" w:lineRule="auto"/>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Proven experience integrating LLM-powered solutions into regulated enterprise environments including healthcare and financial services, ensuring outputs meet compliance, privacy, and audit requirements.</w:t>
      </w:r>
    </w:p>
    <w:p w:rsidR="00000000" w:rsidDel="00000000" w:rsidP="00000000" w:rsidRDefault="00000000" w:rsidRPr="00000000" w14:paraId="00000011">
      <w:pPr>
        <w:numPr>
          <w:ilvl w:val="0"/>
          <w:numId w:val="2"/>
        </w:numPr>
        <w:spacing w:line="240" w:lineRule="auto"/>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Skilled in evaluating and selecting the right foundation model for each use case — balancing cost, latency, context window, and accuracy across OpenAI, Anthropic, Google, and open-source model families.</w:t>
      </w:r>
    </w:p>
    <w:p w:rsidR="00000000" w:rsidDel="00000000" w:rsidP="00000000" w:rsidRDefault="00000000" w:rsidRPr="00000000" w14:paraId="00000012">
      <w:pPr>
        <w:numPr>
          <w:ilvl w:val="0"/>
          <w:numId w:val="2"/>
        </w:numPr>
        <w:spacing w:line="240" w:lineRule="auto"/>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Experienced in end-to-end agentic AI system design including tool definition, memory management, state handling, and failure recovery using LangGraph and LangChain agent frameworks.</w:t>
      </w:r>
    </w:p>
    <w:p w:rsidR="00000000" w:rsidDel="00000000" w:rsidP="00000000" w:rsidRDefault="00000000" w:rsidRPr="00000000" w14:paraId="00000013">
      <w:pPr>
        <w:numPr>
          <w:ilvl w:val="0"/>
          <w:numId w:val="2"/>
        </w:numPr>
        <w:spacing w:line="240" w:lineRule="auto"/>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Strong track record of reducing operational costs and improving efficiency through Gen AI automation including document processing, code generation, report drafting, and customer interaction workflows.</w:t>
      </w:r>
    </w:p>
    <w:p w:rsidR="00000000" w:rsidDel="00000000" w:rsidP="00000000" w:rsidRDefault="00000000" w:rsidRPr="00000000" w14:paraId="00000014">
      <w:pPr>
        <w:numPr>
          <w:ilvl w:val="0"/>
          <w:numId w:val="2"/>
        </w:numPr>
        <w:spacing w:line="240" w:lineRule="auto"/>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Hands-on experience managing the full LLM deployment lifecycle from prototype to production, including prompt versioning, model evaluation, A/B testing, monitoring, and iterative improvement in cloud environments.</w:t>
      </w:r>
    </w:p>
    <w:p w:rsidR="00000000" w:rsidDel="00000000" w:rsidP="00000000" w:rsidRDefault="00000000" w:rsidRPr="00000000" w14:paraId="00000015">
      <w:pPr>
        <w:numPr>
          <w:ilvl w:val="0"/>
          <w:numId w:val="2"/>
        </w:numPr>
        <w:spacing w:line="240" w:lineRule="auto"/>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Deep understanding of LLM failure modes including hallucination, prompt injection, context drift, and output inconsistency, with hands-on experience implementing guardrails, evaluation frameworks, and human-in-the-loop validation to ensure reliable and trustworthy AI outputs in production.</w:t>
      </w:r>
    </w:p>
    <w:p w:rsidR="00000000" w:rsidDel="00000000" w:rsidP="00000000" w:rsidRDefault="00000000" w:rsidRPr="00000000" w14:paraId="00000016">
      <w:pPr>
        <w:numPr>
          <w:ilvl w:val="0"/>
          <w:numId w:val="2"/>
        </w:numPr>
        <w:spacing w:line="240" w:lineRule="auto"/>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Strong collaborator with product, engineering, and UX teams to deliver responsible, explainable, and user-centric generative AI solutions at scale.</w:t>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SKILLS:</w:t>
      </w:r>
    </w:p>
    <w:p w:rsidR="00000000" w:rsidDel="00000000" w:rsidP="00000000" w:rsidRDefault="00000000" w:rsidRPr="00000000" w14:paraId="00000019">
      <w:pPr>
        <w:spacing w:line="240" w:lineRule="auto"/>
        <w:rPr>
          <w:rFonts w:ascii="Times New Roman" w:cs="Times New Roman" w:eastAsia="Times New Roman" w:hAnsi="Times New Roman"/>
          <w:b w:val="1"/>
          <w:bCs w:val="1"/>
        </w:rPr>
      </w:pPr>
      <w:r w:rsidDel="00000000" w:rsidR="00000000" w:rsidRPr="00000000">
        <w:rPr>
          <w:rtl w:val="0"/>
        </w:rPr>
      </w:r>
    </w:p>
    <w:tbl>
      <w:tblPr>
        <w:tblStyle w:val="Table1"/>
        <w:tblW w:w="10530.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5"/>
        <w:gridCol w:w="7515"/>
        <w:tblGridChange w:id="0">
          <w:tblGrid>
            <w:gridCol w:w="3015"/>
            <w:gridCol w:w="7515"/>
          </w:tblGrid>
        </w:tblGridChange>
      </w:tblGrid>
      <w:tr>
        <w:trPr>
          <w:cantSplit w:val="0"/>
          <w:trHeight w:val="372.978515625" w:hRule="atLeast"/>
          <w:tblHeader w:val="0"/>
        </w:trPr>
        <w:tc>
          <w:tcPr/>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LLMs &amp; Foundation Models</w:t>
            </w:r>
          </w:p>
        </w:tc>
        <w:tc>
          <w:tcPr/>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GPT-4, LLaMA 2/3, Mistral, Falcon, Claude, Gemini, Cohere, T5, BERT</w:t>
            </w:r>
            <w:r w:rsidDel="00000000" w:rsidR="00000000" w:rsidRPr="00000000">
              <w:rPr>
                <w:rtl w:val="0"/>
              </w:rPr>
            </w:r>
          </w:p>
        </w:tc>
      </w:tr>
      <w:tr>
        <w:trPr>
          <w:cantSplit w:val="0"/>
          <w:trHeight w:val="730.95703125" w:hRule="atLeast"/>
          <w:tblHeader w:val="0"/>
        </w:trPr>
        <w:tc>
          <w:tcPr/>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 AI Frameworks</w:t>
            </w:r>
          </w:p>
        </w:tc>
        <w:tc>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LangChain, LangGraph, LlamaIndex, DSPy, Hugging Face Transformers, LangSmith</w:t>
            </w:r>
          </w:p>
        </w:tc>
      </w:tr>
      <w:tr>
        <w:trPr>
          <w:cantSplit w:val="0"/>
          <w:trHeight w:val="655.95703125" w:hRule="atLeast"/>
          <w:tblHeader w:val="0"/>
        </w:trPr>
        <w:tc>
          <w:tcPr/>
          <w:p w:rsidR="00000000" w:rsidDel="00000000" w:rsidP="00000000" w:rsidRDefault="00000000" w:rsidRPr="00000000" w14:paraId="0000001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Agentic AI &amp; Orchestration</w:t>
            </w:r>
          </w:p>
        </w:tc>
        <w:tc>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LangGraph, LangChain Agents, Tool Calling, MCP (Model Context Protocol), FastMCP</w:t>
            </w:r>
          </w:p>
        </w:tc>
      </w:tr>
      <w:tr>
        <w:trPr>
          <w:cantSplit w:val="0"/>
          <w:trHeight w:val="685.95703125" w:hRule="atLeast"/>
          <w:tblHeader w:val="0"/>
        </w:trPr>
        <w:tc>
          <w:tcPr/>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RAG &amp; Vector Search</w:t>
            </w:r>
          </w:p>
        </w:tc>
        <w:tc>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 Pipelines, Hybrid Retrieval, Pinecone, FAISS, Weaviate, Chroma, Embedding Optimization</w:t>
            </w:r>
          </w:p>
        </w:tc>
      </w:tr>
      <w:tr>
        <w:trPr>
          <w:cantSplit w:val="0"/>
          <w:trHeight w:val="730.95703125" w:hRule="atLeast"/>
          <w:tblHeader w:val="0"/>
        </w:trPr>
        <w:tc>
          <w:tcPr/>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 Fine-Tuning &amp; Alignment</w:t>
            </w:r>
          </w:p>
        </w:tc>
        <w:tc>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LoRA, PEFT, RLHF, Instruction Tuning, Prompt Engineering, Few-shot / Zero-shot Learning</w:t>
            </w:r>
          </w:p>
        </w:tc>
      </w:tr>
      <w:tr>
        <w:trPr>
          <w:cantSplit w:val="0"/>
          <w:trHeight w:val="715.95703125" w:hRule="atLeast"/>
          <w:tblHeader w:val="0"/>
        </w:trPr>
        <w:tc>
          <w:tcPr/>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Multimodal AI</w:t>
            </w:r>
          </w:p>
        </w:tc>
        <w:tc>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Diffusion, DALL·E, MidJourney, CLIP, Whisper, text-to-image, image-to-text, speech-to-text</w:t>
            </w:r>
          </w:p>
        </w:tc>
      </w:tr>
      <w:tr>
        <w:trPr>
          <w:cantSplit w:val="0"/>
          <w:trHeight w:val="387.978515625" w:hRule="atLeast"/>
          <w:tblHeader w:val="0"/>
        </w:trPr>
        <w:tc>
          <w:tcPr/>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NLP &amp; Deep Learning</w:t>
            </w:r>
          </w:p>
        </w:tc>
        <w:tc>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Transformers, Attention Mechanisms, RNNs, LSTMs, spaCy, NLTK</w:t>
            </w:r>
          </w:p>
        </w:tc>
      </w:tr>
      <w:tr>
        <w:trPr>
          <w:cantSplit w:val="0"/>
          <w:trHeight w:val="522.978515625" w:hRule="atLeast"/>
          <w:tblHeader w:val="0"/>
        </w:trPr>
        <w:tc>
          <w:tcPr/>
          <w:p w:rsidR="00000000" w:rsidDel="00000000" w:rsidP="00000000" w:rsidRDefault="00000000" w:rsidRPr="00000000" w14:paraId="0000002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Cloud AI Platforms</w:t>
            </w:r>
          </w:p>
        </w:tc>
        <w:tc>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SageMaker, GCP Vertex AI, Azure ML, Bedrock, Azure OpenAI Service</w:t>
            </w:r>
          </w:p>
        </w:tc>
      </w:tr>
      <w:tr>
        <w:trPr>
          <w:cantSplit w:val="0"/>
          <w:trHeight w:val="462.978515625" w:hRule="atLeast"/>
          <w:tblHeader w:val="0"/>
        </w:trPr>
        <w:tc>
          <w:tcPr/>
          <w:p w:rsidR="00000000" w:rsidDel="00000000" w:rsidP="00000000" w:rsidRDefault="00000000" w:rsidRPr="00000000" w14:paraId="0000002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MLOps &amp; Deployment</w:t>
            </w:r>
          </w:p>
        </w:tc>
        <w:tc>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MLflow, Airflow, Docker, Kubernetes, CI/CD, FastAPI, REST APIs</w:t>
            </w:r>
          </w:p>
        </w:tc>
      </w:tr>
      <w:tr>
        <w:trPr>
          <w:cantSplit w:val="0"/>
          <w:trHeight w:val="600" w:hRule="atLeast"/>
          <w:tblHeader w:val="0"/>
        </w:trPr>
        <w:tc>
          <w:tcPr/>
          <w:p w:rsidR="00000000" w:rsidDel="00000000" w:rsidP="00000000" w:rsidRDefault="00000000" w:rsidRPr="00000000" w14:paraId="0000002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&amp; Engineering</w:t>
            </w:r>
          </w:p>
        </w:tc>
        <w:tc>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Apache Spark, Kafka, BigQuery, Snowflake, Pandas, NumPy, SQL</w:t>
            </w:r>
          </w:p>
        </w:tc>
      </w:tr>
      <w:tr>
        <w:trPr>
          <w:cantSplit w:val="0"/>
          <w:trHeight w:val="387.978515625" w:hRule="atLeast"/>
          <w:tblHeader w:val="0"/>
        </w:trPr>
        <w:tc>
          <w:tcPr/>
          <w:p w:rsidR="00000000" w:rsidDel="00000000" w:rsidP="00000000" w:rsidRDefault="00000000" w:rsidRPr="00000000" w14:paraId="0000002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Observability &amp; Evaluation</w:t>
            </w:r>
          </w:p>
        </w:tc>
        <w:tc>
          <w:tcPr/>
          <w:p w:rsidR="00000000" w:rsidDel="00000000" w:rsidP="00000000" w:rsidRDefault="00000000" w:rsidRPr="00000000" w14:paraId="0000002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LangSmith, Hallucination Detection, Relevance Scoring, Human Feedback Loops</w:t>
            </w: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03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Programming &amp; Data</w:t>
            </w:r>
          </w:p>
        </w:tc>
        <w:tc>
          <w:tcPr/>
          <w:p w:rsidR="00000000" w:rsidDel="00000000" w:rsidP="00000000" w:rsidRDefault="00000000" w:rsidRPr="00000000" w14:paraId="0000003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Python, SQL, REST APIs, FastAPI</w:t>
            </w:r>
            <w:r w:rsidDel="00000000" w:rsidR="00000000" w:rsidRPr="00000000">
              <w:rPr>
                <w:rtl w:val="0"/>
              </w:rPr>
            </w:r>
          </w:p>
        </w:tc>
      </w:tr>
    </w:tbl>
    <w:p w:rsidR="00000000" w:rsidDel="00000000" w:rsidP="00000000" w:rsidRDefault="00000000" w:rsidRPr="00000000" w14:paraId="00000032">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PROFESSIONAL EXPERIENCE: </w:t>
      </w:r>
    </w:p>
    <w:p w:rsidR="00000000" w:rsidDel="00000000" w:rsidP="00000000" w:rsidRDefault="00000000" w:rsidRPr="00000000" w14:paraId="00000035">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CVS Health Group | Northbrook, IL                                                                         Feb 2025 – Present</w:t>
      </w:r>
    </w:p>
    <w:p w:rsidR="00000000" w:rsidDel="00000000" w:rsidP="00000000" w:rsidRDefault="00000000" w:rsidRPr="00000000" w14:paraId="0000003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Senior AI/ML Engineer</w:t>
        <w:br w:type="textWrapping"/>
      </w:r>
    </w:p>
    <w:p w:rsidR="00000000" w:rsidDel="00000000" w:rsidP="00000000" w:rsidRDefault="00000000" w:rsidRPr="00000000" w14:paraId="000000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Responsibilities:</w:t>
      </w:r>
      <w:r w:rsidDel="00000000" w:rsidR="00000000" w:rsidRPr="00000000">
        <w:rPr>
          <w:rtl w:val="0"/>
        </w:rPr>
      </w:r>
    </w:p>
    <w:p w:rsidR="00000000" w:rsidDel="00000000" w:rsidP="00000000" w:rsidRDefault="00000000" w:rsidRPr="00000000" w14:paraId="00000039">
      <w:pPr>
        <w:numPr>
          <w:ilvl w:val="0"/>
          <w:numId w:val="5"/>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and deployed agentic AI workflows using LangChain, RAG pipelines, and tool-calling to orchestrate multi-step reasoning and enterprise automation across healthcare operations.</w:t>
      </w:r>
    </w:p>
    <w:p w:rsidR="00000000" w:rsidDel="00000000" w:rsidP="00000000" w:rsidRDefault="00000000" w:rsidRPr="00000000" w14:paraId="0000003A">
      <w:pPr>
        <w:numPr>
          <w:ilvl w:val="0"/>
          <w:numId w:val="5"/>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FastMCP-based Python services to expose structured healthcare data, metadata, and schemas for LLM agent tool-calling workflows, enabling dynamic context retrieval.</w:t>
      </w:r>
    </w:p>
    <w:p w:rsidR="00000000" w:rsidDel="00000000" w:rsidP="00000000" w:rsidRDefault="00000000" w:rsidRPr="00000000" w14:paraId="0000003B">
      <w:pPr>
        <w:numPr>
          <w:ilvl w:val="0"/>
          <w:numId w:val="5"/>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MCP lifecycle handling including context registration, request validation, and response normalization for multi-agent AI systems.</w:t>
      </w:r>
    </w:p>
    <w:p w:rsidR="00000000" w:rsidDel="00000000" w:rsidP="00000000" w:rsidRDefault="00000000" w:rsidRPr="00000000" w14:paraId="0000003C">
      <w:pPr>
        <w:numPr>
          <w:ilvl w:val="0"/>
          <w:numId w:val="5"/>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Defined standard MCP connector interfaces to support reuse across multiple AI agents and use cases, reducing integration overhead.</w:t>
      </w:r>
    </w:p>
    <w:p w:rsidR="00000000" w:rsidDel="00000000" w:rsidP="00000000" w:rsidRDefault="00000000" w:rsidRPr="00000000" w14:paraId="0000003D">
      <w:pPr>
        <w:numPr>
          <w:ilvl w:val="0"/>
          <w:numId w:val="5"/>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Snowflake MCP integrations supporting schema discovery, role-based access control, and controlled data retrieval for LLM-powered analytics agents.</w:t>
      </w:r>
    </w:p>
    <w:p w:rsidR="00000000" w:rsidDel="00000000" w:rsidP="00000000" w:rsidRDefault="00000000" w:rsidRPr="00000000" w14:paraId="0000003E">
      <w:pPr>
        <w:numPr>
          <w:ilvl w:val="0"/>
          <w:numId w:val="5"/>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and deployed RAG pipelines on GCP Vertex AI integrating Pinecone vector search with BigQuery-sourced embeddings for enterprise document intelligence.</w:t>
      </w:r>
    </w:p>
    <w:p w:rsidR="00000000" w:rsidDel="00000000" w:rsidP="00000000" w:rsidRDefault="00000000" w:rsidRPr="00000000" w14:paraId="0000003F">
      <w:pPr>
        <w:numPr>
          <w:ilvl w:val="0"/>
          <w:numId w:val="5"/>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LLM-powered summarization and insight generation tools for healthcare analytics, improving decision accuracy by 18%.</w:t>
      </w:r>
    </w:p>
    <w:p w:rsidR="00000000" w:rsidDel="00000000" w:rsidP="00000000" w:rsidRDefault="00000000" w:rsidRPr="00000000" w14:paraId="00000040">
      <w:pPr>
        <w:numPr>
          <w:ilvl w:val="0"/>
          <w:numId w:val="5"/>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Hugging Face Transformers and open-source LLMs (LLaMA, Mistral) for clinical text classification, entity extraction, and document summarization.</w:t>
      </w:r>
    </w:p>
    <w:p w:rsidR="00000000" w:rsidDel="00000000" w:rsidP="00000000" w:rsidRDefault="00000000" w:rsidRPr="00000000" w14:paraId="00000041">
      <w:pPr>
        <w:numPr>
          <w:ilvl w:val="0"/>
          <w:numId w:val="5"/>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LLM observability and evaluation using LangSmith, tracking hallucination rates, relevance scoring, and response latency in production.</w:t>
      </w:r>
    </w:p>
    <w:p w:rsidR="00000000" w:rsidDel="00000000" w:rsidP="00000000" w:rsidRDefault="00000000" w:rsidRPr="00000000" w14:paraId="00000042">
      <w:pPr>
        <w:numPr>
          <w:ilvl w:val="0"/>
          <w:numId w:val="5"/>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prompt engineering strategies (chain-of-thought, few-shot, system prompting) to improve LLM output quality and alignment with healthcare compliance requirements.</w:t>
      </w:r>
    </w:p>
    <w:p w:rsidR="00000000" w:rsidDel="00000000" w:rsidP="00000000" w:rsidRDefault="00000000" w:rsidRPr="00000000" w14:paraId="00000043">
      <w:pPr>
        <w:numPr>
          <w:ilvl w:val="0"/>
          <w:numId w:val="5"/>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multimodal AI pipelines combining structured data and unstructured clinical notes for risk modeling and patient insights.</w:t>
      </w:r>
    </w:p>
    <w:p w:rsidR="00000000" w:rsidDel="00000000" w:rsidP="00000000" w:rsidRDefault="00000000" w:rsidRPr="00000000" w14:paraId="00000044">
      <w:pPr>
        <w:numPr>
          <w:ilvl w:val="0"/>
          <w:numId w:val="5"/>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Leveraged GCP Vertex AI managed endpoints for scalable LLM inference with online and batch prediction support.</w:t>
      </w:r>
    </w:p>
    <w:p w:rsidR="00000000" w:rsidDel="00000000" w:rsidP="00000000" w:rsidRDefault="00000000" w:rsidRPr="00000000" w14:paraId="00000045">
      <w:pPr>
        <w:numPr>
          <w:ilvl w:val="0"/>
          <w:numId w:val="5"/>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automated MLOps pipelines using MLflow and Airflow to manage LLM versioning, retraining triggers, and deployment governance.</w:t>
      </w:r>
    </w:p>
    <w:p w:rsidR="00000000" w:rsidDel="00000000" w:rsidP="00000000" w:rsidRDefault="00000000" w:rsidRPr="00000000" w14:paraId="00000046">
      <w:pPr>
        <w:numPr>
          <w:ilvl w:val="0"/>
          <w:numId w:val="5"/>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LLM-as-Judge evaluation framework using GPT-4 to automatically score model outputs on faithfulness, relevance, and completeness across healthcare AI pipelines.</w:t>
      </w:r>
    </w:p>
    <w:p w:rsidR="00000000" w:rsidDel="00000000" w:rsidP="00000000" w:rsidRDefault="00000000" w:rsidRPr="00000000" w14:paraId="00000047">
      <w:pPr>
        <w:numPr>
          <w:ilvl w:val="0"/>
          <w:numId w:val="5"/>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a self-healing agentic pipeline using LangGraph where agents autonomously retry, reroute, and escalate failed LLM tasks without human intervention.</w:t>
      </w:r>
    </w:p>
    <w:p w:rsidR="00000000" w:rsidDel="00000000" w:rsidP="00000000" w:rsidRDefault="00000000" w:rsidRPr="00000000" w14:paraId="00000048">
      <w:pPr>
        <w:numPr>
          <w:ilvl w:val="0"/>
          <w:numId w:val="5"/>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Deployed Retrieval-Augmented Generation with HyDE (Hypothetical Document Embeddings) to improve semantic retrieval accuracy for low-resource clinical query scenarios.</w:t>
      </w:r>
    </w:p>
    <w:p w:rsidR="00000000" w:rsidDel="00000000" w:rsidP="00000000" w:rsidRDefault="00000000" w:rsidRPr="00000000" w14:paraId="00000049">
      <w:pPr>
        <w:numPr>
          <w:ilvl w:val="0"/>
          <w:numId w:val="5"/>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Claude (Anthropic) via API for long-context document processing of healthcare policy manuals, extracting structured insights from 100K+ token documents.</w:t>
      </w:r>
    </w:p>
    <w:p w:rsidR="00000000" w:rsidDel="00000000" w:rsidP="00000000" w:rsidRDefault="00000000" w:rsidRPr="00000000" w14:paraId="0000004A">
      <w:pPr>
        <w:numPr>
          <w:ilvl w:val="0"/>
          <w:numId w:val="5"/>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 Mixture-of-Experts (MoE) routing layer to intelligently dispatch queries to specialized LLMs based on task type — summarization, extraction, or classification.</w:t>
      </w:r>
    </w:p>
    <w:p w:rsidR="00000000" w:rsidDel="00000000" w:rsidP="00000000" w:rsidRDefault="00000000" w:rsidRPr="00000000" w14:paraId="0000004B">
      <w:pPr>
        <w:numPr>
          <w:ilvl w:val="0"/>
          <w:numId w:val="5"/>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LLM-powered data augmentation pipelines using GPT-4 to synthetically generate labeled training examples for low-resource healthcare NLP tasks.</w:t>
      </w:r>
    </w:p>
    <w:p w:rsidR="00000000" w:rsidDel="00000000" w:rsidP="00000000" w:rsidRDefault="00000000" w:rsidRPr="00000000" w14:paraId="0000004C">
      <w:pPr>
        <w:numPr>
          <w:ilvl w:val="0"/>
          <w:numId w:val="5"/>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Contextual Compression using LangChain retrievers to reduce irrelevant context passed to LLMs, improving response accuracy and reducing token costs by 30%.</w:t>
      </w:r>
    </w:p>
    <w:p w:rsidR="00000000" w:rsidDel="00000000" w:rsidP="00000000" w:rsidRDefault="00000000" w:rsidRPr="00000000" w14:paraId="0000004D">
      <w:pPr>
        <w:numPr>
          <w:ilvl w:val="0"/>
          <w:numId w:val="5"/>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 prompt versioning and experimentation system using LangSmith to A/B test prompt variants and track performance regressions across production LLM workflows.</w:t>
      </w:r>
    </w:p>
    <w:p w:rsidR="00000000" w:rsidDel="00000000" w:rsidP="00000000" w:rsidRDefault="00000000" w:rsidRPr="00000000" w14:paraId="0000004E">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Environment:</w:t>
      </w:r>
      <w:r w:rsidDel="00000000" w:rsidR="00000000" w:rsidRPr="00000000">
        <w:rPr>
          <w:rFonts w:ascii="Times New Roman" w:cs="Times New Roman" w:eastAsia="Times New Roman" w:hAnsi="Times New Roman"/>
          <w:rtl w:val="0"/>
        </w:rPr>
        <w:t xml:space="preserve"> Python, LangChain, LangGraph, LlamaIndex, FastMCP, MCP, GCP Vertex AI, Pinecone, BigQuery, Hugging Face Transformers, LLaMA, Mistral, LangSmith, MLflow, Airflow, Docker, Kubernetes, FastAPI, CI/CD</w:t>
      </w:r>
    </w:p>
    <w:p w:rsidR="00000000" w:rsidDel="00000000" w:rsidP="00000000" w:rsidRDefault="00000000" w:rsidRPr="00000000" w14:paraId="0000005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Bank of America| Charlotte,                                                                                    July 2021 - Jan 2025</w:t>
      </w:r>
    </w:p>
    <w:p w:rsidR="00000000" w:rsidDel="00000000" w:rsidP="00000000" w:rsidRDefault="00000000" w:rsidRPr="00000000" w14:paraId="0000005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AI/ML Engineer</w:t>
      </w:r>
    </w:p>
    <w:p w:rsidR="00000000" w:rsidDel="00000000" w:rsidP="00000000" w:rsidRDefault="00000000" w:rsidRPr="00000000" w14:paraId="00000054">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Responsibilities:</w:t>
      </w:r>
      <w:r w:rsidDel="00000000" w:rsidR="00000000" w:rsidRPr="00000000">
        <w:rPr>
          <w:rtl w:val="0"/>
        </w:rPr>
      </w:r>
    </w:p>
    <w:p w:rsidR="00000000" w:rsidDel="00000000" w:rsidP="00000000" w:rsidRDefault="00000000" w:rsidRPr="00000000" w14:paraId="00000056">
      <w:pPr>
        <w:numPr>
          <w:ilvl w:val="0"/>
          <w:numId w:val="4"/>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production-grade RAG pipelines with hybrid retrieval, chunking strategies, and embedding optimization for enterprise document intelligence across financial services.</w:t>
      </w:r>
    </w:p>
    <w:p w:rsidR="00000000" w:rsidDel="00000000" w:rsidP="00000000" w:rsidRDefault="00000000" w:rsidRPr="00000000" w14:paraId="00000057">
      <w:pPr>
        <w:numPr>
          <w:ilvl w:val="0"/>
          <w:numId w:val="4"/>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graph-based agent orchestration using LangGraph for complex LLM workflows involving validation, retries, and multi-step tool-based execution.</w:t>
      </w:r>
    </w:p>
    <w:p w:rsidR="00000000" w:rsidDel="00000000" w:rsidP="00000000" w:rsidRDefault="00000000" w:rsidRPr="00000000" w14:paraId="00000058">
      <w:pPr>
        <w:numPr>
          <w:ilvl w:val="0"/>
          <w:numId w:val="4"/>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LLM-powered code generation tools using GPT-4 and LLaMA, reducing manual development effort by 30% and accelerating software delivery timelines.</w:t>
      </w:r>
    </w:p>
    <w:p w:rsidR="00000000" w:rsidDel="00000000" w:rsidP="00000000" w:rsidRDefault="00000000" w:rsidRPr="00000000" w14:paraId="00000059">
      <w:pPr>
        <w:numPr>
          <w:ilvl w:val="0"/>
          <w:numId w:val="4"/>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Applied RLHF (Reinforcement Learning with Human Feedback) to align LLM outputs with ethical standards, regulatory requirements, and business objectives.</w:t>
      </w:r>
    </w:p>
    <w:p w:rsidR="00000000" w:rsidDel="00000000" w:rsidP="00000000" w:rsidRDefault="00000000" w:rsidRPr="00000000" w14:paraId="0000005A">
      <w:pPr>
        <w:numPr>
          <w:ilvl w:val="0"/>
          <w:numId w:val="4"/>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Fine-tuned open-source LLMs (LLaMA, Falcon) using LoRA and PEFT techniques on domain-specific financial datasets for summarization, entity recognition, and classification.</w:t>
      </w:r>
    </w:p>
    <w:p w:rsidR="00000000" w:rsidDel="00000000" w:rsidP="00000000" w:rsidRDefault="00000000" w:rsidRPr="00000000" w14:paraId="0000005B">
      <w:pPr>
        <w:numPr>
          <w:ilvl w:val="0"/>
          <w:numId w:val="4"/>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custom NLP pipelines for summarization, entity recognition, sentiment analysis, and code generation using Hugging Face Transformers.</w:t>
      </w:r>
    </w:p>
    <w:p w:rsidR="00000000" w:rsidDel="00000000" w:rsidP="00000000" w:rsidRDefault="00000000" w:rsidRPr="00000000" w14:paraId="0000005C">
      <w:pPr>
        <w:numPr>
          <w:ilvl w:val="0"/>
          <w:numId w:val="4"/>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a LLM-powered contract intelligence system using GPT-4 and LlamaIndex to automatically extract clauses, obligations, and risk terms from legal and financial agreements.</w:t>
      </w:r>
    </w:p>
    <w:p w:rsidR="00000000" w:rsidDel="00000000" w:rsidP="00000000" w:rsidRDefault="00000000" w:rsidRPr="00000000" w14:paraId="0000005D">
      <w:pPr>
        <w:numPr>
          <w:ilvl w:val="0"/>
          <w:numId w:val="4"/>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Corrective RAG (CRAG) pipelines with web-augmented fallback retrieval to ensure LLM responses remained accurate when internal knowledge bases lacked sufficient context.</w:t>
      </w:r>
    </w:p>
    <w:p w:rsidR="00000000" w:rsidDel="00000000" w:rsidP="00000000" w:rsidRDefault="00000000" w:rsidRPr="00000000" w14:paraId="0000005E">
      <w:pPr>
        <w:numPr>
          <w:ilvl w:val="0"/>
          <w:numId w:val="4"/>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 structured output generation system using OpenAI function calling and Pydantic models to enforce schema-compliant LLM responses for downstream API consumption.</w:t>
      </w:r>
    </w:p>
    <w:p w:rsidR="00000000" w:rsidDel="00000000" w:rsidP="00000000" w:rsidRDefault="00000000" w:rsidRPr="00000000" w14:paraId="0000005F">
      <w:pPr>
        <w:numPr>
          <w:ilvl w:val="0"/>
          <w:numId w:val="4"/>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a chain-of-thought reasoning pipeline using LangChain for multi-step financial compliance checks, enabling LLMs to audit transaction narratives against regulatory rules.</w:t>
      </w:r>
    </w:p>
    <w:p w:rsidR="00000000" w:rsidDel="00000000" w:rsidP="00000000" w:rsidRDefault="00000000" w:rsidRPr="00000000" w14:paraId="00000060">
      <w:pPr>
        <w:numPr>
          <w:ilvl w:val="0"/>
          <w:numId w:val="4"/>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an LLM-based automated code review assistant using GPT-4 that analyzed pull requests, flagged security risks, and suggested fixes, reducing review cycles by 35%.</w:t>
      </w:r>
    </w:p>
    <w:p w:rsidR="00000000" w:rsidDel="00000000" w:rsidP="00000000" w:rsidRDefault="00000000" w:rsidRPr="00000000" w14:paraId="00000061">
      <w:pPr>
        <w:numPr>
          <w:ilvl w:val="0"/>
          <w:numId w:val="4"/>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token-level attention visualization and saliency analysis to interpret LLM decisions on fraud flagging tasks, supporting model explainability for audit teams.</w:t>
      </w:r>
    </w:p>
    <w:p w:rsidR="00000000" w:rsidDel="00000000" w:rsidP="00000000" w:rsidRDefault="00000000" w:rsidRPr="00000000" w14:paraId="00000062">
      <w:pPr>
        <w:numPr>
          <w:ilvl w:val="0"/>
          <w:numId w:val="4"/>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generative AI APIs (OpenAI, Anthropic, Cohere, Stability AI) into business applications for content automation, document generation, and analytics.</w:t>
      </w:r>
    </w:p>
    <w:p w:rsidR="00000000" w:rsidDel="00000000" w:rsidP="00000000" w:rsidRDefault="00000000" w:rsidRPr="00000000" w14:paraId="00000063">
      <w:pPr>
        <w:numPr>
          <w:ilvl w:val="0"/>
          <w:numId w:val="4"/>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AI-powered summarization and translation systems for multi-language financial documentation and content management workflows.</w:t>
      </w:r>
    </w:p>
    <w:p w:rsidR="00000000" w:rsidDel="00000000" w:rsidP="00000000" w:rsidRDefault="00000000" w:rsidRPr="00000000" w14:paraId="00000064">
      <w:pPr>
        <w:numPr>
          <w:ilvl w:val="0"/>
          <w:numId w:val="4"/>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multimodal AI solutions combining text, vision, and speech for image captioning, document analysis, and content generation use cases.</w:t>
      </w:r>
    </w:p>
    <w:p w:rsidR="00000000" w:rsidDel="00000000" w:rsidP="00000000" w:rsidRDefault="00000000" w:rsidRPr="00000000" w14:paraId="00000065">
      <w:pPr>
        <w:numPr>
          <w:ilvl w:val="0"/>
          <w:numId w:val="4"/>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Conducted prompt engineering and tuning (few-shot, chain-of-thought, system prompts) to improve model output relevance, coherence, and alignment.</w:t>
      </w:r>
    </w:p>
    <w:p w:rsidR="00000000" w:rsidDel="00000000" w:rsidP="00000000" w:rsidRDefault="00000000" w:rsidRPr="00000000" w14:paraId="00000066">
      <w:pPr>
        <w:numPr>
          <w:ilvl w:val="0"/>
          <w:numId w:val="4"/>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and implemented AI monitoring and evaluation using LLM-specific metrics including hallucination rate, relevance scoring, response latency, and human feedback loops.</w:t>
      </w:r>
    </w:p>
    <w:p w:rsidR="00000000" w:rsidDel="00000000" w:rsidP="00000000" w:rsidRDefault="00000000" w:rsidRPr="00000000" w14:paraId="00000067">
      <w:pPr>
        <w:numPr>
          <w:ilvl w:val="0"/>
          <w:numId w:val="4"/>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Deployed LLM inference services using Docker and Amazon EKS, supporting thousands of concurrent requests with low-latency responses.</w:t>
      </w:r>
    </w:p>
    <w:p w:rsidR="00000000" w:rsidDel="00000000" w:rsidP="00000000" w:rsidRDefault="00000000" w:rsidRPr="00000000" w14:paraId="00000068">
      <w:pPr>
        <w:numPr>
          <w:ilvl w:val="0"/>
          <w:numId w:val="4"/>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Conducted model risk assessment, bias detection, and ethical AI compliance checks for responsible LLM deployment in regulated financial environments.</w:t>
      </w:r>
    </w:p>
    <w:p w:rsidR="00000000" w:rsidDel="00000000" w:rsidP="00000000" w:rsidRDefault="00000000" w:rsidRPr="00000000" w14:paraId="0000006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Environment:</w:t>
      </w:r>
      <w:r w:rsidDel="00000000" w:rsidR="00000000" w:rsidRPr="00000000">
        <w:rPr>
          <w:rFonts w:ascii="Times New Roman" w:cs="Times New Roman" w:eastAsia="Times New Roman" w:hAnsi="Times New Roman"/>
          <w:rtl w:val="0"/>
        </w:rPr>
        <w:t xml:space="preserve"> Python, LangChain, LangGraph, GPT-4, LLaMA, Falcon, Mistral, LoRA, PEFT, RLHF, RAG, Pinecone, FAISS, Weaviate, Hugging Face Transformers, AWS SageMaker, Amazon EKS, Docker, Kubernetes, FastAPI, CI/CD</w:t>
      </w:r>
    </w:p>
    <w:p w:rsidR="00000000" w:rsidDel="00000000" w:rsidP="00000000" w:rsidRDefault="00000000" w:rsidRPr="00000000" w14:paraId="0000006B">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Verizon | New York, NY                                                                                            Jan 2019 - June 2021</w:t>
      </w:r>
    </w:p>
    <w:p w:rsidR="00000000" w:rsidDel="00000000" w:rsidP="00000000" w:rsidRDefault="00000000" w:rsidRPr="00000000" w14:paraId="0000006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Scientist</w:t>
      </w:r>
    </w:p>
    <w:p w:rsidR="00000000" w:rsidDel="00000000" w:rsidP="00000000" w:rsidRDefault="00000000" w:rsidRPr="00000000" w14:paraId="0000006E">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Responsibilities:</w:t>
      </w:r>
      <w:r w:rsidDel="00000000" w:rsidR="00000000" w:rsidRPr="00000000">
        <w:rPr>
          <w:rtl w:val="0"/>
        </w:rPr>
      </w:r>
    </w:p>
    <w:p w:rsidR="00000000" w:rsidDel="00000000" w:rsidP="00000000" w:rsidRDefault="00000000" w:rsidRPr="00000000" w14:paraId="00000070">
      <w:pPr>
        <w:numPr>
          <w:ilvl w:val="0"/>
          <w:numId w:val="1"/>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end-to-end NLP pipelines using Hugging Face Transformers and BERT for sentiment analysis, entity recognition, text classification, and document summarization on large-scale customer interaction data.</w:t>
      </w:r>
    </w:p>
    <w:p w:rsidR="00000000" w:rsidDel="00000000" w:rsidP="00000000" w:rsidRDefault="00000000" w:rsidRPr="00000000" w14:paraId="00000071">
      <w:pPr>
        <w:numPr>
          <w:ilvl w:val="0"/>
          <w:numId w:val="1"/>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Applied transformer-based deep learning models for customer behavior modeling, network anomaly detection, and predictive analytics in telecom environments.</w:t>
      </w:r>
    </w:p>
    <w:p w:rsidR="00000000" w:rsidDel="00000000" w:rsidP="00000000" w:rsidRDefault="00000000" w:rsidRPr="00000000" w14:paraId="00000072">
      <w:pPr>
        <w:numPr>
          <w:ilvl w:val="0"/>
          <w:numId w:val="1"/>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Applied word embedding models (Word2Vec, GloVe) for semantic similarity and customer feedback clustering across millions of subscriber interaction records.</w:t>
      </w:r>
    </w:p>
    <w:p w:rsidR="00000000" w:rsidDel="00000000" w:rsidP="00000000" w:rsidRDefault="00000000" w:rsidRPr="00000000" w14:paraId="00000073">
      <w:pPr>
        <w:numPr>
          <w:ilvl w:val="0"/>
          <w:numId w:val="1"/>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Applied pre-trained BERT and Hugging Face Transformer models for text classification, document summarization, and entity extraction across telecom customer interaction datasets.</w:t>
      </w:r>
    </w:p>
    <w:p w:rsidR="00000000" w:rsidDel="00000000" w:rsidP="00000000" w:rsidRDefault="00000000" w:rsidRPr="00000000" w14:paraId="00000074">
      <w:pPr>
        <w:numPr>
          <w:ilvl w:val="0"/>
          <w:numId w:val="1"/>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pre-trained language models for semantic search and intelligent document retrieval across large telecom knowledge bases.</w:t>
      </w:r>
    </w:p>
    <w:p w:rsidR="00000000" w:rsidDel="00000000" w:rsidP="00000000" w:rsidRDefault="00000000" w:rsidRPr="00000000" w14:paraId="00000075">
      <w:pPr>
        <w:numPr>
          <w:ilvl w:val="0"/>
          <w:numId w:val="1"/>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semantic search engine using TF-IDF and cosine similarity to enable support agents retrieve relevant troubleshooting articles from internal knowledge bases.</w:t>
      </w:r>
    </w:p>
    <w:p w:rsidR="00000000" w:rsidDel="00000000" w:rsidP="00000000" w:rsidRDefault="00000000" w:rsidRPr="00000000" w14:paraId="00000076">
      <w:pPr>
        <w:numPr>
          <w:ilvl w:val="0"/>
          <w:numId w:val="1"/>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Applied Explainable AI (XAI) techniques to NLP and deep learning models, ensuring transparency for churn, risk, and customer scoring in regulated environments.</w:t>
      </w:r>
    </w:p>
    <w:p w:rsidR="00000000" w:rsidDel="00000000" w:rsidP="00000000" w:rsidRDefault="00000000" w:rsidRPr="00000000" w14:paraId="00000077">
      <w:pPr>
        <w:numPr>
          <w:ilvl w:val="0"/>
          <w:numId w:val="1"/>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supervised machine learning models (XGBoost, Random Forest, Gradient Boosting) for subscriber churn prediction and customer lifetime value estimation on Azure ML.</w:t>
      </w:r>
    </w:p>
    <w:p w:rsidR="00000000" w:rsidDel="00000000" w:rsidP="00000000" w:rsidRDefault="00000000" w:rsidRPr="00000000" w14:paraId="00000078">
      <w:pPr>
        <w:numPr>
          <w:ilvl w:val="0"/>
          <w:numId w:val="1"/>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customer segmentation models using K-Means and DBSCAN clustering on large-scale subscriber usage, billing, and behavioral datasets to support targeted retention campaigns.</w:t>
      </w:r>
    </w:p>
    <w:p w:rsidR="00000000" w:rsidDel="00000000" w:rsidP="00000000" w:rsidRDefault="00000000" w:rsidRPr="00000000" w14:paraId="00000079">
      <w:pPr>
        <w:numPr>
          <w:ilvl w:val="0"/>
          <w:numId w:val="1"/>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anomaly detection pipelines using Isolation Forest and statistical process control methods to identify unusual network usage patterns and proactively flag service degradation.</w:t>
      </w:r>
    </w:p>
    <w:p w:rsidR="00000000" w:rsidDel="00000000" w:rsidP="00000000" w:rsidRDefault="00000000" w:rsidRPr="00000000" w14:paraId="0000007A">
      <w:pPr>
        <w:numPr>
          <w:ilvl w:val="0"/>
          <w:numId w:val="1"/>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time-series forecasting models using ARIMA, Prophet, and LSTM networks to predict network traffic demand, subscriber growth, and capacity planning needs.</w:t>
      </w:r>
    </w:p>
    <w:p w:rsidR="00000000" w:rsidDel="00000000" w:rsidP="00000000" w:rsidRDefault="00000000" w:rsidRPr="00000000" w14:paraId="0000007B">
      <w:pPr>
        <w:numPr>
          <w:ilvl w:val="0"/>
          <w:numId w:val="1"/>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automated ETL pipelines using Azure Databricks and Apache Spark to ingest, clean, and transform high-volume telecom subscriber and network event data for ML workflows.</w:t>
      </w:r>
    </w:p>
    <w:p w:rsidR="00000000" w:rsidDel="00000000" w:rsidP="00000000" w:rsidRDefault="00000000" w:rsidRPr="00000000" w14:paraId="0000007C">
      <w:pPr>
        <w:numPr>
          <w:ilvl w:val="0"/>
          <w:numId w:val="1"/>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Conducted extensive feature engineering on subscriber usage patterns, tenure, device metadata, and interaction history to improve predictive model accuracy and interpretability.</w:t>
      </w:r>
    </w:p>
    <w:p w:rsidR="00000000" w:rsidDel="00000000" w:rsidP="00000000" w:rsidRDefault="00000000" w:rsidRPr="00000000" w14:paraId="0000007D">
      <w:pPr>
        <w:numPr>
          <w:ilvl w:val="0"/>
          <w:numId w:val="1"/>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Deployed containerized ML inference services using Docker and Kubernetes on Azure ML managed endpoints for real-time customer scoring and churn prediction.</w:t>
      </w:r>
    </w:p>
    <w:p w:rsidR="00000000" w:rsidDel="00000000" w:rsidP="00000000" w:rsidRDefault="00000000" w:rsidRPr="00000000" w14:paraId="0000007E">
      <w:pPr>
        <w:numPr>
          <w:ilvl w:val="0"/>
          <w:numId w:val="1"/>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executive dashboards using Tableau and Power BI to track subscriber churn KPIs, network performance metrics, and customer experience indicators for business stakeholders.</w:t>
      </w:r>
    </w:p>
    <w:p w:rsidR="00000000" w:rsidDel="00000000" w:rsidP="00000000" w:rsidRDefault="00000000" w:rsidRPr="00000000" w14:paraId="0000007F">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Environment:</w:t>
      </w:r>
      <w:r w:rsidDel="00000000" w:rsidR="00000000" w:rsidRPr="00000000">
        <w:rPr>
          <w:rFonts w:ascii="Times New Roman" w:cs="Times New Roman" w:eastAsia="Times New Roman" w:hAnsi="Times New Roman"/>
          <w:rtl w:val="0"/>
        </w:rPr>
        <w:t xml:space="preserve"> Python, Hugging Face Transformers, BERT, T5, Spark, Docker, Kubernetes, MLflow, FastAPI, SQL</w:t>
      </w:r>
    </w:p>
    <w:p w:rsidR="00000000" w:rsidDel="00000000" w:rsidP="00000000" w:rsidRDefault="00000000" w:rsidRPr="00000000" w14:paraId="0000008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Comcast - Philadelphia, PA                                                                                       April 2017 - Jul 2018</w:t>
      </w:r>
    </w:p>
    <w:p w:rsidR="00000000" w:rsidDel="00000000" w:rsidP="00000000" w:rsidRDefault="00000000" w:rsidRPr="00000000" w14:paraId="0000008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Scientist</w:t>
      </w:r>
    </w:p>
    <w:p w:rsidR="00000000" w:rsidDel="00000000" w:rsidP="00000000" w:rsidRDefault="00000000" w:rsidRPr="00000000" w14:paraId="00000084">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Responsibilities:</w:t>
      </w:r>
      <w:r w:rsidDel="00000000" w:rsidR="00000000" w:rsidRPr="00000000">
        <w:rPr>
          <w:rtl w:val="0"/>
        </w:rPr>
      </w:r>
    </w:p>
    <w:p w:rsidR="00000000" w:rsidDel="00000000" w:rsidP="00000000" w:rsidRDefault="00000000" w:rsidRPr="00000000" w14:paraId="00000086">
      <w:pPr>
        <w:numPr>
          <w:ilvl w:val="0"/>
          <w:numId w:val="3"/>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Applied statistical testing, experimentation, and A/B testing methodologies to measure the impact of pricing, promotions, content strategies, and customer engagement initiatives.</w:t>
      </w:r>
    </w:p>
    <w:p w:rsidR="00000000" w:rsidDel="00000000" w:rsidP="00000000" w:rsidRDefault="00000000" w:rsidRPr="00000000" w14:paraId="00000087">
      <w:pPr>
        <w:numPr>
          <w:ilvl w:val="0"/>
          <w:numId w:val="3"/>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personalization and recommendation engines using deep learning techniques to improve content discovery and subscriber engagement.</w:t>
      </w:r>
    </w:p>
    <w:p w:rsidR="00000000" w:rsidDel="00000000" w:rsidP="00000000" w:rsidRDefault="00000000" w:rsidRPr="00000000" w14:paraId="00000088">
      <w:pPr>
        <w:numPr>
          <w:ilvl w:val="0"/>
          <w:numId w:val="3"/>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Leveraged semantic analysis and topic modeling (LDA, NMF) to extract insights from large volumes of unstructured customer feedback and service logs.</w:t>
      </w:r>
    </w:p>
    <w:p w:rsidR="00000000" w:rsidDel="00000000" w:rsidP="00000000" w:rsidRDefault="00000000" w:rsidRPr="00000000" w14:paraId="00000089">
      <w:pPr>
        <w:numPr>
          <w:ilvl w:val="0"/>
          <w:numId w:val="3"/>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Applied deep learning models (RNNs, LSTMs) for time-series forecasting of subscriber demand, network usage, and content consumption trends.</w:t>
      </w:r>
    </w:p>
    <w:p w:rsidR="00000000" w:rsidDel="00000000" w:rsidP="00000000" w:rsidRDefault="00000000" w:rsidRPr="00000000" w14:paraId="0000008A">
      <w:pPr>
        <w:numPr>
          <w:ilvl w:val="0"/>
          <w:numId w:val="3"/>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explainable AI techniques on recommendation and churn models to ensure transparency and alignment with enterprise governance standards.</w:t>
      </w:r>
    </w:p>
    <w:p w:rsidR="00000000" w:rsidDel="00000000" w:rsidP="00000000" w:rsidRDefault="00000000" w:rsidRPr="00000000" w14:paraId="0000008B">
      <w:pPr>
        <w:numPr>
          <w:ilvl w:val="0"/>
          <w:numId w:val="3"/>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supervised learning models (Random Forest, XGBoost, Gradient Boosting) for subscriber churn prediction, improving retention campaign targeting accuracy by 18%.</w:t>
      </w:r>
    </w:p>
    <w:p w:rsidR="00000000" w:rsidDel="00000000" w:rsidP="00000000" w:rsidRDefault="00000000" w:rsidRPr="00000000" w14:paraId="0000008C">
      <w:pPr>
        <w:numPr>
          <w:ilvl w:val="0"/>
          <w:numId w:val="3"/>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customer segmentation models using K-Means and hierarchical clustering on subscriber usage, billing, and interaction data to support personalized marketing strategies.</w:t>
      </w:r>
    </w:p>
    <w:p w:rsidR="00000000" w:rsidDel="00000000" w:rsidP="00000000" w:rsidRDefault="00000000" w:rsidRPr="00000000" w14:paraId="0000008D">
      <w:pPr>
        <w:numPr>
          <w:ilvl w:val="0"/>
          <w:numId w:val="3"/>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and implemented anomaly detection models using Isolation Forest and statistical control charts to identify unusual network usage patterns and service degradation signals.</w:t>
      </w:r>
    </w:p>
    <w:p w:rsidR="00000000" w:rsidDel="00000000" w:rsidP="00000000" w:rsidRDefault="00000000" w:rsidRPr="00000000" w14:paraId="0000008E">
      <w:pPr>
        <w:numPr>
          <w:ilvl w:val="0"/>
          <w:numId w:val="3"/>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Conducted feature engineering on large-scale subscriber datasets, creating behavioral, demographic, and usage-based features to improve predictive model performance.</w:t>
      </w:r>
    </w:p>
    <w:p w:rsidR="00000000" w:rsidDel="00000000" w:rsidP="00000000" w:rsidRDefault="00000000" w:rsidRPr="00000000" w14:paraId="0000008F">
      <w:pPr>
        <w:numPr>
          <w:ilvl w:val="0"/>
          <w:numId w:val="3"/>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Applied collaborative filtering and matrix factorization techniques to build content recommendation models, improving streaming content discovery and average watch time.</w:t>
      </w:r>
    </w:p>
    <w:p w:rsidR="00000000" w:rsidDel="00000000" w:rsidP="00000000" w:rsidRDefault="00000000" w:rsidRPr="00000000" w14:paraId="00000090">
      <w:pPr>
        <w:numPr>
          <w:ilvl w:val="0"/>
          <w:numId w:val="3"/>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logistic regression and decision tree models for subscriber credit risk scoring and abuse detection, reducing fraudulent account activity.</w:t>
      </w:r>
    </w:p>
    <w:p w:rsidR="00000000" w:rsidDel="00000000" w:rsidP="00000000" w:rsidRDefault="00000000" w:rsidRPr="00000000" w14:paraId="00000091">
      <w:pPr>
        <w:numPr>
          <w:ilvl w:val="0"/>
          <w:numId w:val="3"/>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time-series forecasting models using ARIMA and SARIMA for network capacity planning and subscriber demand prediction across regional markets.</w:t>
      </w:r>
    </w:p>
    <w:p w:rsidR="00000000" w:rsidDel="00000000" w:rsidP="00000000" w:rsidRDefault="00000000" w:rsidRPr="00000000" w14:paraId="00000092">
      <w:pPr>
        <w:numPr>
          <w:ilvl w:val="0"/>
          <w:numId w:val="3"/>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Performed extensive exploratory data analysis and statistical hypothesis testing on A/B experiment results to evaluate pricing, promotional, and product change impacts.</w:t>
      </w:r>
    </w:p>
    <w:p w:rsidR="00000000" w:rsidDel="00000000" w:rsidP="00000000" w:rsidRDefault="00000000" w:rsidRPr="00000000" w14:paraId="00000093">
      <w:pPr>
        <w:numPr>
          <w:ilvl w:val="0"/>
          <w:numId w:val="3"/>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automated data quality validation pipelines in Python to detect missing values, schema drift, and outliers before data entered modeling workflows.</w:t>
      </w:r>
    </w:p>
    <w:p w:rsidR="00000000" w:rsidDel="00000000" w:rsidP="00000000" w:rsidRDefault="00000000" w:rsidRPr="00000000" w14:paraId="00000094">
      <w:pPr>
        <w:numPr>
          <w:ilvl w:val="0"/>
          <w:numId w:val="3"/>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Tableau and Power BI dashboards to track subscriber churn KPIs, content engagement metrics, and service performance indicators for business stakeholders.</w:t>
      </w:r>
    </w:p>
    <w:p w:rsidR="00000000" w:rsidDel="00000000" w:rsidP="00000000" w:rsidRDefault="00000000" w:rsidRPr="00000000" w14:paraId="00000095">
      <w:pPr>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Environment:</w:t>
      </w:r>
      <w:r w:rsidDel="00000000" w:rsidR="00000000" w:rsidRPr="00000000">
        <w:rPr>
          <w:rFonts w:ascii="Times New Roman" w:cs="Times New Roman" w:eastAsia="Times New Roman" w:hAnsi="Times New Roman"/>
          <w:rtl w:val="0"/>
        </w:rPr>
        <w:t xml:space="preserve"> Python, spaCy, RNNs, LSTMs, Scikit-learn, TensorFlow, PyTorch, AWS S3, EC2, SageMaker, Docker, SQL</w:t>
      </w:r>
    </w:p>
    <w:p w:rsidR="00000000" w:rsidDel="00000000" w:rsidP="00000000" w:rsidRDefault="00000000" w:rsidRPr="00000000" w14:paraId="0000009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HSBC |  NY                                                                                                                  Jan 2015 - Mar 2017</w:t>
      </w:r>
    </w:p>
    <w:p w:rsidR="00000000" w:rsidDel="00000000" w:rsidP="00000000" w:rsidRDefault="00000000" w:rsidRPr="00000000" w14:paraId="0000009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Python Developer</w:t>
      </w:r>
    </w:p>
    <w:p w:rsidR="00000000" w:rsidDel="00000000" w:rsidP="00000000" w:rsidRDefault="00000000" w:rsidRPr="00000000" w14:paraId="0000009A">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Responsibilities:</w:t>
      </w:r>
      <w:r w:rsidDel="00000000" w:rsidR="00000000" w:rsidRPr="00000000">
        <w:rPr>
          <w:rtl w:val="0"/>
        </w:rPr>
      </w:r>
    </w:p>
    <w:p w:rsidR="00000000" w:rsidDel="00000000" w:rsidP="00000000" w:rsidRDefault="00000000" w:rsidRPr="00000000" w14:paraId="0000009C">
      <w:pPr>
        <w:numPr>
          <w:ilvl w:val="0"/>
          <w:numId w:val="3"/>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and delivered end-to-end financial risk and analytics solutions for enterprise banking clients using Python, SQL, and SAS, supporting credit risk, portfolio analytics, and regulatory reporting initiatives.</w:t>
      </w:r>
    </w:p>
    <w:p w:rsidR="00000000" w:rsidDel="00000000" w:rsidP="00000000" w:rsidRDefault="00000000" w:rsidRPr="00000000" w14:paraId="0000009D">
      <w:pPr>
        <w:numPr>
          <w:ilvl w:val="0"/>
          <w:numId w:val="3"/>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Python-based automation scripts for regulatory reporting and compliance workflows, reducing manual effort across financial reporting teams.</w:t>
      </w:r>
    </w:p>
    <w:p w:rsidR="00000000" w:rsidDel="00000000" w:rsidP="00000000" w:rsidRDefault="00000000" w:rsidRPr="00000000" w14:paraId="0000009E">
      <w:pPr>
        <w:numPr>
          <w:ilvl w:val="0"/>
          <w:numId w:val="3"/>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ETL pipelines using Informatica to integrate data from core banking systems into centralized analytics environments.</w:t>
      </w:r>
    </w:p>
    <w:p w:rsidR="00000000" w:rsidDel="00000000" w:rsidP="00000000" w:rsidRDefault="00000000" w:rsidRPr="00000000" w14:paraId="0000009F">
      <w:pPr>
        <w:numPr>
          <w:ilvl w:val="0"/>
          <w:numId w:val="3"/>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Assisted senior risk analysts in developing credit scoring and anomaly detection models using Python and SAS.</w:t>
      </w:r>
    </w:p>
    <w:p w:rsidR="00000000" w:rsidDel="00000000" w:rsidP="00000000" w:rsidRDefault="00000000" w:rsidRPr="00000000" w14:paraId="000000A0">
      <w:pPr>
        <w:numPr>
          <w:ilvl w:val="0"/>
          <w:numId w:val="3"/>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Migrated legacy SAS scripts to Python, improving code maintainability and integration with modern analytics platforms.</w:t>
      </w:r>
    </w:p>
    <w:p w:rsidR="00000000" w:rsidDel="00000000" w:rsidP="00000000" w:rsidRDefault="00000000" w:rsidRPr="00000000" w14:paraId="000000A1">
      <w:pPr>
        <w:numPr>
          <w:ilvl w:val="0"/>
          <w:numId w:val="3"/>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Tableau and Power BI dashboards to visualize loan performance, delinquency trends, and portfolio KPIs for business stakeholders.</w:t>
      </w:r>
    </w:p>
    <w:p w:rsidR="00000000" w:rsidDel="00000000" w:rsidP="00000000" w:rsidRDefault="00000000" w:rsidRPr="00000000" w14:paraId="000000A2">
      <w:pPr>
        <w:numPr>
          <w:ilvl w:val="0"/>
          <w:numId w:val="3"/>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Performed data validation, exploratory analysis, and statistical reporting to support audit, compliance, and credit risk initiatives.</w:t>
      </w:r>
    </w:p>
    <w:p w:rsidR="00000000" w:rsidDel="00000000" w:rsidP="00000000" w:rsidRDefault="00000000" w:rsidRPr="00000000" w14:paraId="000000A3">
      <w:pPr>
        <w:numPr>
          <w:ilvl w:val="0"/>
          <w:numId w:val="3"/>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Python scripts using Pandas and NumPy to automate data extraction, transformation, and reconciliation across multiple core banking and credit systems.</w:t>
      </w:r>
    </w:p>
    <w:p w:rsidR="00000000" w:rsidDel="00000000" w:rsidP="00000000" w:rsidRDefault="00000000" w:rsidRPr="00000000" w14:paraId="000000A4">
      <w:pPr>
        <w:numPr>
          <w:ilvl w:val="0"/>
          <w:numId w:val="3"/>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reusable Python utility libraries for data cleaning, null handling, type casting, and outlier detection, standardizing preprocessing workflows across the analytics team.</w:t>
      </w:r>
    </w:p>
    <w:p w:rsidR="00000000" w:rsidDel="00000000" w:rsidP="00000000" w:rsidRDefault="00000000" w:rsidRPr="00000000" w14:paraId="000000A5">
      <w:pPr>
        <w:numPr>
          <w:ilvl w:val="0"/>
          <w:numId w:val="3"/>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Wrote parameterized SQL queries against Oracle and SQL Server databases to support credit risk reporting, portfolio exposure analysis, and regulatory data pulls.</w:t>
      </w:r>
    </w:p>
    <w:p w:rsidR="00000000" w:rsidDel="00000000" w:rsidP="00000000" w:rsidRDefault="00000000" w:rsidRPr="00000000" w14:paraId="000000A6">
      <w:pPr>
        <w:numPr>
          <w:ilvl w:val="0"/>
          <w:numId w:val="3"/>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Flask-based internal web utilities to expose financial data queries and reporting outputs to business stakeholders via simple browser interfaces.</w:t>
      </w:r>
    </w:p>
    <w:p w:rsidR="00000000" w:rsidDel="00000000" w:rsidP="00000000" w:rsidRDefault="00000000" w:rsidRPr="00000000" w14:paraId="000000A7">
      <w:pPr>
        <w:numPr>
          <w:ilvl w:val="0"/>
          <w:numId w:val="3"/>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Excel-based reporting workflows using Python (openpyxl, xlrd) and VBA macros, eliminating manual data entry and reducing report turnaround time.</w:t>
      </w:r>
    </w:p>
    <w:p w:rsidR="00000000" w:rsidDel="00000000" w:rsidP="00000000" w:rsidRDefault="00000000" w:rsidRPr="00000000" w14:paraId="000000A8">
      <w:pPr>
        <w:numPr>
          <w:ilvl w:val="0"/>
          <w:numId w:val="3"/>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data profiling scripts to assess completeness, accuracy, and consistency of financial datasets prior to ingestion into risk modeling pipelines.</w:t>
      </w:r>
    </w:p>
    <w:p w:rsidR="00000000" w:rsidDel="00000000" w:rsidP="00000000" w:rsidRDefault="00000000" w:rsidRPr="00000000" w14:paraId="000000A9">
      <w:pPr>
        <w:numPr>
          <w:ilvl w:val="0"/>
          <w:numId w:val="3"/>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logistic regression and decision tree models in Python (Scikit-learn) to assist senior analysts in building credit scoring and default prediction frameworks.</w:t>
      </w:r>
    </w:p>
    <w:p w:rsidR="00000000" w:rsidDel="00000000" w:rsidP="00000000" w:rsidRDefault="00000000" w:rsidRPr="00000000" w14:paraId="000000AA">
      <w:pPr>
        <w:numPr>
          <w:ilvl w:val="0"/>
          <w:numId w:val="3"/>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Python-based data reconciliation workflows to validate consistency between source banking systems and downstream reporting outputs, reducing discrepancies.</w:t>
      </w:r>
    </w:p>
    <w:p w:rsidR="00000000" w:rsidDel="00000000" w:rsidP="00000000" w:rsidRDefault="00000000" w:rsidRPr="00000000" w14:paraId="000000AB">
      <w:pPr>
        <w:numPr>
          <w:ilvl w:val="0"/>
          <w:numId w:val="3"/>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scheduled batch processing jobs using Python and cron to automate recurring regulatory report generation and distribute outputs to compliance stakeholders.</w:t>
      </w:r>
    </w:p>
    <w:p w:rsidR="00000000" w:rsidDel="00000000" w:rsidP="00000000" w:rsidRDefault="00000000" w:rsidRPr="00000000" w14:paraId="000000A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Environment:</w:t>
      </w:r>
      <w:r w:rsidDel="00000000" w:rsidR="00000000" w:rsidRPr="00000000">
        <w:rPr>
          <w:rFonts w:ascii="Times New Roman" w:cs="Times New Roman" w:eastAsia="Times New Roman" w:hAnsi="Times New Roman"/>
          <w:rtl w:val="0"/>
        </w:rPr>
        <w:t xml:space="preserve"> Python, SQL, SAS, Tableau, Power BI, Microsoft Excel (VBA), Oracle, IBM DB2, SQL Server, Informatica, Git</w:t>
      </w:r>
    </w:p>
    <w:p w:rsidR="00000000" w:rsidDel="00000000" w:rsidP="00000000" w:rsidRDefault="00000000" w:rsidRPr="00000000" w14:paraId="000000A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pavankr.tech@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8qJmfWH0/TLC3Q771yWtPYmqXA==">CgMxLjA4AHIhMUZkaDZjNGN6WHZQdWZTa2F5VkQ2bVU0V1R2Y1N3bTBr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