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91798">
      <w:pPr>
        <w:spacing w:line="276" w:lineRule="auto"/>
        <w:jc w:val="both"/>
        <w:rPr>
          <w:rFonts w:ascii="Calibri" w:hAnsi="Calibri" w:eastAsia="Calibri" w:cs="Calibri"/>
          <w:b/>
          <w:sz w:val="22"/>
          <w:szCs w:val="22"/>
        </w:rPr>
      </w:pPr>
    </w:p>
    <w:p w14:paraId="27E2C95A">
      <w:pPr>
        <w:spacing w:line="276" w:lineRule="auto"/>
        <w:rPr>
          <w:rFonts w:ascii="Calibri" w:hAnsi="Calibri" w:eastAsia="Calibri" w:cs="Calibri"/>
          <w:sz w:val="22"/>
          <w:szCs w:val="22"/>
        </w:rPr>
      </w:pPr>
      <w:bookmarkStart w:id="0" w:name="_Hlk196154689"/>
      <w:bookmarkEnd w:id="0"/>
      <w:r>
        <w:rPr>
          <w:rFonts w:ascii="Cambria" w:hAnsi="Cambria" w:cs="Tahoma"/>
          <w:b/>
          <w:spacing w:val="15"/>
          <w:sz w:val="20"/>
          <w:szCs w:val="20"/>
          <w:lang w:val="en-IN"/>
        </w:rPr>
        <w:drawing>
          <wp:anchor distT="0" distB="0" distL="114300" distR="114300" simplePos="0" relativeHeight="251659264" behindDoc="0" locked="0" layoutInCell="1" allowOverlap="1">
            <wp:simplePos x="0" y="0"/>
            <wp:positionH relativeFrom="column">
              <wp:posOffset>698500</wp:posOffset>
            </wp:positionH>
            <wp:positionV relativeFrom="paragraph">
              <wp:posOffset>80645</wp:posOffset>
            </wp:positionV>
            <wp:extent cx="831850" cy="918845"/>
            <wp:effectExtent l="0" t="0" r="6350" b="0"/>
            <wp:wrapNone/>
            <wp:docPr id="1232672415" name="Picture 2" descr="A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72415" name="Picture 2" descr="A black sign with white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831850" cy="918584"/>
                    </a:xfrm>
                    <a:prstGeom prst="rect">
                      <a:avLst/>
                    </a:prstGeom>
                    <a:noFill/>
                    <a:ln>
                      <a:noFill/>
                    </a:ln>
                  </pic:spPr>
                </pic:pic>
              </a:graphicData>
            </a:graphic>
          </wp:anchor>
        </w:drawing>
      </w:r>
      <w:r>
        <w:rPr>
          <w:rFonts w:ascii="Calibri" w:hAnsi="Calibri" w:eastAsia="Calibri" w:cs="Calibri"/>
          <w:b/>
          <w:sz w:val="22"/>
          <w:szCs w:val="22"/>
        </w:rPr>
        <w:t xml:space="preserve">                                                 </w:t>
      </w:r>
      <w:r>
        <w:drawing>
          <wp:inline distT="0" distB="0" distL="0" distR="0">
            <wp:extent cx="621030" cy="774065"/>
            <wp:effectExtent l="0" t="0" r="7620" b="6985"/>
            <wp:docPr id="1996434642" name="Picture 1" descr="A hexagon shaped sign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34642" name="Picture 1" descr="A hexagon shaped sign with black and white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628291" cy="783419"/>
                    </a:xfrm>
                    <a:prstGeom prst="rect">
                      <a:avLst/>
                    </a:prstGeom>
                    <a:noFill/>
                    <a:ln>
                      <a:noFill/>
                    </a:ln>
                  </pic:spPr>
                </pic:pic>
              </a:graphicData>
            </a:graphic>
          </wp:inline>
        </w:drawing>
      </w:r>
      <w:r>
        <w:rPr>
          <w:rFonts w:ascii="Calibri" w:hAnsi="Calibri" w:eastAsia="Calibri" w:cs="Calibri"/>
          <w:b/>
          <w:sz w:val="22"/>
          <w:szCs w:val="22"/>
        </w:rPr>
        <w:t xml:space="preserve">       </w:t>
      </w:r>
      <w:r>
        <w:rPr>
          <w:rFonts w:cstheme="minorHAnsi"/>
        </w:rPr>
        <w:drawing>
          <wp:inline distT="0" distB="0" distL="0" distR="0">
            <wp:extent cx="881380" cy="881380"/>
            <wp:effectExtent l="0" t="0" r="0" b="0"/>
            <wp:docPr id="166725209" name="Picture 1"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5209" name="Picture 1" descr="C:\Users\user\Desktop\AWS-Certified-Developer-Associate_badge.5c083fa855fe82c1cf2d0c8b883c265ec72a17c0 (1).pn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881380" cy="881380"/>
                    </a:xfrm>
                    <a:prstGeom prst="rect">
                      <a:avLst/>
                    </a:prstGeom>
                    <a:noFill/>
                    <a:ln>
                      <a:noFill/>
                    </a:ln>
                  </pic:spPr>
                </pic:pic>
              </a:graphicData>
            </a:graphic>
          </wp:inline>
        </w:drawing>
      </w:r>
      <w:r>
        <w:rPr>
          <w:rFonts w:cstheme="minorHAnsi"/>
        </w:rPr>
        <w:drawing>
          <wp:inline distT="0" distB="0" distL="0" distR="0">
            <wp:extent cx="909955" cy="909955"/>
            <wp:effectExtent l="0" t="0" r="4445" b="4445"/>
            <wp:docPr id="1916103331" name="Picture 1"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03331" name="Picture 1" descr="C:\Users\user\Desktop\New folder (6)\kubernetes.pn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09955" cy="909955"/>
                    </a:xfrm>
                    <a:prstGeom prst="rect">
                      <a:avLst/>
                    </a:prstGeom>
                    <a:noFill/>
                    <a:ln>
                      <a:noFill/>
                    </a:ln>
                  </pic:spPr>
                </pic:pic>
              </a:graphicData>
            </a:graphic>
          </wp:inline>
        </w:drawing>
      </w:r>
      <w:r>
        <w:rPr>
          <w:rFonts w:cstheme="minorHAnsi"/>
          <w:i/>
        </w:rPr>
        <w:drawing>
          <wp:inline distT="0" distB="0" distL="0" distR="0">
            <wp:extent cx="812800" cy="796290"/>
            <wp:effectExtent l="0" t="0" r="0" b="3810"/>
            <wp:docPr id="2124970545" name="Picture 4" descr="A hexagon with white text and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70545" name="Picture 4" descr="A hexagon with white text and blue background&#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0310" cy="804043"/>
                    </a:xfrm>
                    <a:prstGeom prst="rect">
                      <a:avLst/>
                    </a:prstGeom>
                  </pic:spPr>
                </pic:pic>
              </a:graphicData>
            </a:graphic>
          </wp:inline>
        </w:drawing>
      </w:r>
      <w:r>
        <w:rPr>
          <w:rFonts w:cstheme="minorHAnsi"/>
          <w:b/>
        </w:rPr>
        <w:drawing>
          <wp:inline distT="0" distB="0" distL="0" distR="0">
            <wp:extent cx="863600" cy="846455"/>
            <wp:effectExtent l="0" t="0" r="0" b="4445"/>
            <wp:docPr id="1056611650" name="Picture 5"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11650" name="Picture 5" descr="A blue hexagon with white text&#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0913" cy="883052"/>
                    </a:xfrm>
                    <a:prstGeom prst="rect">
                      <a:avLst/>
                    </a:prstGeom>
                  </pic:spPr>
                </pic:pic>
              </a:graphicData>
            </a:graphic>
          </wp:inline>
        </w:drawing>
      </w:r>
      <w:r>
        <w:rPr>
          <w:rFonts w:cstheme="minorHAnsi"/>
        </w:rPr>
        <w:drawing>
          <wp:inline distT="0" distB="0" distL="0" distR="0">
            <wp:extent cx="843280" cy="843280"/>
            <wp:effectExtent l="0" t="0" r="0" b="0"/>
            <wp:docPr id="440372596" name="Picture 1"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2596" name="Picture 1" descr="C:\Users\user\Desktop\Azure Administrator Associate.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43280" cy="843280"/>
                    </a:xfrm>
                    <a:prstGeom prst="rect">
                      <a:avLst/>
                    </a:prstGeom>
                    <a:noFill/>
                    <a:ln>
                      <a:noFill/>
                    </a:ln>
                  </pic:spPr>
                </pic:pic>
              </a:graphicData>
            </a:graphic>
          </wp:inline>
        </w:drawing>
      </w:r>
    </w:p>
    <w:p w14:paraId="0277A2DF"/>
    <w:p w14:paraId="789716EC">
      <w:r>
        <w:rPr>
          <w:rFonts w:asciiTheme="minorHAnsi" w:hAnsiTheme="minorHAnsi" w:cstheme="minorHAnsi"/>
          <w:b/>
          <w:sz w:val="36"/>
          <w:szCs w:val="36"/>
          <w:lang w:eastAsia="en-US"/>
        </w:rPr>
        <w:t>Giridhar Margani</w:t>
      </w:r>
      <w:r>
        <w:rPr>
          <w:rFonts w:eastAsia="Calibri" w:asciiTheme="minorHAnsi" w:hAnsiTheme="minorHAnsi" w:cstheme="minorHAnsi"/>
          <w:lang w:eastAsia="zh-CN"/>
        </w:rPr>
        <w:t xml:space="preserve"> </w:t>
      </w:r>
    </w:p>
    <w:p w14:paraId="72220615">
      <w:pPr>
        <w:rPr>
          <w:rFonts w:eastAsia="Calibri" w:asciiTheme="minorHAnsi" w:hAnsiTheme="minorHAnsi" w:cstheme="minorHAnsi"/>
          <w:b/>
          <w:bCs/>
          <w:lang w:eastAsia="zh-CN"/>
        </w:rPr>
      </w:pPr>
      <w:r>
        <w:rPr>
          <w:rFonts w:eastAsia="Calibri" w:asciiTheme="minorHAnsi" w:hAnsiTheme="minorHAnsi" w:cstheme="minorHAnsi"/>
          <w:b/>
          <w:bCs/>
          <w:lang w:eastAsia="zh-CN"/>
        </w:rPr>
        <w:t>Platform Engineer</w:t>
      </w:r>
    </w:p>
    <w:p w14:paraId="12D85A9F">
      <w:pPr>
        <w:pStyle w:val="12"/>
        <w:tabs>
          <w:tab w:val="center" w:pos="5400"/>
        </w:tabs>
        <w:spacing w:line="276" w:lineRule="auto"/>
        <w:outlineLvl w:val="0"/>
        <w:rPr>
          <w:rFonts w:asciiTheme="minorHAnsi" w:hAnsiTheme="minorHAnsi"/>
        </w:rPr>
      </w:pPr>
      <w:r>
        <w:rPr>
          <w:rFonts w:asciiTheme="minorHAnsi" w:hAnsiTheme="minorHAnsi" w:cstheme="minorHAnsi"/>
          <w:b/>
          <w:bCs/>
          <w:sz w:val="24"/>
          <w:szCs w:val="24"/>
        </w:rPr>
        <w:t>Email</w:t>
      </w:r>
      <w:r>
        <w:rPr>
          <w:rFonts w:asciiTheme="minorHAnsi" w:hAnsiTheme="minorHAnsi" w:cstheme="minorHAnsi"/>
          <w:sz w:val="24"/>
          <w:szCs w:val="24"/>
        </w:rPr>
        <w:t xml:space="preserve">: </w:t>
      </w:r>
      <w:r>
        <w:rPr>
          <w:rFonts w:hint="default" w:asciiTheme="minorHAnsi" w:hAnsiTheme="minorHAnsi" w:cstheme="minorHAnsi"/>
          <w:sz w:val="24"/>
          <w:szCs w:val="24"/>
          <w:lang w:val="en-IN"/>
        </w:rPr>
        <w:t>giridharmargani9</w:t>
      </w:r>
      <w:r>
        <w:rPr>
          <w:rFonts w:asciiTheme="minorHAnsi" w:hAnsiTheme="minorHAnsi"/>
        </w:rPr>
        <w:t>@gmail.</w:t>
      </w:r>
    </w:p>
    <w:p w14:paraId="7D05AC70">
      <w:pPr>
        <w:pStyle w:val="12"/>
        <w:tabs>
          <w:tab w:val="center" w:pos="5400"/>
        </w:tabs>
        <w:spacing w:line="276" w:lineRule="auto"/>
        <w:outlineLvl w:val="0"/>
        <w:rPr>
          <w:rFonts w:asciiTheme="minorHAnsi" w:hAnsiTheme="minorHAnsi"/>
        </w:rPr>
      </w:pPr>
      <w:r>
        <w:rPr>
          <w:rFonts w:hint="default"/>
          <w:lang w:val="en-IN"/>
        </w:rPr>
        <w:t>Phone No :</w:t>
      </w:r>
      <w:r>
        <w:rPr>
          <w:rFonts w:eastAsia="Calibri" w:asciiTheme="minorHAnsi" w:hAnsiTheme="minorHAnsi" w:cstheme="minorHAnsi"/>
          <w:lang w:eastAsia="zh-CN"/>
        </w:rPr>
        <w:t xml:space="preserve"> </w:t>
      </w:r>
      <w:r>
        <w:rPr>
          <w:rFonts w:asciiTheme="minorHAnsi" w:hAnsiTheme="minorHAnsi"/>
        </w:rPr>
        <w:t>678-902-7225</w:t>
      </w:r>
    </w:p>
    <w:p w14:paraId="47C24257">
      <w:pPr>
        <w:pStyle w:val="12"/>
        <w:tabs>
          <w:tab w:val="center" w:pos="5400"/>
        </w:tabs>
        <w:spacing w:line="276" w:lineRule="auto"/>
        <w:outlineLvl w:val="0"/>
        <w:rPr>
          <w:rFonts w:asciiTheme="minorHAnsi" w:hAnsiTheme="minorHAnsi"/>
          <w:lang w:eastAsia="zh-CN"/>
        </w:rPr>
      </w:pPr>
    </w:p>
    <w:p w14:paraId="4B2BBAE2">
      <w:pPr>
        <w:pStyle w:val="18"/>
        <w:shd w:val="clear" w:color="auto" w:fill="E2EFD9" w:themeFill="accent6" w:themeFillTint="33"/>
        <w:tabs>
          <w:tab w:val="left" w:pos="7560"/>
        </w:tabs>
        <w:spacing w:line="276" w:lineRule="auto"/>
        <w:rPr>
          <w:rFonts w:eastAsia="Calibri" w:asciiTheme="minorHAnsi" w:hAnsiTheme="minorHAnsi" w:cstheme="minorHAnsi"/>
          <w:b/>
          <w:color w:val="auto"/>
          <w:lang w:val="en-ZW" w:eastAsia="ar-SA"/>
        </w:rPr>
      </w:pPr>
      <w:r>
        <w:rPr>
          <w:rFonts w:eastAsia="Calibri" w:asciiTheme="minorHAnsi" w:hAnsiTheme="minorHAnsi" w:cstheme="minorHAnsi"/>
          <w:b/>
          <w:color w:val="auto"/>
          <w:lang w:val="en-ZW" w:eastAsia="ar-SA"/>
        </w:rPr>
        <w:t>PROFESSIONAL SUMMARY:</w:t>
      </w:r>
    </w:p>
    <w:p w14:paraId="20F23B4C">
      <w:pPr>
        <w:jc w:val="both"/>
        <w:rPr>
          <w:rFonts w:ascii="Calibri" w:hAnsi="Calibri" w:eastAsia="Calibri" w:cs="Calibri"/>
          <w:b/>
        </w:rPr>
      </w:pPr>
      <w:r>
        <w:rPr>
          <w:rFonts w:ascii="Calibri" w:hAnsi="Calibri" w:eastAsia="Calibri" w:cs="Calibri"/>
          <w:b/>
        </w:rPr>
        <w:tab/>
      </w:r>
    </w:p>
    <w:p w14:paraId="790803AC">
      <w:pPr>
        <w:jc w:val="both"/>
        <w:rPr>
          <w:rFonts w:eastAsia="Calibri" w:asciiTheme="minorHAnsi" w:hAnsiTheme="minorHAnsi" w:cstheme="minorHAnsi"/>
          <w:sz w:val="22"/>
          <w:szCs w:val="22"/>
          <w:lang w:eastAsia="zh-CN"/>
        </w:rPr>
      </w:pPr>
      <w:r>
        <w:rPr>
          <w:rFonts w:eastAsia="Calibri" w:asciiTheme="minorHAnsi" w:hAnsiTheme="minorHAnsi" w:cstheme="minorHAnsi"/>
          <w:sz w:val="22"/>
          <w:szCs w:val="22"/>
          <w:lang w:eastAsia="zh-CN"/>
        </w:rPr>
        <w:t>• Platform Engineer with 10+ years of U.S.-based IT/Engineering experience, specializing in delivering secure, scalable infrastructure solutions across hybrid and multi-cloud environments (AWS, Azure).</w:t>
      </w:r>
      <w:r>
        <w:rPr>
          <w:rFonts w:eastAsia="Calibri" w:asciiTheme="minorHAnsi" w:hAnsiTheme="minorHAnsi" w:cstheme="minorHAnsi"/>
          <w:sz w:val="22"/>
          <w:szCs w:val="22"/>
          <w:lang w:eastAsia="zh-CN"/>
        </w:rPr>
        <w:br w:type="textWrapping"/>
      </w:r>
      <w:r>
        <w:rPr>
          <w:rFonts w:eastAsia="Calibri" w:asciiTheme="minorHAnsi" w:hAnsiTheme="minorHAnsi" w:cstheme="minorHAnsi"/>
          <w:sz w:val="22"/>
          <w:szCs w:val="22"/>
          <w:lang w:eastAsia="zh-CN"/>
        </w:rPr>
        <w:t xml:space="preserve">• </w:t>
      </w:r>
      <w:r>
        <w:rPr>
          <w:rFonts w:hint="default" w:eastAsia="Calibri" w:asciiTheme="minorHAnsi" w:hAnsiTheme="minorHAnsi"/>
          <w:sz w:val="22"/>
          <w:szCs w:val="22"/>
          <w:lang w:eastAsia="zh-CN"/>
        </w:rPr>
        <w:t>Possesses transferable multi-cloud experience</w:t>
      </w:r>
      <w:r>
        <w:rPr>
          <w:rFonts w:hint="default" w:eastAsia="Calibri" w:asciiTheme="minorHAnsi" w:hAnsiTheme="minorHAnsi"/>
          <w:sz w:val="22"/>
          <w:szCs w:val="22"/>
          <w:lang w:val="en-IN" w:eastAsia="zh-CN"/>
        </w:rPr>
        <w:t xml:space="preserve"> </w:t>
      </w:r>
      <w:r>
        <w:rPr>
          <w:rFonts w:hint="default" w:eastAsia="Calibri" w:asciiTheme="minorHAnsi" w:hAnsiTheme="minorHAnsi"/>
          <w:sz w:val="22"/>
          <w:szCs w:val="22"/>
          <w:lang w:eastAsia="zh-CN"/>
        </w:rPr>
        <w:t>AWS, Azure, GCP, IBM Cloud for rapid adoption of new cloud platforms like Alibaba Cloud.</w:t>
      </w:r>
      <w:r>
        <w:rPr>
          <w:rFonts w:eastAsia="Calibri" w:asciiTheme="minorHAnsi" w:hAnsiTheme="minorHAnsi" w:cstheme="minorHAnsi"/>
          <w:sz w:val="22"/>
          <w:szCs w:val="22"/>
          <w:lang w:eastAsia="zh-CN"/>
        </w:rPr>
        <w:t>Holds a 4-year technical degree in Electronics and Communication Engineering equivalent to Computer Science/MIS</w:t>
      </w:r>
      <w:bookmarkStart w:id="2" w:name="_GoBack"/>
      <w:bookmarkEnd w:id="2"/>
      <w:r>
        <w:rPr>
          <w:rFonts w:eastAsia="Calibri" w:asciiTheme="minorHAnsi" w:hAnsiTheme="minorHAnsi" w:cstheme="minorHAnsi"/>
          <w:sz w:val="22"/>
          <w:szCs w:val="22"/>
          <w:lang w:eastAsia="zh-CN"/>
        </w:rPr>
        <w:t>.</w:t>
      </w:r>
      <w:r>
        <w:rPr>
          <w:rFonts w:eastAsia="Calibri" w:asciiTheme="minorHAnsi" w:hAnsiTheme="minorHAnsi" w:cstheme="minorHAnsi"/>
          <w:sz w:val="22"/>
          <w:szCs w:val="22"/>
          <w:lang w:eastAsia="zh-CN"/>
        </w:rPr>
        <w:br w:type="textWrapping"/>
      </w:r>
      <w:r>
        <w:rPr>
          <w:rFonts w:eastAsia="Calibri" w:asciiTheme="minorHAnsi" w:hAnsiTheme="minorHAnsi" w:cstheme="minorHAnsi"/>
          <w:sz w:val="22"/>
          <w:szCs w:val="22"/>
          <w:lang w:eastAsia="zh-CN"/>
        </w:rPr>
        <w:t>• Certified Azure Administrator (MCSE equivalent), Kubernetes Administrator (CKA), and Certified AI Associate.</w:t>
      </w:r>
      <w:r>
        <w:rPr>
          <w:rFonts w:eastAsia="Calibri" w:asciiTheme="minorHAnsi" w:hAnsiTheme="minorHAnsi" w:cstheme="minorHAnsi"/>
          <w:sz w:val="22"/>
          <w:szCs w:val="22"/>
          <w:lang w:eastAsia="zh-CN"/>
        </w:rPr>
        <w:br w:type="textWrapping"/>
      </w:r>
      <w:r>
        <w:rPr>
          <w:rFonts w:eastAsia="Calibri" w:asciiTheme="minorHAnsi" w:hAnsiTheme="minorHAnsi" w:cstheme="minorHAnsi"/>
          <w:sz w:val="22"/>
          <w:szCs w:val="22"/>
          <w:lang w:eastAsia="zh-CN"/>
        </w:rPr>
        <w:t>• 5+ years of experience supporting IaaS, PaaS, and SaaS workloads with emphasis on infrastructure automation and cloud-native deployments.</w:t>
      </w:r>
      <w:r>
        <w:rPr>
          <w:rFonts w:eastAsia="Calibri" w:asciiTheme="minorHAnsi" w:hAnsiTheme="minorHAnsi" w:cstheme="minorHAnsi"/>
          <w:sz w:val="22"/>
          <w:szCs w:val="22"/>
          <w:lang w:eastAsia="zh-CN"/>
        </w:rPr>
        <w:br w:type="textWrapping"/>
      </w:r>
      <w:r>
        <w:rPr>
          <w:rFonts w:eastAsia="Calibri" w:asciiTheme="minorHAnsi" w:hAnsiTheme="minorHAnsi" w:cstheme="minorHAnsi"/>
          <w:sz w:val="22"/>
          <w:szCs w:val="22"/>
          <w:lang w:eastAsia="zh-CN"/>
        </w:rPr>
        <w:t>• Built end-to-end CI/CD pipelines using Jenkins, GitLab CI, and GitHub Actions—automating model and application deployments, security scans, and rollback strategies.</w:t>
      </w:r>
      <w:r>
        <w:rPr>
          <w:rFonts w:eastAsia="Calibri" w:asciiTheme="minorHAnsi" w:hAnsiTheme="minorHAnsi" w:cstheme="minorHAnsi"/>
          <w:sz w:val="22"/>
          <w:szCs w:val="22"/>
          <w:lang w:eastAsia="zh-CN"/>
        </w:rPr>
        <w:br w:type="textWrapping"/>
      </w:r>
      <w:r>
        <w:rPr>
          <w:rFonts w:eastAsia="Calibri" w:asciiTheme="minorHAnsi" w:hAnsiTheme="minorHAnsi" w:cstheme="minorHAnsi"/>
          <w:sz w:val="22"/>
          <w:szCs w:val="22"/>
          <w:lang w:eastAsia="zh-CN"/>
        </w:rPr>
        <w:t>• Designed and implemented Terraform scripts from scratch (not templated) to provision multi-cloud infrastructure with reusable, version-controlled modules</w:t>
      </w:r>
      <w:r>
        <w:rPr>
          <w:rFonts w:hint="default" w:eastAsia="Calibri" w:asciiTheme="minorHAnsi" w:hAnsiTheme="minorHAnsi" w:cstheme="minorHAnsi"/>
          <w:sz w:val="22"/>
          <w:szCs w:val="22"/>
          <w:lang w:val="en-IN" w:eastAsia="zh-CN"/>
        </w:rPr>
        <w:t>.</w:t>
      </w:r>
      <w:r>
        <w:rPr>
          <w:rFonts w:eastAsia="Calibri" w:asciiTheme="minorHAnsi" w:hAnsiTheme="minorHAnsi" w:cstheme="minorHAnsi"/>
          <w:sz w:val="22"/>
          <w:szCs w:val="22"/>
          <w:lang w:eastAsia="zh-CN"/>
        </w:rPr>
        <w:br w:type="textWrapping"/>
      </w:r>
      <w:r>
        <w:rPr>
          <w:rFonts w:eastAsia="Calibri" w:asciiTheme="minorHAnsi" w:hAnsiTheme="minorHAnsi" w:cstheme="minorHAnsi"/>
          <w:sz w:val="22"/>
          <w:szCs w:val="22"/>
          <w:lang w:eastAsia="zh-CN"/>
        </w:rPr>
        <w:t>• Strong experience with Linux (RHEL, CentOS, Ubuntu) and Windows Server administration, including patching, hardening, and automation using PowerShell and Bash.</w:t>
      </w:r>
      <w:r>
        <w:rPr>
          <w:rFonts w:eastAsia="Calibri" w:asciiTheme="minorHAnsi" w:hAnsiTheme="minorHAnsi" w:cstheme="minorHAnsi"/>
          <w:sz w:val="22"/>
          <w:szCs w:val="22"/>
          <w:lang w:eastAsia="zh-CN"/>
        </w:rPr>
        <w:br w:type="textWrapping"/>
      </w:r>
      <w:r>
        <w:rPr>
          <w:rFonts w:eastAsia="Calibri" w:asciiTheme="minorHAnsi" w:hAnsiTheme="minorHAnsi" w:cstheme="minorHAnsi"/>
          <w:sz w:val="22"/>
          <w:szCs w:val="22"/>
          <w:lang w:eastAsia="zh-CN"/>
        </w:rPr>
        <w:t>• Hands-on knowledge of MLOps practices such as model deployment automation, observability integration, and secrets management in production-grade pipelines.</w:t>
      </w:r>
      <w:r>
        <w:rPr>
          <w:rFonts w:eastAsia="Calibri" w:asciiTheme="minorHAnsi" w:hAnsiTheme="minorHAnsi" w:cstheme="minorHAnsi"/>
          <w:sz w:val="22"/>
          <w:szCs w:val="22"/>
          <w:lang w:eastAsia="zh-CN"/>
        </w:rPr>
        <w:br w:type="textWrapping"/>
      </w:r>
      <w:r>
        <w:rPr>
          <w:rFonts w:eastAsia="Calibri" w:asciiTheme="minorHAnsi" w:hAnsiTheme="minorHAnsi" w:cstheme="minorHAnsi"/>
          <w:sz w:val="22"/>
          <w:szCs w:val="22"/>
          <w:lang w:eastAsia="zh-CN"/>
        </w:rPr>
        <w:t>• Experienced in container orchestration using Kubernetes (EKS, AKS, OpenShift) and Istio for service mesh, RBAC, traffic management, and policy enforcement.</w:t>
      </w:r>
      <w:r>
        <w:rPr>
          <w:rFonts w:eastAsia="Calibri" w:asciiTheme="minorHAnsi" w:hAnsiTheme="minorHAnsi" w:cstheme="minorHAnsi"/>
          <w:sz w:val="22"/>
          <w:szCs w:val="22"/>
          <w:lang w:eastAsia="zh-CN"/>
        </w:rPr>
        <w:br w:type="textWrapping"/>
      </w:r>
      <w:r>
        <w:rPr>
          <w:rFonts w:eastAsia="Calibri" w:asciiTheme="minorHAnsi" w:hAnsiTheme="minorHAnsi" w:cstheme="minorHAnsi"/>
          <w:sz w:val="22"/>
          <w:szCs w:val="22"/>
          <w:lang w:eastAsia="zh-CN"/>
        </w:rPr>
        <w:t>• Deep expertise in RESTful API development and secure integration, including token-based authentication and CMDB/observability tool APIs (Tanium, Splunk, ServiceNow).</w:t>
      </w:r>
      <w:r>
        <w:rPr>
          <w:rFonts w:eastAsia="Calibri" w:asciiTheme="minorHAnsi" w:hAnsiTheme="minorHAnsi" w:cstheme="minorHAnsi"/>
          <w:sz w:val="22"/>
          <w:szCs w:val="22"/>
          <w:lang w:eastAsia="zh-CN"/>
        </w:rPr>
        <w:br w:type="textWrapping"/>
      </w:r>
      <w:r>
        <w:rPr>
          <w:rFonts w:eastAsia="Calibri" w:asciiTheme="minorHAnsi" w:hAnsiTheme="minorHAnsi" w:cstheme="minorHAnsi"/>
          <w:sz w:val="22"/>
          <w:szCs w:val="22"/>
          <w:lang w:eastAsia="zh-CN"/>
        </w:rPr>
        <w:t>• Proficient in monitoring and telemetry with Prometheus, Grafana, Dynatrace, CloudWatch, and ELK Stack to support model and platform health.</w:t>
      </w:r>
      <w:r>
        <w:rPr>
          <w:rFonts w:eastAsia="Calibri" w:asciiTheme="minorHAnsi" w:hAnsiTheme="minorHAnsi" w:cstheme="minorHAnsi"/>
          <w:sz w:val="22"/>
          <w:szCs w:val="22"/>
          <w:lang w:eastAsia="zh-CN"/>
        </w:rPr>
        <w:br w:type="textWrapping"/>
      </w:r>
      <w:r>
        <w:rPr>
          <w:rFonts w:eastAsia="Calibri" w:asciiTheme="minorHAnsi" w:hAnsiTheme="minorHAnsi" w:cstheme="minorHAnsi"/>
          <w:sz w:val="22"/>
          <w:szCs w:val="22"/>
          <w:lang w:eastAsia="zh-CN"/>
        </w:rPr>
        <w:t>• Collaborative team player who works cross-functionally with infrastructure, security, and application teams to streamline DevOps and MLOps workflows.</w:t>
      </w:r>
    </w:p>
    <w:p w14:paraId="6BC6364D">
      <w:pPr>
        <w:jc w:val="both"/>
        <w:rPr>
          <w:rFonts w:eastAsia="Calibri" w:asciiTheme="minorHAnsi" w:hAnsiTheme="minorHAnsi" w:cstheme="minorHAnsi"/>
          <w:sz w:val="22"/>
          <w:szCs w:val="22"/>
          <w:lang w:eastAsia="zh-CN"/>
        </w:rPr>
      </w:pPr>
    </w:p>
    <w:p w14:paraId="72371CD4">
      <w:pPr>
        <w:pStyle w:val="18"/>
        <w:shd w:val="clear" w:color="auto" w:fill="E2EFD9" w:themeFill="accent6" w:themeFillTint="33"/>
        <w:tabs>
          <w:tab w:val="left" w:pos="7560"/>
        </w:tabs>
        <w:spacing w:line="276" w:lineRule="auto"/>
        <w:jc w:val="both"/>
        <w:rPr>
          <w:rFonts w:eastAsia="Calibri" w:asciiTheme="minorHAnsi" w:hAnsiTheme="minorHAnsi" w:cstheme="minorHAnsi"/>
          <w:b/>
          <w:color w:val="auto"/>
          <w:sz w:val="22"/>
          <w:szCs w:val="22"/>
          <w:lang w:val="en-ZW" w:eastAsia="ar-SA"/>
        </w:rPr>
      </w:pPr>
      <w:r>
        <w:rPr>
          <w:rFonts w:eastAsia="Calibri" w:asciiTheme="minorHAnsi" w:hAnsiTheme="minorHAnsi" w:cstheme="minorHAnsi"/>
          <w:b/>
          <w:color w:val="auto"/>
          <w:sz w:val="22"/>
          <w:szCs w:val="22"/>
          <w:lang w:val="en-ZW" w:eastAsia="ar-SA"/>
        </w:rPr>
        <w:t>EDUCATION DETAILS:</w:t>
      </w:r>
    </w:p>
    <w:p w14:paraId="4428B899">
      <w:pPr>
        <w:numPr>
          <w:ilvl w:val="0"/>
          <w:numId w:val="1"/>
        </w:numPr>
        <w:shd w:val="clear" w:color="auto" w:fill="FFFFFF"/>
        <w:spacing w:after="0" w:line="240" w:lineRule="auto"/>
        <w:jc w:val="both"/>
        <w:rPr>
          <w:rFonts w:asciiTheme="minorHAnsi" w:hAnsiTheme="minorHAnsi" w:cstheme="minorHAnsi"/>
          <w:color w:val="000000"/>
          <w:highlight w:val="white"/>
        </w:rPr>
      </w:pPr>
      <w:r>
        <w:rPr>
          <w:rFonts w:asciiTheme="minorHAnsi" w:hAnsiTheme="minorHAnsi" w:cstheme="minorHAnsi"/>
          <w:color w:val="000000"/>
          <w:highlight w:val="white"/>
        </w:rPr>
        <w:t>Bachelors in Computer Engineering from SRM University in May 2012</w:t>
      </w:r>
    </w:p>
    <w:p w14:paraId="050D9A5D">
      <w:pPr>
        <w:numPr>
          <w:ilvl w:val="0"/>
          <w:numId w:val="1"/>
        </w:numPr>
        <w:shd w:val="clear" w:color="auto" w:fill="FFFFFF"/>
        <w:spacing w:after="0" w:line="240" w:lineRule="auto"/>
        <w:jc w:val="both"/>
        <w:rPr>
          <w:rFonts w:asciiTheme="minorHAnsi" w:hAnsiTheme="minorHAnsi" w:cstheme="minorHAnsi"/>
          <w:color w:val="000000"/>
          <w:highlight w:val="white"/>
        </w:rPr>
      </w:pPr>
      <w:r>
        <w:rPr>
          <w:rFonts w:hint="default" w:ascii="Segoe UI" w:hAnsi="Segoe UI" w:eastAsia="Segoe UI" w:cs="Segoe UI"/>
          <w:i w:val="0"/>
          <w:iCs w:val="0"/>
          <w:caps w:val="0"/>
          <w:spacing w:val="0"/>
          <w:sz w:val="20"/>
          <w:szCs w:val="20"/>
          <w:vertAlign w:val="baseline"/>
        </w:rPr>
        <w:t>Masters in Computer Science</w:t>
      </w:r>
      <w:r>
        <w:rPr>
          <w:rFonts w:hint="default" w:ascii="Segoe UI" w:hAnsi="Segoe UI" w:eastAsia="Segoe UI" w:cs="Segoe UI"/>
          <w:i w:val="0"/>
          <w:iCs w:val="0"/>
          <w:caps w:val="0"/>
          <w:spacing w:val="0"/>
          <w:sz w:val="20"/>
          <w:szCs w:val="20"/>
          <w:vertAlign w:val="baseline"/>
          <w:lang w:val="en-IN"/>
        </w:rPr>
        <w:t xml:space="preserve"> from University of Nort Texas in Dec 2013</w:t>
      </w:r>
    </w:p>
    <w:p w14:paraId="180AE57B">
      <w:pPr>
        <w:jc w:val="both"/>
        <w:rPr>
          <w:rFonts w:ascii="Cambria" w:hAnsi="Cambria" w:eastAsia="Calibri" w:cstheme="minorHAnsi"/>
          <w:b/>
          <w:color w:val="000000"/>
          <w:sz w:val="22"/>
          <w:szCs w:val="22"/>
          <w:u w:val="single"/>
        </w:rPr>
      </w:pPr>
    </w:p>
    <w:p w14:paraId="626FEAF7">
      <w:pPr>
        <w:pStyle w:val="18"/>
        <w:shd w:val="clear" w:color="auto" w:fill="E2EFD9" w:themeFill="accent6" w:themeFillTint="33"/>
        <w:tabs>
          <w:tab w:val="left" w:pos="7560"/>
        </w:tabs>
        <w:spacing w:line="276" w:lineRule="auto"/>
        <w:jc w:val="both"/>
        <w:rPr>
          <w:rFonts w:eastAsia="Calibri" w:asciiTheme="minorHAnsi" w:hAnsiTheme="minorHAnsi" w:cstheme="minorHAnsi"/>
          <w:b/>
          <w:color w:val="auto"/>
          <w:sz w:val="22"/>
          <w:szCs w:val="22"/>
          <w:lang w:val="en-ZW" w:eastAsia="ar-SA"/>
        </w:rPr>
      </w:pPr>
      <w:r>
        <w:rPr>
          <w:rFonts w:eastAsia="Calibri" w:asciiTheme="minorHAnsi" w:hAnsiTheme="minorHAnsi" w:cstheme="minorHAnsi"/>
          <w:b/>
          <w:color w:val="auto"/>
          <w:sz w:val="22"/>
          <w:szCs w:val="22"/>
          <w:lang w:val="en-ZW" w:eastAsia="ar-SA"/>
        </w:rPr>
        <w:t>TECHNICAL SKILLS:</w:t>
      </w:r>
      <w:r>
        <w:rPr>
          <w:rFonts w:asciiTheme="minorHAnsi" w:hAnsiTheme="minorHAnsi" w:cstheme="minorHAnsi"/>
          <w:color w:val="auto"/>
          <w:sz w:val="22"/>
          <w:szCs w:val="22"/>
        </w:rPr>
        <w:t xml:space="preserve">      </w:t>
      </w:r>
    </w:p>
    <w:p w14:paraId="59E3DF07">
      <w:pPr>
        <w:spacing w:line="360" w:lineRule="auto"/>
        <w:jc w:val="both"/>
        <w:rPr>
          <w:rFonts w:eastAsia="Calibri" w:asciiTheme="minorHAnsi" w:hAnsiTheme="minorHAnsi" w:cstheme="minorHAnsi"/>
          <w:b/>
          <w:color w:val="000000"/>
          <w:u w:val="single"/>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2"/>
        <w:gridCol w:w="8494"/>
      </w:tblGrid>
      <w:tr w14:paraId="3155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682F50">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Category</w:t>
            </w:r>
          </w:p>
        </w:tc>
        <w:tc>
          <w:tcPr>
            <w:tcW w:w="0" w:type="auto"/>
          </w:tcPr>
          <w:p w14:paraId="23EC0A59">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Technologies &amp; Tools</w:t>
            </w:r>
          </w:p>
        </w:tc>
      </w:tr>
      <w:tr w14:paraId="6D76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30D8E7">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Platform Engineering</w:t>
            </w:r>
          </w:p>
        </w:tc>
        <w:tc>
          <w:tcPr>
            <w:tcW w:w="0" w:type="auto"/>
          </w:tcPr>
          <w:p w14:paraId="09FDECEA">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Platform automation, infrastructure provisioning, RESTful APIs, modular scripting, CMDB sync (Tanium API)</w:t>
            </w:r>
          </w:p>
        </w:tc>
      </w:tr>
      <w:tr w14:paraId="017F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824E59">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Host Platforms</w:t>
            </w:r>
          </w:p>
        </w:tc>
        <w:tc>
          <w:tcPr>
            <w:tcW w:w="0" w:type="auto"/>
          </w:tcPr>
          <w:p w14:paraId="230492C3">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Kubernetes (EKS, AKS), OpenShift, (Familiar with: Tanzu, MKS – Morgan Kubernetes, Webfarm)</w:t>
            </w:r>
          </w:p>
        </w:tc>
      </w:tr>
      <w:tr w14:paraId="615B3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7CBEED">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Compute Technologies</w:t>
            </w:r>
          </w:p>
        </w:tc>
        <w:tc>
          <w:tcPr>
            <w:tcW w:w="0" w:type="auto"/>
          </w:tcPr>
          <w:p w14:paraId="4CB5466A">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AWS EC2, Azure VMs, Docker, Podman, AWS Lambda, Azure Functions</w:t>
            </w:r>
          </w:p>
        </w:tc>
      </w:tr>
      <w:tr w14:paraId="3109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726094">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Storage Technologies</w:t>
            </w:r>
          </w:p>
        </w:tc>
        <w:tc>
          <w:tcPr>
            <w:tcW w:w="0" w:type="auto"/>
          </w:tcPr>
          <w:p w14:paraId="32EFB541">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AWS S3, Azure Blob Storage, EBS, Azure Files, NFS, File Storage Systems</w:t>
            </w:r>
          </w:p>
        </w:tc>
      </w:tr>
      <w:tr w14:paraId="1F0A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FDDE0C">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Databases</w:t>
            </w:r>
          </w:p>
        </w:tc>
        <w:tc>
          <w:tcPr>
            <w:tcW w:w="0" w:type="auto"/>
          </w:tcPr>
          <w:p w14:paraId="423C515E">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MySQL, PostgreSQL, SQL Server, MongoDB, Cassandra, Prometheus, InfluxDB</w:t>
            </w:r>
          </w:p>
        </w:tc>
      </w:tr>
      <w:tr w14:paraId="27711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75925F">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CDN Platforms</w:t>
            </w:r>
          </w:p>
        </w:tc>
        <w:tc>
          <w:tcPr>
            <w:tcW w:w="0" w:type="auto"/>
          </w:tcPr>
          <w:p w14:paraId="527D2E96">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Cloudflare, Akamai</w:t>
            </w:r>
          </w:p>
        </w:tc>
      </w:tr>
      <w:tr w14:paraId="676C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60DCA3">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Messaging Systems</w:t>
            </w:r>
          </w:p>
        </w:tc>
        <w:tc>
          <w:tcPr>
            <w:tcW w:w="0" w:type="auto"/>
          </w:tcPr>
          <w:p w14:paraId="76FD1DC5">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Kafka, Azure Service Bus, RabbitMQ</w:t>
            </w:r>
          </w:p>
        </w:tc>
      </w:tr>
      <w:tr w14:paraId="5F738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A78011">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Observability &amp; Monitoring</w:t>
            </w:r>
          </w:p>
        </w:tc>
        <w:tc>
          <w:tcPr>
            <w:tcW w:w="0" w:type="auto"/>
          </w:tcPr>
          <w:p w14:paraId="0CE8F108">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Prometheus, Grafana, Dynatrace, CloudWatch, ELK Stack, Google Cloud Monitoring</w:t>
            </w:r>
          </w:p>
        </w:tc>
      </w:tr>
      <w:tr w14:paraId="4FDF5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ECE7F1">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Security &amp; Compliance</w:t>
            </w:r>
          </w:p>
        </w:tc>
        <w:tc>
          <w:tcPr>
            <w:tcW w:w="0" w:type="auto"/>
          </w:tcPr>
          <w:p w14:paraId="348AE77C">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IAM, OAuth2, SAML SSO, AWS Secrets Manager, Azure Key Vault, Splunk, Audit Logs, ServiceNow</w:t>
            </w:r>
          </w:p>
        </w:tc>
      </w:tr>
      <w:tr w14:paraId="0B52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5721D3">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Networking &amp; Service Mesh</w:t>
            </w:r>
          </w:p>
        </w:tc>
        <w:tc>
          <w:tcPr>
            <w:tcW w:w="0" w:type="auto"/>
          </w:tcPr>
          <w:p w14:paraId="74B97F3B">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Ingress Controllers, Istio, DNS (Route 53, Cloud DNS), Load Balancers, VPC Peering</w:t>
            </w:r>
          </w:p>
        </w:tc>
      </w:tr>
      <w:tr w14:paraId="2670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F39898">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CI/CD &amp; DevOps</w:t>
            </w:r>
          </w:p>
        </w:tc>
        <w:tc>
          <w:tcPr>
            <w:tcW w:w="0" w:type="auto"/>
          </w:tcPr>
          <w:p w14:paraId="6D31B16B">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Jenkins, GitLab CI, GitHub Actions, Azure DevOps, ArgoCD</w:t>
            </w:r>
          </w:p>
        </w:tc>
      </w:tr>
      <w:tr w14:paraId="21A4E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E83C91">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Scripting &amp; Automation</w:t>
            </w:r>
          </w:p>
        </w:tc>
        <w:tc>
          <w:tcPr>
            <w:tcW w:w="0" w:type="auto"/>
          </w:tcPr>
          <w:p w14:paraId="34685580">
            <w:pPr>
              <w:tabs>
                <w:tab w:val="center" w:pos="4320"/>
                <w:tab w:val="right" w:pos="8640"/>
              </w:tabs>
              <w:rPr>
                <w:rFonts w:hint="default" w:eastAsia="Calibri" w:asciiTheme="minorHAnsi" w:hAnsiTheme="minorHAnsi" w:cstheme="minorHAnsi"/>
                <w:color w:val="000000"/>
                <w:sz w:val="22"/>
                <w:szCs w:val="22"/>
                <w:lang w:val="en-IN"/>
              </w:rPr>
            </w:pPr>
            <w:r>
              <w:rPr>
                <w:rFonts w:eastAsia="Calibri" w:asciiTheme="minorHAnsi" w:hAnsiTheme="minorHAnsi" w:cstheme="minorHAnsi"/>
                <w:color w:val="000000"/>
                <w:sz w:val="22"/>
                <w:szCs w:val="22"/>
              </w:rPr>
              <w:t>Python, PowerShell, Bash, Shell Scripting, YAML, gcloud CLI, Terraform (from scratch), Ansible</w:t>
            </w:r>
            <w:r>
              <w:rPr>
                <w:rFonts w:hint="default" w:eastAsia="Calibri" w:asciiTheme="minorHAnsi" w:hAnsiTheme="minorHAnsi" w:cstheme="minorHAnsi"/>
                <w:color w:val="000000"/>
                <w:sz w:val="22"/>
                <w:szCs w:val="22"/>
                <w:lang w:val="en-IN"/>
              </w:rPr>
              <w:t>,</w:t>
            </w:r>
            <w:r>
              <w:rPr>
                <w:rFonts w:hint="default" w:eastAsia="Calibri" w:asciiTheme="minorHAnsi" w:hAnsiTheme="minorHAnsi"/>
                <w:color w:val="000000"/>
                <w:sz w:val="22"/>
                <w:szCs w:val="22"/>
                <w:lang w:val="en-IN"/>
              </w:rPr>
              <w:t>Pulum,Familiarity with Pulum.</w:t>
            </w:r>
          </w:p>
        </w:tc>
      </w:tr>
      <w:tr w14:paraId="4C848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16FA96">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Identity &amp; Access Management</w:t>
            </w:r>
          </w:p>
        </w:tc>
        <w:tc>
          <w:tcPr>
            <w:tcW w:w="0" w:type="auto"/>
          </w:tcPr>
          <w:p w14:paraId="3F98305F">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Okta (SSO, RBAC), Azure AD</w:t>
            </w:r>
          </w:p>
        </w:tc>
      </w:tr>
      <w:tr w14:paraId="2848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DDD3F7">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Version Control</w:t>
            </w:r>
          </w:p>
        </w:tc>
        <w:tc>
          <w:tcPr>
            <w:tcW w:w="0" w:type="auto"/>
          </w:tcPr>
          <w:p w14:paraId="40195E6E">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Git, GitHub, GitLab, Bitbucket</w:t>
            </w:r>
          </w:p>
        </w:tc>
      </w:tr>
      <w:tr w14:paraId="16F41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AAE32A">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Configuration Management</w:t>
            </w:r>
          </w:p>
        </w:tc>
        <w:tc>
          <w:tcPr>
            <w:tcW w:w="0" w:type="auto"/>
          </w:tcPr>
          <w:p w14:paraId="13D96B3F">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Ansible, CloudFormation, Tanium, Puppet</w:t>
            </w:r>
          </w:p>
        </w:tc>
      </w:tr>
      <w:tr w14:paraId="27374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3FF7CB">
            <w:pPr>
              <w:tabs>
                <w:tab w:val="center" w:pos="4320"/>
                <w:tab w:val="right" w:pos="8640"/>
              </w:tabs>
              <w:rPr>
                <w:rFonts w:eastAsia="Calibri" w:asciiTheme="minorHAnsi" w:hAnsiTheme="minorHAnsi" w:cstheme="minorHAnsi"/>
                <w:b/>
                <w:bCs/>
                <w:color w:val="000000"/>
                <w:sz w:val="22"/>
                <w:szCs w:val="22"/>
              </w:rPr>
            </w:pPr>
            <w:r>
              <w:rPr>
                <w:rFonts w:eastAsia="Calibri" w:asciiTheme="minorHAnsi" w:hAnsiTheme="minorHAnsi" w:cstheme="minorHAnsi"/>
                <w:b/>
                <w:bCs/>
                <w:color w:val="000000"/>
                <w:sz w:val="22"/>
                <w:szCs w:val="22"/>
              </w:rPr>
              <w:t>Documentation &amp; Tools</w:t>
            </w:r>
          </w:p>
        </w:tc>
        <w:tc>
          <w:tcPr>
            <w:tcW w:w="0" w:type="auto"/>
          </w:tcPr>
          <w:p w14:paraId="2D12042F">
            <w:pPr>
              <w:tabs>
                <w:tab w:val="center" w:pos="4320"/>
                <w:tab w:val="right" w:pos="8640"/>
              </w:tabs>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Confluence, Jira, Visio</w:t>
            </w:r>
          </w:p>
        </w:tc>
      </w:tr>
    </w:tbl>
    <w:p w14:paraId="6DA9C846">
      <w:pPr>
        <w:tabs>
          <w:tab w:val="center" w:pos="4320"/>
          <w:tab w:val="right" w:pos="8640"/>
        </w:tabs>
        <w:jc w:val="both"/>
        <w:rPr>
          <w:rFonts w:eastAsia="Calibri" w:asciiTheme="minorHAnsi" w:hAnsiTheme="minorHAnsi" w:cstheme="minorHAnsi"/>
          <w:b/>
          <w:bCs/>
          <w:color w:val="000000"/>
          <w:sz w:val="22"/>
          <w:szCs w:val="22"/>
        </w:rPr>
      </w:pPr>
    </w:p>
    <w:p w14:paraId="3AA1DE67">
      <w:pPr>
        <w:tabs>
          <w:tab w:val="center" w:pos="4320"/>
          <w:tab w:val="right" w:pos="8640"/>
        </w:tabs>
        <w:jc w:val="both"/>
        <w:rPr>
          <w:rFonts w:eastAsia="Calibri" w:asciiTheme="minorHAnsi" w:hAnsiTheme="minorHAnsi" w:cstheme="minorHAnsi"/>
          <w:b/>
          <w:color w:val="000000"/>
          <w:sz w:val="22"/>
          <w:szCs w:val="22"/>
        </w:rPr>
      </w:pPr>
    </w:p>
    <w:p w14:paraId="0C952FC2">
      <w:pPr>
        <w:tabs>
          <w:tab w:val="center" w:pos="4320"/>
          <w:tab w:val="right" w:pos="8640"/>
        </w:tabs>
        <w:jc w:val="both"/>
        <w:rPr>
          <w:rFonts w:eastAsia="Calibri" w:asciiTheme="minorHAnsi" w:hAnsiTheme="minorHAnsi" w:cstheme="minorHAnsi"/>
          <w:b/>
          <w:color w:val="000000"/>
          <w:u w:val="single"/>
        </w:rPr>
      </w:pPr>
    </w:p>
    <w:p w14:paraId="7E07CC07">
      <w:pPr>
        <w:pStyle w:val="18"/>
        <w:shd w:val="clear" w:color="auto" w:fill="E2EFD9" w:themeFill="accent6" w:themeFillTint="33"/>
        <w:tabs>
          <w:tab w:val="left" w:pos="7560"/>
        </w:tabs>
        <w:spacing w:line="276" w:lineRule="auto"/>
        <w:jc w:val="both"/>
        <w:rPr>
          <w:rFonts w:eastAsia="Calibri" w:asciiTheme="minorHAnsi" w:hAnsiTheme="minorHAnsi" w:cstheme="minorHAnsi"/>
          <w:b/>
          <w:color w:val="auto"/>
          <w:sz w:val="22"/>
          <w:szCs w:val="22"/>
          <w:lang w:val="en-ZW" w:eastAsia="ar-SA"/>
        </w:rPr>
      </w:pPr>
      <w:r>
        <w:rPr>
          <w:rFonts w:eastAsia="Calibri" w:asciiTheme="minorHAnsi" w:hAnsiTheme="minorHAnsi" w:cstheme="minorHAnsi"/>
          <w:b/>
          <w:color w:val="auto"/>
          <w:sz w:val="22"/>
          <w:szCs w:val="22"/>
          <w:lang w:val="en-ZW" w:eastAsia="ar-SA"/>
        </w:rPr>
        <w:t>EMPLOYMENT HISTORY:</w:t>
      </w:r>
    </w:p>
    <w:p w14:paraId="16E639EF">
      <w:pPr>
        <w:jc w:val="both"/>
        <w:rPr>
          <w:rFonts w:eastAsia="Calibri" w:asciiTheme="minorHAnsi" w:hAnsiTheme="minorHAnsi" w:cstheme="minorHAnsi"/>
          <w:b/>
          <w:sz w:val="22"/>
          <w:szCs w:val="22"/>
        </w:rPr>
      </w:pPr>
    </w:p>
    <w:p w14:paraId="0AE26611">
      <w:pPr>
        <w:jc w:val="both"/>
        <w:rPr>
          <w:rFonts w:eastAsia="Calibri" w:asciiTheme="minorHAnsi" w:hAnsiTheme="minorHAnsi" w:cstheme="minorHAnsi"/>
          <w:b/>
          <w:sz w:val="22"/>
          <w:szCs w:val="22"/>
        </w:rPr>
      </w:pPr>
      <w:r>
        <w:rPr>
          <w:rFonts w:eastAsia="Calibri" w:asciiTheme="minorHAnsi" w:hAnsiTheme="minorHAnsi" w:cstheme="minorHAnsi"/>
          <w:b/>
          <w:sz w:val="22"/>
          <w:szCs w:val="22"/>
        </w:rPr>
        <w:t xml:space="preserve">Client: </w:t>
      </w:r>
      <w:r>
        <w:rPr>
          <w:rFonts w:hint="default" w:ascii="Calibri" w:hAnsi="Calibri" w:cs="Calibri"/>
          <w:b/>
          <w:bCs w:val="0"/>
          <w:color w:val="auto"/>
          <w:sz w:val="22"/>
          <w:szCs w:val="22"/>
          <w:lang w:val="en-US"/>
        </w:rPr>
        <w:t>New York State Education Department, New York</w:t>
      </w:r>
    </w:p>
    <w:p w14:paraId="67456F43">
      <w:pPr>
        <w:jc w:val="both"/>
        <w:rPr>
          <w:rFonts w:eastAsia="Calibri" w:asciiTheme="minorHAnsi" w:hAnsiTheme="minorHAnsi" w:cstheme="minorHAnsi"/>
          <w:b/>
          <w:i/>
          <w:sz w:val="22"/>
          <w:szCs w:val="22"/>
          <w:lang w:eastAsia="zh-CN"/>
        </w:rPr>
      </w:pPr>
      <w:r>
        <w:rPr>
          <w:rFonts w:eastAsia="Calibri" w:asciiTheme="minorHAnsi" w:hAnsiTheme="minorHAnsi" w:cstheme="minorHAnsi"/>
          <w:b/>
          <w:i/>
          <w:sz w:val="22"/>
          <w:szCs w:val="22"/>
        </w:rPr>
        <w:t xml:space="preserve">Role: </w:t>
      </w:r>
      <w:r>
        <w:rPr>
          <w:rFonts w:eastAsia="Calibri" w:asciiTheme="minorHAnsi" w:hAnsiTheme="minorHAnsi" w:cstheme="minorHAnsi"/>
          <w:b/>
          <w:i/>
          <w:sz w:val="22"/>
          <w:szCs w:val="22"/>
          <w:lang w:eastAsia="zh-CN"/>
        </w:rPr>
        <w:t>Platform Engineering</w:t>
      </w:r>
    </w:p>
    <w:p w14:paraId="7EE0286A">
      <w:pPr>
        <w:jc w:val="both"/>
        <w:rPr>
          <w:rFonts w:eastAsia="Calibri" w:asciiTheme="minorHAnsi" w:hAnsiTheme="minorHAnsi" w:cstheme="minorHAnsi"/>
          <w:sz w:val="22"/>
          <w:szCs w:val="22"/>
        </w:rPr>
      </w:pPr>
      <w:r>
        <w:rPr>
          <w:rFonts w:eastAsia="Calibri" w:asciiTheme="minorHAnsi" w:hAnsiTheme="minorHAnsi" w:cstheme="minorHAnsi"/>
          <w:i/>
          <w:sz w:val="22"/>
          <w:szCs w:val="22"/>
        </w:rPr>
        <w:tab/>
      </w:r>
      <w:r>
        <w:rPr>
          <w:rFonts w:eastAsia="Calibri" w:asciiTheme="minorHAnsi" w:hAnsiTheme="minorHAnsi" w:cstheme="minorHAnsi"/>
          <w:i/>
          <w:sz w:val="22"/>
          <w:szCs w:val="22"/>
        </w:rPr>
        <w:tab/>
      </w:r>
      <w:r>
        <w:rPr>
          <w:rFonts w:eastAsia="Calibri" w:asciiTheme="minorHAnsi" w:hAnsiTheme="minorHAnsi" w:cstheme="minorHAnsi"/>
          <w:i/>
          <w:sz w:val="22"/>
          <w:szCs w:val="22"/>
        </w:rPr>
        <w:tab/>
      </w:r>
      <w:r>
        <w:rPr>
          <w:rFonts w:eastAsia="Calibri" w:asciiTheme="minorHAnsi" w:hAnsiTheme="minorHAnsi" w:cstheme="minorHAnsi"/>
          <w:i/>
          <w:sz w:val="22"/>
          <w:szCs w:val="22"/>
        </w:rPr>
        <w:tab/>
      </w:r>
      <w:r>
        <w:rPr>
          <w:rFonts w:eastAsia="Calibri" w:asciiTheme="minorHAnsi" w:hAnsiTheme="minorHAnsi" w:cstheme="minorHAnsi"/>
          <w:i/>
          <w:sz w:val="22"/>
          <w:szCs w:val="22"/>
        </w:rPr>
        <w:tab/>
      </w:r>
      <w:r>
        <w:rPr>
          <w:rFonts w:eastAsia="Calibri" w:asciiTheme="minorHAnsi" w:hAnsiTheme="minorHAnsi" w:cstheme="minorHAnsi"/>
          <w:i/>
          <w:sz w:val="22"/>
          <w:szCs w:val="22"/>
        </w:rPr>
        <w:tab/>
      </w:r>
      <w:r>
        <w:rPr>
          <w:rFonts w:eastAsia="Calibri" w:asciiTheme="minorHAnsi" w:hAnsiTheme="minorHAnsi" w:cstheme="minorHAnsi"/>
          <w:i/>
          <w:sz w:val="22"/>
          <w:szCs w:val="22"/>
        </w:rPr>
        <w:t xml:space="preserve">        </w:t>
      </w:r>
      <w:r>
        <w:rPr>
          <w:rFonts w:eastAsia="Calibri" w:asciiTheme="minorHAnsi" w:hAnsiTheme="minorHAnsi" w:cstheme="minorHAnsi"/>
          <w:i/>
          <w:sz w:val="22"/>
          <w:szCs w:val="22"/>
        </w:rPr>
        <w:tab/>
      </w:r>
      <w:r>
        <w:rPr>
          <w:rFonts w:eastAsia="Calibri" w:asciiTheme="minorHAnsi" w:hAnsiTheme="minorHAnsi" w:cstheme="minorHAnsi"/>
          <w:i/>
          <w:sz w:val="22"/>
          <w:szCs w:val="22"/>
        </w:rPr>
        <w:tab/>
      </w:r>
      <w:r>
        <w:rPr>
          <w:rFonts w:eastAsia="Calibri" w:asciiTheme="minorHAnsi" w:hAnsiTheme="minorHAnsi" w:cstheme="minorHAnsi"/>
          <w:i/>
          <w:sz w:val="22"/>
          <w:szCs w:val="22"/>
        </w:rPr>
        <w:tab/>
      </w:r>
      <w:r>
        <w:rPr>
          <w:rFonts w:eastAsia="Calibri" w:asciiTheme="minorHAnsi" w:hAnsiTheme="minorHAnsi" w:cstheme="minorHAnsi"/>
          <w:i/>
          <w:sz w:val="22"/>
          <w:szCs w:val="22"/>
        </w:rPr>
        <w:tab/>
      </w:r>
      <w:r>
        <w:rPr>
          <w:rFonts w:eastAsia="Calibri" w:asciiTheme="minorHAnsi" w:hAnsiTheme="minorHAnsi" w:cstheme="minorHAnsi"/>
          <w:i/>
          <w:sz w:val="22"/>
          <w:szCs w:val="22"/>
        </w:rPr>
        <w:tab/>
      </w:r>
      <w:r>
        <w:rPr>
          <w:rFonts w:eastAsia="Calibri" w:asciiTheme="minorHAnsi" w:hAnsiTheme="minorHAnsi" w:cstheme="minorHAnsi"/>
          <w:i/>
          <w:sz w:val="22"/>
          <w:szCs w:val="22"/>
        </w:rPr>
        <w:tab/>
      </w:r>
      <w:r>
        <w:rPr>
          <w:rFonts w:hint="default" w:ascii="Cambria" w:hAnsi="Cambria" w:eastAsia="Calibri" w:cstheme="minorHAnsi"/>
          <w:i/>
          <w:sz w:val="22"/>
          <w:szCs w:val="22"/>
          <w:lang w:val="en-IN"/>
        </w:rPr>
        <w:t xml:space="preserve">     </w:t>
      </w:r>
      <w:r>
        <w:rPr>
          <w:rFonts w:hint="default" w:cs="Calibri Light" w:asciiTheme="minorAscii" w:hAnsiTheme="minorAscii"/>
          <w:b/>
          <w:bCs w:val="0"/>
          <w:color w:val="000000" w:themeColor="text1"/>
          <w:sz w:val="22"/>
          <w:szCs w:val="22"/>
          <w:lang w:val="en-US"/>
          <w14:textFill>
            <w14:solidFill>
              <w14:schemeClr w14:val="tx1"/>
            </w14:solidFill>
          </w14:textFill>
        </w:rPr>
        <w:t xml:space="preserve">May </w:t>
      </w:r>
      <w:r>
        <w:rPr>
          <w:rFonts w:hint="default" w:cs="Calibri Light" w:asciiTheme="minorAscii" w:hAnsiTheme="minorAscii"/>
          <w:b/>
          <w:bCs w:val="0"/>
          <w:color w:val="000000" w:themeColor="text1"/>
          <w:sz w:val="22"/>
          <w:szCs w:val="22"/>
          <w14:textFill>
            <w14:solidFill>
              <w14:schemeClr w14:val="tx1"/>
            </w14:solidFill>
          </w14:textFill>
        </w:rPr>
        <w:t>202</w:t>
      </w:r>
      <w:r>
        <w:rPr>
          <w:rFonts w:hint="default" w:cs="Calibri Light" w:asciiTheme="minorAscii" w:hAnsiTheme="minorAscii"/>
          <w:b/>
          <w:bCs w:val="0"/>
          <w:color w:val="000000" w:themeColor="text1"/>
          <w:sz w:val="22"/>
          <w:szCs w:val="22"/>
          <w:lang w:val="en-US"/>
          <w14:textFill>
            <w14:solidFill>
              <w14:schemeClr w14:val="tx1"/>
            </w14:solidFill>
          </w14:textFill>
        </w:rPr>
        <w:t>3</w:t>
      </w:r>
      <w:r>
        <w:rPr>
          <w:rFonts w:hint="default" w:cs="Calibri Light" w:asciiTheme="minorAscii" w:hAnsiTheme="minorAscii"/>
          <w:b/>
          <w:bCs w:val="0"/>
          <w:color w:val="000000" w:themeColor="text1"/>
          <w:sz w:val="22"/>
          <w:szCs w:val="22"/>
          <w14:textFill>
            <w14:solidFill>
              <w14:schemeClr w14:val="tx1"/>
            </w14:solidFill>
          </w14:textFill>
        </w:rPr>
        <w:t xml:space="preserve"> - Till Date</w:t>
      </w:r>
      <w:r>
        <w:rPr>
          <w:rFonts w:eastAsia="Calibri" w:asciiTheme="minorHAnsi" w:hAnsiTheme="minorHAnsi" w:cstheme="minorHAnsi"/>
          <w:i/>
          <w:sz w:val="22"/>
          <w:szCs w:val="22"/>
        </w:rPr>
        <w:t xml:space="preserve"> </w:t>
      </w:r>
      <w:r>
        <w:rPr>
          <w:rFonts w:eastAsia="Calibri" w:asciiTheme="minorHAnsi" w:hAnsiTheme="minorHAnsi" w:cstheme="minorHAnsi"/>
          <w:sz w:val="22"/>
          <w:szCs w:val="22"/>
        </w:rPr>
        <w:t xml:space="preserve">    </w:t>
      </w:r>
      <w:bookmarkStart w:id="1" w:name="_heading=h.gjdgxs" w:colFirst="0" w:colLast="0"/>
      <w:bookmarkEnd w:id="1"/>
    </w:p>
    <w:p w14:paraId="5E2C8DC7">
      <w:pPr>
        <w:jc w:val="both"/>
        <w:rPr>
          <w:rFonts w:eastAsia="Calibri" w:asciiTheme="minorHAnsi" w:hAnsiTheme="minorHAnsi" w:cstheme="minorHAnsi"/>
          <w:b/>
          <w:color w:val="000000"/>
          <w:sz w:val="22"/>
          <w:szCs w:val="22"/>
        </w:rPr>
      </w:pPr>
      <w:r>
        <w:rPr>
          <w:rFonts w:eastAsia="Calibri" w:asciiTheme="minorHAnsi" w:hAnsiTheme="minorHAnsi" w:cstheme="minorHAnsi"/>
          <w:b/>
          <w:color w:val="000000"/>
          <w:sz w:val="22"/>
          <w:szCs w:val="22"/>
        </w:rPr>
        <w:t>Responsibilities:</w:t>
      </w:r>
    </w:p>
    <w:p w14:paraId="6A19A07E">
      <w:pPr>
        <w:numPr>
          <w:ilvl w:val="0"/>
          <w:numId w:val="2"/>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Delivered secure, scalable platform solutions in hybrid cloud environments (AWS, Azure), driving infrastructure modernization across regulated financial systems.</w:t>
      </w:r>
    </w:p>
    <w:p w14:paraId="742EFC21">
      <w:pPr>
        <w:numPr>
          <w:ilvl w:val="0"/>
          <w:numId w:val="2"/>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Designed cloud-native automation using </w:t>
      </w:r>
      <w:r>
        <w:rPr>
          <w:rFonts w:asciiTheme="minorHAnsi" w:hAnsiTheme="minorHAnsi" w:cstheme="minorHAnsi"/>
          <w:b/>
          <w:bCs/>
          <w:sz w:val="22"/>
          <w:szCs w:val="22"/>
          <w:lang w:eastAsia="zh-CN"/>
        </w:rPr>
        <w:t>Terraform (from scratch)</w:t>
      </w:r>
      <w:r>
        <w:rPr>
          <w:rFonts w:asciiTheme="minorHAnsi" w:hAnsiTheme="minorHAnsi" w:cstheme="minorHAnsi"/>
          <w:sz w:val="22"/>
          <w:szCs w:val="22"/>
          <w:lang w:eastAsia="zh-CN"/>
        </w:rPr>
        <w:t xml:space="preserve"> and Ansible to provision and manage infrastructure components with reusable modules and version control.</w:t>
      </w:r>
    </w:p>
    <w:p w14:paraId="498B8695">
      <w:pPr>
        <w:numPr>
          <w:ilvl w:val="0"/>
          <w:numId w:val="2"/>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Developed robust </w:t>
      </w:r>
      <w:r>
        <w:rPr>
          <w:rFonts w:asciiTheme="minorHAnsi" w:hAnsiTheme="minorHAnsi" w:cstheme="minorHAnsi"/>
          <w:b/>
          <w:bCs/>
          <w:sz w:val="22"/>
          <w:szCs w:val="22"/>
          <w:lang w:eastAsia="zh-CN"/>
        </w:rPr>
        <w:t>CI/CD pipelines</w:t>
      </w:r>
      <w:r>
        <w:rPr>
          <w:rFonts w:asciiTheme="minorHAnsi" w:hAnsiTheme="minorHAnsi" w:cstheme="minorHAnsi"/>
          <w:sz w:val="22"/>
          <w:szCs w:val="22"/>
          <w:lang w:eastAsia="zh-CN"/>
        </w:rPr>
        <w:t xml:space="preserve"> using Jenkins, GitLab CI, and GitHub Actions—enabling secure, automated deployments, rollbacks, and pre-deployment compliance checks.</w:t>
      </w:r>
    </w:p>
    <w:p w14:paraId="08B6E111">
      <w:pPr>
        <w:numPr>
          <w:ilvl w:val="0"/>
          <w:numId w:val="2"/>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Engineered internal RESTful APIs and platform-level microservices to streamline integrations with tools like Tanium, ServiceNow, and Splunk using token-based authentication.</w:t>
      </w:r>
    </w:p>
    <w:p w14:paraId="6AE501F8">
      <w:pPr>
        <w:numPr>
          <w:ilvl w:val="0"/>
          <w:numId w:val="2"/>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Led infrastructure provisioning and lifecycle automation using </w:t>
      </w:r>
      <w:r>
        <w:rPr>
          <w:rFonts w:asciiTheme="minorHAnsi" w:hAnsiTheme="minorHAnsi" w:cstheme="minorHAnsi"/>
          <w:b/>
          <w:bCs/>
          <w:sz w:val="22"/>
          <w:szCs w:val="22"/>
          <w:lang w:eastAsia="zh-CN"/>
        </w:rPr>
        <w:t>Python, PowerShell, and Bash</w:t>
      </w:r>
      <w:r>
        <w:rPr>
          <w:rFonts w:asciiTheme="minorHAnsi" w:hAnsiTheme="minorHAnsi" w:cstheme="minorHAnsi"/>
          <w:sz w:val="22"/>
          <w:szCs w:val="22"/>
          <w:lang w:eastAsia="zh-CN"/>
        </w:rPr>
        <w:t xml:space="preserve"> to support IaaS, PaaS, and SaaS workloads across Linux and Windows platforms.</w:t>
      </w:r>
    </w:p>
    <w:p w14:paraId="6E897B28">
      <w:pPr>
        <w:numPr>
          <w:ilvl w:val="0"/>
          <w:numId w:val="2"/>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Collaborated on model deployment readiness by designing deployment pipelines that can support ML workloads with REST API endpoints and scalable containers.</w:t>
      </w:r>
    </w:p>
    <w:p w14:paraId="4856F52D">
      <w:pPr>
        <w:numPr>
          <w:ilvl w:val="0"/>
          <w:numId w:val="2"/>
        </w:numPr>
        <w:jc w:val="both"/>
        <w:rPr>
          <w:rFonts w:asciiTheme="minorHAnsi" w:hAnsiTheme="minorHAnsi" w:cstheme="minorHAnsi"/>
          <w:sz w:val="22"/>
          <w:szCs w:val="22"/>
          <w:lang w:eastAsia="zh-CN"/>
        </w:rPr>
      </w:pPr>
      <w:r>
        <w:rPr>
          <w:rFonts w:hint="default" w:asciiTheme="minorHAnsi" w:hAnsiTheme="minorHAnsi"/>
          <w:sz w:val="22"/>
          <w:szCs w:val="22"/>
          <w:lang w:eastAsia="zh-CN"/>
        </w:rPr>
        <w:t>Possesses transferable multi-cloud experience (AWS, Azure, GCP, IBM Cloud) for rapid adoption of new cloud platforms like Alibaba Cloud.</w:t>
      </w:r>
    </w:p>
    <w:p w14:paraId="2B46954F">
      <w:pPr>
        <w:numPr>
          <w:ilvl w:val="0"/>
          <w:numId w:val="2"/>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Implemented observability pipelines using </w:t>
      </w:r>
      <w:r>
        <w:rPr>
          <w:rFonts w:asciiTheme="minorHAnsi" w:hAnsiTheme="minorHAnsi" w:cstheme="minorHAnsi"/>
          <w:b/>
          <w:bCs/>
          <w:sz w:val="22"/>
          <w:szCs w:val="22"/>
          <w:lang w:eastAsia="zh-CN"/>
        </w:rPr>
        <w:t>Prometheus, Grafana, Splunk, and CloudWatch</w:t>
      </w:r>
      <w:r>
        <w:rPr>
          <w:rFonts w:asciiTheme="minorHAnsi" w:hAnsiTheme="minorHAnsi" w:cstheme="minorHAnsi"/>
          <w:sz w:val="22"/>
          <w:szCs w:val="22"/>
          <w:lang w:eastAsia="zh-CN"/>
        </w:rPr>
        <w:t>, reducing MTTD/MTTR and enabling proactive system health monitoring.</w:t>
      </w:r>
    </w:p>
    <w:p w14:paraId="4DDAC134">
      <w:pPr>
        <w:numPr>
          <w:ilvl w:val="0"/>
          <w:numId w:val="2"/>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Automated CMDB updates and patching workflows using Tanium APIs and event-driven triggers, improving infrastructure compliance and reducing manual overhead.</w:t>
      </w:r>
    </w:p>
    <w:p w14:paraId="5C32C8FF">
      <w:pPr>
        <w:numPr>
          <w:ilvl w:val="0"/>
          <w:numId w:val="2"/>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Enforced security by integrating </w:t>
      </w:r>
      <w:r>
        <w:rPr>
          <w:rFonts w:asciiTheme="minorHAnsi" w:hAnsiTheme="minorHAnsi" w:cstheme="minorHAnsi"/>
          <w:b/>
          <w:bCs/>
          <w:sz w:val="22"/>
          <w:szCs w:val="22"/>
          <w:lang w:eastAsia="zh-CN"/>
        </w:rPr>
        <w:t>IAM (Okta, Azure AD)</w:t>
      </w:r>
      <w:r>
        <w:rPr>
          <w:rFonts w:asciiTheme="minorHAnsi" w:hAnsiTheme="minorHAnsi" w:cstheme="minorHAnsi"/>
          <w:sz w:val="22"/>
          <w:szCs w:val="22"/>
          <w:lang w:eastAsia="zh-CN"/>
        </w:rPr>
        <w:t xml:space="preserve">, RBAC policies, and secrets management using </w:t>
      </w:r>
      <w:r>
        <w:rPr>
          <w:rFonts w:asciiTheme="minorHAnsi" w:hAnsiTheme="minorHAnsi" w:cstheme="minorHAnsi"/>
          <w:b/>
          <w:bCs/>
          <w:sz w:val="22"/>
          <w:szCs w:val="22"/>
          <w:lang w:eastAsia="zh-CN"/>
        </w:rPr>
        <w:t>Azure Key Vault and AWS Secrets Manager</w:t>
      </w:r>
      <w:r>
        <w:rPr>
          <w:rFonts w:asciiTheme="minorHAnsi" w:hAnsiTheme="minorHAnsi" w:cstheme="minorHAnsi"/>
          <w:sz w:val="22"/>
          <w:szCs w:val="22"/>
          <w:lang w:eastAsia="zh-CN"/>
        </w:rPr>
        <w:t>.</w:t>
      </w:r>
    </w:p>
    <w:p w14:paraId="2355C810">
      <w:pPr>
        <w:numPr>
          <w:ilvl w:val="0"/>
          <w:numId w:val="2"/>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Supported containerized workloads on Kubernetes and aligned networking policies using Ingress, DNS configurations, and Istio service mesh practices.</w:t>
      </w:r>
    </w:p>
    <w:p w14:paraId="2CE8D718">
      <w:pPr>
        <w:numPr>
          <w:ilvl w:val="0"/>
          <w:numId w:val="2"/>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Led governance for infrastructure as code, CI/CD, and platform automation in Agile/DevOps teams, promoting consistent SDLC practices.</w:t>
      </w:r>
    </w:p>
    <w:p w14:paraId="7B907FEB">
      <w:pPr>
        <w:numPr>
          <w:ilvl w:val="0"/>
          <w:numId w:val="2"/>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Mentored junior engineers in scripting, Terraform development, and DevOps best practices, accelerating onboarding and automation maturity across teams.</w:t>
      </w:r>
    </w:p>
    <w:p w14:paraId="3733B291">
      <w:pPr>
        <w:jc w:val="both"/>
        <w:rPr>
          <w:rFonts w:asciiTheme="minorHAnsi" w:hAnsiTheme="minorHAnsi" w:cstheme="minorHAnsi"/>
          <w:sz w:val="22"/>
          <w:szCs w:val="22"/>
          <w:lang w:eastAsia="zh-CN"/>
        </w:rPr>
      </w:pPr>
      <w:r>
        <w:rPr>
          <w:rFonts w:asciiTheme="minorHAnsi" w:hAnsiTheme="minorHAnsi" w:cstheme="minorHAnsi"/>
          <w:b/>
          <w:bCs/>
          <w:sz w:val="22"/>
          <w:szCs w:val="22"/>
          <w:lang w:eastAsia="zh-CN"/>
        </w:rPr>
        <w:t>Environment:</w:t>
      </w:r>
      <w:r>
        <w:rPr>
          <w:rFonts w:asciiTheme="minorHAnsi" w:hAnsiTheme="minorHAnsi" w:cstheme="minorHAnsi"/>
          <w:sz w:val="22"/>
          <w:szCs w:val="22"/>
          <w:lang w:eastAsia="zh-CN"/>
        </w:rPr>
        <w:br w:type="textWrapping"/>
      </w:r>
      <w:r>
        <w:rPr>
          <w:rFonts w:asciiTheme="minorHAnsi" w:hAnsiTheme="minorHAnsi" w:cstheme="minorHAnsi"/>
          <w:sz w:val="22"/>
          <w:szCs w:val="22"/>
          <w:lang w:eastAsia="zh-CN"/>
        </w:rPr>
        <w:t>Terraform (from scratch), Ansible, Jenkins, GitLab CI, GitHub Actions, Kubernetes, AWS, Azure, Tanium, REST APIs, Python, Bash, PowerShell, Windows, Linux (RHEL, CentOS), Splunk, ServiceNow, Prometheus, Grafana, Ingress, DNS, IAM (Okta), Azure Key Vault, AWS Secrets Manager, CI/CD, Agile</w:t>
      </w:r>
    </w:p>
    <w:p w14:paraId="771EF92F">
      <w:pPr>
        <w:jc w:val="both"/>
        <w:rPr>
          <w:rFonts w:asciiTheme="minorHAnsi" w:hAnsiTheme="minorHAnsi" w:cstheme="minorHAnsi"/>
          <w:sz w:val="22"/>
          <w:szCs w:val="22"/>
          <w:lang w:eastAsia="zh-CN"/>
        </w:rPr>
      </w:pPr>
    </w:p>
    <w:p w14:paraId="3930DB78">
      <w:pPr>
        <w:jc w:val="both"/>
        <w:rPr>
          <w:rFonts w:eastAsia="Calibri" w:asciiTheme="minorHAnsi" w:hAnsiTheme="minorHAnsi" w:cstheme="minorHAnsi"/>
          <w:b/>
          <w:sz w:val="22"/>
          <w:szCs w:val="22"/>
        </w:rPr>
      </w:pPr>
    </w:p>
    <w:p w14:paraId="64C66158">
      <w:pPr>
        <w:jc w:val="both"/>
        <w:rPr>
          <w:rFonts w:eastAsia="Calibri" w:asciiTheme="minorHAnsi" w:hAnsiTheme="minorHAnsi" w:cstheme="minorHAnsi"/>
          <w:b/>
          <w:sz w:val="22"/>
          <w:szCs w:val="22"/>
        </w:rPr>
      </w:pPr>
    </w:p>
    <w:p w14:paraId="45958207">
      <w:pPr>
        <w:jc w:val="both"/>
        <w:rPr>
          <w:rFonts w:eastAsia="Calibri" w:asciiTheme="minorHAnsi" w:hAnsiTheme="minorHAnsi" w:cstheme="minorHAnsi"/>
          <w:b/>
          <w:sz w:val="22"/>
          <w:szCs w:val="22"/>
        </w:rPr>
      </w:pPr>
    </w:p>
    <w:p w14:paraId="7E813A1A">
      <w:pPr>
        <w:jc w:val="both"/>
        <w:rPr>
          <w:rFonts w:eastAsia="Calibri" w:asciiTheme="minorHAnsi" w:hAnsiTheme="minorHAnsi" w:cstheme="minorHAnsi"/>
          <w:b/>
          <w:sz w:val="22"/>
          <w:szCs w:val="22"/>
        </w:rPr>
      </w:pPr>
    </w:p>
    <w:p w14:paraId="715646A8">
      <w:pPr>
        <w:jc w:val="both"/>
        <w:rPr>
          <w:rFonts w:eastAsia="Calibri" w:asciiTheme="minorHAnsi" w:hAnsiTheme="minorHAnsi" w:cstheme="minorHAnsi"/>
          <w:b/>
          <w:sz w:val="22"/>
          <w:szCs w:val="22"/>
        </w:rPr>
      </w:pPr>
    </w:p>
    <w:p w14:paraId="3056590C">
      <w:pPr>
        <w:jc w:val="both"/>
        <w:rPr>
          <w:rFonts w:eastAsia="Calibri" w:asciiTheme="minorHAnsi" w:hAnsiTheme="minorHAnsi" w:cstheme="minorHAnsi"/>
          <w:b/>
          <w:sz w:val="22"/>
          <w:szCs w:val="22"/>
        </w:rPr>
      </w:pPr>
      <w:r>
        <w:rPr>
          <w:rFonts w:eastAsia="Calibri" w:asciiTheme="minorHAnsi" w:hAnsiTheme="minorHAnsi" w:cstheme="minorHAnsi"/>
          <w:b/>
          <w:sz w:val="22"/>
          <w:szCs w:val="22"/>
        </w:rPr>
        <w:t xml:space="preserve">Client: </w:t>
      </w:r>
      <w:r>
        <w:rPr>
          <w:rFonts w:hint="default" w:ascii="Calibri" w:hAnsi="Calibri" w:cs="Calibri"/>
          <w:b/>
          <w:bCs w:val="0"/>
          <w:color w:val="000000" w:themeColor="text1"/>
          <w:sz w:val="22"/>
          <w:szCs w:val="22"/>
          <w:lang w:val="en-US"/>
          <w14:textFill>
            <w14:solidFill>
              <w14:schemeClr w14:val="tx1"/>
            </w14:solidFill>
          </w14:textFill>
        </w:rPr>
        <w:t>Apple, Austin</w:t>
      </w:r>
    </w:p>
    <w:p w14:paraId="4A288A26">
      <w:pPr>
        <w:jc w:val="both"/>
        <w:rPr>
          <w:rFonts w:eastAsia="Calibri" w:asciiTheme="minorHAnsi" w:hAnsiTheme="minorHAnsi" w:cstheme="minorHAnsi"/>
          <w:b/>
          <w:sz w:val="22"/>
          <w:szCs w:val="22"/>
        </w:rPr>
      </w:pPr>
      <w:r>
        <w:rPr>
          <w:rFonts w:eastAsia="Calibri" w:asciiTheme="minorHAnsi" w:hAnsiTheme="minorHAnsi" w:cstheme="minorHAnsi"/>
          <w:b/>
          <w:sz w:val="22"/>
          <w:szCs w:val="22"/>
        </w:rPr>
        <w:t>Role: Platform Engineer</w:t>
      </w:r>
    </w:p>
    <w:p w14:paraId="7BA2EE02">
      <w:pPr>
        <w:jc w:val="both"/>
        <w:rPr>
          <w:rFonts w:eastAsia="Calibri" w:asciiTheme="minorHAnsi" w:hAnsiTheme="minorHAnsi" w:cstheme="minorHAnsi"/>
          <w:sz w:val="22"/>
          <w:szCs w:val="22"/>
        </w:rPr>
      </w:pPr>
      <w:r>
        <w:rPr>
          <w:rFonts w:eastAsia="Calibri" w:asciiTheme="minorHAnsi" w:hAnsiTheme="minorHAnsi" w:cstheme="minorHAnsi"/>
          <w:b/>
          <w:sz w:val="22"/>
          <w:szCs w:val="22"/>
        </w:rPr>
        <w:tab/>
      </w:r>
      <w:r>
        <w:rPr>
          <w:rFonts w:eastAsia="Calibri" w:asciiTheme="minorHAnsi" w:hAnsiTheme="minorHAnsi" w:cstheme="minorHAnsi"/>
          <w:b/>
          <w:sz w:val="22"/>
          <w:szCs w:val="22"/>
        </w:rPr>
        <w:tab/>
      </w:r>
      <w:r>
        <w:rPr>
          <w:rFonts w:eastAsia="Calibri" w:asciiTheme="minorHAnsi" w:hAnsiTheme="minorHAnsi" w:cstheme="minorHAnsi"/>
          <w:b/>
          <w:sz w:val="22"/>
          <w:szCs w:val="22"/>
        </w:rPr>
        <w:tab/>
      </w:r>
      <w:r>
        <w:rPr>
          <w:rFonts w:eastAsia="Calibri" w:asciiTheme="minorHAnsi" w:hAnsiTheme="minorHAnsi" w:cstheme="minorHAnsi"/>
          <w:b/>
          <w:sz w:val="22"/>
          <w:szCs w:val="22"/>
        </w:rPr>
        <w:tab/>
      </w:r>
      <w:r>
        <w:rPr>
          <w:rFonts w:eastAsia="Calibri" w:asciiTheme="minorHAnsi" w:hAnsiTheme="minorHAnsi" w:cstheme="minorHAnsi"/>
          <w:b/>
          <w:sz w:val="22"/>
          <w:szCs w:val="22"/>
        </w:rPr>
        <w:tab/>
      </w:r>
      <w:r>
        <w:rPr>
          <w:rFonts w:eastAsia="Calibri" w:asciiTheme="minorHAnsi" w:hAnsiTheme="minorHAnsi" w:cstheme="minorHAnsi"/>
          <w:b/>
          <w:sz w:val="22"/>
          <w:szCs w:val="22"/>
        </w:rPr>
        <w:tab/>
      </w:r>
      <w:r>
        <w:rPr>
          <w:rFonts w:eastAsia="Calibri" w:asciiTheme="minorHAnsi" w:hAnsiTheme="minorHAnsi" w:cstheme="minorHAnsi"/>
          <w:b/>
          <w:sz w:val="22"/>
          <w:szCs w:val="22"/>
        </w:rPr>
        <w:tab/>
      </w:r>
      <w:r>
        <w:rPr>
          <w:rFonts w:eastAsia="Calibri" w:asciiTheme="minorHAnsi" w:hAnsiTheme="minorHAnsi" w:cstheme="minorHAnsi"/>
          <w:b/>
          <w:sz w:val="22"/>
          <w:szCs w:val="22"/>
        </w:rPr>
        <w:t xml:space="preserve">                                                              </w:t>
      </w:r>
      <w:r>
        <w:rPr>
          <w:rFonts w:ascii="Cambria" w:hAnsi="Cambria" w:eastAsia="Calibri" w:cstheme="minorHAnsi"/>
          <w:b/>
          <w:sz w:val="22"/>
          <w:szCs w:val="22"/>
        </w:rPr>
        <w:t xml:space="preserve">   </w:t>
      </w:r>
      <w:r>
        <w:rPr>
          <w:rFonts w:hint="default" w:ascii="Calibri" w:hAnsi="Calibri" w:cs="Calibri"/>
          <w:b/>
          <w:color w:val="000000" w:themeColor="text1"/>
          <w:sz w:val="22"/>
          <w:szCs w:val="22"/>
          <w14:textFill>
            <w14:solidFill>
              <w14:schemeClr w14:val="tx1"/>
            </w14:solidFill>
          </w14:textFill>
        </w:rPr>
        <w:t xml:space="preserve">Oct 2021 - </w:t>
      </w:r>
      <w:r>
        <w:rPr>
          <w:rFonts w:hint="default" w:ascii="Calibri" w:hAnsi="Calibri" w:cs="Calibri"/>
          <w:b/>
          <w:color w:val="000000" w:themeColor="text1"/>
          <w:sz w:val="22"/>
          <w:szCs w:val="22"/>
          <w:lang w:val="en-US"/>
          <w14:textFill>
            <w14:solidFill>
              <w14:schemeClr w14:val="tx1"/>
            </w14:solidFill>
          </w14:textFill>
        </w:rPr>
        <w:t>April 2023</w:t>
      </w:r>
      <w:r>
        <w:rPr>
          <w:rFonts w:eastAsia="Calibri" w:asciiTheme="minorHAnsi" w:hAnsiTheme="minorHAnsi" w:cstheme="minorHAnsi"/>
          <w:b/>
          <w:sz w:val="22"/>
          <w:szCs w:val="22"/>
        </w:rPr>
        <w:t xml:space="preserve"> </w:t>
      </w:r>
    </w:p>
    <w:p w14:paraId="46FDE321">
      <w:pPr>
        <w:jc w:val="both"/>
        <w:rPr>
          <w:rFonts w:eastAsia="Calibri" w:asciiTheme="minorHAnsi" w:hAnsiTheme="minorHAnsi" w:cstheme="minorHAnsi"/>
          <w:i/>
          <w:sz w:val="22"/>
          <w:szCs w:val="22"/>
        </w:rPr>
      </w:pPr>
      <w:r>
        <w:rPr>
          <w:rFonts w:eastAsia="Calibri" w:asciiTheme="minorHAnsi" w:hAnsiTheme="minorHAnsi" w:cstheme="minorHAnsi"/>
          <w:b/>
          <w:sz w:val="22"/>
          <w:szCs w:val="22"/>
        </w:rPr>
        <w:t xml:space="preserve">Responsibilities:  </w:t>
      </w:r>
    </w:p>
    <w:p w14:paraId="14FF339F">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Delivered resilient and automated infrastructure solutions across AWS and hybrid environments, applying platform engineering best practices at scale.</w:t>
      </w:r>
    </w:p>
    <w:p w14:paraId="1D6C0AF1">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Built and maintained infrastructure-as-code modules using </w:t>
      </w:r>
      <w:r>
        <w:rPr>
          <w:rFonts w:asciiTheme="minorHAnsi" w:hAnsiTheme="minorHAnsi" w:cstheme="minorHAnsi"/>
          <w:b/>
          <w:bCs/>
          <w:sz w:val="22"/>
          <w:szCs w:val="22"/>
          <w:lang w:eastAsia="zh-CN"/>
        </w:rPr>
        <w:t>Terraform (from scratch)</w:t>
      </w:r>
      <w:r>
        <w:rPr>
          <w:rFonts w:asciiTheme="minorHAnsi" w:hAnsiTheme="minorHAnsi" w:cstheme="minorHAnsi"/>
          <w:sz w:val="22"/>
          <w:szCs w:val="22"/>
          <w:lang w:eastAsia="zh-CN"/>
        </w:rPr>
        <w:t>, Ansible, and CloudFormation—provisioning 150+ cloud resources across Dev, QA, and Prod environments.</w:t>
      </w:r>
    </w:p>
    <w:p w14:paraId="54EC9185">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Implemented CI/CD pipelines using </w:t>
      </w:r>
      <w:r>
        <w:rPr>
          <w:rFonts w:asciiTheme="minorHAnsi" w:hAnsiTheme="minorHAnsi" w:cstheme="minorHAnsi"/>
          <w:b/>
          <w:bCs/>
          <w:sz w:val="22"/>
          <w:szCs w:val="22"/>
          <w:lang w:eastAsia="zh-CN"/>
        </w:rPr>
        <w:t>GitLab CI/CD and Jenkins</w:t>
      </w:r>
      <w:r>
        <w:rPr>
          <w:rFonts w:asciiTheme="minorHAnsi" w:hAnsiTheme="minorHAnsi" w:cstheme="minorHAnsi"/>
          <w:sz w:val="22"/>
          <w:szCs w:val="22"/>
          <w:lang w:eastAsia="zh-CN"/>
        </w:rPr>
        <w:t>, automating deployments, security scans, and rollbacks—achieving zero-downtime releases and 40% reduction in cycle time.</w:t>
      </w:r>
    </w:p>
    <w:p w14:paraId="12979095">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Orchestrated scalable, policy-driven services on </w:t>
      </w:r>
      <w:r>
        <w:rPr>
          <w:rFonts w:asciiTheme="minorHAnsi" w:hAnsiTheme="minorHAnsi" w:cstheme="minorHAnsi"/>
          <w:b/>
          <w:bCs/>
          <w:sz w:val="22"/>
          <w:szCs w:val="22"/>
          <w:lang w:eastAsia="zh-CN"/>
        </w:rPr>
        <w:t>Kubernetes (EKS, OpenShift)</w:t>
      </w:r>
      <w:r>
        <w:rPr>
          <w:rFonts w:asciiTheme="minorHAnsi" w:hAnsiTheme="minorHAnsi" w:cstheme="minorHAnsi"/>
          <w:sz w:val="22"/>
          <w:szCs w:val="22"/>
          <w:lang w:eastAsia="zh-CN"/>
        </w:rPr>
        <w:t xml:space="preserve">, and enforced </w:t>
      </w:r>
      <w:r>
        <w:rPr>
          <w:rFonts w:asciiTheme="minorHAnsi" w:hAnsiTheme="minorHAnsi" w:cstheme="minorHAnsi"/>
          <w:b/>
          <w:bCs/>
          <w:sz w:val="22"/>
          <w:szCs w:val="22"/>
          <w:lang w:eastAsia="zh-CN"/>
        </w:rPr>
        <w:t>Istio</w:t>
      </w:r>
      <w:r>
        <w:rPr>
          <w:rFonts w:asciiTheme="minorHAnsi" w:hAnsiTheme="minorHAnsi" w:cstheme="minorHAnsi"/>
          <w:sz w:val="22"/>
          <w:szCs w:val="22"/>
          <w:lang w:eastAsia="zh-CN"/>
        </w:rPr>
        <w:t xml:space="preserve"> service mesh for secure microservice communication and traffic management.</w:t>
      </w:r>
    </w:p>
    <w:p w14:paraId="5E864725">
      <w:pPr>
        <w:numPr>
          <w:ilvl w:val="0"/>
          <w:numId w:val="3"/>
        </w:numPr>
        <w:tabs>
          <w:tab w:val="center" w:pos="4320"/>
          <w:tab w:val="right" w:pos="8640"/>
        </w:tabs>
        <w:jc w:val="both"/>
        <w:rPr>
          <w:rFonts w:asciiTheme="minorHAnsi" w:hAnsiTheme="minorHAnsi" w:cstheme="minorHAnsi"/>
          <w:sz w:val="22"/>
          <w:szCs w:val="22"/>
          <w:lang w:eastAsia="zh-CN"/>
        </w:rPr>
      </w:pPr>
      <w:r>
        <w:rPr>
          <w:rFonts w:hint="default" w:asciiTheme="minorHAnsi" w:hAnsiTheme="minorHAnsi"/>
          <w:sz w:val="22"/>
          <w:szCs w:val="22"/>
          <w:lang w:eastAsia="zh-CN"/>
        </w:rPr>
        <w:t>Integrated and managed secrets lifecycle leveraging native cloud tools Key Vault, Secrets Manage</w:t>
      </w:r>
      <w:r>
        <w:rPr>
          <w:rFonts w:hint="default" w:asciiTheme="minorHAnsi" w:hAnsiTheme="minorHAnsi"/>
          <w:sz w:val="22"/>
          <w:szCs w:val="22"/>
          <w:lang w:val="en-IN" w:eastAsia="zh-CN"/>
        </w:rPr>
        <w:t>r</w:t>
      </w:r>
      <w:r>
        <w:rPr>
          <w:rFonts w:hint="default" w:asciiTheme="minorHAnsi" w:hAnsiTheme="minorHAnsi"/>
          <w:sz w:val="22"/>
          <w:szCs w:val="22"/>
          <w:lang w:eastAsia="zh-CN"/>
        </w:rPr>
        <w:t xml:space="preserve"> and open-source frameworks like HashiCorp Vault for secure, centralized secrets management."</w:t>
      </w:r>
    </w:p>
    <w:p w14:paraId="5B9261DE">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Supported </w:t>
      </w:r>
      <w:r>
        <w:rPr>
          <w:rFonts w:asciiTheme="minorHAnsi" w:hAnsiTheme="minorHAnsi" w:cstheme="minorHAnsi"/>
          <w:b/>
          <w:bCs/>
          <w:sz w:val="22"/>
          <w:szCs w:val="22"/>
          <w:lang w:eastAsia="zh-CN"/>
        </w:rPr>
        <w:t>containerized and serverless deployments</w:t>
      </w:r>
      <w:r>
        <w:rPr>
          <w:rFonts w:asciiTheme="minorHAnsi" w:hAnsiTheme="minorHAnsi" w:cstheme="minorHAnsi"/>
          <w:sz w:val="22"/>
          <w:szCs w:val="22"/>
          <w:lang w:eastAsia="zh-CN"/>
        </w:rPr>
        <w:t xml:space="preserve"> (Docker, AWS Lambda), enabling rapid delivery of 100+ microservices for production workloads.</w:t>
      </w:r>
    </w:p>
    <w:p w14:paraId="19C17544">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Developed reusable automation scripts using </w:t>
      </w:r>
      <w:r>
        <w:rPr>
          <w:rFonts w:asciiTheme="minorHAnsi" w:hAnsiTheme="minorHAnsi" w:cstheme="minorHAnsi"/>
          <w:b/>
          <w:bCs/>
          <w:sz w:val="22"/>
          <w:szCs w:val="22"/>
          <w:lang w:eastAsia="zh-CN"/>
        </w:rPr>
        <w:t>Python (Boto3), Bash</w:t>
      </w:r>
      <w:r>
        <w:rPr>
          <w:rFonts w:asciiTheme="minorHAnsi" w:hAnsiTheme="minorHAnsi" w:cstheme="minorHAnsi"/>
          <w:sz w:val="22"/>
          <w:szCs w:val="22"/>
          <w:lang w:eastAsia="zh-CN"/>
        </w:rPr>
        <w:t xml:space="preserve">, and </w:t>
      </w:r>
      <w:r>
        <w:rPr>
          <w:rFonts w:asciiTheme="minorHAnsi" w:hAnsiTheme="minorHAnsi" w:cstheme="minorHAnsi"/>
          <w:b/>
          <w:bCs/>
          <w:sz w:val="22"/>
          <w:szCs w:val="22"/>
          <w:lang w:eastAsia="zh-CN"/>
        </w:rPr>
        <w:t>AWS CLI</w:t>
      </w:r>
      <w:r>
        <w:rPr>
          <w:rFonts w:asciiTheme="minorHAnsi" w:hAnsiTheme="minorHAnsi" w:cstheme="minorHAnsi"/>
          <w:sz w:val="22"/>
          <w:szCs w:val="22"/>
          <w:lang w:eastAsia="zh-CN"/>
        </w:rPr>
        <w:t xml:space="preserve"> to manage snapshot rotations, image lifecycle events, and AMI updates.</w:t>
      </w:r>
    </w:p>
    <w:p w14:paraId="2DBC6F98">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Aligned platform architecture with high-availability, auto-scaling, and </w:t>
      </w:r>
      <w:r>
        <w:rPr>
          <w:rFonts w:asciiTheme="minorHAnsi" w:hAnsiTheme="minorHAnsi" w:cstheme="minorHAnsi"/>
          <w:b/>
          <w:bCs/>
          <w:sz w:val="22"/>
          <w:szCs w:val="22"/>
          <w:lang w:eastAsia="zh-CN"/>
        </w:rPr>
        <w:t>RBAC</w:t>
      </w:r>
      <w:r>
        <w:rPr>
          <w:rFonts w:asciiTheme="minorHAnsi" w:hAnsiTheme="minorHAnsi" w:cstheme="minorHAnsi"/>
          <w:sz w:val="22"/>
          <w:szCs w:val="22"/>
          <w:lang w:eastAsia="zh-CN"/>
        </w:rPr>
        <w:t xml:space="preserve"> standards across Kubernetes clusters.</w:t>
      </w:r>
    </w:p>
    <w:p w14:paraId="3111F568">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Integrated </w:t>
      </w:r>
      <w:r>
        <w:rPr>
          <w:rFonts w:asciiTheme="minorHAnsi" w:hAnsiTheme="minorHAnsi" w:cstheme="minorHAnsi"/>
          <w:b/>
          <w:bCs/>
          <w:sz w:val="22"/>
          <w:szCs w:val="22"/>
          <w:lang w:eastAsia="zh-CN"/>
        </w:rPr>
        <w:t>JFrog Artifactory</w:t>
      </w:r>
      <w:r>
        <w:rPr>
          <w:rFonts w:asciiTheme="minorHAnsi" w:hAnsiTheme="minorHAnsi" w:cstheme="minorHAnsi"/>
          <w:sz w:val="22"/>
          <w:szCs w:val="22"/>
          <w:lang w:eastAsia="zh-CN"/>
        </w:rPr>
        <w:t xml:space="preserve"> with CI pipelines to streamline artifact promotion and ensure binary consistency—reducing build failures by 20%.</w:t>
      </w:r>
    </w:p>
    <w:p w14:paraId="190072CC">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Secured infrastructure using </w:t>
      </w:r>
      <w:r>
        <w:rPr>
          <w:rFonts w:asciiTheme="minorHAnsi" w:hAnsiTheme="minorHAnsi" w:cstheme="minorHAnsi"/>
          <w:b/>
          <w:bCs/>
          <w:sz w:val="22"/>
          <w:szCs w:val="22"/>
          <w:lang w:eastAsia="zh-CN"/>
        </w:rPr>
        <w:t>IAM roles/policies</w:t>
      </w:r>
      <w:r>
        <w:rPr>
          <w:rFonts w:asciiTheme="minorHAnsi" w:hAnsiTheme="minorHAnsi" w:cstheme="minorHAnsi"/>
          <w:sz w:val="22"/>
          <w:szCs w:val="22"/>
          <w:lang w:eastAsia="zh-CN"/>
        </w:rPr>
        <w:t xml:space="preserve">, embedded </w:t>
      </w:r>
      <w:r>
        <w:rPr>
          <w:rFonts w:asciiTheme="minorHAnsi" w:hAnsiTheme="minorHAnsi" w:cstheme="minorHAnsi"/>
          <w:b/>
          <w:bCs/>
          <w:sz w:val="22"/>
          <w:szCs w:val="22"/>
          <w:lang w:eastAsia="zh-CN"/>
        </w:rPr>
        <w:t>OWASP and SonarQube</w:t>
      </w:r>
      <w:r>
        <w:rPr>
          <w:rFonts w:asciiTheme="minorHAnsi" w:hAnsiTheme="minorHAnsi" w:cstheme="minorHAnsi"/>
          <w:sz w:val="22"/>
          <w:szCs w:val="22"/>
          <w:lang w:eastAsia="zh-CN"/>
        </w:rPr>
        <w:t xml:space="preserve"> scans into CI/CD workflows, and maintained audit-compliant release records.</w:t>
      </w:r>
    </w:p>
    <w:p w14:paraId="4140B1AF">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Designed observability frameworks using </w:t>
      </w:r>
      <w:r>
        <w:rPr>
          <w:rFonts w:asciiTheme="minorHAnsi" w:hAnsiTheme="minorHAnsi" w:cstheme="minorHAnsi"/>
          <w:b/>
          <w:bCs/>
          <w:sz w:val="22"/>
          <w:szCs w:val="22"/>
          <w:lang w:eastAsia="zh-CN"/>
        </w:rPr>
        <w:t>CloudWatch, CloudTrail, Dynatrace, and New Relic</w:t>
      </w:r>
      <w:r>
        <w:rPr>
          <w:rFonts w:asciiTheme="minorHAnsi" w:hAnsiTheme="minorHAnsi" w:cstheme="minorHAnsi"/>
          <w:sz w:val="22"/>
          <w:szCs w:val="22"/>
          <w:lang w:eastAsia="zh-CN"/>
        </w:rPr>
        <w:t>, cutting MTTD and MTTR by 35% through real-time alerting and dashboards.</w:t>
      </w:r>
    </w:p>
    <w:p w14:paraId="69ED5B8A">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Administered Linux and Windows servers (3+ years) and managed file/object storage (S3, EBS, EFS) with encryption and retention policies.</w:t>
      </w:r>
    </w:p>
    <w:p w14:paraId="51DDBC96">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Supported DevOps workflows using Git, Jira, and Confluence, while integrating </w:t>
      </w:r>
      <w:r>
        <w:rPr>
          <w:rFonts w:asciiTheme="minorHAnsi" w:hAnsiTheme="minorHAnsi" w:cstheme="minorHAnsi"/>
          <w:b/>
          <w:bCs/>
          <w:sz w:val="22"/>
          <w:szCs w:val="22"/>
          <w:lang w:eastAsia="zh-CN"/>
        </w:rPr>
        <w:t>Okta-based SSO and RBAC controls</w:t>
      </w:r>
      <w:r>
        <w:rPr>
          <w:rFonts w:asciiTheme="minorHAnsi" w:hAnsiTheme="minorHAnsi" w:cstheme="minorHAnsi"/>
          <w:sz w:val="22"/>
          <w:szCs w:val="22"/>
          <w:lang w:eastAsia="zh-CN"/>
        </w:rPr>
        <w:t xml:space="preserve"> to enforce secure access.</w:t>
      </w:r>
    </w:p>
    <w:p w14:paraId="42989F35">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Prepared platform for ML-readiness by building scalable deployment patterns for RESTful services and container-based inference workflows.</w:t>
      </w:r>
    </w:p>
    <w:p w14:paraId="7420907D">
      <w:pPr>
        <w:numPr>
          <w:ilvl w:val="0"/>
          <w:numId w:val="3"/>
        </w:num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sz w:val="22"/>
          <w:szCs w:val="22"/>
          <w:lang w:eastAsia="zh-CN"/>
        </w:rPr>
        <w:t>Contributed to root cause analysis (RCA) and incident response for 24/7 production systems, reducing recurring issues by 25% through long-term fixes.</w:t>
      </w:r>
    </w:p>
    <w:p w14:paraId="2053FC41">
      <w:pPr>
        <w:tabs>
          <w:tab w:val="center" w:pos="4320"/>
          <w:tab w:val="right" w:pos="8640"/>
        </w:tabs>
        <w:jc w:val="both"/>
        <w:rPr>
          <w:rFonts w:asciiTheme="minorHAnsi" w:hAnsiTheme="minorHAnsi" w:cstheme="minorHAnsi"/>
          <w:sz w:val="22"/>
          <w:szCs w:val="22"/>
          <w:lang w:eastAsia="zh-CN"/>
        </w:rPr>
      </w:pPr>
      <w:r>
        <w:rPr>
          <w:rFonts w:asciiTheme="minorHAnsi" w:hAnsiTheme="minorHAnsi" w:cstheme="minorHAnsi"/>
          <w:b/>
          <w:bCs/>
          <w:sz w:val="22"/>
          <w:szCs w:val="22"/>
          <w:lang w:eastAsia="zh-CN"/>
        </w:rPr>
        <w:t>Environment:</w:t>
      </w:r>
      <w:r>
        <w:rPr>
          <w:rFonts w:asciiTheme="minorHAnsi" w:hAnsiTheme="minorHAnsi" w:cstheme="minorHAnsi"/>
          <w:sz w:val="22"/>
          <w:szCs w:val="22"/>
          <w:lang w:eastAsia="zh-CN"/>
        </w:rPr>
        <w:br w:type="textWrapping"/>
      </w:r>
      <w:r>
        <w:rPr>
          <w:rFonts w:asciiTheme="minorHAnsi" w:hAnsiTheme="minorHAnsi" w:cstheme="minorHAnsi"/>
          <w:sz w:val="22"/>
          <w:szCs w:val="22"/>
          <w:lang w:eastAsia="zh-CN"/>
        </w:rPr>
        <w:t>AWS (EC2, Lambda, S3, RDS, VPC, CloudFormation, IAM), Kubernetes (EKS, OpenShift), Terraform (scratch), Ansible, GitLab CI/CD, Jenkins, Docker, Python (Boto3), Bash, AWS CLI, JFrog Artifactory, Istio, CloudWatch, CloudTrail, Dynatrace, New Relic, SonarQube, Ingress, DNS, RBAC, Okta</w:t>
      </w:r>
    </w:p>
    <w:p w14:paraId="635399E8">
      <w:pPr>
        <w:tabs>
          <w:tab w:val="center" w:pos="4320"/>
          <w:tab w:val="right" w:pos="8640"/>
        </w:tabs>
        <w:jc w:val="both"/>
        <w:rPr>
          <w:rFonts w:asciiTheme="minorHAnsi" w:hAnsiTheme="minorHAnsi" w:cstheme="minorHAnsi"/>
          <w:sz w:val="22"/>
          <w:szCs w:val="22"/>
          <w:lang w:eastAsia="zh-CN"/>
        </w:rPr>
      </w:pPr>
    </w:p>
    <w:p w14:paraId="6BDC2E93">
      <w:pPr>
        <w:tabs>
          <w:tab w:val="center" w:pos="4320"/>
          <w:tab w:val="right" w:pos="8640"/>
        </w:tabs>
        <w:jc w:val="both"/>
        <w:rPr>
          <w:rFonts w:eastAsia="Calibri" w:asciiTheme="minorHAnsi" w:hAnsiTheme="minorHAnsi" w:cstheme="minorHAnsi"/>
          <w:b/>
          <w:color w:val="000000"/>
          <w:sz w:val="22"/>
          <w:szCs w:val="22"/>
        </w:rPr>
      </w:pPr>
    </w:p>
    <w:p w14:paraId="2C06A385">
      <w:pPr>
        <w:tabs>
          <w:tab w:val="center" w:pos="4320"/>
          <w:tab w:val="right" w:pos="8640"/>
        </w:tabs>
        <w:jc w:val="both"/>
        <w:rPr>
          <w:rFonts w:eastAsia="Calibri" w:asciiTheme="minorHAnsi" w:hAnsiTheme="minorHAnsi" w:cstheme="minorHAnsi"/>
          <w:b/>
          <w:color w:val="000000"/>
          <w:sz w:val="22"/>
          <w:szCs w:val="22"/>
        </w:rPr>
      </w:pPr>
      <w:r>
        <w:rPr>
          <w:rFonts w:eastAsia="Calibri" w:asciiTheme="minorHAnsi" w:hAnsiTheme="minorHAnsi" w:cstheme="minorHAnsi"/>
          <w:b/>
          <w:color w:val="000000"/>
          <w:sz w:val="22"/>
          <w:szCs w:val="22"/>
        </w:rPr>
        <w:t>Client:</w:t>
      </w:r>
      <w:r>
        <w:rPr>
          <w:rFonts w:ascii="Cambria" w:hAnsi="Cambria" w:eastAsia="Calibri" w:cstheme="minorHAnsi"/>
          <w:b/>
          <w:color w:val="000000"/>
          <w:sz w:val="22"/>
          <w:szCs w:val="22"/>
        </w:rPr>
        <w:t xml:space="preserve"> </w:t>
      </w:r>
      <w:r>
        <w:rPr>
          <w:rFonts w:hint="default" w:ascii="Calibri" w:hAnsi="Calibri" w:cs="Calibri"/>
          <w:b/>
          <w:color w:val="000000" w:themeColor="text1"/>
          <w:sz w:val="22"/>
          <w:szCs w:val="22"/>
          <w:lang w:val="en-US"/>
          <w14:textFill>
            <w14:solidFill>
              <w14:schemeClr w14:val="tx1"/>
            </w14:solidFill>
          </w14:textFill>
        </w:rPr>
        <w:t>General Electric, Florida</w:t>
      </w:r>
      <w:r>
        <w:rPr>
          <w:rFonts w:eastAsia="Calibri" w:asciiTheme="minorHAnsi" w:hAnsiTheme="minorHAnsi" w:cstheme="minorHAnsi"/>
          <w:b/>
          <w:sz w:val="22"/>
          <w:szCs w:val="22"/>
        </w:rPr>
        <w:t xml:space="preserve">                          </w:t>
      </w:r>
    </w:p>
    <w:p w14:paraId="0BDC35EB">
      <w:pPr>
        <w:tabs>
          <w:tab w:val="center" w:pos="4320"/>
          <w:tab w:val="right" w:pos="8640"/>
        </w:tabs>
        <w:jc w:val="both"/>
        <w:rPr>
          <w:rFonts w:eastAsia="Calibri" w:asciiTheme="minorHAnsi" w:hAnsiTheme="minorHAnsi" w:cstheme="minorHAnsi"/>
          <w:b/>
          <w:color w:val="000000"/>
          <w:sz w:val="22"/>
          <w:szCs w:val="22"/>
        </w:rPr>
      </w:pPr>
      <w:r>
        <w:rPr>
          <w:rFonts w:eastAsia="Calibri" w:asciiTheme="minorHAnsi" w:hAnsiTheme="minorHAnsi" w:cstheme="minorHAnsi"/>
          <w:b/>
          <w:color w:val="000000"/>
          <w:sz w:val="22"/>
          <w:szCs w:val="22"/>
        </w:rPr>
        <w:t xml:space="preserve">Role: Platform Engineer </w:t>
      </w:r>
    </w:p>
    <w:p w14:paraId="648F5D5D">
      <w:pPr>
        <w:tabs>
          <w:tab w:val="center" w:pos="4320"/>
          <w:tab w:val="right" w:pos="8640"/>
        </w:tabs>
        <w:jc w:val="both"/>
        <w:rPr>
          <w:rFonts w:eastAsia="Calibri" w:asciiTheme="minorHAnsi" w:hAnsiTheme="minorHAnsi" w:cstheme="minorHAnsi"/>
          <w:b/>
          <w:sz w:val="22"/>
          <w:szCs w:val="22"/>
        </w:rPr>
      </w:pP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sz w:val="22"/>
          <w:szCs w:val="22"/>
        </w:rPr>
        <w:t xml:space="preserve">                                                                                      </w:t>
      </w:r>
      <w:r>
        <w:rPr>
          <w:rFonts w:hint="default" w:ascii="Calibri" w:hAnsi="Calibri" w:cs="Calibri"/>
          <w:b/>
          <w:bCs w:val="0"/>
          <w:color w:val="000000" w:themeColor="text1"/>
          <w:sz w:val="22"/>
          <w:szCs w:val="22"/>
          <w14:textFill>
            <w14:solidFill>
              <w14:schemeClr w14:val="tx1"/>
            </w14:solidFill>
          </w14:textFill>
        </w:rPr>
        <w:t>Dec 2019 – Sep 2021</w:t>
      </w:r>
    </w:p>
    <w:p w14:paraId="1829F8FE">
      <w:pPr>
        <w:jc w:val="both"/>
        <w:rPr>
          <w:rFonts w:eastAsia="Calibri" w:asciiTheme="minorHAnsi" w:hAnsiTheme="minorHAnsi" w:cstheme="minorHAnsi"/>
          <w:i/>
          <w:sz w:val="22"/>
          <w:szCs w:val="22"/>
        </w:rPr>
      </w:pPr>
      <w:r>
        <w:rPr>
          <w:rFonts w:eastAsia="Calibri" w:asciiTheme="minorHAnsi" w:hAnsiTheme="minorHAnsi" w:cstheme="minorHAnsi"/>
          <w:b/>
          <w:sz w:val="22"/>
          <w:szCs w:val="22"/>
        </w:rPr>
        <w:t>Responsibilities:</w:t>
      </w:r>
    </w:p>
    <w:p w14:paraId="1D41F54D">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Designed and automated cloud-agnostic infrastructure across AWS and OpenShift using </w:t>
      </w:r>
      <w:r>
        <w:rPr>
          <w:rFonts w:asciiTheme="minorHAnsi" w:hAnsiTheme="minorHAnsi" w:cstheme="minorHAnsi"/>
          <w:b/>
          <w:bCs/>
          <w:sz w:val="22"/>
          <w:szCs w:val="22"/>
          <w:lang w:eastAsia="zh-CN"/>
        </w:rPr>
        <w:t>Terraform (from scratch)</w:t>
      </w:r>
      <w:r>
        <w:rPr>
          <w:rFonts w:asciiTheme="minorHAnsi" w:hAnsiTheme="minorHAnsi" w:cstheme="minorHAnsi"/>
          <w:sz w:val="22"/>
          <w:szCs w:val="22"/>
          <w:lang w:eastAsia="zh-CN"/>
        </w:rPr>
        <w:t>, Helm, and CloudFormation—enabling consistent deployment of 100+ containerized applications.</w:t>
      </w:r>
    </w:p>
    <w:p w14:paraId="066C5A53">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Built and managed CI/CD pipelines using </w:t>
      </w:r>
      <w:r>
        <w:rPr>
          <w:rFonts w:asciiTheme="minorHAnsi" w:hAnsiTheme="minorHAnsi" w:cstheme="minorHAnsi"/>
          <w:b/>
          <w:bCs/>
          <w:sz w:val="22"/>
          <w:szCs w:val="22"/>
          <w:lang w:eastAsia="zh-CN"/>
        </w:rPr>
        <w:t>Jenkins, GitHub, Ansible</w:t>
      </w:r>
      <w:r>
        <w:rPr>
          <w:rFonts w:asciiTheme="minorHAnsi" w:hAnsiTheme="minorHAnsi" w:cstheme="minorHAnsi"/>
          <w:sz w:val="22"/>
          <w:szCs w:val="22"/>
          <w:lang w:eastAsia="zh-CN"/>
        </w:rPr>
        <w:t>, and Docker—automating build, test, and deployment workflows to improve release velocity and stability by 40%.</w:t>
      </w:r>
    </w:p>
    <w:p w14:paraId="05D1E358">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Orchestrated microservice-based workloads using </w:t>
      </w:r>
      <w:r>
        <w:rPr>
          <w:rFonts w:asciiTheme="minorHAnsi" w:hAnsiTheme="minorHAnsi" w:cstheme="minorHAnsi"/>
          <w:b/>
          <w:bCs/>
          <w:sz w:val="22"/>
          <w:szCs w:val="22"/>
          <w:lang w:eastAsia="zh-CN"/>
        </w:rPr>
        <w:t>Kubernetes (EKS, OpenShift)</w:t>
      </w:r>
      <w:r>
        <w:rPr>
          <w:rFonts w:asciiTheme="minorHAnsi" w:hAnsiTheme="minorHAnsi" w:cstheme="minorHAnsi"/>
          <w:sz w:val="22"/>
          <w:szCs w:val="22"/>
          <w:lang w:eastAsia="zh-CN"/>
        </w:rPr>
        <w:t xml:space="preserve"> and implemented </w:t>
      </w:r>
      <w:r>
        <w:rPr>
          <w:rFonts w:asciiTheme="minorHAnsi" w:hAnsiTheme="minorHAnsi" w:cstheme="minorHAnsi"/>
          <w:b/>
          <w:bCs/>
          <w:sz w:val="22"/>
          <w:szCs w:val="22"/>
          <w:lang w:eastAsia="zh-CN"/>
        </w:rPr>
        <w:t>Istio service mesh</w:t>
      </w:r>
      <w:r>
        <w:rPr>
          <w:rFonts w:asciiTheme="minorHAnsi" w:hAnsiTheme="minorHAnsi" w:cstheme="minorHAnsi"/>
          <w:sz w:val="22"/>
          <w:szCs w:val="22"/>
          <w:lang w:eastAsia="zh-CN"/>
        </w:rPr>
        <w:t xml:space="preserve"> to enforce secure inter-service policies and traffic routing.</w:t>
      </w:r>
    </w:p>
    <w:p w14:paraId="600B5B7E">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Automated operational tasks including Lambda lifecycle, AMI backups, and EBS snapshots using </w:t>
      </w:r>
      <w:r>
        <w:rPr>
          <w:rFonts w:asciiTheme="minorHAnsi" w:hAnsiTheme="minorHAnsi" w:cstheme="minorHAnsi"/>
          <w:b/>
          <w:bCs/>
          <w:sz w:val="22"/>
          <w:szCs w:val="22"/>
          <w:lang w:eastAsia="zh-CN"/>
        </w:rPr>
        <w:t>Python (Boto3)</w:t>
      </w:r>
      <w:r>
        <w:rPr>
          <w:rFonts w:asciiTheme="minorHAnsi" w:hAnsiTheme="minorHAnsi" w:cstheme="minorHAnsi"/>
          <w:sz w:val="22"/>
          <w:szCs w:val="22"/>
          <w:lang w:eastAsia="zh-CN"/>
        </w:rPr>
        <w:t xml:space="preserve"> and AWS CLI, reducing manual overhead by 50%.</w:t>
      </w:r>
    </w:p>
    <w:p w14:paraId="2EC1D747">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Supported hybrid workloads on Linux and Windows servers (3+ years) and managed compute platforms using EC2, ECS, and Lambda to scale business-critical services.</w:t>
      </w:r>
    </w:p>
    <w:p w14:paraId="5D6C84D9">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Applied </w:t>
      </w:r>
      <w:r>
        <w:rPr>
          <w:rFonts w:asciiTheme="minorHAnsi" w:hAnsiTheme="minorHAnsi" w:cstheme="minorHAnsi"/>
          <w:b/>
          <w:bCs/>
          <w:sz w:val="22"/>
          <w:szCs w:val="22"/>
          <w:lang w:eastAsia="zh-CN"/>
        </w:rPr>
        <w:t>RBAC, IAM policies</w:t>
      </w:r>
      <w:r>
        <w:rPr>
          <w:rFonts w:asciiTheme="minorHAnsi" w:hAnsiTheme="minorHAnsi" w:cstheme="minorHAnsi"/>
          <w:sz w:val="22"/>
          <w:szCs w:val="22"/>
          <w:lang w:eastAsia="zh-CN"/>
        </w:rPr>
        <w:t>, and encryption controls (EBS, S3) to enforce platform-level security and governed audit logging with Splunk and CloudTrail.</w:t>
      </w:r>
    </w:p>
    <w:p w14:paraId="273172AB">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Deployed and managed </w:t>
      </w:r>
      <w:r>
        <w:rPr>
          <w:rFonts w:asciiTheme="minorHAnsi" w:hAnsiTheme="minorHAnsi" w:cstheme="minorHAnsi"/>
          <w:b/>
          <w:bCs/>
          <w:sz w:val="22"/>
          <w:szCs w:val="22"/>
          <w:lang w:eastAsia="zh-CN"/>
        </w:rPr>
        <w:t>Kafka-based messaging systems</w:t>
      </w:r>
      <w:r>
        <w:rPr>
          <w:rFonts w:asciiTheme="minorHAnsi" w:hAnsiTheme="minorHAnsi" w:cstheme="minorHAnsi"/>
          <w:sz w:val="22"/>
          <w:szCs w:val="22"/>
          <w:lang w:eastAsia="zh-CN"/>
        </w:rPr>
        <w:t xml:space="preserve"> to enhance throughput and responsiveness for event-driven microservices.</w:t>
      </w:r>
    </w:p>
    <w:p w14:paraId="2F08CAEF">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Developed ingress routing policies and DNS configurations using Route 53 and CoreDNS, enabling reliable multi-environment service discovery.</w:t>
      </w:r>
    </w:p>
    <w:p w14:paraId="7F5E113B">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Enabled persistent storage with </w:t>
      </w:r>
      <w:r>
        <w:rPr>
          <w:rFonts w:asciiTheme="minorHAnsi" w:hAnsiTheme="minorHAnsi" w:cstheme="minorHAnsi"/>
          <w:b/>
          <w:bCs/>
          <w:sz w:val="22"/>
          <w:szCs w:val="22"/>
          <w:lang w:eastAsia="zh-CN"/>
        </w:rPr>
        <w:t>CSI drivers and dynamic volume claims</w:t>
      </w:r>
      <w:r>
        <w:rPr>
          <w:rFonts w:asciiTheme="minorHAnsi" w:hAnsiTheme="minorHAnsi" w:cstheme="minorHAnsi"/>
          <w:sz w:val="22"/>
          <w:szCs w:val="22"/>
          <w:lang w:eastAsia="zh-CN"/>
        </w:rPr>
        <w:t xml:space="preserve"> to support stateful Kubernetes workloads in OpenShift.</w:t>
      </w:r>
    </w:p>
    <w:p w14:paraId="56C7FF8A">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Implemented observability using </w:t>
      </w:r>
      <w:r>
        <w:rPr>
          <w:rFonts w:asciiTheme="minorHAnsi" w:hAnsiTheme="minorHAnsi" w:cstheme="minorHAnsi"/>
          <w:b/>
          <w:bCs/>
          <w:sz w:val="22"/>
          <w:szCs w:val="22"/>
          <w:lang w:eastAsia="zh-CN"/>
        </w:rPr>
        <w:t>Dynatrace, New Relic, and OpenSearch</w:t>
      </w:r>
      <w:r>
        <w:rPr>
          <w:rFonts w:asciiTheme="minorHAnsi" w:hAnsiTheme="minorHAnsi" w:cstheme="minorHAnsi"/>
          <w:sz w:val="22"/>
          <w:szCs w:val="22"/>
          <w:lang w:eastAsia="zh-CN"/>
        </w:rPr>
        <w:t>, improving incident response with a 35% drop in MTTD and 40% MTTR reduction.</w:t>
      </w:r>
    </w:p>
    <w:p w14:paraId="51A33BC1">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Integrated </w:t>
      </w:r>
      <w:r>
        <w:rPr>
          <w:rFonts w:asciiTheme="minorHAnsi" w:hAnsiTheme="minorHAnsi" w:cstheme="minorHAnsi"/>
          <w:b/>
          <w:bCs/>
          <w:sz w:val="22"/>
          <w:szCs w:val="22"/>
          <w:lang w:eastAsia="zh-CN"/>
        </w:rPr>
        <w:t>JFrog Artifactory</w:t>
      </w:r>
      <w:r>
        <w:rPr>
          <w:rFonts w:asciiTheme="minorHAnsi" w:hAnsiTheme="minorHAnsi" w:cstheme="minorHAnsi"/>
          <w:sz w:val="22"/>
          <w:szCs w:val="22"/>
          <w:lang w:eastAsia="zh-CN"/>
        </w:rPr>
        <w:t xml:space="preserve"> with Jenkins pipelines to ensure secure artifact promotion and reduce deployment inconsistencies.</w:t>
      </w:r>
    </w:p>
    <w:p w14:paraId="7E384728">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Worked cross-functionally to align DevOps workflows with security, networking, and platform teams, promoting standardization and automation.</w:t>
      </w:r>
    </w:p>
    <w:p w14:paraId="500EC6E3">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Contributed to IAM strategy using Azure AD and role-based access controls, enforcing consistent security postures across platforms.</w:t>
      </w:r>
    </w:p>
    <w:p w14:paraId="61F0C7F5">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Documented platform automation frameworks and conducted internal workshops to accelerate DevOps maturity across teams.</w:t>
      </w:r>
    </w:p>
    <w:p w14:paraId="6D33E582">
      <w:pPr>
        <w:numPr>
          <w:ilvl w:val="0"/>
          <w:numId w:val="4"/>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Laid foundational patterns for ML pipeline readiness by aligning container orchestration, secured endpoints, and scalable infrastructure automation.</w:t>
      </w:r>
    </w:p>
    <w:p w14:paraId="7AF88E74">
      <w:pPr>
        <w:jc w:val="both"/>
        <w:rPr>
          <w:rFonts w:asciiTheme="minorHAnsi" w:hAnsiTheme="minorHAnsi" w:cstheme="minorHAnsi"/>
          <w:sz w:val="22"/>
          <w:szCs w:val="22"/>
          <w:lang w:eastAsia="zh-CN"/>
        </w:rPr>
      </w:pPr>
      <w:r>
        <w:rPr>
          <w:rFonts w:asciiTheme="minorHAnsi" w:hAnsiTheme="minorHAnsi" w:cstheme="minorHAnsi"/>
          <w:b/>
          <w:bCs/>
          <w:sz w:val="22"/>
          <w:szCs w:val="22"/>
          <w:lang w:eastAsia="zh-CN"/>
        </w:rPr>
        <w:t>Environment:</w:t>
      </w:r>
      <w:r>
        <w:rPr>
          <w:rFonts w:asciiTheme="minorHAnsi" w:hAnsiTheme="minorHAnsi" w:cstheme="minorHAnsi"/>
          <w:sz w:val="22"/>
          <w:szCs w:val="22"/>
          <w:lang w:eastAsia="zh-CN"/>
        </w:rPr>
        <w:br w:type="textWrapping"/>
      </w:r>
      <w:r>
        <w:rPr>
          <w:rFonts w:asciiTheme="minorHAnsi" w:hAnsiTheme="minorHAnsi" w:cstheme="minorHAnsi"/>
          <w:sz w:val="22"/>
          <w:szCs w:val="22"/>
          <w:lang w:eastAsia="zh-CN"/>
        </w:rPr>
        <w:t>Terraform (from scratch), CloudFormation, Helm, Jenkins, GitHub, Ansible, Puppet, Docker, Kubernetes (EKS, OpenShift), Istio, AWS (EC2, Lambda, ECS, RDS, S3, Route 53, IAM), Kafka, Python (Boto3), Bash, Dynatrace, New Relic, OpenSearch, Azure AD, Azure SQL, Azure Data Factory, CSI, Ingress, DNS, JFrog Artifactory</w:t>
      </w:r>
    </w:p>
    <w:p w14:paraId="2DD0C60A">
      <w:pPr>
        <w:jc w:val="both"/>
        <w:rPr>
          <w:rFonts w:asciiTheme="minorHAnsi" w:hAnsiTheme="minorHAnsi" w:cstheme="minorHAnsi"/>
          <w:sz w:val="22"/>
          <w:szCs w:val="22"/>
          <w:lang w:eastAsia="zh-CN"/>
        </w:rPr>
      </w:pPr>
    </w:p>
    <w:p w14:paraId="6D197726">
      <w:pPr>
        <w:jc w:val="both"/>
        <w:rPr>
          <w:rFonts w:asciiTheme="minorHAnsi" w:hAnsiTheme="minorHAnsi" w:cstheme="minorHAnsi"/>
          <w:sz w:val="22"/>
          <w:szCs w:val="22"/>
          <w:lang w:eastAsia="zh-CN"/>
        </w:rPr>
      </w:pPr>
    </w:p>
    <w:p w14:paraId="3D4A2B00">
      <w:pPr>
        <w:tabs>
          <w:tab w:val="center" w:pos="4320"/>
          <w:tab w:val="right" w:pos="8640"/>
        </w:tabs>
        <w:jc w:val="both"/>
        <w:rPr>
          <w:rFonts w:eastAsia="Calibri" w:asciiTheme="minorHAnsi" w:hAnsiTheme="minorHAnsi" w:cstheme="minorHAnsi"/>
          <w:b/>
          <w:color w:val="000000"/>
          <w:sz w:val="22"/>
          <w:szCs w:val="22"/>
        </w:rPr>
      </w:pPr>
      <w:r>
        <w:rPr>
          <w:rFonts w:eastAsia="Calibri" w:asciiTheme="minorHAnsi" w:hAnsiTheme="minorHAnsi" w:cstheme="minorHAnsi"/>
          <w:b/>
          <w:sz w:val="22"/>
          <w:szCs w:val="22"/>
        </w:rPr>
        <w:t>Client:</w:t>
      </w:r>
      <w:r>
        <w:rPr>
          <w:rFonts w:hint="default" w:ascii="Calibri" w:hAnsi="Calibri" w:cs="Calibri"/>
          <w:b/>
          <w:color w:val="000000" w:themeColor="text1"/>
          <w:sz w:val="22"/>
          <w:szCs w:val="22"/>
          <w14:textFill>
            <w14:solidFill>
              <w14:schemeClr w14:val="tx1"/>
            </w14:solidFill>
          </w14:textFill>
        </w:rPr>
        <w:t>Charles Schwab, Austin.</w:t>
      </w:r>
    </w:p>
    <w:p w14:paraId="76AFA3F8">
      <w:pPr>
        <w:jc w:val="both"/>
        <w:rPr>
          <w:rFonts w:hint="default" w:ascii="Calibri" w:hAnsi="Calibri" w:cs="Calibri"/>
          <w:b/>
          <w:color w:val="000000" w:themeColor="text1"/>
          <w:sz w:val="22"/>
          <w:szCs w:val="22"/>
          <w14:textFill>
            <w14:solidFill>
              <w14:schemeClr w14:val="tx1"/>
            </w14:solidFill>
          </w14:textFill>
        </w:rPr>
      </w:pPr>
      <w:r>
        <w:rPr>
          <w:rFonts w:eastAsia="Calibri" w:asciiTheme="minorHAnsi" w:hAnsiTheme="minorHAnsi" w:cstheme="minorHAnsi"/>
          <w:b/>
          <w:color w:val="000000"/>
          <w:sz w:val="22"/>
          <w:szCs w:val="22"/>
        </w:rPr>
        <w:t>Role: Site Reliability Engineer</w:t>
      </w:r>
      <w:r>
        <w:rPr>
          <w:rFonts w:eastAsia="Calibri" w:asciiTheme="minorHAnsi" w:hAnsiTheme="minorHAnsi" w:cstheme="minorHAnsi"/>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hint="default" w:ascii="Calibri" w:hAnsi="Calibri" w:cs="Calibri"/>
          <w:b/>
          <w:color w:val="000000" w:themeColor="text1"/>
          <w:sz w:val="22"/>
          <w:szCs w:val="22"/>
          <w:lang w:val="en-US"/>
          <w14:textFill>
            <w14:solidFill>
              <w14:schemeClr w14:val="tx1"/>
            </w14:solidFill>
          </w14:textFill>
        </w:rPr>
        <w:t xml:space="preserve">Aug </w:t>
      </w:r>
      <w:r>
        <w:rPr>
          <w:rFonts w:hint="default" w:ascii="Calibri" w:hAnsi="Calibri" w:cs="Calibri"/>
          <w:b/>
          <w:color w:val="000000" w:themeColor="text1"/>
          <w:sz w:val="22"/>
          <w:szCs w:val="22"/>
          <w14:textFill>
            <w14:solidFill>
              <w14:schemeClr w14:val="tx1"/>
            </w14:solidFill>
          </w14:textFill>
        </w:rPr>
        <w:t>2017</w:t>
      </w:r>
      <w:r>
        <w:rPr>
          <w:rFonts w:hint="default" w:ascii="Calibri" w:hAnsi="Calibri" w:cs="Calibri"/>
          <w:color w:val="000000" w:themeColor="text1"/>
          <w:sz w:val="22"/>
          <w:szCs w:val="22"/>
          <w14:textFill>
            <w14:solidFill>
              <w14:schemeClr w14:val="tx1"/>
            </w14:solidFill>
          </w14:textFill>
        </w:rPr>
        <w:t xml:space="preserve"> - </w:t>
      </w:r>
      <w:r>
        <w:rPr>
          <w:rFonts w:hint="default" w:ascii="Calibri" w:hAnsi="Calibri" w:cs="Calibri"/>
          <w:b/>
          <w:color w:val="000000" w:themeColor="text1"/>
          <w:sz w:val="22"/>
          <w:szCs w:val="22"/>
          <w14:textFill>
            <w14:solidFill>
              <w14:schemeClr w14:val="tx1"/>
            </w14:solidFill>
          </w14:textFill>
        </w:rPr>
        <w:t xml:space="preserve"> Nov 2019</w:t>
      </w:r>
    </w:p>
    <w:p w14:paraId="3430E242">
      <w:pPr>
        <w:jc w:val="both"/>
        <w:rPr>
          <w:rFonts w:hint="default" w:ascii="Calibri" w:hAnsi="Calibri" w:cs="Calibri"/>
          <w:b/>
          <w:color w:val="000000" w:themeColor="text1"/>
          <w:sz w:val="22"/>
          <w:szCs w:val="22"/>
          <w14:textFill>
            <w14:solidFill>
              <w14:schemeClr w14:val="tx1"/>
            </w14:solidFill>
          </w14:textFill>
        </w:rPr>
      </w:pPr>
    </w:p>
    <w:p w14:paraId="5F222A31">
      <w:pPr>
        <w:tabs>
          <w:tab w:val="center" w:pos="4320"/>
          <w:tab w:val="right" w:pos="8640"/>
        </w:tabs>
        <w:jc w:val="both"/>
        <w:rPr>
          <w:rFonts w:eastAsia="Calibri" w:asciiTheme="minorHAnsi" w:hAnsiTheme="minorHAnsi" w:cstheme="minorHAnsi"/>
          <w:b/>
          <w:sz w:val="22"/>
          <w:szCs w:val="22"/>
        </w:rPr>
      </w:pPr>
      <w:r>
        <w:rPr>
          <w:rFonts w:eastAsia="Calibri" w:asciiTheme="minorHAnsi" w:hAnsiTheme="minorHAnsi" w:cstheme="minorHAnsi"/>
          <w:b/>
          <w:sz w:val="22"/>
          <w:szCs w:val="22"/>
        </w:rPr>
        <w:t xml:space="preserve">Responsibilities: </w:t>
      </w:r>
    </w:p>
    <w:p w14:paraId="617ED728">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Contributed as a </w:t>
      </w:r>
      <w:r>
        <w:rPr>
          <w:rFonts w:asciiTheme="minorHAnsi" w:hAnsiTheme="minorHAnsi" w:cstheme="minorHAnsi"/>
          <w:b/>
          <w:bCs/>
          <w:sz w:val="22"/>
          <w:szCs w:val="22"/>
          <w:lang w:eastAsia="zh-CN"/>
        </w:rPr>
        <w:t>Site Reliability Engineer with 8+ years of U.S.-based IT/Engineering experience</w:t>
      </w:r>
      <w:r>
        <w:rPr>
          <w:rFonts w:asciiTheme="minorHAnsi" w:hAnsiTheme="minorHAnsi" w:cstheme="minorHAnsi"/>
          <w:sz w:val="22"/>
          <w:szCs w:val="22"/>
          <w:lang w:eastAsia="zh-CN"/>
        </w:rPr>
        <w:t>, supporting hybrid cloud infrastructure and platform reliability.</w:t>
      </w:r>
    </w:p>
    <w:p w14:paraId="5A111323">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Holds a </w:t>
      </w:r>
      <w:r>
        <w:rPr>
          <w:rFonts w:asciiTheme="minorHAnsi" w:hAnsiTheme="minorHAnsi" w:cstheme="minorHAnsi"/>
          <w:b/>
          <w:bCs/>
          <w:sz w:val="22"/>
          <w:szCs w:val="22"/>
          <w:lang w:eastAsia="zh-CN"/>
        </w:rPr>
        <w:t>4-year technical degree</w:t>
      </w:r>
      <w:r>
        <w:rPr>
          <w:rFonts w:asciiTheme="minorHAnsi" w:hAnsiTheme="minorHAnsi" w:cstheme="minorHAnsi"/>
          <w:sz w:val="22"/>
          <w:szCs w:val="22"/>
          <w:lang w:eastAsia="zh-CN"/>
        </w:rPr>
        <w:t xml:space="preserve"> (Electronics and Communication Engineering, equivalent to Computer Science/MIS) and certifications including </w:t>
      </w:r>
      <w:r>
        <w:rPr>
          <w:rFonts w:asciiTheme="minorHAnsi" w:hAnsiTheme="minorHAnsi" w:cstheme="minorHAnsi"/>
          <w:b/>
          <w:bCs/>
          <w:sz w:val="22"/>
          <w:szCs w:val="22"/>
          <w:lang w:eastAsia="zh-CN"/>
        </w:rPr>
        <w:t>Azure</w:t>
      </w:r>
      <w:r>
        <w:rPr>
          <w:rFonts w:asciiTheme="minorHAnsi" w:hAnsiTheme="minorHAnsi" w:cstheme="minorHAnsi"/>
          <w:sz w:val="22"/>
          <w:szCs w:val="22"/>
          <w:lang w:eastAsia="zh-CN"/>
        </w:rPr>
        <w:t xml:space="preserve">, </w:t>
      </w:r>
      <w:r>
        <w:rPr>
          <w:rFonts w:asciiTheme="minorHAnsi" w:hAnsiTheme="minorHAnsi" w:cstheme="minorHAnsi"/>
          <w:b/>
          <w:bCs/>
          <w:sz w:val="22"/>
          <w:szCs w:val="22"/>
          <w:lang w:eastAsia="zh-CN"/>
        </w:rPr>
        <w:t>CKA</w:t>
      </w:r>
      <w:r>
        <w:rPr>
          <w:rFonts w:asciiTheme="minorHAnsi" w:hAnsiTheme="minorHAnsi" w:cstheme="minorHAnsi"/>
          <w:sz w:val="22"/>
          <w:szCs w:val="22"/>
          <w:lang w:eastAsia="zh-CN"/>
        </w:rPr>
        <w:t xml:space="preserve">, and </w:t>
      </w:r>
      <w:r>
        <w:rPr>
          <w:rFonts w:asciiTheme="minorHAnsi" w:hAnsiTheme="minorHAnsi" w:cstheme="minorHAnsi"/>
          <w:b/>
          <w:bCs/>
          <w:sz w:val="22"/>
          <w:szCs w:val="22"/>
          <w:lang w:eastAsia="zh-CN"/>
        </w:rPr>
        <w:t>GCP fundamentals</w:t>
      </w:r>
      <w:r>
        <w:rPr>
          <w:rFonts w:asciiTheme="minorHAnsi" w:hAnsiTheme="minorHAnsi" w:cstheme="minorHAnsi"/>
          <w:sz w:val="22"/>
          <w:szCs w:val="22"/>
          <w:lang w:eastAsia="zh-CN"/>
        </w:rPr>
        <w:t>.</w:t>
      </w:r>
    </w:p>
    <w:p w14:paraId="5C181E59">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Designed and implemented </w:t>
      </w:r>
      <w:r>
        <w:rPr>
          <w:rFonts w:asciiTheme="minorHAnsi" w:hAnsiTheme="minorHAnsi" w:cstheme="minorHAnsi"/>
          <w:b/>
          <w:bCs/>
          <w:sz w:val="22"/>
          <w:szCs w:val="22"/>
          <w:lang w:eastAsia="zh-CN"/>
        </w:rPr>
        <w:t>Azure Key Vaults</w:t>
      </w:r>
      <w:r>
        <w:rPr>
          <w:rFonts w:asciiTheme="minorHAnsi" w:hAnsiTheme="minorHAnsi" w:cstheme="minorHAnsi"/>
          <w:sz w:val="22"/>
          <w:szCs w:val="22"/>
          <w:lang w:eastAsia="zh-CN"/>
        </w:rPr>
        <w:t xml:space="preserve"> to securely manage certificates and secrets, and configured traffic rules for Subnets and Network Interfaces to ensure secure communication across Azure resources.</w:t>
      </w:r>
    </w:p>
    <w:p w14:paraId="2451271B">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Automated </w:t>
      </w:r>
      <w:r>
        <w:rPr>
          <w:rFonts w:asciiTheme="minorHAnsi" w:hAnsiTheme="minorHAnsi" w:cstheme="minorHAnsi"/>
          <w:b/>
          <w:bCs/>
          <w:sz w:val="22"/>
          <w:szCs w:val="22"/>
          <w:lang w:eastAsia="zh-CN"/>
        </w:rPr>
        <w:t>infrastructure provisioning</w:t>
      </w:r>
      <w:r>
        <w:rPr>
          <w:rFonts w:asciiTheme="minorHAnsi" w:hAnsiTheme="minorHAnsi" w:cstheme="minorHAnsi"/>
          <w:sz w:val="22"/>
          <w:szCs w:val="22"/>
          <w:lang w:eastAsia="zh-CN"/>
        </w:rPr>
        <w:t xml:space="preserve"> using </w:t>
      </w:r>
      <w:r>
        <w:rPr>
          <w:rFonts w:asciiTheme="minorHAnsi" w:hAnsiTheme="minorHAnsi" w:cstheme="minorHAnsi"/>
          <w:b/>
          <w:bCs/>
          <w:sz w:val="22"/>
          <w:szCs w:val="22"/>
          <w:lang w:eastAsia="zh-CN"/>
        </w:rPr>
        <w:t>Azure CLI</w:t>
      </w:r>
      <w:r>
        <w:rPr>
          <w:rFonts w:asciiTheme="minorHAnsi" w:hAnsiTheme="minorHAnsi" w:cstheme="minorHAnsi"/>
          <w:sz w:val="22"/>
          <w:szCs w:val="22"/>
          <w:lang w:eastAsia="zh-CN"/>
        </w:rPr>
        <w:t xml:space="preserve"> and </w:t>
      </w:r>
      <w:r>
        <w:rPr>
          <w:rFonts w:asciiTheme="minorHAnsi" w:hAnsiTheme="minorHAnsi" w:cstheme="minorHAnsi"/>
          <w:b/>
          <w:bCs/>
          <w:sz w:val="22"/>
          <w:szCs w:val="22"/>
          <w:lang w:eastAsia="zh-CN"/>
        </w:rPr>
        <w:t>PowerShell (3+ years)</w:t>
      </w:r>
      <w:r>
        <w:rPr>
          <w:rFonts w:asciiTheme="minorHAnsi" w:hAnsiTheme="minorHAnsi" w:cstheme="minorHAnsi"/>
          <w:sz w:val="22"/>
          <w:szCs w:val="22"/>
          <w:lang w:eastAsia="zh-CN"/>
        </w:rPr>
        <w:t>, monitored services with Azure App Insights, and improved deployment efficiency by 25%.</w:t>
      </w:r>
    </w:p>
    <w:p w14:paraId="58560A6D">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Configured </w:t>
      </w:r>
      <w:r>
        <w:rPr>
          <w:rFonts w:asciiTheme="minorHAnsi" w:hAnsiTheme="minorHAnsi" w:cstheme="minorHAnsi"/>
          <w:b/>
          <w:bCs/>
          <w:sz w:val="22"/>
          <w:szCs w:val="22"/>
          <w:lang w:eastAsia="zh-CN"/>
        </w:rPr>
        <w:t>Azure Storage Firewalls</w:t>
      </w:r>
      <w:r>
        <w:rPr>
          <w:rFonts w:asciiTheme="minorHAnsi" w:hAnsiTheme="minorHAnsi" w:cstheme="minorHAnsi"/>
          <w:sz w:val="22"/>
          <w:szCs w:val="22"/>
          <w:lang w:eastAsia="zh-CN"/>
        </w:rPr>
        <w:t xml:space="preserve">, </w:t>
      </w:r>
      <w:r>
        <w:rPr>
          <w:rFonts w:asciiTheme="minorHAnsi" w:hAnsiTheme="minorHAnsi" w:cstheme="minorHAnsi"/>
          <w:b/>
          <w:bCs/>
          <w:sz w:val="22"/>
          <w:szCs w:val="22"/>
          <w:lang w:eastAsia="zh-CN"/>
        </w:rPr>
        <w:t>Virtual Networks</w:t>
      </w:r>
      <w:r>
        <w:rPr>
          <w:rFonts w:asciiTheme="minorHAnsi" w:hAnsiTheme="minorHAnsi" w:cstheme="minorHAnsi"/>
          <w:sz w:val="22"/>
          <w:szCs w:val="22"/>
          <w:lang w:eastAsia="zh-CN"/>
        </w:rPr>
        <w:t>, and Network Service Endpoints to control access policies, reducing unauthorized traffic by 35%.</w:t>
      </w:r>
    </w:p>
    <w:p w14:paraId="77DAECB5">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Enabled </w:t>
      </w:r>
      <w:r>
        <w:rPr>
          <w:rFonts w:asciiTheme="minorHAnsi" w:hAnsiTheme="minorHAnsi" w:cstheme="minorHAnsi"/>
          <w:b/>
          <w:bCs/>
          <w:sz w:val="22"/>
          <w:szCs w:val="22"/>
          <w:lang w:eastAsia="zh-CN"/>
        </w:rPr>
        <w:t>Single Sign-On (SSO)</w:t>
      </w:r>
      <w:r>
        <w:rPr>
          <w:rFonts w:asciiTheme="minorHAnsi" w:hAnsiTheme="minorHAnsi" w:cstheme="minorHAnsi"/>
          <w:sz w:val="22"/>
          <w:szCs w:val="22"/>
          <w:lang w:eastAsia="zh-CN"/>
        </w:rPr>
        <w:t xml:space="preserve"> for SaaS platforms like Dropbox, Slack, and Salesforce via </w:t>
      </w:r>
      <w:r>
        <w:rPr>
          <w:rFonts w:asciiTheme="minorHAnsi" w:hAnsiTheme="minorHAnsi" w:cstheme="minorHAnsi"/>
          <w:b/>
          <w:bCs/>
          <w:sz w:val="22"/>
          <w:szCs w:val="22"/>
          <w:lang w:eastAsia="zh-CN"/>
        </w:rPr>
        <w:t>Azure Active Directory (AAD)</w:t>
      </w:r>
      <w:r>
        <w:rPr>
          <w:rFonts w:asciiTheme="minorHAnsi" w:hAnsiTheme="minorHAnsi" w:cstheme="minorHAnsi"/>
          <w:sz w:val="22"/>
          <w:szCs w:val="22"/>
          <w:lang w:eastAsia="zh-CN"/>
        </w:rPr>
        <w:t>, improving authentication workflows by 20%.</w:t>
      </w:r>
    </w:p>
    <w:p w14:paraId="24B7D849">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Designed and deployed </w:t>
      </w:r>
      <w:r>
        <w:rPr>
          <w:rFonts w:asciiTheme="minorHAnsi" w:hAnsiTheme="minorHAnsi" w:cstheme="minorHAnsi"/>
          <w:b/>
          <w:bCs/>
          <w:sz w:val="22"/>
          <w:szCs w:val="22"/>
          <w:lang w:eastAsia="zh-CN"/>
        </w:rPr>
        <w:t>Azure DevOps pipelines</w:t>
      </w:r>
      <w:r>
        <w:rPr>
          <w:rFonts w:asciiTheme="minorHAnsi" w:hAnsiTheme="minorHAnsi" w:cstheme="minorHAnsi"/>
          <w:sz w:val="22"/>
          <w:szCs w:val="22"/>
          <w:lang w:eastAsia="zh-CN"/>
        </w:rPr>
        <w:t xml:space="preserve"> to automate provisioning via </w:t>
      </w:r>
      <w:r>
        <w:rPr>
          <w:rFonts w:asciiTheme="minorHAnsi" w:hAnsiTheme="minorHAnsi" w:cstheme="minorHAnsi"/>
          <w:b/>
          <w:bCs/>
          <w:sz w:val="22"/>
          <w:szCs w:val="22"/>
          <w:lang w:eastAsia="zh-CN"/>
        </w:rPr>
        <w:t>ARM templates</w:t>
      </w:r>
      <w:r>
        <w:rPr>
          <w:rFonts w:asciiTheme="minorHAnsi" w:hAnsiTheme="minorHAnsi" w:cstheme="minorHAnsi"/>
          <w:sz w:val="22"/>
          <w:szCs w:val="22"/>
          <w:lang w:eastAsia="zh-CN"/>
        </w:rPr>
        <w:t xml:space="preserve"> and </w:t>
      </w:r>
      <w:r>
        <w:rPr>
          <w:rFonts w:asciiTheme="minorHAnsi" w:hAnsiTheme="minorHAnsi" w:cstheme="minorHAnsi"/>
          <w:b/>
          <w:bCs/>
          <w:sz w:val="22"/>
          <w:szCs w:val="22"/>
          <w:lang w:eastAsia="zh-CN"/>
        </w:rPr>
        <w:t>Terraform</w:t>
      </w:r>
      <w:r>
        <w:rPr>
          <w:rFonts w:asciiTheme="minorHAnsi" w:hAnsiTheme="minorHAnsi" w:cstheme="minorHAnsi"/>
          <w:sz w:val="22"/>
          <w:szCs w:val="22"/>
          <w:lang w:eastAsia="zh-CN"/>
        </w:rPr>
        <w:t>, reducing deployment times by 40%.</w:t>
      </w:r>
    </w:p>
    <w:p w14:paraId="3BF13E2A">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Implemented security best practices using </w:t>
      </w:r>
      <w:r>
        <w:rPr>
          <w:rFonts w:asciiTheme="minorHAnsi" w:hAnsiTheme="minorHAnsi" w:cstheme="minorHAnsi"/>
          <w:b/>
          <w:bCs/>
          <w:sz w:val="22"/>
          <w:szCs w:val="22"/>
          <w:lang w:eastAsia="zh-CN"/>
        </w:rPr>
        <w:t>Azure Security Center</w:t>
      </w:r>
      <w:r>
        <w:rPr>
          <w:rFonts w:asciiTheme="minorHAnsi" w:hAnsiTheme="minorHAnsi" w:cstheme="minorHAnsi"/>
          <w:sz w:val="22"/>
          <w:szCs w:val="22"/>
          <w:lang w:eastAsia="zh-CN"/>
        </w:rPr>
        <w:t xml:space="preserve">, </w:t>
      </w:r>
      <w:r>
        <w:rPr>
          <w:rFonts w:asciiTheme="minorHAnsi" w:hAnsiTheme="minorHAnsi" w:cstheme="minorHAnsi"/>
          <w:b/>
          <w:bCs/>
          <w:sz w:val="22"/>
          <w:szCs w:val="22"/>
          <w:lang w:eastAsia="zh-CN"/>
        </w:rPr>
        <w:t>Azure Policy</w:t>
      </w:r>
      <w:r>
        <w:rPr>
          <w:rFonts w:asciiTheme="minorHAnsi" w:hAnsiTheme="minorHAnsi" w:cstheme="minorHAnsi"/>
          <w:sz w:val="22"/>
          <w:szCs w:val="22"/>
          <w:lang w:eastAsia="zh-CN"/>
        </w:rPr>
        <w:t xml:space="preserve">, and </w:t>
      </w:r>
      <w:r>
        <w:rPr>
          <w:rFonts w:asciiTheme="minorHAnsi" w:hAnsiTheme="minorHAnsi" w:cstheme="minorHAnsi"/>
          <w:b/>
          <w:bCs/>
          <w:sz w:val="22"/>
          <w:szCs w:val="22"/>
          <w:lang w:eastAsia="zh-CN"/>
        </w:rPr>
        <w:t>Azure AD</w:t>
      </w:r>
      <w:r>
        <w:rPr>
          <w:rFonts w:asciiTheme="minorHAnsi" w:hAnsiTheme="minorHAnsi" w:cstheme="minorHAnsi"/>
          <w:sz w:val="22"/>
          <w:szCs w:val="22"/>
          <w:lang w:eastAsia="zh-CN"/>
        </w:rPr>
        <w:t>, hardening cloud environments and ensuring compliance.</w:t>
      </w:r>
    </w:p>
    <w:p w14:paraId="30EA9C56">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Managed </w:t>
      </w:r>
      <w:r>
        <w:rPr>
          <w:rFonts w:asciiTheme="minorHAnsi" w:hAnsiTheme="minorHAnsi" w:cstheme="minorHAnsi"/>
          <w:b/>
          <w:bCs/>
          <w:sz w:val="22"/>
          <w:szCs w:val="22"/>
          <w:lang w:eastAsia="zh-CN"/>
        </w:rPr>
        <w:t>Azure AD Connect</w:t>
      </w:r>
      <w:r>
        <w:rPr>
          <w:rFonts w:asciiTheme="minorHAnsi" w:hAnsiTheme="minorHAnsi" w:cstheme="minorHAnsi"/>
          <w:sz w:val="22"/>
          <w:szCs w:val="22"/>
          <w:lang w:eastAsia="zh-CN"/>
        </w:rPr>
        <w:t xml:space="preserve"> to synchronize on-prem AD with Azure AD, enforced </w:t>
      </w:r>
      <w:r>
        <w:rPr>
          <w:rFonts w:asciiTheme="minorHAnsi" w:hAnsiTheme="minorHAnsi" w:cstheme="minorHAnsi"/>
          <w:b/>
          <w:bCs/>
          <w:sz w:val="22"/>
          <w:szCs w:val="22"/>
          <w:lang w:eastAsia="zh-CN"/>
        </w:rPr>
        <w:t>MFA</w:t>
      </w:r>
      <w:r>
        <w:rPr>
          <w:rFonts w:asciiTheme="minorHAnsi" w:hAnsiTheme="minorHAnsi" w:cstheme="minorHAnsi"/>
          <w:sz w:val="22"/>
          <w:szCs w:val="22"/>
          <w:lang w:eastAsia="zh-CN"/>
        </w:rPr>
        <w:t xml:space="preserve">, </w:t>
      </w:r>
      <w:r>
        <w:rPr>
          <w:rFonts w:asciiTheme="minorHAnsi" w:hAnsiTheme="minorHAnsi" w:cstheme="minorHAnsi"/>
          <w:b/>
          <w:bCs/>
          <w:sz w:val="22"/>
          <w:szCs w:val="22"/>
          <w:lang w:eastAsia="zh-CN"/>
        </w:rPr>
        <w:t>privileged access controls</w:t>
      </w:r>
      <w:r>
        <w:rPr>
          <w:rFonts w:asciiTheme="minorHAnsi" w:hAnsiTheme="minorHAnsi" w:cstheme="minorHAnsi"/>
          <w:sz w:val="22"/>
          <w:szCs w:val="22"/>
          <w:lang w:eastAsia="zh-CN"/>
        </w:rPr>
        <w:t xml:space="preserve">, and </w:t>
      </w:r>
      <w:r>
        <w:rPr>
          <w:rFonts w:asciiTheme="minorHAnsi" w:hAnsiTheme="minorHAnsi" w:cstheme="minorHAnsi"/>
          <w:b/>
          <w:bCs/>
          <w:sz w:val="22"/>
          <w:szCs w:val="22"/>
          <w:lang w:eastAsia="zh-CN"/>
        </w:rPr>
        <w:t>identity protection policies</w:t>
      </w:r>
      <w:r>
        <w:rPr>
          <w:rFonts w:asciiTheme="minorHAnsi" w:hAnsiTheme="minorHAnsi" w:cstheme="minorHAnsi"/>
          <w:sz w:val="22"/>
          <w:szCs w:val="22"/>
          <w:lang w:eastAsia="zh-CN"/>
        </w:rPr>
        <w:t>.</w:t>
      </w:r>
    </w:p>
    <w:p w14:paraId="337C693B">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Administered </w:t>
      </w:r>
      <w:r>
        <w:rPr>
          <w:rFonts w:asciiTheme="minorHAnsi" w:hAnsiTheme="minorHAnsi" w:cstheme="minorHAnsi"/>
          <w:b/>
          <w:bCs/>
          <w:sz w:val="22"/>
          <w:szCs w:val="22"/>
          <w:lang w:eastAsia="zh-CN"/>
        </w:rPr>
        <w:t>Linux and Windows Servers (3+ years)</w:t>
      </w:r>
      <w:r>
        <w:rPr>
          <w:rFonts w:asciiTheme="minorHAnsi" w:hAnsiTheme="minorHAnsi" w:cstheme="minorHAnsi"/>
          <w:sz w:val="22"/>
          <w:szCs w:val="22"/>
          <w:lang w:eastAsia="zh-CN"/>
        </w:rPr>
        <w:t xml:space="preserve"> and tuned container workloads to optimize CPU/memory allocations, increasing application performance by 30%.</w:t>
      </w:r>
    </w:p>
    <w:p w14:paraId="46DDDC0B">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Deployed and managed </w:t>
      </w:r>
      <w:r>
        <w:rPr>
          <w:rFonts w:asciiTheme="minorHAnsi" w:hAnsiTheme="minorHAnsi" w:cstheme="minorHAnsi"/>
          <w:b/>
          <w:bCs/>
          <w:sz w:val="22"/>
          <w:szCs w:val="22"/>
          <w:lang w:eastAsia="zh-CN"/>
        </w:rPr>
        <w:t>multi-node Kubernetes clusters</w:t>
      </w:r>
      <w:r>
        <w:rPr>
          <w:rFonts w:asciiTheme="minorHAnsi" w:hAnsiTheme="minorHAnsi" w:cstheme="minorHAnsi"/>
          <w:sz w:val="22"/>
          <w:szCs w:val="22"/>
          <w:lang w:eastAsia="zh-CN"/>
        </w:rPr>
        <w:t xml:space="preserve"> using both </w:t>
      </w:r>
      <w:r>
        <w:rPr>
          <w:rFonts w:asciiTheme="minorHAnsi" w:hAnsiTheme="minorHAnsi" w:cstheme="minorHAnsi"/>
          <w:b/>
          <w:bCs/>
          <w:sz w:val="22"/>
          <w:szCs w:val="22"/>
          <w:lang w:eastAsia="zh-CN"/>
        </w:rPr>
        <w:t>AKS and EKS</w:t>
      </w:r>
      <w:r>
        <w:rPr>
          <w:rFonts w:asciiTheme="minorHAnsi" w:hAnsiTheme="minorHAnsi" w:cstheme="minorHAnsi"/>
          <w:sz w:val="22"/>
          <w:szCs w:val="22"/>
          <w:lang w:eastAsia="zh-CN"/>
        </w:rPr>
        <w:t>, improving cluster efficiency, availability, and scalability.</w:t>
      </w:r>
    </w:p>
    <w:p w14:paraId="484F6325">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Configured </w:t>
      </w:r>
      <w:r>
        <w:rPr>
          <w:rFonts w:asciiTheme="minorHAnsi" w:hAnsiTheme="minorHAnsi" w:cstheme="minorHAnsi"/>
          <w:b/>
          <w:bCs/>
          <w:sz w:val="22"/>
          <w:szCs w:val="22"/>
          <w:lang w:eastAsia="zh-CN"/>
        </w:rPr>
        <w:t>Docker networking, volumes</w:t>
      </w:r>
      <w:r>
        <w:rPr>
          <w:rFonts w:asciiTheme="minorHAnsi" w:hAnsiTheme="minorHAnsi" w:cstheme="minorHAnsi"/>
          <w:sz w:val="22"/>
          <w:szCs w:val="22"/>
          <w:lang w:eastAsia="zh-CN"/>
        </w:rPr>
        <w:t>, and resolved container issues to ensure smooth, consistent application operations across environments.</w:t>
      </w:r>
    </w:p>
    <w:p w14:paraId="289B516B">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Managed </w:t>
      </w:r>
      <w:r>
        <w:rPr>
          <w:rFonts w:asciiTheme="minorHAnsi" w:hAnsiTheme="minorHAnsi" w:cstheme="minorHAnsi"/>
          <w:b/>
          <w:bCs/>
          <w:sz w:val="22"/>
          <w:szCs w:val="22"/>
          <w:lang w:eastAsia="zh-CN"/>
        </w:rPr>
        <w:t>VM scaling and availability</w:t>
      </w:r>
      <w:r>
        <w:rPr>
          <w:rFonts w:asciiTheme="minorHAnsi" w:hAnsiTheme="minorHAnsi" w:cstheme="minorHAnsi"/>
          <w:sz w:val="22"/>
          <w:szCs w:val="22"/>
          <w:lang w:eastAsia="zh-CN"/>
        </w:rPr>
        <w:t xml:space="preserve"> configurations in Azure, enabling high availability and auto-scaling across diverse workloads, improving utilization by 25%.</w:t>
      </w:r>
    </w:p>
    <w:p w14:paraId="698F3A94">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Deployed </w:t>
      </w:r>
      <w:r>
        <w:rPr>
          <w:rFonts w:asciiTheme="minorHAnsi" w:hAnsiTheme="minorHAnsi" w:cstheme="minorHAnsi"/>
          <w:b/>
          <w:bCs/>
          <w:sz w:val="22"/>
          <w:szCs w:val="22"/>
          <w:lang w:eastAsia="zh-CN"/>
        </w:rPr>
        <w:t>AKS clusters</w:t>
      </w:r>
      <w:r>
        <w:rPr>
          <w:rFonts w:asciiTheme="minorHAnsi" w:hAnsiTheme="minorHAnsi" w:cstheme="minorHAnsi"/>
          <w:sz w:val="22"/>
          <w:szCs w:val="22"/>
          <w:lang w:eastAsia="zh-CN"/>
        </w:rPr>
        <w:t xml:space="preserve"> using </w:t>
      </w:r>
      <w:r>
        <w:rPr>
          <w:rFonts w:asciiTheme="minorHAnsi" w:hAnsiTheme="minorHAnsi" w:cstheme="minorHAnsi"/>
          <w:b/>
          <w:bCs/>
          <w:sz w:val="22"/>
          <w:szCs w:val="22"/>
          <w:lang w:eastAsia="zh-CN"/>
        </w:rPr>
        <w:t>ARM templates</w:t>
      </w:r>
      <w:r>
        <w:rPr>
          <w:rFonts w:asciiTheme="minorHAnsi" w:hAnsiTheme="minorHAnsi" w:cstheme="minorHAnsi"/>
          <w:sz w:val="22"/>
          <w:szCs w:val="22"/>
          <w:lang w:eastAsia="zh-CN"/>
        </w:rPr>
        <w:t xml:space="preserve"> and </w:t>
      </w:r>
      <w:r>
        <w:rPr>
          <w:rFonts w:asciiTheme="minorHAnsi" w:hAnsiTheme="minorHAnsi" w:cstheme="minorHAnsi"/>
          <w:b/>
          <w:bCs/>
          <w:sz w:val="22"/>
          <w:szCs w:val="22"/>
          <w:lang w:eastAsia="zh-CN"/>
        </w:rPr>
        <w:t>Terraform</w:t>
      </w:r>
      <w:r>
        <w:rPr>
          <w:rFonts w:asciiTheme="minorHAnsi" w:hAnsiTheme="minorHAnsi" w:cstheme="minorHAnsi"/>
          <w:sz w:val="22"/>
          <w:szCs w:val="22"/>
          <w:lang w:eastAsia="zh-CN"/>
        </w:rPr>
        <w:t>, reducing manual setup and accelerating provisioning timelines by 40%.</w:t>
      </w:r>
    </w:p>
    <w:p w14:paraId="36C72F43">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Integrated </w:t>
      </w:r>
      <w:r>
        <w:rPr>
          <w:rFonts w:asciiTheme="minorHAnsi" w:hAnsiTheme="minorHAnsi" w:cstheme="minorHAnsi"/>
          <w:b/>
          <w:bCs/>
          <w:sz w:val="22"/>
          <w:szCs w:val="22"/>
          <w:lang w:eastAsia="zh-CN"/>
        </w:rPr>
        <w:t>Prometheus monitoring</w:t>
      </w:r>
      <w:r>
        <w:rPr>
          <w:rFonts w:asciiTheme="minorHAnsi" w:hAnsiTheme="minorHAnsi" w:cstheme="minorHAnsi"/>
          <w:sz w:val="22"/>
          <w:szCs w:val="22"/>
          <w:lang w:eastAsia="zh-CN"/>
        </w:rPr>
        <w:t xml:space="preserve"> into </w:t>
      </w:r>
      <w:r>
        <w:rPr>
          <w:rFonts w:asciiTheme="minorHAnsi" w:hAnsiTheme="minorHAnsi" w:cstheme="minorHAnsi"/>
          <w:b/>
          <w:bCs/>
          <w:sz w:val="22"/>
          <w:szCs w:val="22"/>
          <w:lang w:eastAsia="zh-CN"/>
        </w:rPr>
        <w:t>Docker + Kubernetes</w:t>
      </w:r>
      <w:r>
        <w:rPr>
          <w:rFonts w:asciiTheme="minorHAnsi" w:hAnsiTheme="minorHAnsi" w:cstheme="minorHAnsi"/>
          <w:sz w:val="22"/>
          <w:szCs w:val="22"/>
          <w:lang w:eastAsia="zh-CN"/>
        </w:rPr>
        <w:t xml:space="preserve"> environments, enabling real-time performance visibility and improving scalability by 30%.</w:t>
      </w:r>
    </w:p>
    <w:p w14:paraId="126CDB9C">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Developed </w:t>
      </w:r>
      <w:r>
        <w:rPr>
          <w:rFonts w:asciiTheme="minorHAnsi" w:hAnsiTheme="minorHAnsi" w:cstheme="minorHAnsi"/>
          <w:b/>
          <w:bCs/>
          <w:sz w:val="22"/>
          <w:szCs w:val="22"/>
          <w:lang w:eastAsia="zh-CN"/>
        </w:rPr>
        <w:t>CI/CD pipelines</w:t>
      </w:r>
      <w:r>
        <w:rPr>
          <w:rFonts w:asciiTheme="minorHAnsi" w:hAnsiTheme="minorHAnsi" w:cstheme="minorHAnsi"/>
          <w:sz w:val="22"/>
          <w:szCs w:val="22"/>
          <w:lang w:eastAsia="zh-CN"/>
        </w:rPr>
        <w:t xml:space="preserve"> using </w:t>
      </w:r>
      <w:r>
        <w:rPr>
          <w:rFonts w:asciiTheme="minorHAnsi" w:hAnsiTheme="minorHAnsi" w:cstheme="minorHAnsi"/>
          <w:b/>
          <w:bCs/>
          <w:sz w:val="22"/>
          <w:szCs w:val="22"/>
          <w:lang w:eastAsia="zh-CN"/>
        </w:rPr>
        <w:t>Azure DevOps</w:t>
      </w:r>
      <w:r>
        <w:rPr>
          <w:rFonts w:asciiTheme="minorHAnsi" w:hAnsiTheme="minorHAnsi" w:cstheme="minorHAnsi"/>
          <w:sz w:val="22"/>
          <w:szCs w:val="22"/>
          <w:lang w:eastAsia="zh-CN"/>
        </w:rPr>
        <w:t>, automating builds, testing, and deployments across multiple staging and production environments.</w:t>
      </w:r>
    </w:p>
    <w:p w14:paraId="7531A0F9">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Built reusable </w:t>
      </w:r>
      <w:r>
        <w:rPr>
          <w:rFonts w:asciiTheme="minorHAnsi" w:hAnsiTheme="minorHAnsi" w:cstheme="minorHAnsi"/>
          <w:b/>
          <w:bCs/>
          <w:sz w:val="22"/>
          <w:szCs w:val="22"/>
          <w:lang w:eastAsia="zh-CN"/>
        </w:rPr>
        <w:t>Terraform modules</w:t>
      </w:r>
      <w:r>
        <w:rPr>
          <w:rFonts w:asciiTheme="minorHAnsi" w:hAnsiTheme="minorHAnsi" w:cstheme="minorHAnsi"/>
          <w:sz w:val="22"/>
          <w:szCs w:val="22"/>
          <w:lang w:eastAsia="zh-CN"/>
        </w:rPr>
        <w:t xml:space="preserve"> to automate deployment of </w:t>
      </w:r>
      <w:r>
        <w:rPr>
          <w:rFonts w:asciiTheme="minorHAnsi" w:hAnsiTheme="minorHAnsi" w:cstheme="minorHAnsi"/>
          <w:b/>
          <w:bCs/>
          <w:sz w:val="22"/>
          <w:szCs w:val="22"/>
          <w:lang w:eastAsia="zh-CN"/>
        </w:rPr>
        <w:t>VM Scale Sets (VMSS)</w:t>
      </w:r>
      <w:r>
        <w:rPr>
          <w:rFonts w:asciiTheme="minorHAnsi" w:hAnsiTheme="minorHAnsi" w:cstheme="minorHAnsi"/>
          <w:sz w:val="22"/>
          <w:szCs w:val="22"/>
          <w:lang w:eastAsia="zh-CN"/>
        </w:rPr>
        <w:t xml:space="preserve"> and application stacks in Azure, reducing configuration efforts by 35%.</w:t>
      </w:r>
    </w:p>
    <w:p w14:paraId="0BF95E3B">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Created </w:t>
      </w:r>
      <w:r>
        <w:rPr>
          <w:rFonts w:asciiTheme="minorHAnsi" w:hAnsiTheme="minorHAnsi" w:cstheme="minorHAnsi"/>
          <w:b/>
          <w:bCs/>
          <w:sz w:val="22"/>
          <w:szCs w:val="22"/>
          <w:lang w:eastAsia="zh-CN"/>
        </w:rPr>
        <w:t>Jenkins pipelines</w:t>
      </w:r>
      <w:r>
        <w:rPr>
          <w:rFonts w:asciiTheme="minorHAnsi" w:hAnsiTheme="minorHAnsi" w:cstheme="minorHAnsi"/>
          <w:sz w:val="22"/>
          <w:szCs w:val="22"/>
          <w:lang w:eastAsia="zh-CN"/>
        </w:rPr>
        <w:t xml:space="preserve"> to automate microservice builds into Docker images, managed promotion and deployments into </w:t>
      </w:r>
      <w:r>
        <w:rPr>
          <w:rFonts w:asciiTheme="minorHAnsi" w:hAnsiTheme="minorHAnsi" w:cstheme="minorHAnsi"/>
          <w:b/>
          <w:bCs/>
          <w:sz w:val="22"/>
          <w:szCs w:val="22"/>
          <w:lang w:eastAsia="zh-CN"/>
        </w:rPr>
        <w:t>Kubernetes clusters</w:t>
      </w:r>
      <w:r>
        <w:rPr>
          <w:rFonts w:asciiTheme="minorHAnsi" w:hAnsiTheme="minorHAnsi" w:cstheme="minorHAnsi"/>
          <w:sz w:val="22"/>
          <w:szCs w:val="22"/>
          <w:lang w:eastAsia="zh-CN"/>
        </w:rPr>
        <w:t>, cutting manual deployments by 50%.</w:t>
      </w:r>
    </w:p>
    <w:p w14:paraId="78A0B4F4">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Managed application deployments into </w:t>
      </w:r>
      <w:r>
        <w:rPr>
          <w:rFonts w:asciiTheme="minorHAnsi" w:hAnsiTheme="minorHAnsi" w:cstheme="minorHAnsi"/>
          <w:b/>
          <w:bCs/>
          <w:sz w:val="22"/>
          <w:szCs w:val="22"/>
          <w:lang w:eastAsia="zh-CN"/>
        </w:rPr>
        <w:t>Amazon EKS clusters</w:t>
      </w:r>
      <w:r>
        <w:rPr>
          <w:rFonts w:asciiTheme="minorHAnsi" w:hAnsiTheme="minorHAnsi" w:cstheme="minorHAnsi"/>
          <w:sz w:val="22"/>
          <w:szCs w:val="22"/>
          <w:lang w:eastAsia="zh-CN"/>
        </w:rPr>
        <w:t>, improving deployment consistency and operational scale across hybrid platforms.</w:t>
      </w:r>
    </w:p>
    <w:p w14:paraId="484AE555">
      <w:pPr>
        <w:numPr>
          <w:ilvl w:val="0"/>
          <w:numId w:val="5"/>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Configured </w:t>
      </w:r>
      <w:r>
        <w:rPr>
          <w:rFonts w:asciiTheme="minorHAnsi" w:hAnsiTheme="minorHAnsi" w:cstheme="minorHAnsi"/>
          <w:b/>
          <w:bCs/>
          <w:sz w:val="22"/>
          <w:szCs w:val="22"/>
          <w:lang w:eastAsia="zh-CN"/>
        </w:rPr>
        <w:t>Jenkins CI/CD</w:t>
      </w:r>
      <w:r>
        <w:rPr>
          <w:rFonts w:asciiTheme="minorHAnsi" w:hAnsiTheme="minorHAnsi" w:cstheme="minorHAnsi"/>
          <w:sz w:val="22"/>
          <w:szCs w:val="22"/>
          <w:lang w:eastAsia="zh-CN"/>
        </w:rPr>
        <w:t xml:space="preserve"> pipelines in AWS environments, enabling automated builds, artifact management, and seamless releases across the SDLC.</w:t>
      </w:r>
    </w:p>
    <w:p w14:paraId="29AAA31A">
      <w:pPr>
        <w:jc w:val="both"/>
        <w:rPr>
          <w:rFonts w:asciiTheme="minorHAnsi" w:hAnsiTheme="minorHAnsi" w:cstheme="minorHAnsi"/>
          <w:sz w:val="22"/>
          <w:szCs w:val="22"/>
          <w:lang w:eastAsia="zh-CN"/>
        </w:rPr>
      </w:pPr>
      <w:r>
        <w:rPr>
          <w:rFonts w:asciiTheme="minorHAnsi" w:hAnsiTheme="minorHAnsi" w:cstheme="minorHAnsi"/>
          <w:sz w:val="22"/>
          <w:szCs w:val="22"/>
          <w:lang w:eastAsia="zh-CN"/>
        </w:rPr>
        <w:t>.</w:t>
      </w:r>
    </w:p>
    <w:p w14:paraId="71E58BB5">
      <w:pPr>
        <w:jc w:val="both"/>
        <w:rPr>
          <w:rFonts w:asciiTheme="minorHAnsi" w:hAnsiTheme="minorHAnsi" w:cstheme="minorHAnsi"/>
        </w:rPr>
      </w:pPr>
      <w:r>
        <w:rPr>
          <w:rFonts w:eastAsia="Calibri" w:asciiTheme="minorHAnsi" w:hAnsiTheme="minorHAnsi" w:cstheme="minorHAnsi"/>
          <w:b/>
          <w:color w:val="000000"/>
          <w:sz w:val="22"/>
          <w:szCs w:val="22"/>
        </w:rPr>
        <w:t>Environment</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Azure,</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Kubernetes,</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AKS</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EKS</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CI/CD</w:t>
      </w:r>
      <w:r>
        <w:rPr>
          <w:rFonts w:eastAsia="Calibri" w:asciiTheme="minorHAnsi" w:hAnsiTheme="minorHAnsi" w:cstheme="minorHAnsi"/>
          <w:color w:val="000000"/>
          <w:sz w:val="22"/>
          <w:szCs w:val="22"/>
        </w:rPr>
        <w:t xml:space="preserve">, </w:t>
      </w:r>
      <w:r>
        <w:rPr>
          <w:rFonts w:eastAsia="Quattrocento Sans" w:asciiTheme="minorHAnsi" w:hAnsiTheme="minorHAnsi" w:cstheme="minorHAnsi"/>
          <w:color w:val="000000"/>
          <w:sz w:val="21"/>
          <w:szCs w:val="21"/>
          <w:highlight w:val="white"/>
        </w:rPr>
        <w:t>GIT, Docker,</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Maven</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Azure AD</w:t>
      </w:r>
      <w:r>
        <w:rPr>
          <w:rFonts w:eastAsia="Calibri" w:asciiTheme="minorHAnsi" w:hAnsiTheme="minorHAnsi" w:cstheme="minorHAnsi"/>
          <w:color w:val="000000"/>
          <w:sz w:val="22"/>
          <w:szCs w:val="22"/>
        </w:rPr>
        <w:t xml:space="preserve">, Shell, </w:t>
      </w:r>
      <w:r>
        <w:rPr>
          <w:rFonts w:asciiTheme="minorHAnsi" w:hAnsiTheme="minorHAnsi" w:cstheme="minorHAnsi"/>
          <w:sz w:val="22"/>
          <w:szCs w:val="22"/>
          <w:lang w:eastAsia="zh-CN"/>
        </w:rPr>
        <w:t>Single Sign-On (SSO),PowerShell, Ansible</w:t>
      </w:r>
      <w:r>
        <w:rPr>
          <w:rFonts w:eastAsia="Calibri" w:asciiTheme="minorHAnsi" w:hAnsiTheme="minorHAnsi" w:cstheme="minorHAnsi"/>
          <w:color w:val="000000"/>
          <w:sz w:val="22"/>
          <w:szCs w:val="22"/>
        </w:rPr>
        <w:t xml:space="preserve"> </w:t>
      </w:r>
      <w:r>
        <w:rPr>
          <w:rFonts w:asciiTheme="minorHAnsi" w:hAnsiTheme="minorHAnsi" w:cstheme="minorHAnsi"/>
        </w:rPr>
        <w:t xml:space="preserve"> , </w:t>
      </w:r>
      <w:r>
        <w:rPr>
          <w:rFonts w:asciiTheme="minorHAnsi" w:hAnsiTheme="minorHAnsi" w:cstheme="minorHAnsi"/>
          <w:sz w:val="22"/>
          <w:szCs w:val="22"/>
          <w:lang w:eastAsia="zh-CN"/>
        </w:rPr>
        <w:t>Azure Active Directory (AAD),Azure Key Vaults, Azure CLI</w:t>
      </w:r>
    </w:p>
    <w:p w14:paraId="0E2D8D20">
      <w:pPr>
        <w:jc w:val="both"/>
        <w:rPr>
          <w:rFonts w:asciiTheme="minorHAnsi" w:hAnsiTheme="minorHAnsi" w:cstheme="minorHAnsi"/>
        </w:rPr>
      </w:pPr>
    </w:p>
    <w:p w14:paraId="048BCD89">
      <w:pPr>
        <w:tabs>
          <w:tab w:val="center" w:pos="4320"/>
          <w:tab w:val="right" w:pos="8640"/>
        </w:tabs>
        <w:jc w:val="both"/>
        <w:rPr>
          <w:rFonts w:eastAsia="Calibri" w:asciiTheme="minorHAnsi" w:hAnsiTheme="minorHAnsi" w:cstheme="minorHAnsi"/>
          <w:b/>
          <w:color w:val="000000"/>
          <w:sz w:val="22"/>
          <w:szCs w:val="22"/>
        </w:rPr>
      </w:pPr>
      <w:r>
        <w:rPr>
          <w:rFonts w:eastAsia="Calibri" w:asciiTheme="minorHAnsi" w:hAnsiTheme="minorHAnsi" w:cstheme="minorHAnsi"/>
          <w:b/>
          <w:sz w:val="22"/>
          <w:szCs w:val="22"/>
        </w:rPr>
        <w:t xml:space="preserve">Client:  </w:t>
      </w:r>
      <w:r>
        <w:rPr>
          <w:rFonts w:hint="default" w:ascii="Calibri" w:hAnsi="Calibri" w:cs="Calibri"/>
          <w:b/>
          <w:color w:val="000000" w:themeColor="text1"/>
          <w:sz w:val="22"/>
          <w:szCs w:val="22"/>
          <w14:textFill>
            <w14:solidFill>
              <w14:schemeClr w14:val="tx1"/>
            </w14:solidFill>
          </w14:textFill>
        </w:rPr>
        <w:t>Alaska Air Group, SeaTac, Washington</w:t>
      </w:r>
    </w:p>
    <w:p w14:paraId="0258AA22">
      <w:pPr>
        <w:jc w:val="both"/>
        <w:rPr>
          <w:rFonts w:eastAsia="Calibri" w:asciiTheme="minorHAnsi" w:hAnsiTheme="minorHAnsi" w:cstheme="minorHAnsi"/>
          <w:b/>
          <w:color w:val="000000"/>
          <w:sz w:val="22"/>
          <w:szCs w:val="22"/>
        </w:rPr>
      </w:pPr>
      <w:r>
        <w:rPr>
          <w:rFonts w:eastAsia="Calibri" w:asciiTheme="minorHAnsi" w:hAnsiTheme="minorHAnsi" w:cstheme="minorHAnsi"/>
          <w:b/>
          <w:color w:val="000000"/>
          <w:sz w:val="22"/>
          <w:szCs w:val="22"/>
        </w:rPr>
        <w:t>Role: Site Reliability Engineer</w:t>
      </w:r>
      <w:r>
        <w:rPr>
          <w:rFonts w:eastAsia="Calibri" w:asciiTheme="minorHAnsi" w:hAnsiTheme="minorHAnsi" w:cstheme="minorHAnsi"/>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hint="default" w:ascii="Calibri" w:hAnsi="Calibri" w:cs="Calibri"/>
          <w:b/>
          <w:color w:val="002060"/>
          <w:sz w:val="22"/>
          <w:szCs w:val="22"/>
        </w:rPr>
        <w:t xml:space="preserve">June 2015 to </w:t>
      </w:r>
      <w:r>
        <w:rPr>
          <w:rFonts w:hint="default" w:ascii="Calibri" w:hAnsi="Calibri" w:cs="Calibri"/>
          <w:b/>
          <w:color w:val="002060"/>
          <w:sz w:val="22"/>
          <w:szCs w:val="22"/>
          <w:lang w:val="en-US"/>
        </w:rPr>
        <w:t xml:space="preserve">July </w:t>
      </w:r>
      <w:r>
        <w:rPr>
          <w:rFonts w:hint="default" w:ascii="Calibri" w:hAnsi="Calibri" w:cs="Calibri"/>
          <w:b/>
          <w:color w:val="002060"/>
          <w:sz w:val="22"/>
          <w:szCs w:val="22"/>
        </w:rPr>
        <w:t>2017</w:t>
      </w:r>
    </w:p>
    <w:p w14:paraId="1E839805">
      <w:pPr>
        <w:jc w:val="both"/>
        <w:rPr>
          <w:rFonts w:eastAsia="Calibri" w:asciiTheme="minorHAnsi" w:hAnsiTheme="minorHAnsi" w:cstheme="minorHAnsi"/>
          <w:b/>
          <w:color w:val="000000"/>
          <w:sz w:val="22"/>
          <w:szCs w:val="22"/>
        </w:rPr>
      </w:pPr>
    </w:p>
    <w:p w14:paraId="396BBE1A">
      <w:pPr>
        <w:tabs>
          <w:tab w:val="center" w:pos="4320"/>
          <w:tab w:val="right" w:pos="8640"/>
        </w:tabs>
        <w:jc w:val="both"/>
        <w:rPr>
          <w:rFonts w:eastAsia="Calibri" w:asciiTheme="minorHAnsi" w:hAnsiTheme="minorHAnsi" w:cstheme="minorHAnsi"/>
          <w:b/>
          <w:sz w:val="22"/>
          <w:szCs w:val="22"/>
        </w:rPr>
      </w:pPr>
      <w:r>
        <w:rPr>
          <w:rFonts w:eastAsia="Calibri" w:asciiTheme="minorHAnsi" w:hAnsiTheme="minorHAnsi" w:cstheme="minorHAnsi"/>
          <w:b/>
          <w:sz w:val="22"/>
          <w:szCs w:val="22"/>
        </w:rPr>
        <w:t xml:space="preserve">Responsibilities: </w:t>
      </w:r>
    </w:p>
    <w:p w14:paraId="7568C475">
      <w:pPr>
        <w:numPr>
          <w:ilvl w:val="0"/>
          <w:numId w:val="6"/>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Worked with Ansible playbooks for virtual and physical instance provisioning, Configuration management and patching through Ansible. </w:t>
      </w:r>
    </w:p>
    <w:p w14:paraId="4F45B49D">
      <w:pPr>
        <w:numPr>
          <w:ilvl w:val="0"/>
          <w:numId w:val="6"/>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Automated using Ansible, Python, Perl or shell scripting with attention to detail, standardization, processes and policies. </w:t>
      </w:r>
    </w:p>
    <w:p w14:paraId="402ECB78">
      <w:pPr>
        <w:numPr>
          <w:ilvl w:val="0"/>
          <w:numId w:val="6"/>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Worked in an agile development team to deliver an end-to-end continuous integration/continuous delivery (CI/CD) product in an open-source environment using tools like Puppet, Jenkins. </w:t>
      </w:r>
    </w:p>
    <w:p w14:paraId="5E408BAA">
      <w:pPr>
        <w:numPr>
          <w:ilvl w:val="0"/>
          <w:numId w:val="6"/>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Experience in writing Puppet manifests and modules to automate the deployment process and to integrating Puppet manifests into Jenkins jobs for a continuous delivery (CD) framework. </w:t>
      </w:r>
    </w:p>
    <w:p w14:paraId="6D3AE720">
      <w:pPr>
        <w:numPr>
          <w:ilvl w:val="0"/>
          <w:numId w:val="6"/>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Set up preconfigured RHEL5.x and 6.x on local and in the cloud on AWS EC2 and defined AWS Security Groups which acted as virtual firewalls that controlled the traffic allowed one or more AWS EC2 instances. </w:t>
      </w:r>
    </w:p>
    <w:p w14:paraId="07C1A5D3">
      <w:pPr>
        <w:numPr>
          <w:ilvl w:val="0"/>
          <w:numId w:val="6"/>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Used AWS Route53, to route the traffic between different availability zones. Deployed and supported Mem- cache/AWS Elastic-Cache and then Configured Elastic Load Balancing (ELB) for routing traffic between zones. </w:t>
      </w:r>
    </w:p>
    <w:p w14:paraId="2B03320C">
      <w:pPr>
        <w:numPr>
          <w:ilvl w:val="0"/>
          <w:numId w:val="6"/>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Worked on Azure AD connect to sync on-premises AD user data, groups, and organizations to Azure AD and troubleshoot Azure services sync with on-premises AD and resync using the Azure tools also Configure security in Azure AD using privilege access management, Identity protection, multi-factor authentication (MFA)for two-factor authentication. </w:t>
      </w:r>
    </w:p>
    <w:p w14:paraId="34A3B826">
      <w:pPr>
        <w:numPr>
          <w:ilvl w:val="0"/>
          <w:numId w:val="6"/>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Deploying Azure Resource with JSON Templates from PowerShell and worked on Azure suite: Azure SQL Database, AZURE Data Lake, Azure Data Factory, Azure SQL Data Warehouse, Azure Analysis Service. </w:t>
      </w:r>
    </w:p>
    <w:p w14:paraId="07DC4FB7">
      <w:pPr>
        <w:numPr>
          <w:ilvl w:val="0"/>
          <w:numId w:val="6"/>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Working closely with Cassandra loading activity on history load and incremental loads from Teradata and Oracle Databases and resolving loading issues and tuning the loader for optimal performance. </w:t>
      </w:r>
    </w:p>
    <w:p w14:paraId="29EAE504">
      <w:pPr>
        <w:numPr>
          <w:ilvl w:val="0"/>
          <w:numId w:val="6"/>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Implemented cloud services IAAS, PAAS, and SaaS which include Open stack, Docker and Open Shift. </w:t>
      </w:r>
    </w:p>
    <w:p w14:paraId="1B07BFE4">
      <w:pPr>
        <w:numPr>
          <w:ilvl w:val="0"/>
          <w:numId w:val="6"/>
        </w:numPr>
        <w:jc w:val="both"/>
        <w:rPr>
          <w:rFonts w:asciiTheme="minorHAnsi" w:hAnsiTheme="minorHAnsi" w:cstheme="minorHAnsi"/>
          <w:sz w:val="22"/>
          <w:szCs w:val="22"/>
          <w:lang w:eastAsia="zh-CN"/>
        </w:rPr>
      </w:pPr>
      <w:r>
        <w:rPr>
          <w:rFonts w:asciiTheme="minorHAnsi" w:hAnsiTheme="minorHAnsi" w:cstheme="minorHAnsi"/>
          <w:sz w:val="22"/>
          <w:szCs w:val="22"/>
          <w:lang w:eastAsia="zh-CN"/>
        </w:rPr>
        <w:t>Created a fully CI/CD process. Automated Build and Deployment Platform and coordinating code build promotions and orchestrated deployments using Jenkins/Hudson and GitHub.</w:t>
      </w:r>
    </w:p>
    <w:p w14:paraId="13594341">
      <w:pPr>
        <w:jc w:val="both"/>
        <w:rPr>
          <w:rFonts w:asciiTheme="minorHAnsi" w:hAnsiTheme="minorHAnsi" w:cstheme="minorHAnsi"/>
        </w:rPr>
      </w:pPr>
      <w:r>
        <w:rPr>
          <w:rFonts w:eastAsia="Calibri" w:asciiTheme="minorHAnsi" w:hAnsiTheme="minorHAnsi" w:cstheme="minorHAnsi"/>
          <w:b/>
          <w:color w:val="000000"/>
          <w:sz w:val="22"/>
          <w:szCs w:val="22"/>
        </w:rPr>
        <w:t>Environment</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AZURE,</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 xml:space="preserve">PowerShell </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Puppet</w:t>
      </w:r>
      <w:r>
        <w:rPr>
          <w:rFonts w:eastAsia="Calibri" w:asciiTheme="minorHAnsi" w:hAnsiTheme="minorHAnsi" w:cstheme="minorHAnsi"/>
          <w:color w:val="000000"/>
          <w:sz w:val="22"/>
          <w:szCs w:val="22"/>
        </w:rPr>
        <w:t xml:space="preserve">, IAM, </w:t>
      </w:r>
      <w:r>
        <w:rPr>
          <w:rFonts w:asciiTheme="minorHAnsi" w:hAnsiTheme="minorHAnsi" w:cstheme="minorHAnsi"/>
          <w:sz w:val="22"/>
          <w:szCs w:val="22"/>
          <w:lang w:eastAsia="zh-CN"/>
        </w:rPr>
        <w:t>Jenkins</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CI/CD</w:t>
      </w:r>
      <w:r>
        <w:rPr>
          <w:rFonts w:eastAsia="Calibri" w:asciiTheme="minorHAnsi" w:hAnsiTheme="minorHAnsi" w:cstheme="minorHAnsi"/>
          <w:color w:val="000000"/>
          <w:sz w:val="22"/>
          <w:szCs w:val="22"/>
        </w:rPr>
        <w:t xml:space="preserve">, </w:t>
      </w:r>
      <w:r>
        <w:rPr>
          <w:rFonts w:eastAsia="Quattrocento Sans" w:asciiTheme="minorHAnsi" w:hAnsiTheme="minorHAnsi" w:cstheme="minorHAnsi"/>
          <w:color w:val="000000"/>
          <w:sz w:val="21"/>
          <w:szCs w:val="21"/>
          <w:highlight w:val="white"/>
        </w:rPr>
        <w:t>GIT, Docker,</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Maven</w:t>
      </w:r>
      <w:r>
        <w:rPr>
          <w:rFonts w:eastAsia="Calibri" w:asciiTheme="minorHAnsi" w:hAnsiTheme="minorHAnsi" w:cstheme="minorHAnsi"/>
          <w:color w:val="000000"/>
          <w:sz w:val="22"/>
          <w:szCs w:val="22"/>
        </w:rPr>
        <w:t xml:space="preserve">, </w:t>
      </w:r>
      <w:r>
        <w:rPr>
          <w:rFonts w:asciiTheme="minorHAnsi" w:hAnsiTheme="minorHAnsi" w:cstheme="minorHAnsi"/>
          <w:sz w:val="22"/>
          <w:szCs w:val="22"/>
          <w:lang w:eastAsia="zh-CN"/>
        </w:rPr>
        <w:t>Python</w:t>
      </w:r>
      <w:r>
        <w:rPr>
          <w:rFonts w:eastAsia="Calibri" w:asciiTheme="minorHAnsi" w:hAnsiTheme="minorHAnsi" w:cstheme="minorHAnsi"/>
          <w:color w:val="000000"/>
          <w:sz w:val="22"/>
          <w:szCs w:val="22"/>
        </w:rPr>
        <w:t xml:space="preserve"> , </w:t>
      </w:r>
      <w:r>
        <w:rPr>
          <w:rFonts w:asciiTheme="minorHAnsi" w:hAnsiTheme="minorHAnsi" w:cstheme="minorHAnsi"/>
          <w:sz w:val="22"/>
          <w:szCs w:val="22"/>
          <w:lang w:eastAsia="zh-CN"/>
        </w:rPr>
        <w:t xml:space="preserve">Perl </w:t>
      </w:r>
      <w:r>
        <w:rPr>
          <w:rFonts w:eastAsia="Calibri" w:asciiTheme="minorHAnsi" w:hAnsiTheme="minorHAnsi" w:cstheme="minorHAnsi"/>
          <w:color w:val="000000"/>
          <w:sz w:val="22"/>
          <w:szCs w:val="22"/>
        </w:rPr>
        <w:t xml:space="preserve">, Shell, </w:t>
      </w:r>
      <w:r>
        <w:rPr>
          <w:rFonts w:asciiTheme="minorHAnsi" w:hAnsiTheme="minorHAnsi" w:cstheme="minorHAnsi"/>
          <w:sz w:val="22"/>
          <w:szCs w:val="22"/>
          <w:lang w:eastAsia="zh-CN"/>
        </w:rPr>
        <w:t>RHEL , Oracle Databases, Ansible</w:t>
      </w:r>
      <w:r>
        <w:rPr>
          <w:rFonts w:eastAsia="Calibri" w:asciiTheme="minorHAnsi" w:hAnsiTheme="minorHAnsi" w:cstheme="minorHAnsi"/>
          <w:color w:val="000000"/>
          <w:sz w:val="22"/>
          <w:szCs w:val="22"/>
        </w:rPr>
        <w:t xml:space="preserve"> </w:t>
      </w:r>
      <w:r>
        <w:rPr>
          <w:rFonts w:asciiTheme="minorHAnsi" w:hAnsiTheme="minorHAnsi" w:cstheme="minorHAnsi"/>
        </w:rPr>
        <w:t xml:space="preserve"> , </w:t>
      </w:r>
      <w:r>
        <w:rPr>
          <w:rFonts w:asciiTheme="minorHAnsi" w:hAnsiTheme="minorHAnsi" w:cstheme="minorHAnsi"/>
          <w:sz w:val="22"/>
          <w:szCs w:val="22"/>
          <w:lang w:eastAsia="zh-CN"/>
        </w:rPr>
        <w:t>Azure SQL Database, AZURE Data Lake, Azure Data Factory, Azure SQL Data Warehouse, Azure Analysis Service, Azure AD</w:t>
      </w:r>
    </w:p>
    <w:p w14:paraId="6275DBA5">
      <w:pPr>
        <w:jc w:val="both"/>
        <w:rPr>
          <w:rFonts w:asciiTheme="minorHAnsi" w:hAnsiTheme="minorHAnsi" w:cstheme="minorHAnsi"/>
          <w:sz w:val="22"/>
          <w:szCs w:val="22"/>
          <w:lang w:eastAsia="zh-CN"/>
        </w:rPr>
      </w:pPr>
    </w:p>
    <w:p w14:paraId="5E782A46">
      <w:pPr>
        <w:jc w:val="both"/>
        <w:rPr>
          <w:rFonts w:asciiTheme="minorHAnsi" w:hAnsiTheme="minorHAnsi" w:cstheme="minorHAnsi"/>
          <w:color w:val="000000"/>
        </w:rPr>
      </w:pPr>
    </w:p>
    <w:p w14:paraId="42FA9765">
      <w:pPr>
        <w:tabs>
          <w:tab w:val="center" w:pos="4320"/>
          <w:tab w:val="right" w:pos="8640"/>
        </w:tabs>
        <w:jc w:val="both"/>
        <w:rPr>
          <w:rFonts w:eastAsia="Calibri" w:asciiTheme="minorHAnsi" w:hAnsiTheme="minorHAnsi" w:cstheme="minorHAnsi"/>
          <w:b/>
          <w:color w:val="000000"/>
          <w:sz w:val="22"/>
          <w:szCs w:val="22"/>
        </w:rPr>
      </w:pPr>
      <w:r>
        <w:rPr>
          <w:rFonts w:eastAsia="Calibri" w:asciiTheme="minorHAnsi" w:hAnsiTheme="minorHAnsi" w:cstheme="minorHAnsi"/>
          <w:b/>
          <w:sz w:val="22"/>
          <w:szCs w:val="22"/>
        </w:rPr>
        <w:t xml:space="preserve">Client: </w:t>
      </w:r>
      <w:r>
        <w:rPr>
          <w:rFonts w:hint="default" w:ascii="Calibri" w:hAnsi="Calibri" w:cs="Calibri"/>
          <w:b/>
          <w:color w:val="000000" w:themeColor="text1"/>
          <w:sz w:val="22"/>
          <w:szCs w:val="22"/>
          <w14:textFill>
            <w14:solidFill>
              <w14:schemeClr w14:val="tx1"/>
            </w14:solidFill>
          </w14:textFill>
        </w:rPr>
        <w:t>Gilead Sciences, Foster City, California.</w:t>
      </w:r>
    </w:p>
    <w:p w14:paraId="412EB535">
      <w:pPr>
        <w:jc w:val="both"/>
        <w:rPr>
          <w:rFonts w:eastAsia="Calibri" w:asciiTheme="minorHAnsi" w:hAnsiTheme="minorHAnsi" w:cstheme="minorHAnsi"/>
          <w:b/>
          <w:color w:val="000000"/>
          <w:sz w:val="22"/>
          <w:szCs w:val="22"/>
        </w:rPr>
      </w:pPr>
      <w:r>
        <w:rPr>
          <w:rFonts w:eastAsia="Calibri" w:asciiTheme="minorHAnsi" w:hAnsiTheme="minorHAnsi" w:cstheme="minorHAnsi"/>
          <w:b/>
          <w:color w:val="000000"/>
          <w:sz w:val="22"/>
          <w:szCs w:val="22"/>
        </w:rPr>
        <w:t>Role: Linux Admin</w:t>
      </w:r>
      <w:r>
        <w:rPr>
          <w:rFonts w:eastAsia="Calibri" w:asciiTheme="minorHAnsi" w:hAnsiTheme="minorHAnsi" w:cstheme="minorHAnsi"/>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 xml:space="preserve">       </w:t>
      </w:r>
      <w:r>
        <w:rPr>
          <w:rFonts w:eastAsia="Calibri" w:asciiTheme="minorHAnsi" w:hAnsiTheme="minorHAnsi" w:cstheme="minorHAnsi"/>
          <w:b/>
          <w:color w:val="000000"/>
          <w:sz w:val="22"/>
          <w:szCs w:val="22"/>
        </w:rPr>
        <w:tab/>
      </w:r>
      <w:r>
        <w:rPr>
          <w:rFonts w:eastAsia="Calibri" w:asciiTheme="minorHAnsi" w:hAnsiTheme="minorHAnsi" w:cstheme="minorHAnsi"/>
          <w:b/>
          <w:color w:val="000000"/>
          <w:sz w:val="22"/>
          <w:szCs w:val="22"/>
        </w:rPr>
        <w:t xml:space="preserve">            </w:t>
      </w:r>
      <w:r>
        <w:rPr>
          <w:rFonts w:hint="default" w:ascii="Calibri" w:hAnsi="Calibri" w:cs="Calibri"/>
          <w:b/>
          <w:color w:val="000000" w:themeColor="text1"/>
          <w:sz w:val="22"/>
          <w:szCs w:val="22"/>
          <w:lang w:val="en-US"/>
          <w14:textFill>
            <w14:solidFill>
              <w14:schemeClr w14:val="tx1"/>
            </w14:solidFill>
          </w14:textFill>
        </w:rPr>
        <w:t xml:space="preserve">Mar </w:t>
      </w:r>
      <w:r>
        <w:rPr>
          <w:rFonts w:hint="default" w:ascii="Calibri" w:hAnsi="Calibri" w:cs="Calibri"/>
          <w:b/>
          <w:color w:val="000000" w:themeColor="text1"/>
          <w:sz w:val="22"/>
          <w:szCs w:val="22"/>
          <w14:textFill>
            <w14:solidFill>
              <w14:schemeClr w14:val="tx1"/>
            </w14:solidFill>
          </w14:textFill>
        </w:rPr>
        <w:t>201</w:t>
      </w:r>
      <w:r>
        <w:rPr>
          <w:rFonts w:hint="default" w:ascii="Calibri" w:hAnsi="Calibri" w:cs="Calibri"/>
          <w:b/>
          <w:color w:val="000000" w:themeColor="text1"/>
          <w:sz w:val="22"/>
          <w:szCs w:val="22"/>
          <w:lang w:val="en-US"/>
          <w14:textFill>
            <w14:solidFill>
              <w14:schemeClr w14:val="tx1"/>
            </w14:solidFill>
          </w14:textFill>
        </w:rPr>
        <w:t>4</w:t>
      </w:r>
      <w:r>
        <w:rPr>
          <w:rFonts w:hint="default" w:ascii="Calibri" w:hAnsi="Calibri" w:cs="Calibri"/>
          <w:b/>
          <w:color w:val="000000" w:themeColor="text1"/>
          <w:sz w:val="22"/>
          <w:szCs w:val="22"/>
          <w14:textFill>
            <w14:solidFill>
              <w14:schemeClr w14:val="tx1"/>
            </w14:solidFill>
          </w14:textFill>
        </w:rPr>
        <w:t xml:space="preserve"> to May 2015</w:t>
      </w:r>
    </w:p>
    <w:p w14:paraId="7325E826">
      <w:pPr>
        <w:jc w:val="both"/>
        <w:rPr>
          <w:rFonts w:eastAsia="Calibri" w:asciiTheme="minorHAnsi" w:hAnsiTheme="minorHAnsi" w:cstheme="minorHAnsi"/>
          <w:b/>
          <w:color w:val="000000"/>
          <w:sz w:val="22"/>
          <w:szCs w:val="22"/>
        </w:rPr>
      </w:pPr>
    </w:p>
    <w:p w14:paraId="5E597DC8">
      <w:pPr>
        <w:jc w:val="both"/>
        <w:rPr>
          <w:rFonts w:eastAsia="Calibri" w:asciiTheme="minorHAnsi" w:hAnsiTheme="minorHAnsi" w:cstheme="minorHAnsi"/>
          <w:b/>
          <w:color w:val="000000"/>
          <w:sz w:val="22"/>
          <w:szCs w:val="22"/>
        </w:rPr>
      </w:pPr>
    </w:p>
    <w:p w14:paraId="2A3B4CE1">
      <w:pPr>
        <w:jc w:val="both"/>
        <w:rPr>
          <w:rFonts w:asciiTheme="minorHAnsi" w:hAnsiTheme="minorHAnsi" w:cstheme="minorHAnsi"/>
          <w:color w:val="000000"/>
          <w:sz w:val="22"/>
          <w:szCs w:val="22"/>
        </w:rPr>
      </w:pPr>
      <w:r>
        <w:rPr>
          <w:rFonts w:eastAsia="Calibri" w:asciiTheme="minorHAnsi" w:hAnsiTheme="minorHAnsi" w:cstheme="minorHAnsi"/>
          <w:b/>
          <w:sz w:val="22"/>
          <w:szCs w:val="22"/>
        </w:rPr>
        <w:t>Responsibilities</w:t>
      </w:r>
    </w:p>
    <w:p w14:paraId="40012ACE">
      <w:pPr>
        <w:numPr>
          <w:ilvl w:val="0"/>
          <w:numId w:val="6"/>
        </w:numPr>
        <w:jc w:val="both"/>
        <w:rPr>
          <w:rFonts w:asciiTheme="minorHAnsi" w:hAnsiTheme="minorHAnsi" w:cstheme="minorHAnsi"/>
          <w:sz w:val="22"/>
          <w:szCs w:val="22"/>
        </w:rPr>
      </w:pPr>
      <w:r>
        <w:rPr>
          <w:rFonts w:asciiTheme="minorHAnsi" w:hAnsiTheme="minorHAnsi" w:cstheme="minorHAnsi"/>
          <w:sz w:val="22"/>
          <w:szCs w:val="22"/>
        </w:rPr>
        <w:t>Extensive knowledge of Linux operating systems RedHat, CentOS, Linux shells and standard utilities, and common Linux security tools</w:t>
      </w:r>
    </w:p>
    <w:p w14:paraId="07D3FD3A">
      <w:pPr>
        <w:numPr>
          <w:ilvl w:val="0"/>
          <w:numId w:val="6"/>
        </w:numPr>
        <w:jc w:val="both"/>
        <w:rPr>
          <w:rFonts w:asciiTheme="minorHAnsi" w:hAnsiTheme="minorHAnsi" w:cstheme="minorHAnsi"/>
          <w:sz w:val="22"/>
          <w:szCs w:val="22"/>
        </w:rPr>
      </w:pPr>
      <w:r>
        <w:rPr>
          <w:rFonts w:eastAsia="SimSun" w:asciiTheme="minorHAnsi" w:hAnsiTheme="minorHAnsi" w:cstheme="minorHAnsi"/>
          <w:color w:val="000000"/>
          <w:sz w:val="22"/>
          <w:szCs w:val="22"/>
          <w:lang w:eastAsia="zh-CN" w:bidi="ar"/>
        </w:rPr>
        <w:t xml:space="preserve">Participated in application analysis and design using UML/Rational Rose and Agile methodology, contributing to streamlined </w:t>
      </w:r>
    </w:p>
    <w:p w14:paraId="6AA64C1F">
      <w:pPr>
        <w:numPr>
          <w:ilvl w:val="0"/>
          <w:numId w:val="6"/>
        </w:numPr>
        <w:jc w:val="both"/>
        <w:rPr>
          <w:rFonts w:asciiTheme="minorHAnsi" w:hAnsiTheme="minorHAnsi" w:cstheme="minorHAnsi"/>
          <w:color w:val="000000"/>
          <w:sz w:val="22"/>
          <w:szCs w:val="22"/>
        </w:rPr>
      </w:pPr>
      <w:r>
        <w:rPr>
          <w:rFonts w:eastAsia="SimSun" w:asciiTheme="minorHAnsi" w:hAnsiTheme="minorHAnsi" w:cstheme="minorHAnsi"/>
          <w:color w:val="000000"/>
          <w:sz w:val="22"/>
          <w:szCs w:val="22"/>
          <w:lang w:eastAsia="zh-CN" w:bidi="ar"/>
        </w:rPr>
        <w:t>Monitored production systems, applications, and network performance with various management tools, ensuring optimal operation and uptime above 99%.</w:t>
      </w:r>
    </w:p>
    <w:p w14:paraId="08C327FE">
      <w:pPr>
        <w:numPr>
          <w:ilvl w:val="0"/>
          <w:numId w:val="6"/>
        </w:numPr>
        <w:jc w:val="both"/>
        <w:rPr>
          <w:rFonts w:asciiTheme="minorHAnsi" w:hAnsiTheme="minorHAnsi" w:cstheme="minorHAnsi"/>
          <w:color w:val="000000"/>
          <w:sz w:val="22"/>
          <w:szCs w:val="22"/>
        </w:rPr>
      </w:pPr>
      <w:r>
        <w:rPr>
          <w:rFonts w:eastAsia="SimSun" w:asciiTheme="minorHAnsi" w:hAnsiTheme="minorHAnsi" w:cstheme="minorHAnsi"/>
          <w:color w:val="000000"/>
          <w:sz w:val="22"/>
          <w:szCs w:val="22"/>
          <w:lang w:eastAsia="zh-CN" w:bidi="ar"/>
        </w:rPr>
        <w:t>Provided support for over 50 customers running Red Hat Enterprise Linux on workstations and simulation servers, significantly improving user experience and system reliability.</w:t>
      </w:r>
    </w:p>
    <w:p w14:paraId="41E1EFE0">
      <w:pPr>
        <w:numPr>
          <w:ilvl w:val="0"/>
          <w:numId w:val="6"/>
        </w:numPr>
        <w:jc w:val="both"/>
        <w:rPr>
          <w:rFonts w:asciiTheme="minorHAnsi" w:hAnsiTheme="minorHAnsi" w:cstheme="minorHAnsi"/>
          <w:color w:val="000000"/>
          <w:sz w:val="22"/>
          <w:szCs w:val="22"/>
        </w:rPr>
      </w:pPr>
      <w:r>
        <w:rPr>
          <w:rFonts w:eastAsia="SimSun" w:asciiTheme="minorHAnsi" w:hAnsiTheme="minorHAnsi" w:cstheme="minorHAnsi"/>
          <w:color w:val="000000"/>
          <w:sz w:val="22"/>
          <w:szCs w:val="22"/>
          <w:lang w:eastAsia="zh-CN" w:bidi="ar"/>
        </w:rPr>
        <w:t xml:space="preserve">Identified and implemented continual improvement programs in UNIX environments, enhancing service efficiency by 20%. </w:t>
      </w:r>
    </w:p>
    <w:p w14:paraId="13BC2B7C">
      <w:pPr>
        <w:numPr>
          <w:ilvl w:val="0"/>
          <w:numId w:val="6"/>
        </w:numPr>
        <w:jc w:val="both"/>
        <w:rPr>
          <w:rFonts w:asciiTheme="minorHAnsi" w:hAnsiTheme="minorHAnsi" w:cstheme="minorHAnsi"/>
          <w:color w:val="000000"/>
          <w:sz w:val="22"/>
          <w:szCs w:val="22"/>
        </w:rPr>
      </w:pPr>
      <w:r>
        <w:rPr>
          <w:rFonts w:eastAsia="SimSun" w:asciiTheme="minorHAnsi" w:hAnsiTheme="minorHAnsi" w:cstheme="minorHAnsi"/>
          <w:color w:val="000000"/>
          <w:sz w:val="22"/>
          <w:szCs w:val="22"/>
          <w:lang w:eastAsia="zh-CN" w:bidi="ar"/>
        </w:rPr>
        <w:t>Managed software installations on Linux servers using RPM and YUM, ensuring timely updates and maintaining system stability across all environments.</w:t>
      </w:r>
    </w:p>
    <w:p w14:paraId="34DCF5FC">
      <w:pPr>
        <w:numPr>
          <w:ilvl w:val="0"/>
          <w:numId w:val="6"/>
        </w:numPr>
        <w:jc w:val="both"/>
        <w:rPr>
          <w:rFonts w:asciiTheme="minorHAnsi" w:hAnsiTheme="minorHAnsi" w:cstheme="minorHAnsi"/>
          <w:color w:val="000000"/>
          <w:sz w:val="22"/>
          <w:szCs w:val="22"/>
        </w:rPr>
      </w:pPr>
      <w:r>
        <w:rPr>
          <w:rFonts w:asciiTheme="minorHAnsi" w:hAnsiTheme="minorHAnsi" w:cstheme="minorHAnsi"/>
          <w:color w:val="000000"/>
          <w:sz w:val="22"/>
          <w:szCs w:val="22"/>
        </w:rPr>
        <w:t>Have experience troubleshooting hardware and software issues with Linux servers such as performance and capacity-related problems</w:t>
      </w:r>
    </w:p>
    <w:p w14:paraId="1BD59865">
      <w:pPr>
        <w:numPr>
          <w:ilvl w:val="0"/>
          <w:numId w:val="6"/>
        </w:numPr>
        <w:jc w:val="both"/>
        <w:rPr>
          <w:rFonts w:asciiTheme="minorHAnsi" w:hAnsiTheme="minorHAnsi" w:cstheme="minorHAnsi"/>
          <w:color w:val="000000"/>
          <w:sz w:val="22"/>
          <w:szCs w:val="22"/>
        </w:rPr>
      </w:pPr>
      <w:r>
        <w:rPr>
          <w:rFonts w:asciiTheme="minorHAnsi" w:hAnsiTheme="minorHAnsi" w:cstheme="minorHAnsi"/>
          <w:color w:val="000000"/>
          <w:sz w:val="22"/>
          <w:szCs w:val="22"/>
        </w:rPr>
        <w:t>Also has experience of HP, Cisco UCS and IBM hardware</w:t>
      </w:r>
    </w:p>
    <w:p w14:paraId="6C4417FB">
      <w:pPr>
        <w:numPr>
          <w:ilvl w:val="0"/>
          <w:numId w:val="6"/>
        </w:numPr>
        <w:jc w:val="both"/>
        <w:rPr>
          <w:rFonts w:asciiTheme="minorHAnsi" w:hAnsiTheme="minorHAnsi" w:cstheme="minorHAnsi"/>
          <w:color w:val="000000"/>
          <w:sz w:val="22"/>
          <w:szCs w:val="22"/>
        </w:rPr>
      </w:pPr>
      <w:r>
        <w:rPr>
          <w:rFonts w:asciiTheme="minorHAnsi" w:hAnsiTheme="minorHAnsi" w:cstheme="minorHAnsi"/>
          <w:color w:val="000000"/>
          <w:sz w:val="22"/>
          <w:szCs w:val="22"/>
        </w:rPr>
        <w:t>Experience with RAID configurations, setting up new hardware, and installing firmware &amp; drivers.</w:t>
      </w:r>
    </w:p>
    <w:p w14:paraId="0B58E85B">
      <w:pPr>
        <w:numPr>
          <w:ilvl w:val="0"/>
          <w:numId w:val="6"/>
        </w:numPr>
        <w:jc w:val="both"/>
        <w:rPr>
          <w:rFonts w:asciiTheme="minorHAnsi" w:hAnsiTheme="minorHAnsi" w:cstheme="minorHAnsi"/>
          <w:color w:val="000000"/>
          <w:sz w:val="22"/>
          <w:szCs w:val="22"/>
        </w:rPr>
      </w:pPr>
      <w:r>
        <w:rPr>
          <w:rFonts w:asciiTheme="minorHAnsi" w:hAnsiTheme="minorHAnsi" w:cstheme="minorHAnsi"/>
          <w:color w:val="000000"/>
          <w:sz w:val="22"/>
          <w:szCs w:val="22"/>
        </w:rPr>
        <w:t>Experience building physical, &amp; virtual systems using (OVM, LPAR(s), Zones, VMWare/vSphere )</w:t>
      </w:r>
    </w:p>
    <w:p w14:paraId="6CD69B63">
      <w:pPr>
        <w:numPr>
          <w:ilvl w:val="0"/>
          <w:numId w:val="6"/>
        </w:numPr>
        <w:jc w:val="both"/>
        <w:rPr>
          <w:rFonts w:asciiTheme="minorHAnsi" w:hAnsiTheme="minorHAnsi" w:cstheme="minorHAnsi"/>
          <w:color w:val="000000"/>
          <w:sz w:val="22"/>
          <w:szCs w:val="22"/>
        </w:rPr>
      </w:pPr>
      <w:r>
        <w:rPr>
          <w:rFonts w:asciiTheme="minorHAnsi" w:hAnsiTheme="minorHAnsi" w:cstheme="minorHAnsi"/>
          <w:color w:val="000000"/>
          <w:sz w:val="22"/>
          <w:szCs w:val="22"/>
        </w:rPr>
        <w:t>Experience working with IBM Hardware utilizing HMC, &amp; redundant VIO Server 's</w:t>
      </w:r>
    </w:p>
    <w:p w14:paraId="001404E1">
      <w:pPr>
        <w:numPr>
          <w:ilvl w:val="0"/>
          <w:numId w:val="6"/>
        </w:numPr>
        <w:jc w:val="both"/>
        <w:rPr>
          <w:rFonts w:asciiTheme="minorHAnsi" w:hAnsiTheme="minorHAnsi" w:cstheme="minorHAnsi"/>
          <w:color w:val="000000"/>
          <w:sz w:val="22"/>
          <w:szCs w:val="22"/>
        </w:rPr>
      </w:pPr>
      <w:r>
        <w:rPr>
          <w:rFonts w:asciiTheme="minorHAnsi" w:hAnsiTheme="minorHAnsi" w:cstheme="minorHAnsi"/>
          <w:color w:val="000000"/>
          <w:sz w:val="22"/>
          <w:szCs w:val="22"/>
        </w:rPr>
        <w:t>Strong understanding of patch management across UNIX &amp; Linux systems</w:t>
      </w:r>
    </w:p>
    <w:p w14:paraId="1B0BCC09">
      <w:pPr>
        <w:numPr>
          <w:ilvl w:val="0"/>
          <w:numId w:val="6"/>
        </w:numPr>
        <w:jc w:val="both"/>
        <w:rPr>
          <w:rFonts w:asciiTheme="minorHAnsi" w:hAnsiTheme="minorHAnsi" w:cstheme="minorHAnsi"/>
          <w:color w:val="000000"/>
          <w:sz w:val="22"/>
          <w:szCs w:val="22"/>
        </w:rPr>
      </w:pPr>
      <w:r>
        <w:rPr>
          <w:rFonts w:asciiTheme="minorHAnsi" w:hAnsiTheme="minorHAnsi" w:cstheme="minorHAnsi"/>
          <w:color w:val="000000"/>
          <w:sz w:val="22"/>
          <w:szCs w:val="22"/>
        </w:rPr>
        <w:t>Experience with UNIX/Linux monitoring tools</w:t>
      </w:r>
    </w:p>
    <w:p w14:paraId="2E9F33C3">
      <w:pPr>
        <w:ind w:left="360"/>
        <w:jc w:val="both"/>
        <w:rPr>
          <w:rFonts w:asciiTheme="minorHAnsi" w:hAnsiTheme="minorHAnsi" w:cstheme="minorHAnsi"/>
          <w:color w:val="000000"/>
          <w:sz w:val="22"/>
          <w:szCs w:val="22"/>
        </w:rPr>
      </w:pPr>
    </w:p>
    <w:p w14:paraId="2C9193B0">
      <w:pPr>
        <w:ind w:left="360"/>
        <w:jc w:val="both"/>
        <w:rPr>
          <w:rFonts w:asciiTheme="minorHAnsi" w:hAnsiTheme="minorHAnsi" w:cstheme="minorHAnsi"/>
          <w:color w:val="000000"/>
          <w:sz w:val="22"/>
          <w:szCs w:val="22"/>
        </w:rPr>
      </w:pPr>
    </w:p>
    <w:p w14:paraId="67DB843A">
      <w:pPr>
        <w:pStyle w:val="13"/>
        <w:tabs>
          <w:tab w:val="left" w:pos="2100"/>
        </w:tabs>
        <w:ind w:left="0"/>
        <w:rPr>
          <w:rFonts w:asciiTheme="minorHAnsi" w:hAnsiTheme="minorHAnsi" w:cstheme="minorHAnsi"/>
          <w:sz w:val="22"/>
          <w:szCs w:val="22"/>
        </w:rPr>
      </w:pPr>
    </w:p>
    <w:sectPr>
      <w:pgSz w:w="12240" w:h="15840"/>
      <w:pgMar w:top="450" w:right="720" w:bottom="360" w:left="630" w:header="27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Noto Sans Symbols">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Quattrocento Sans">
    <w:altName w:val="Times New Roman"/>
    <w:panose1 w:val="00000000000000000000"/>
    <w:charset w:val="00"/>
    <w:family w:val="swiss"/>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122DB2"/>
    <w:multiLevelType w:val="multilevel"/>
    <w:tmpl w:val="09122D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A5017E4"/>
    <w:multiLevelType w:val="multilevel"/>
    <w:tmpl w:val="1A5017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AED6870"/>
    <w:multiLevelType w:val="multilevel"/>
    <w:tmpl w:val="3AED68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EF61DA3"/>
    <w:multiLevelType w:val="multilevel"/>
    <w:tmpl w:val="3EF61D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F7A4D06"/>
    <w:multiLevelType w:val="multilevel"/>
    <w:tmpl w:val="4F7A4D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67480700"/>
    <w:multiLevelType w:val="multilevel"/>
    <w:tmpl w:val="674807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4"/>
  </w:num>
  <w:num w:numId="2">
    <w:abstractNumId w:val="3"/>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9C9"/>
    <w:rsid w:val="00021BE1"/>
    <w:rsid w:val="00024768"/>
    <w:rsid w:val="000A6E05"/>
    <w:rsid w:val="000D5813"/>
    <w:rsid w:val="000F36E0"/>
    <w:rsid w:val="001008C3"/>
    <w:rsid w:val="001266F5"/>
    <w:rsid w:val="00127CC6"/>
    <w:rsid w:val="0014362B"/>
    <w:rsid w:val="001C3ED3"/>
    <w:rsid w:val="001D0CF1"/>
    <w:rsid w:val="00263A59"/>
    <w:rsid w:val="00272C65"/>
    <w:rsid w:val="0028264C"/>
    <w:rsid w:val="002A316E"/>
    <w:rsid w:val="002D3EE1"/>
    <w:rsid w:val="002D728C"/>
    <w:rsid w:val="003078D6"/>
    <w:rsid w:val="00352904"/>
    <w:rsid w:val="003639C9"/>
    <w:rsid w:val="003723EB"/>
    <w:rsid w:val="00375C4E"/>
    <w:rsid w:val="003D6663"/>
    <w:rsid w:val="003E06EC"/>
    <w:rsid w:val="003F7EA7"/>
    <w:rsid w:val="004179F3"/>
    <w:rsid w:val="00440AB5"/>
    <w:rsid w:val="00445E19"/>
    <w:rsid w:val="004C193D"/>
    <w:rsid w:val="004E4666"/>
    <w:rsid w:val="00524256"/>
    <w:rsid w:val="00541E56"/>
    <w:rsid w:val="00590598"/>
    <w:rsid w:val="005B3C5E"/>
    <w:rsid w:val="005E08F3"/>
    <w:rsid w:val="005E2DF6"/>
    <w:rsid w:val="005E4D42"/>
    <w:rsid w:val="005E6097"/>
    <w:rsid w:val="005F1E32"/>
    <w:rsid w:val="005F47F7"/>
    <w:rsid w:val="005F4F23"/>
    <w:rsid w:val="005F6414"/>
    <w:rsid w:val="00600888"/>
    <w:rsid w:val="00600F68"/>
    <w:rsid w:val="00633C54"/>
    <w:rsid w:val="006472DE"/>
    <w:rsid w:val="00666488"/>
    <w:rsid w:val="00674F0E"/>
    <w:rsid w:val="00676895"/>
    <w:rsid w:val="006A0A69"/>
    <w:rsid w:val="006E29BA"/>
    <w:rsid w:val="006F6271"/>
    <w:rsid w:val="00764AA4"/>
    <w:rsid w:val="00797C40"/>
    <w:rsid w:val="007A59D2"/>
    <w:rsid w:val="007B0A67"/>
    <w:rsid w:val="007E0BD0"/>
    <w:rsid w:val="00833C74"/>
    <w:rsid w:val="0086096B"/>
    <w:rsid w:val="00892929"/>
    <w:rsid w:val="008D7580"/>
    <w:rsid w:val="00915809"/>
    <w:rsid w:val="009516C6"/>
    <w:rsid w:val="0095375F"/>
    <w:rsid w:val="009D4CAC"/>
    <w:rsid w:val="00A002C3"/>
    <w:rsid w:val="00A3577A"/>
    <w:rsid w:val="00A35A34"/>
    <w:rsid w:val="00A35E8E"/>
    <w:rsid w:val="00A36ACA"/>
    <w:rsid w:val="00AB32B9"/>
    <w:rsid w:val="00AC2E17"/>
    <w:rsid w:val="00AD6D70"/>
    <w:rsid w:val="00B03FE5"/>
    <w:rsid w:val="00B1407E"/>
    <w:rsid w:val="00B4299B"/>
    <w:rsid w:val="00B95E09"/>
    <w:rsid w:val="00BF5C12"/>
    <w:rsid w:val="00C02932"/>
    <w:rsid w:val="00C11B61"/>
    <w:rsid w:val="00C73A28"/>
    <w:rsid w:val="00C967CE"/>
    <w:rsid w:val="00D04011"/>
    <w:rsid w:val="00D06555"/>
    <w:rsid w:val="00D63969"/>
    <w:rsid w:val="00D71BF0"/>
    <w:rsid w:val="00D809B5"/>
    <w:rsid w:val="00D92A5B"/>
    <w:rsid w:val="00D9681C"/>
    <w:rsid w:val="00E13ABE"/>
    <w:rsid w:val="00E236EA"/>
    <w:rsid w:val="00E62AB9"/>
    <w:rsid w:val="00EB328E"/>
    <w:rsid w:val="00EE1223"/>
    <w:rsid w:val="00F23446"/>
    <w:rsid w:val="00F457D0"/>
    <w:rsid w:val="00F50184"/>
    <w:rsid w:val="00F92EB3"/>
    <w:rsid w:val="027B668D"/>
    <w:rsid w:val="0C5A0DE8"/>
    <w:rsid w:val="212671F1"/>
    <w:rsid w:val="26E654BC"/>
    <w:rsid w:val="2DD13739"/>
    <w:rsid w:val="30CC121C"/>
    <w:rsid w:val="54E92979"/>
    <w:rsid w:val="57C85F13"/>
    <w:rsid w:val="61BF0FEC"/>
    <w:rsid w:val="663B68C7"/>
    <w:rsid w:val="6C7C534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IN" w:bidi="ar-SA"/>
    </w:rPr>
  </w:style>
  <w:style w:type="paragraph" w:styleId="2">
    <w:name w:val="heading 1"/>
    <w:next w:val="1"/>
    <w:qFormat/>
    <w:uiPriority w:val="9"/>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3"/>
    <w:basedOn w:val="1"/>
    <w:next w:val="1"/>
    <w:link w:val="14"/>
    <w:semiHidden/>
    <w:unhideWhenUsed/>
    <w:qFormat/>
    <w:uiPriority w:val="9"/>
    <w:pPr>
      <w:keepNext/>
      <w:keepLines/>
      <w:spacing w:before="40"/>
      <w:outlineLvl w:val="2"/>
    </w:pPr>
    <w:rPr>
      <w:rFonts w:asciiTheme="majorHAnsi" w:hAnsiTheme="majorHAnsi" w:eastAsiaTheme="majorEastAsia" w:cstheme="majorBidi"/>
      <w:color w:val="1F4E79" w:themeColor="accent1" w:themeShade="80"/>
    </w:rPr>
  </w:style>
  <w:style w:type="paragraph" w:styleId="4">
    <w:name w:val="heading 4"/>
    <w:basedOn w:val="1"/>
    <w:next w:val="1"/>
    <w:link w:val="17"/>
    <w:semiHidden/>
    <w:unhideWhenUsed/>
    <w:qFormat/>
    <w:uiPriority w:val="9"/>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yperlink"/>
    <w:basedOn w:val="5"/>
    <w:unhideWhenUsed/>
    <w:qFormat/>
    <w:uiPriority w:val="99"/>
    <w:rPr>
      <w:color w:val="0000FF"/>
      <w:u w:val="single"/>
    </w:rPr>
  </w:style>
  <w:style w:type="paragraph" w:styleId="9">
    <w:name w:val="Normal (Web)"/>
    <w:basedOn w:val="1"/>
    <w:semiHidden/>
    <w:unhideWhenUsed/>
    <w:uiPriority w:val="99"/>
  </w:style>
  <w:style w:type="character" w:styleId="10">
    <w:name w:val="Strong"/>
    <w:basedOn w:val="5"/>
    <w:qFormat/>
    <w:uiPriority w:val="22"/>
    <w:rPr>
      <w:b/>
      <w:bCs/>
    </w:rPr>
  </w:style>
  <w:style w:type="table" w:styleId="11">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No Spacing"/>
    <w:qFormat/>
    <w:uiPriority w:val="1"/>
    <w:rPr>
      <w:rFonts w:asciiTheme="minorHAnsi" w:hAnsiTheme="minorHAnsi" w:eastAsiaTheme="minorEastAsia" w:cstheme="minorBidi"/>
      <w:sz w:val="22"/>
      <w:szCs w:val="22"/>
      <w:lang w:val="en-US" w:eastAsia="en-US" w:bidi="ar-SA"/>
    </w:rPr>
  </w:style>
  <w:style w:type="paragraph" w:styleId="13">
    <w:name w:val="List Paragraph"/>
    <w:basedOn w:val="1"/>
    <w:qFormat/>
    <w:uiPriority w:val="34"/>
    <w:pPr>
      <w:ind w:left="720"/>
      <w:contextualSpacing/>
    </w:pPr>
  </w:style>
  <w:style w:type="character" w:customStyle="1" w:styleId="14">
    <w:name w:val="Heading 3 Char"/>
    <w:basedOn w:val="5"/>
    <w:link w:val="3"/>
    <w:semiHidden/>
    <w:uiPriority w:val="9"/>
    <w:rPr>
      <w:rFonts w:asciiTheme="majorHAnsi" w:hAnsiTheme="majorHAnsi" w:eastAsiaTheme="majorEastAsia" w:cstheme="majorBidi"/>
      <w:color w:val="1F4E79" w:themeColor="accent1" w:themeShade="80"/>
      <w:sz w:val="24"/>
      <w:szCs w:val="24"/>
      <w:lang w:eastAsia="en-IN"/>
    </w:rPr>
  </w:style>
  <w:style w:type="table" w:customStyle="1" w:styleId="15">
    <w:name w:val="Grid Table Light"/>
    <w:basedOn w:val="6"/>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6">
    <w:name w:val="Unresolved Mention"/>
    <w:basedOn w:val="5"/>
    <w:semiHidden/>
    <w:unhideWhenUsed/>
    <w:qFormat/>
    <w:uiPriority w:val="99"/>
    <w:rPr>
      <w:color w:val="605E5C"/>
      <w:shd w:val="clear" w:color="auto" w:fill="E1DFDD"/>
    </w:rPr>
  </w:style>
  <w:style w:type="character" w:customStyle="1" w:styleId="17">
    <w:name w:val="Heading 4 Char"/>
    <w:basedOn w:val="5"/>
    <w:link w:val="4"/>
    <w:semiHidden/>
    <w:qFormat/>
    <w:uiPriority w:val="9"/>
    <w:rPr>
      <w:rFonts w:asciiTheme="majorHAnsi" w:hAnsiTheme="majorHAnsi" w:eastAsiaTheme="majorEastAsia" w:cstheme="majorBidi"/>
      <w:i/>
      <w:iCs/>
      <w:color w:val="2E75B6" w:themeColor="accent1" w:themeShade="BF"/>
      <w:sz w:val="24"/>
      <w:szCs w:val="24"/>
      <w:lang w:eastAsia="en-IN"/>
    </w:rPr>
  </w:style>
  <w:style w:type="paragraph" w:customStyle="1" w:styleId="18">
    <w:name w:val="Normal1"/>
    <w:qFormat/>
    <w:uiPriority w:val="0"/>
    <w:rPr>
      <w:rFonts w:ascii="Times New Roman" w:hAnsi="Times New Roman" w:eastAsia="Times New Roman" w:cs="Times New Roman"/>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2378</Words>
  <Characters>16245</Characters>
  <Lines>306</Lines>
  <Paragraphs>182</Paragraphs>
  <TotalTime>33</TotalTime>
  <ScaleCrop>false</ScaleCrop>
  <LinksUpToDate>false</LinksUpToDate>
  <CharactersWithSpaces>18441</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2025-04-24T16:09:00Z</dcterms:created>
  <dc:creator>USER</dc:creator>
  <cp:lastModifiedBy>Merssi</cp:lastModifiedBy>
  <cp:lastPrinted>2025-03-26T15:52:00Z</cp:lastPrinted>
  <dcterms:modified xsi:type="dcterms:W3CDTF">2025-11-05T18:14:21Z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6EE9DF1166054532BB2D21DB203B486E_13</vt:lpwstr>
  </property>
  <property fmtid="{D5CDD505-2E9C-101B-9397-08002B2CF9AE}" pid="4" name="GrammarlyDocumentId">
    <vt:lpwstr>470e714eac2421444757c3015a397f4a10b5a2aa1c9a125fcea68a2a2a65bf8b</vt:lpwstr>
  </property>
</Properties>
</file>