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F7FDC6" w14:textId="70EC1259" w:rsidR="00E91259" w:rsidRPr="00E91259" w:rsidRDefault="00F52DC1" w:rsidP="00B76958">
      <w:pPr>
        <w:pBdr>
          <w:bottom w:val="single" w:sz="12" w:space="1" w:color="auto"/>
        </w:pBdr>
        <w:spacing w:after="0" w:line="240" w:lineRule="auto"/>
        <w:jc w:val="both"/>
        <w:rPr>
          <w:rFonts w:ascii="Tenorite" w:hAnsi="Tenorite" w:cs="Times New Roman"/>
          <w:b/>
          <w:bCs/>
          <w:caps/>
          <w:sz w:val="20"/>
          <w:szCs w:val="20"/>
        </w:rPr>
      </w:pPr>
      <w:r>
        <w:rPr>
          <w:rFonts w:ascii="Tenorite" w:hAnsi="Tenorite" w:cs="Times New Roman"/>
          <w:b/>
          <w:bCs/>
          <w:caps/>
          <w:sz w:val="20"/>
          <w:szCs w:val="20"/>
        </w:rPr>
        <w:t>HARSHITHA BOYAPATI</w:t>
      </w:r>
    </w:p>
    <w:p w14:paraId="430C477A" w14:textId="3BAA0C74" w:rsidR="00E91259" w:rsidRPr="00E91259" w:rsidRDefault="00E91259" w:rsidP="00E91259">
      <w:pPr>
        <w:pBdr>
          <w:bottom w:val="single" w:sz="12" w:space="1" w:color="auto"/>
        </w:pBdr>
        <w:spacing w:after="0" w:line="240" w:lineRule="auto"/>
        <w:rPr>
          <w:rFonts w:ascii="Tenorite" w:hAnsi="Tenorite" w:cs="Times New Roman"/>
          <w:b/>
          <w:bCs/>
          <w:caps/>
          <w:sz w:val="20"/>
          <w:szCs w:val="20"/>
        </w:rPr>
      </w:pPr>
      <w:r w:rsidRPr="00E91259">
        <w:rPr>
          <w:rFonts w:ascii="Tenorite" w:hAnsi="Tenorite" w:cs="Times New Roman"/>
          <w:b/>
          <w:bCs/>
          <w:caps/>
          <w:sz w:val="20"/>
          <w:szCs w:val="20"/>
        </w:rPr>
        <w:t xml:space="preserve">GenAI/ML Engineer </w:t>
      </w:r>
    </w:p>
    <w:p w14:paraId="029EBD98" w14:textId="77777777" w:rsidR="00E91259" w:rsidRPr="00E91259" w:rsidRDefault="00E91259" w:rsidP="00E91259">
      <w:pPr>
        <w:pBdr>
          <w:bottom w:val="single" w:sz="12" w:space="1" w:color="auto"/>
        </w:pBdr>
        <w:spacing w:after="0" w:line="240" w:lineRule="auto"/>
        <w:rPr>
          <w:rFonts w:ascii="Tenorite" w:hAnsi="Tenorite" w:cs="Times New Roman"/>
          <w:b/>
          <w:bCs/>
          <w:caps/>
          <w:sz w:val="20"/>
          <w:szCs w:val="20"/>
        </w:rPr>
      </w:pPr>
    </w:p>
    <w:p w14:paraId="4A9CBADA" w14:textId="0AFDB749" w:rsidR="00E91259" w:rsidRPr="00E91259" w:rsidRDefault="00E91259" w:rsidP="00E91259">
      <w:pPr>
        <w:pBdr>
          <w:bottom w:val="single" w:sz="12" w:space="1" w:color="auto"/>
        </w:pBdr>
        <w:spacing w:after="0" w:line="240" w:lineRule="auto"/>
        <w:rPr>
          <w:rFonts w:ascii="Tenorite" w:hAnsi="Tenorite" w:cs="Times New Roman"/>
          <w:b/>
          <w:bCs/>
          <w:caps/>
          <w:sz w:val="20"/>
          <w:szCs w:val="20"/>
        </w:rPr>
      </w:pPr>
      <w:r w:rsidRPr="00E91259">
        <w:rPr>
          <w:rFonts w:ascii="Tenorite" w:hAnsi="Tenorite" w:cs="Times New Roman"/>
          <w:b/>
          <w:bCs/>
          <w:caps/>
          <w:sz w:val="20"/>
          <w:szCs w:val="20"/>
        </w:rPr>
        <w:t xml:space="preserve">Phone: </w:t>
      </w:r>
      <w:r w:rsidR="005D0F04" w:rsidRPr="005D0F04">
        <w:rPr>
          <w:rFonts w:ascii="Times New Roman" w:eastAsia="Times New Roman" w:hAnsi="Times New Roman" w:cs="Times New Roman"/>
          <w:color w:val="000000"/>
          <w:sz w:val="18"/>
          <w:szCs w:val="18"/>
        </w:rPr>
        <w:t>4695730</w:t>
      </w:r>
      <w:r w:rsidR="005D0F04" w:rsidRPr="005D0F04">
        <w:rPr>
          <w:rFonts w:ascii="Times New Roman" w:eastAsia="Times New Roman" w:hAnsi="Times New Roman" w:cs="Times New Roman"/>
          <w:sz w:val="18"/>
          <w:szCs w:val="18"/>
        </w:rPr>
        <w:t>42</w:t>
      </w:r>
      <w:r w:rsidR="005D0F04" w:rsidRPr="005D0F04">
        <w:rPr>
          <w:rFonts w:ascii="Times New Roman" w:eastAsia="Times New Roman" w:hAnsi="Times New Roman" w:cs="Times New Roman"/>
          <w:color w:val="000000"/>
          <w:sz w:val="18"/>
          <w:szCs w:val="18"/>
        </w:rPr>
        <w:t>8</w:t>
      </w:r>
    </w:p>
    <w:p w14:paraId="71FD367F" w14:textId="471ACA8B" w:rsidR="00E91259" w:rsidRPr="00E91259" w:rsidRDefault="00E91259" w:rsidP="00E91259">
      <w:pPr>
        <w:pBdr>
          <w:bottom w:val="single" w:sz="12" w:space="1" w:color="auto"/>
        </w:pBdr>
        <w:spacing w:after="0" w:line="240" w:lineRule="auto"/>
        <w:rPr>
          <w:rFonts w:ascii="Tenorite" w:hAnsi="Tenorite" w:cs="Times New Roman"/>
          <w:b/>
          <w:bCs/>
          <w:caps/>
          <w:sz w:val="20"/>
          <w:szCs w:val="20"/>
        </w:rPr>
      </w:pPr>
      <w:r w:rsidRPr="00E91259">
        <w:rPr>
          <w:rFonts w:ascii="Tenorite" w:hAnsi="Tenorite" w:cs="Times New Roman"/>
          <w:b/>
          <w:bCs/>
          <w:caps/>
          <w:sz w:val="20"/>
          <w:szCs w:val="20"/>
        </w:rPr>
        <w:t xml:space="preserve">Mail: </w:t>
      </w:r>
      <w:hyperlink r:id="rId5" w:history="1">
        <w:r w:rsidR="005D0F04" w:rsidRPr="00C70428">
          <w:rPr>
            <w:rStyle w:val="Hyperlink"/>
            <w:rFonts w:ascii="Tenorite" w:hAnsi="Tenorite" w:cs="Times New Roman"/>
            <w:b/>
            <w:bCs/>
            <w:caps/>
            <w:sz w:val="20"/>
            <w:szCs w:val="20"/>
          </w:rPr>
          <w:t>harshitha080119@gmail.com</w:t>
        </w:r>
      </w:hyperlink>
      <w:r w:rsidR="005D0F04">
        <w:rPr>
          <w:rFonts w:ascii="Tenorite" w:hAnsi="Tenorite" w:cs="Times New Roman"/>
          <w:b/>
          <w:bCs/>
          <w:caps/>
          <w:sz w:val="20"/>
          <w:szCs w:val="20"/>
        </w:rPr>
        <w:t xml:space="preserve"> | </w:t>
      </w:r>
      <w:r w:rsidR="00C82E06" w:rsidRPr="00C82E06">
        <w:rPr>
          <w:rFonts w:ascii="Tenorite" w:hAnsi="Tenorite" w:cs="Times New Roman"/>
          <w:b/>
          <w:bCs/>
          <w:caps/>
          <w:sz w:val="20"/>
          <w:szCs w:val="20"/>
        </w:rPr>
        <w:t>https://www.linkedin.com/in/harshithab0801/</w:t>
      </w:r>
    </w:p>
    <w:p w14:paraId="5ACF57FD" w14:textId="77777777" w:rsidR="00E91259" w:rsidRPr="00E91259" w:rsidRDefault="00E91259" w:rsidP="00E91259">
      <w:pPr>
        <w:pStyle w:val="Heading1"/>
        <w:spacing w:before="0" w:after="0" w:line="240" w:lineRule="auto"/>
        <w:jc w:val="both"/>
        <w:rPr>
          <w:rFonts w:ascii="Tenorite" w:hAnsi="Tenorite" w:cs="Times New Roman"/>
          <w:b/>
          <w:bCs/>
          <w:color w:val="auto"/>
          <w:sz w:val="20"/>
          <w:szCs w:val="20"/>
        </w:rPr>
      </w:pPr>
      <w:r w:rsidRPr="00E91259">
        <w:rPr>
          <w:rFonts w:ascii="Tenorite" w:eastAsia="Times New Roman" w:hAnsi="Tenorite" w:cs="Times New Roman"/>
          <w:b/>
          <w:bCs/>
          <w:color w:val="auto"/>
          <w:sz w:val="20"/>
          <w:szCs w:val="20"/>
        </w:rPr>
        <w:t>SUMMARY</w:t>
      </w:r>
    </w:p>
    <w:p w14:paraId="00801BB4" w14:textId="77777777" w:rsidR="00517421" w:rsidRDefault="00E91259" w:rsidP="00B76958">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 xml:space="preserve">Results-driven AI/ML Engineer and Generative AI / Agentic AI Specialist with 10+ years of experience designing and deploying intelligent, agentic, and retrieval-augmented systems in large-scale enterprise environments. </w:t>
      </w:r>
    </w:p>
    <w:p w14:paraId="51D737CA" w14:textId="2336985E" w:rsidR="00E91259" w:rsidRPr="00517421" w:rsidRDefault="00E91259" w:rsidP="00B76958">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517421">
        <w:rPr>
          <w:rFonts w:ascii="Tenorite" w:hAnsi="Tenorite"/>
          <w:sz w:val="20"/>
          <w:szCs w:val="20"/>
        </w:rPr>
        <w:t xml:space="preserve">Adept at delivering full-scale AI platforms using cutting-edge LLM technologies (GPT-4, Claude, Mistral, LLaMA) and orchestration frameworks like LangChain, AutoGen, and LangGraph. </w:t>
      </w:r>
    </w:p>
    <w:p w14:paraId="48840FCE"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Bringing a strong foundation in Python full-stack engineering, including FastAPI, Django, Streamlit, PostgreSQL, and containerized CI/CD deployment — enabling rapid iteration, secure API exposure, and ownership of GenAI platforms end-to-end.</w:t>
      </w:r>
    </w:p>
    <w:p w14:paraId="0D5F405C" w14:textId="77777777" w:rsid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Deployed multi-agent orchestration systems using LangChain, AutoGen, CrewAI, and LangGraph for document triage, customer service, and compliance workflows.</w:t>
      </w:r>
    </w:p>
    <w:p w14:paraId="4233BF97" w14:textId="0086E731" w:rsidR="00886690" w:rsidRPr="00886690" w:rsidRDefault="00886690" w:rsidP="00886690">
      <w:pPr>
        <w:pStyle w:val="NormalWeb"/>
        <w:numPr>
          <w:ilvl w:val="0"/>
          <w:numId w:val="1"/>
        </w:numPr>
        <w:jc w:val="both"/>
        <w:rPr>
          <w:rFonts w:ascii="Tenorite" w:hAnsi="Tenorite"/>
          <w:sz w:val="20"/>
          <w:szCs w:val="20"/>
          <w:lang w:val="en-US"/>
        </w:rPr>
      </w:pPr>
      <w:r w:rsidRPr="00886690">
        <w:rPr>
          <w:rFonts w:ascii="Tenorite" w:hAnsi="Tenorite"/>
          <w:sz w:val="20"/>
          <w:szCs w:val="20"/>
        </w:rPr>
        <w:t>Gen AI Engineer with experience</w:t>
      </w:r>
      <w:r w:rsidRPr="00886690">
        <w:rPr>
          <w:rFonts w:ascii="Tenorite" w:hAnsi="Tenorite"/>
          <w:sz w:val="20"/>
          <w:szCs w:val="20"/>
        </w:rPr>
        <w:t xml:space="preserve"> in</w:t>
      </w:r>
      <w:r w:rsidRPr="00886690">
        <w:rPr>
          <w:rFonts w:ascii="Tenorite" w:hAnsi="Tenorite"/>
          <w:sz w:val="20"/>
          <w:szCs w:val="20"/>
        </w:rPr>
        <w:t xml:space="preserve"> specializing in building production-grade </w:t>
      </w:r>
      <w:r w:rsidRPr="00886690">
        <w:rPr>
          <w:rFonts w:ascii="Tenorite" w:hAnsi="Tenorite"/>
          <w:b/>
          <w:bCs/>
          <w:sz w:val="20"/>
          <w:szCs w:val="20"/>
        </w:rPr>
        <w:t>AI Virtual Assistants</w:t>
      </w:r>
      <w:r w:rsidRPr="00886690">
        <w:rPr>
          <w:rFonts w:ascii="Tenorite" w:hAnsi="Tenorite"/>
          <w:sz w:val="20"/>
          <w:szCs w:val="20"/>
        </w:rPr>
        <w:t xml:space="preserve"> and stitching together LLMs with structured enterprise data.</w:t>
      </w:r>
    </w:p>
    <w:p w14:paraId="5649CEB5" w14:textId="0EA283F5" w:rsidR="00886690" w:rsidRPr="00886690" w:rsidRDefault="00886690" w:rsidP="00886690">
      <w:pPr>
        <w:pStyle w:val="NormalWeb"/>
        <w:numPr>
          <w:ilvl w:val="0"/>
          <w:numId w:val="1"/>
        </w:numPr>
        <w:jc w:val="both"/>
        <w:rPr>
          <w:rFonts w:ascii="Tenorite" w:hAnsi="Tenorite"/>
          <w:sz w:val="20"/>
          <w:szCs w:val="20"/>
        </w:rPr>
      </w:pPr>
      <w:r w:rsidRPr="00886690">
        <w:rPr>
          <w:rFonts w:ascii="Tenorite" w:hAnsi="Tenorite"/>
          <w:sz w:val="20"/>
          <w:szCs w:val="20"/>
        </w:rPr>
        <w:t xml:space="preserve">Expert in the </w:t>
      </w:r>
      <w:r w:rsidRPr="00886690">
        <w:rPr>
          <w:rFonts w:ascii="Tenorite" w:hAnsi="Tenorite"/>
          <w:b/>
          <w:bCs/>
          <w:sz w:val="20"/>
          <w:szCs w:val="20"/>
        </w:rPr>
        <w:t>AWS ecosystem (Bedrock, SageMaker, Lambda)</w:t>
      </w:r>
      <w:r w:rsidRPr="00886690">
        <w:rPr>
          <w:rFonts w:ascii="Tenorite" w:hAnsi="Tenorite"/>
          <w:sz w:val="20"/>
          <w:szCs w:val="20"/>
        </w:rPr>
        <w:t xml:space="preserve"> for deploying scalable conversational AI and orchestrating complex RAG pipelines.</w:t>
      </w:r>
    </w:p>
    <w:p w14:paraId="0396B9CE" w14:textId="2EA04147" w:rsidR="00886690" w:rsidRPr="00886690" w:rsidRDefault="00886690" w:rsidP="00886690">
      <w:pPr>
        <w:pStyle w:val="NormalWeb"/>
        <w:numPr>
          <w:ilvl w:val="0"/>
          <w:numId w:val="1"/>
        </w:numPr>
        <w:jc w:val="both"/>
        <w:rPr>
          <w:rFonts w:ascii="Tenorite" w:hAnsi="Tenorite"/>
          <w:sz w:val="20"/>
          <w:szCs w:val="20"/>
        </w:rPr>
      </w:pPr>
      <w:r w:rsidRPr="00886690">
        <w:rPr>
          <w:rFonts w:ascii="Tenorite" w:hAnsi="Tenorite"/>
          <w:sz w:val="20"/>
          <w:szCs w:val="20"/>
        </w:rPr>
        <w:t xml:space="preserve">Proven track record in developing high-fidelity </w:t>
      </w:r>
      <w:r w:rsidRPr="00886690">
        <w:rPr>
          <w:rFonts w:ascii="Tenorite" w:hAnsi="Tenorite"/>
          <w:b/>
          <w:bCs/>
          <w:sz w:val="20"/>
          <w:szCs w:val="20"/>
        </w:rPr>
        <w:t>Prompt Engineering</w:t>
      </w:r>
      <w:r w:rsidRPr="00886690">
        <w:rPr>
          <w:rFonts w:ascii="Tenorite" w:hAnsi="Tenorite"/>
          <w:sz w:val="20"/>
          <w:szCs w:val="20"/>
        </w:rPr>
        <w:t xml:space="preserve"> strategies and integrating LLM-based tools with legacy </w:t>
      </w:r>
      <w:r w:rsidRPr="00886690">
        <w:rPr>
          <w:rFonts w:ascii="Tenorite" w:hAnsi="Tenorite"/>
          <w:b/>
          <w:bCs/>
          <w:sz w:val="20"/>
          <w:szCs w:val="20"/>
        </w:rPr>
        <w:t>Oracle DB</w:t>
      </w:r>
      <w:r w:rsidRPr="00886690">
        <w:rPr>
          <w:rFonts w:ascii="Tenorite" w:hAnsi="Tenorite"/>
          <w:sz w:val="20"/>
          <w:szCs w:val="20"/>
        </w:rPr>
        <w:t xml:space="preserve"> environments.</w:t>
      </w:r>
    </w:p>
    <w:p w14:paraId="563274BD" w14:textId="0BD688BC" w:rsidR="00E3092D" w:rsidRPr="00E3092D" w:rsidRDefault="00E3092D" w:rsidP="00E3092D">
      <w:pPr>
        <w:pStyle w:val="NormalWeb"/>
        <w:numPr>
          <w:ilvl w:val="0"/>
          <w:numId w:val="1"/>
        </w:numPr>
        <w:jc w:val="both"/>
        <w:rPr>
          <w:rFonts w:ascii="Tenorite" w:hAnsi="Tenorite"/>
          <w:sz w:val="20"/>
          <w:szCs w:val="20"/>
        </w:rPr>
      </w:pPr>
      <w:r w:rsidRPr="00E3092D">
        <w:rPr>
          <w:rFonts w:ascii="Tenorite" w:hAnsi="Tenorite"/>
          <w:sz w:val="20"/>
          <w:szCs w:val="20"/>
        </w:rPr>
        <w:t>Product-minded builder with a track record of rapid experimentation and deployment of emerging AI technologies in ambiguous, fast-paced environments.</w:t>
      </w:r>
    </w:p>
    <w:p w14:paraId="1A34B9D4"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Built GenAI copilots combining tool use, retrieval memory, reasoning, and API integration with external systems including databases and enterprise SaaS platforms.</w:t>
      </w:r>
    </w:p>
    <w:p w14:paraId="73C9BA87"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Created production-ready RAG pipelines with FAISS, Weaviate, ChromaDB, and Azure Cognitive Search to retrieve relevant enterprise knowledge for LLMs.</w:t>
      </w:r>
    </w:p>
    <w:p w14:paraId="1D05B5F2"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Fine-tuned LLMs (GPT-4o, Claude 3, LLaMA 3) with QLoRA and SFT on internal datasets for domain-specific applications in legal, retail, and finance.</w:t>
      </w:r>
    </w:p>
    <w:p w14:paraId="7F21C3C6"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Designed complex LangGraph flows for state-aware agents capable of error recovery, task handoff, and fallback logic across multiple tools.</w:t>
      </w:r>
    </w:p>
    <w:p w14:paraId="4D609258"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Developed full-stack GenAI platforms using Python (FastAPI), Streamlit, SQLAlchemy, and Redis, exposing LangChain and agent flows securely to internal users.</w:t>
      </w:r>
    </w:p>
    <w:p w14:paraId="0CDB06EC"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Built scalable LLM APIs using FastAPI and vLLM, deployed via Kubernetes and Docker, supporting thousands of concurrent GenAI sessions.</w:t>
      </w:r>
    </w:p>
    <w:p w14:paraId="49A5541D"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Enabled real-time prompt observability and logging with LangSmith, PromptLayer, TruLens, and PostgreSQL-based analytics dashboards.</w:t>
      </w:r>
    </w:p>
    <w:p w14:paraId="6698C835"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Engineered prompt management systems with fallback, temperature control, role prompting, and version history for robust GenAI behavior.</w:t>
      </w:r>
    </w:p>
    <w:p w14:paraId="0E4573C5"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Integrated LangChain agents with Snowflake, PostgreSQL, and ServiceNow via secured API tool wrappers and structured SQL connectors.</w:t>
      </w:r>
    </w:p>
    <w:p w14:paraId="1977103B"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Built multimodal agents using Whisper, Gemini Vision, and OCR to extract, summarize, and analyze voice and document data from PDFs and scanned forms.</w:t>
      </w:r>
    </w:p>
    <w:p w14:paraId="07B65BBD"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Created human-in-the-loop review pipelines and evaluation UIs for grounding checks, completion scoring, and red-teaming analysis.</w:t>
      </w:r>
    </w:p>
    <w:p w14:paraId="79EA0CE4"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Designed secure GenAI portals with JWT auth, RBAC, and prompt policy enforcement, embedded in Streamlit with backend APIs.</w:t>
      </w:r>
    </w:p>
    <w:p w14:paraId="22FD7F9D"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Deployed AI pipelines with MLflow, GitHub Actions, Terraform, and Docker to multiple cloud providers (Azure, AWS, GCP).</w:t>
      </w:r>
    </w:p>
    <w:p w14:paraId="72157C61"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Constructed fallback logic across Claude, GPT-4, Mistral, and open-source models based on task type, cost threshold, and performance.</w:t>
      </w:r>
    </w:p>
    <w:p w14:paraId="3D5186FB"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Developed redaction and compliance filters using Guardrails and LangChain validators to remove PHI, PII, and sensitive content pre-response.</w:t>
      </w:r>
    </w:p>
    <w:p w14:paraId="7BB41AD4"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Engineered auto-evaluation pipelines with scoring metrics (grounding, faithfulness, hallucination, coherence), integrated with LangChain QA tools.</w:t>
      </w:r>
    </w:p>
    <w:p w14:paraId="47763A71"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Created internal chunking + embedding flows using Unstructured.io and OpenAI/Azure embeddings, indexed into vector databases with relevance scoring.</w:t>
      </w:r>
    </w:p>
    <w:p w14:paraId="1DACCB9B"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Delivered GenAI feature templates for business units including legal search bots, audit summarizers, shift schedulers, and customer service assistants.</w:t>
      </w:r>
    </w:p>
    <w:p w14:paraId="090BC8E3"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Built and maintained prompt lifecycle and agent testing tools for internal teams with live inference, scoring, and routing visualization.</w:t>
      </w:r>
    </w:p>
    <w:p w14:paraId="24265C32"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Enabled full-stack frontend UIs with Streamlit and React for prompt experimentation, memory visualization, and RAG performance tuning.</w:t>
      </w:r>
    </w:p>
    <w:p w14:paraId="6EABB8B0"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lastRenderedPageBreak/>
        <w:t>Partnered with legal and compliance to design prompt safety mechanisms, prompt reviews, audit trails, and logging controls.</w:t>
      </w:r>
    </w:p>
    <w:p w14:paraId="4CD91F90"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Mentored developers on LangChain constructs, orchestration patterns, prompt strategies, and chain evaluation best practices.</w:t>
      </w:r>
    </w:p>
    <w:p w14:paraId="409CB93E"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Created dynamic routing agents to select tools or models based on input intent, fallback readiness, and available grounding context.</w:t>
      </w:r>
    </w:p>
    <w:p w14:paraId="577B68DF"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Exposed GenAI agents via RESTful APIs with secure endpointing, API key management, session logging, and analytics payloads.</w:t>
      </w:r>
    </w:p>
    <w:p w14:paraId="34731BB0"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Conducted benchmarking across LLMs (Claude, GPT-4, Mistral, LLaMA) using user feedback, auto-grading, and model scoring utilities.</w:t>
      </w:r>
    </w:p>
    <w:p w14:paraId="3EF9FF43"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Developed backend FastAPI-based services for token cost monitoring, prompt/response archiving, and trace-based performance debugging.</w:t>
      </w:r>
    </w:p>
    <w:p w14:paraId="17C27C64"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Positioned as a GenAI engineer with full ownership from orchestration logic to backend deployment and frontend integration — powered by deep full-stack fluency.</w:t>
      </w:r>
    </w:p>
    <w:p w14:paraId="1B2AD402"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Senior AI/ML Engineer and</w:t>
      </w:r>
      <w:r w:rsidRPr="00E91259">
        <w:rPr>
          <w:rFonts w:ascii="Tenorite" w:hAnsi="Tenorite" w:cs="Times New Roman"/>
          <w:spacing w:val="-2"/>
          <w:sz w:val="20"/>
          <w:szCs w:val="20"/>
        </w:rPr>
        <w:t xml:space="preserve"> </w:t>
      </w:r>
      <w:r w:rsidRPr="00E91259">
        <w:rPr>
          <w:rFonts w:ascii="Tenorite" w:hAnsi="Tenorite" w:cs="Times New Roman"/>
          <w:sz w:val="20"/>
          <w:szCs w:val="20"/>
        </w:rPr>
        <w:t>Generative AI Architect with over 13 years of experience delivering production-grade AI/ML systems, LLM- powered assistants, and intelligent automation across healthcare, retail, and financial services. Proven track record of designing and operationalizing Retrieval-Augmented Generation (RAG), multi-agent GenAI frameworks, and LLM-driven chatbots using OpenAI, Claude, Gemini, LangChain, and Semantic Kernel.</w:t>
      </w:r>
    </w:p>
    <w:p w14:paraId="551415BC"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93"/>
        <w:contextualSpacing w:val="0"/>
        <w:jc w:val="both"/>
        <w:rPr>
          <w:rFonts w:ascii="Tenorite" w:hAnsi="Tenorite" w:cs="Times New Roman"/>
          <w:sz w:val="20"/>
          <w:szCs w:val="20"/>
        </w:rPr>
      </w:pPr>
      <w:r w:rsidRPr="00E91259">
        <w:rPr>
          <w:rFonts w:ascii="Tenorite" w:hAnsi="Tenorite" w:cs="Times New Roman"/>
          <w:sz w:val="20"/>
          <w:szCs w:val="20"/>
        </w:rPr>
        <w:t xml:space="preserve">Expert in end-to-end MLOps and GenAI deployments with strong proficiency in Python, Kubernetes, Docker, MLflow, Airflow, and Terraform. Delivered real-time AI/ML solutions for demand forecasting, clinical NLP, financial risk modeling, and customer experience </w:t>
      </w:r>
      <w:r w:rsidRPr="00E91259">
        <w:rPr>
          <w:rFonts w:ascii="Tenorite" w:hAnsi="Tenorite" w:cs="Times New Roman"/>
          <w:spacing w:val="-2"/>
          <w:sz w:val="20"/>
          <w:szCs w:val="20"/>
        </w:rPr>
        <w:t>enhancement.</w:t>
      </w:r>
    </w:p>
    <w:p w14:paraId="7E92B24C"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7"/>
        <w:contextualSpacing w:val="0"/>
        <w:jc w:val="both"/>
        <w:rPr>
          <w:rFonts w:ascii="Tenorite" w:hAnsi="Tenorite" w:cs="Times New Roman"/>
          <w:sz w:val="20"/>
          <w:szCs w:val="20"/>
        </w:rPr>
      </w:pPr>
      <w:r w:rsidRPr="00E91259">
        <w:rPr>
          <w:rFonts w:ascii="Tenorite" w:hAnsi="Tenorite" w:cs="Times New Roman"/>
          <w:sz w:val="20"/>
          <w:szCs w:val="20"/>
        </w:rPr>
        <w:t>Hands-on experience with cloud-native ML/GenAI deployment across AWS, Azure, and GCP. Architected LLM pipelines, multi-turn assistant agents, semantic search with vector DBs, and scalable pipelines integrating Kafka, Spark, NiFi, and Databricks.</w:t>
      </w:r>
    </w:p>
    <w:p w14:paraId="5CCF081E" w14:textId="77777777" w:rsidR="00E91259" w:rsidRPr="00E91259" w:rsidRDefault="00E91259" w:rsidP="00E91259">
      <w:pPr>
        <w:pStyle w:val="ListParagraph"/>
        <w:widowControl w:val="0"/>
        <w:numPr>
          <w:ilvl w:val="0"/>
          <w:numId w:val="1"/>
        </w:numPr>
        <w:tabs>
          <w:tab w:val="left" w:pos="454"/>
        </w:tabs>
        <w:autoSpaceDE w:val="0"/>
        <w:autoSpaceDN w:val="0"/>
        <w:spacing w:after="0" w:line="247" w:lineRule="auto"/>
        <w:ind w:right="97"/>
        <w:contextualSpacing w:val="0"/>
        <w:jc w:val="both"/>
        <w:rPr>
          <w:rFonts w:ascii="Tenorite" w:hAnsi="Tenorite" w:cs="Times New Roman"/>
          <w:sz w:val="20"/>
          <w:szCs w:val="20"/>
        </w:rPr>
      </w:pPr>
      <w:r w:rsidRPr="00E91259">
        <w:rPr>
          <w:rFonts w:ascii="Tenorite" w:hAnsi="Tenorite" w:cs="Times New Roman"/>
          <w:sz w:val="20"/>
          <w:szCs w:val="20"/>
        </w:rPr>
        <w:t>Successfully</w:t>
      </w:r>
      <w:r w:rsidRPr="00E91259">
        <w:rPr>
          <w:rFonts w:ascii="Tenorite" w:hAnsi="Tenorite" w:cs="Times New Roman"/>
          <w:spacing w:val="-2"/>
          <w:sz w:val="20"/>
          <w:szCs w:val="20"/>
        </w:rPr>
        <w:t xml:space="preserve"> </w:t>
      </w:r>
      <w:r w:rsidRPr="00E91259">
        <w:rPr>
          <w:rFonts w:ascii="Tenorite" w:hAnsi="Tenorite" w:cs="Times New Roman"/>
          <w:sz w:val="20"/>
          <w:szCs w:val="20"/>
        </w:rPr>
        <w:t>deployed</w:t>
      </w:r>
      <w:r w:rsidRPr="00E91259">
        <w:rPr>
          <w:rFonts w:ascii="Tenorite" w:hAnsi="Tenorite" w:cs="Times New Roman"/>
          <w:spacing w:val="-9"/>
          <w:sz w:val="20"/>
          <w:szCs w:val="20"/>
        </w:rPr>
        <w:t xml:space="preserve"> </w:t>
      </w:r>
      <w:r w:rsidRPr="00E91259">
        <w:rPr>
          <w:rFonts w:ascii="Tenorite" w:hAnsi="Tenorite" w:cs="Times New Roman"/>
          <w:sz w:val="20"/>
          <w:szCs w:val="20"/>
        </w:rPr>
        <w:t>OCR,</w:t>
      </w:r>
      <w:r w:rsidRPr="00E91259">
        <w:rPr>
          <w:rFonts w:ascii="Tenorite" w:hAnsi="Tenorite" w:cs="Times New Roman"/>
          <w:spacing w:val="-4"/>
          <w:sz w:val="20"/>
          <w:szCs w:val="20"/>
        </w:rPr>
        <w:t xml:space="preserve"> </w:t>
      </w:r>
      <w:r w:rsidRPr="00E91259">
        <w:rPr>
          <w:rFonts w:ascii="Tenorite" w:hAnsi="Tenorite" w:cs="Times New Roman"/>
          <w:sz w:val="20"/>
          <w:szCs w:val="20"/>
        </w:rPr>
        <w:t>computer</w:t>
      </w:r>
      <w:r w:rsidRPr="00E91259">
        <w:rPr>
          <w:rFonts w:ascii="Tenorite" w:hAnsi="Tenorite" w:cs="Times New Roman"/>
          <w:spacing w:val="-10"/>
          <w:sz w:val="20"/>
          <w:szCs w:val="20"/>
        </w:rPr>
        <w:t xml:space="preserve"> </w:t>
      </w:r>
      <w:r w:rsidRPr="00E91259">
        <w:rPr>
          <w:rFonts w:ascii="Tenorite" w:hAnsi="Tenorite" w:cs="Times New Roman"/>
          <w:sz w:val="20"/>
          <w:szCs w:val="20"/>
        </w:rPr>
        <w:t>vision,</w:t>
      </w:r>
      <w:r w:rsidRPr="00E91259">
        <w:rPr>
          <w:rFonts w:ascii="Tenorite" w:hAnsi="Tenorite" w:cs="Times New Roman"/>
          <w:spacing w:val="-4"/>
          <w:sz w:val="20"/>
          <w:szCs w:val="20"/>
        </w:rPr>
        <w:t xml:space="preserve"> </w:t>
      </w:r>
      <w:r w:rsidRPr="00E91259">
        <w:rPr>
          <w:rFonts w:ascii="Tenorite" w:hAnsi="Tenorite" w:cs="Times New Roman"/>
          <w:sz w:val="20"/>
          <w:szCs w:val="20"/>
        </w:rPr>
        <w:t>recommendation</w:t>
      </w:r>
      <w:r w:rsidRPr="00E91259">
        <w:rPr>
          <w:rFonts w:ascii="Tenorite" w:hAnsi="Tenorite" w:cs="Times New Roman"/>
          <w:spacing w:val="-3"/>
          <w:sz w:val="20"/>
          <w:szCs w:val="20"/>
        </w:rPr>
        <w:t xml:space="preserve"> </w:t>
      </w:r>
      <w:r w:rsidRPr="00E91259">
        <w:rPr>
          <w:rFonts w:ascii="Tenorite" w:hAnsi="Tenorite" w:cs="Times New Roman"/>
          <w:sz w:val="20"/>
          <w:szCs w:val="20"/>
        </w:rPr>
        <w:t>engines,</w:t>
      </w:r>
      <w:r w:rsidRPr="00E91259">
        <w:rPr>
          <w:rFonts w:ascii="Tenorite" w:hAnsi="Tenorite" w:cs="Times New Roman"/>
          <w:spacing w:val="-4"/>
          <w:sz w:val="20"/>
          <w:szCs w:val="20"/>
        </w:rPr>
        <w:t xml:space="preserve"> </w:t>
      </w:r>
      <w:r w:rsidRPr="00E91259">
        <w:rPr>
          <w:rFonts w:ascii="Tenorite" w:hAnsi="Tenorite" w:cs="Times New Roman"/>
          <w:sz w:val="20"/>
          <w:szCs w:val="20"/>
        </w:rPr>
        <w:t>and</w:t>
      </w:r>
      <w:r w:rsidRPr="00E91259">
        <w:rPr>
          <w:rFonts w:ascii="Tenorite" w:hAnsi="Tenorite" w:cs="Times New Roman"/>
          <w:spacing w:val="-10"/>
          <w:sz w:val="20"/>
          <w:szCs w:val="20"/>
        </w:rPr>
        <w:t xml:space="preserve"> </w:t>
      </w:r>
      <w:r w:rsidRPr="00E91259">
        <w:rPr>
          <w:rFonts w:ascii="Tenorite" w:hAnsi="Tenorite" w:cs="Times New Roman"/>
          <w:sz w:val="20"/>
          <w:szCs w:val="20"/>
        </w:rPr>
        <w:t>document</w:t>
      </w:r>
      <w:r w:rsidRPr="00E91259">
        <w:rPr>
          <w:rFonts w:ascii="Tenorite" w:hAnsi="Tenorite" w:cs="Times New Roman"/>
          <w:spacing w:val="-7"/>
          <w:sz w:val="20"/>
          <w:szCs w:val="20"/>
        </w:rPr>
        <w:t xml:space="preserve"> </w:t>
      </w:r>
      <w:r w:rsidRPr="00E91259">
        <w:rPr>
          <w:rFonts w:ascii="Tenorite" w:hAnsi="Tenorite" w:cs="Times New Roman"/>
          <w:sz w:val="20"/>
          <w:szCs w:val="20"/>
        </w:rPr>
        <w:t>summarization</w:t>
      </w:r>
      <w:r w:rsidRPr="00E91259">
        <w:rPr>
          <w:rFonts w:ascii="Tenorite" w:hAnsi="Tenorite" w:cs="Times New Roman"/>
          <w:spacing w:val="-3"/>
          <w:sz w:val="20"/>
          <w:szCs w:val="20"/>
        </w:rPr>
        <w:t xml:space="preserve"> </w:t>
      </w:r>
      <w:r w:rsidRPr="00E91259">
        <w:rPr>
          <w:rFonts w:ascii="Tenorite" w:hAnsi="Tenorite" w:cs="Times New Roman"/>
          <w:sz w:val="20"/>
          <w:szCs w:val="20"/>
        </w:rPr>
        <w:t>systems</w:t>
      </w:r>
      <w:r w:rsidRPr="00E91259">
        <w:rPr>
          <w:rFonts w:ascii="Tenorite" w:hAnsi="Tenorite" w:cs="Times New Roman"/>
          <w:spacing w:val="-4"/>
          <w:sz w:val="20"/>
          <w:szCs w:val="20"/>
        </w:rPr>
        <w:t xml:space="preserve"> </w:t>
      </w:r>
      <w:r w:rsidRPr="00E91259">
        <w:rPr>
          <w:rFonts w:ascii="Tenorite" w:hAnsi="Tenorite" w:cs="Times New Roman"/>
          <w:sz w:val="20"/>
          <w:szCs w:val="20"/>
        </w:rPr>
        <w:t>with</w:t>
      </w:r>
      <w:r w:rsidRPr="00E91259">
        <w:rPr>
          <w:rFonts w:ascii="Tenorite" w:hAnsi="Tenorite" w:cs="Times New Roman"/>
          <w:spacing w:val="-3"/>
          <w:sz w:val="20"/>
          <w:szCs w:val="20"/>
        </w:rPr>
        <w:t xml:space="preserve"> </w:t>
      </w:r>
      <w:r w:rsidRPr="00E91259">
        <w:rPr>
          <w:rFonts w:ascii="Tenorite" w:hAnsi="Tenorite" w:cs="Times New Roman"/>
          <w:sz w:val="20"/>
          <w:szCs w:val="20"/>
        </w:rPr>
        <w:t>measurable</w:t>
      </w:r>
      <w:r w:rsidRPr="00E91259">
        <w:rPr>
          <w:rFonts w:ascii="Tenorite" w:hAnsi="Tenorite" w:cs="Times New Roman"/>
          <w:spacing w:val="-4"/>
          <w:sz w:val="20"/>
          <w:szCs w:val="20"/>
        </w:rPr>
        <w:t xml:space="preserve"> </w:t>
      </w:r>
      <w:r w:rsidRPr="00E91259">
        <w:rPr>
          <w:rFonts w:ascii="Tenorite" w:hAnsi="Tenorite" w:cs="Times New Roman"/>
          <w:sz w:val="20"/>
          <w:szCs w:val="20"/>
        </w:rPr>
        <w:t>impact on business KPIs (e.g., 40% ROI uplift, 25% improved satisfaction).</w:t>
      </w:r>
    </w:p>
    <w:p w14:paraId="0D774024"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7"/>
        <w:contextualSpacing w:val="0"/>
        <w:jc w:val="both"/>
        <w:rPr>
          <w:rFonts w:ascii="Tenorite" w:hAnsi="Tenorite" w:cs="Times New Roman"/>
          <w:sz w:val="20"/>
          <w:szCs w:val="20"/>
        </w:rPr>
      </w:pPr>
      <w:r w:rsidRPr="00E91259">
        <w:rPr>
          <w:rFonts w:ascii="Tenorite" w:hAnsi="Tenorite" w:cs="Times New Roman"/>
          <w:sz w:val="20"/>
          <w:szCs w:val="20"/>
        </w:rPr>
        <w:t>Skilled</w:t>
      </w:r>
      <w:r w:rsidRPr="00E91259">
        <w:rPr>
          <w:rFonts w:ascii="Tenorite" w:hAnsi="Tenorite" w:cs="Times New Roman"/>
          <w:spacing w:val="-4"/>
          <w:sz w:val="20"/>
          <w:szCs w:val="20"/>
        </w:rPr>
        <w:t xml:space="preserve"> </w:t>
      </w:r>
      <w:r w:rsidRPr="00E91259">
        <w:rPr>
          <w:rFonts w:ascii="Tenorite" w:hAnsi="Tenorite" w:cs="Times New Roman"/>
          <w:sz w:val="20"/>
          <w:szCs w:val="20"/>
        </w:rPr>
        <w:t>in</w:t>
      </w:r>
      <w:r w:rsidRPr="00E91259">
        <w:rPr>
          <w:rFonts w:ascii="Tenorite" w:hAnsi="Tenorite" w:cs="Times New Roman"/>
          <w:spacing w:val="-5"/>
          <w:sz w:val="20"/>
          <w:szCs w:val="20"/>
        </w:rPr>
        <w:t xml:space="preserve"> </w:t>
      </w:r>
      <w:r w:rsidRPr="00E91259">
        <w:rPr>
          <w:rFonts w:ascii="Tenorite" w:hAnsi="Tenorite" w:cs="Times New Roman"/>
          <w:sz w:val="20"/>
          <w:szCs w:val="20"/>
        </w:rPr>
        <w:t>compliance</w:t>
      </w:r>
      <w:r w:rsidRPr="00E91259">
        <w:rPr>
          <w:rFonts w:ascii="Tenorite" w:hAnsi="Tenorite" w:cs="Times New Roman"/>
          <w:spacing w:val="-6"/>
          <w:sz w:val="20"/>
          <w:szCs w:val="20"/>
        </w:rPr>
        <w:t xml:space="preserve"> </w:t>
      </w:r>
      <w:r w:rsidRPr="00E91259">
        <w:rPr>
          <w:rFonts w:ascii="Tenorite" w:hAnsi="Tenorite" w:cs="Times New Roman"/>
          <w:sz w:val="20"/>
          <w:szCs w:val="20"/>
        </w:rPr>
        <w:t>(HIPAA),</w:t>
      </w:r>
      <w:r w:rsidRPr="00E91259">
        <w:rPr>
          <w:rFonts w:ascii="Tenorite" w:hAnsi="Tenorite" w:cs="Times New Roman"/>
          <w:spacing w:val="-6"/>
          <w:sz w:val="20"/>
          <w:szCs w:val="20"/>
        </w:rPr>
        <w:t xml:space="preserve"> </w:t>
      </w:r>
      <w:r w:rsidRPr="00E91259">
        <w:rPr>
          <w:rFonts w:ascii="Tenorite" w:hAnsi="Tenorite" w:cs="Times New Roman"/>
          <w:sz w:val="20"/>
          <w:szCs w:val="20"/>
        </w:rPr>
        <w:t>model</w:t>
      </w:r>
      <w:r w:rsidRPr="00E91259">
        <w:rPr>
          <w:rFonts w:ascii="Tenorite" w:hAnsi="Tenorite" w:cs="Times New Roman"/>
          <w:spacing w:val="-9"/>
          <w:sz w:val="20"/>
          <w:szCs w:val="20"/>
        </w:rPr>
        <w:t xml:space="preserve"> </w:t>
      </w:r>
      <w:r w:rsidRPr="00E91259">
        <w:rPr>
          <w:rFonts w:ascii="Tenorite" w:hAnsi="Tenorite" w:cs="Times New Roman"/>
          <w:sz w:val="20"/>
          <w:szCs w:val="20"/>
        </w:rPr>
        <w:t>observability</w:t>
      </w:r>
      <w:r w:rsidRPr="00E91259">
        <w:rPr>
          <w:rFonts w:ascii="Tenorite" w:hAnsi="Tenorite" w:cs="Times New Roman"/>
          <w:spacing w:val="-4"/>
          <w:sz w:val="20"/>
          <w:szCs w:val="20"/>
        </w:rPr>
        <w:t xml:space="preserve"> </w:t>
      </w:r>
      <w:r w:rsidRPr="00E91259">
        <w:rPr>
          <w:rFonts w:ascii="Tenorite" w:hAnsi="Tenorite" w:cs="Times New Roman"/>
          <w:sz w:val="20"/>
          <w:szCs w:val="20"/>
        </w:rPr>
        <w:t>(Prometheus,</w:t>
      </w:r>
      <w:r w:rsidRPr="00E91259">
        <w:rPr>
          <w:rFonts w:ascii="Tenorite" w:hAnsi="Tenorite" w:cs="Times New Roman"/>
          <w:spacing w:val="-6"/>
          <w:sz w:val="20"/>
          <w:szCs w:val="20"/>
        </w:rPr>
        <w:t xml:space="preserve"> </w:t>
      </w:r>
      <w:r w:rsidRPr="00E91259">
        <w:rPr>
          <w:rFonts w:ascii="Tenorite" w:hAnsi="Tenorite" w:cs="Times New Roman"/>
          <w:sz w:val="20"/>
          <w:szCs w:val="20"/>
        </w:rPr>
        <w:t>Grafana),</w:t>
      </w:r>
      <w:r w:rsidRPr="00E91259">
        <w:rPr>
          <w:rFonts w:ascii="Tenorite" w:hAnsi="Tenorite" w:cs="Times New Roman"/>
          <w:spacing w:val="-6"/>
          <w:sz w:val="20"/>
          <w:szCs w:val="20"/>
        </w:rPr>
        <w:t xml:space="preserve"> </w:t>
      </w:r>
      <w:r w:rsidRPr="00E91259">
        <w:rPr>
          <w:rFonts w:ascii="Tenorite" w:hAnsi="Tenorite" w:cs="Times New Roman"/>
          <w:sz w:val="20"/>
          <w:szCs w:val="20"/>
        </w:rPr>
        <w:t>and</w:t>
      </w:r>
      <w:r w:rsidRPr="00E91259">
        <w:rPr>
          <w:rFonts w:ascii="Tenorite" w:hAnsi="Tenorite" w:cs="Times New Roman"/>
          <w:spacing w:val="-5"/>
          <w:sz w:val="20"/>
          <w:szCs w:val="20"/>
        </w:rPr>
        <w:t xml:space="preserve"> </w:t>
      </w:r>
      <w:r w:rsidRPr="00E91259">
        <w:rPr>
          <w:rFonts w:ascii="Tenorite" w:hAnsi="Tenorite" w:cs="Times New Roman"/>
          <w:sz w:val="20"/>
          <w:szCs w:val="20"/>
        </w:rPr>
        <w:t>cloud</w:t>
      </w:r>
      <w:r w:rsidRPr="00E91259">
        <w:rPr>
          <w:rFonts w:ascii="Tenorite" w:hAnsi="Tenorite" w:cs="Times New Roman"/>
          <w:spacing w:val="-5"/>
          <w:sz w:val="20"/>
          <w:szCs w:val="20"/>
        </w:rPr>
        <w:t xml:space="preserve"> </w:t>
      </w:r>
      <w:r w:rsidRPr="00E91259">
        <w:rPr>
          <w:rFonts w:ascii="Tenorite" w:hAnsi="Tenorite" w:cs="Times New Roman"/>
          <w:sz w:val="20"/>
          <w:szCs w:val="20"/>
        </w:rPr>
        <w:t>security</w:t>
      </w:r>
      <w:r w:rsidRPr="00E91259">
        <w:rPr>
          <w:rFonts w:ascii="Tenorite" w:hAnsi="Tenorite" w:cs="Times New Roman"/>
          <w:spacing w:val="-4"/>
          <w:sz w:val="20"/>
          <w:szCs w:val="20"/>
        </w:rPr>
        <w:t xml:space="preserve"> </w:t>
      </w:r>
      <w:r w:rsidRPr="00E91259">
        <w:rPr>
          <w:rFonts w:ascii="Tenorite" w:hAnsi="Tenorite" w:cs="Times New Roman"/>
          <w:sz w:val="20"/>
          <w:szCs w:val="20"/>
        </w:rPr>
        <w:t>(IAM,</w:t>
      </w:r>
      <w:r w:rsidRPr="00E91259">
        <w:rPr>
          <w:rFonts w:ascii="Tenorite" w:hAnsi="Tenorite" w:cs="Times New Roman"/>
          <w:spacing w:val="-6"/>
          <w:sz w:val="20"/>
          <w:szCs w:val="20"/>
        </w:rPr>
        <w:t xml:space="preserve"> </w:t>
      </w:r>
      <w:r w:rsidRPr="00E91259">
        <w:rPr>
          <w:rFonts w:ascii="Tenorite" w:hAnsi="Tenorite" w:cs="Times New Roman"/>
          <w:sz w:val="20"/>
          <w:szCs w:val="20"/>
        </w:rPr>
        <w:t>Okta),</w:t>
      </w:r>
      <w:r w:rsidRPr="00E91259">
        <w:rPr>
          <w:rFonts w:ascii="Tenorite" w:hAnsi="Tenorite" w:cs="Times New Roman"/>
          <w:spacing w:val="-6"/>
          <w:sz w:val="20"/>
          <w:szCs w:val="20"/>
        </w:rPr>
        <w:t xml:space="preserve"> </w:t>
      </w:r>
      <w:r w:rsidRPr="00E91259">
        <w:rPr>
          <w:rFonts w:ascii="Tenorite" w:hAnsi="Tenorite" w:cs="Times New Roman"/>
          <w:sz w:val="20"/>
          <w:szCs w:val="20"/>
        </w:rPr>
        <w:t>with</w:t>
      </w:r>
      <w:r w:rsidRPr="00E91259">
        <w:rPr>
          <w:rFonts w:ascii="Tenorite" w:hAnsi="Tenorite" w:cs="Times New Roman"/>
          <w:spacing w:val="-5"/>
          <w:sz w:val="20"/>
          <w:szCs w:val="20"/>
        </w:rPr>
        <w:t xml:space="preserve"> </w:t>
      </w:r>
      <w:r w:rsidRPr="00E91259">
        <w:rPr>
          <w:rFonts w:ascii="Tenorite" w:hAnsi="Tenorite" w:cs="Times New Roman"/>
          <w:sz w:val="20"/>
          <w:szCs w:val="20"/>
        </w:rPr>
        <w:t>a</w:t>
      </w:r>
      <w:r w:rsidRPr="00E91259">
        <w:rPr>
          <w:rFonts w:ascii="Tenorite" w:hAnsi="Tenorite" w:cs="Times New Roman"/>
          <w:spacing w:val="-10"/>
          <w:sz w:val="20"/>
          <w:szCs w:val="20"/>
        </w:rPr>
        <w:t xml:space="preserve"> </w:t>
      </w:r>
      <w:r w:rsidRPr="00E91259">
        <w:rPr>
          <w:rFonts w:ascii="Tenorite" w:hAnsi="Tenorite" w:cs="Times New Roman"/>
          <w:sz w:val="20"/>
          <w:szCs w:val="20"/>
        </w:rPr>
        <w:t>passion</w:t>
      </w:r>
      <w:r w:rsidRPr="00E91259">
        <w:rPr>
          <w:rFonts w:ascii="Tenorite" w:hAnsi="Tenorite" w:cs="Times New Roman"/>
          <w:spacing w:val="-5"/>
          <w:sz w:val="20"/>
          <w:szCs w:val="20"/>
        </w:rPr>
        <w:t xml:space="preserve"> </w:t>
      </w:r>
      <w:r w:rsidRPr="00E91259">
        <w:rPr>
          <w:rFonts w:ascii="Tenorite" w:hAnsi="Tenorite" w:cs="Times New Roman"/>
          <w:sz w:val="20"/>
          <w:szCs w:val="20"/>
        </w:rPr>
        <w:t>for</w:t>
      </w:r>
      <w:r w:rsidRPr="00E91259">
        <w:rPr>
          <w:rFonts w:ascii="Tenorite" w:hAnsi="Tenorite" w:cs="Times New Roman"/>
          <w:spacing w:val="10"/>
          <w:sz w:val="20"/>
          <w:szCs w:val="20"/>
        </w:rPr>
        <w:t xml:space="preserve"> </w:t>
      </w:r>
      <w:r w:rsidRPr="00E91259">
        <w:rPr>
          <w:rFonts w:ascii="Tenorite" w:hAnsi="Tenorite" w:cs="Times New Roman"/>
          <w:sz w:val="20"/>
          <w:szCs w:val="20"/>
        </w:rPr>
        <w:t>ethical</w:t>
      </w:r>
      <w:r w:rsidRPr="00E91259">
        <w:rPr>
          <w:rFonts w:ascii="Tenorite" w:hAnsi="Tenorite" w:cs="Times New Roman"/>
          <w:spacing w:val="-10"/>
          <w:sz w:val="20"/>
          <w:szCs w:val="20"/>
        </w:rPr>
        <w:t xml:space="preserve"> </w:t>
      </w:r>
      <w:r w:rsidRPr="00E91259">
        <w:rPr>
          <w:rFonts w:ascii="Tenorite" w:hAnsi="Tenorite" w:cs="Times New Roman"/>
          <w:sz w:val="20"/>
          <w:szCs w:val="20"/>
        </w:rPr>
        <w:t>and responsible GenAI.</w:t>
      </w:r>
    </w:p>
    <w:p w14:paraId="32E4655E" w14:textId="77777777" w:rsidR="00E91259" w:rsidRPr="00E91259" w:rsidRDefault="00E91259" w:rsidP="00E91259">
      <w:pPr>
        <w:pStyle w:val="ListParagraph"/>
        <w:widowControl w:val="0"/>
        <w:tabs>
          <w:tab w:val="left" w:pos="454"/>
        </w:tabs>
        <w:autoSpaceDE w:val="0"/>
        <w:autoSpaceDN w:val="0"/>
        <w:spacing w:after="0" w:line="240" w:lineRule="auto"/>
        <w:ind w:left="454" w:right="87"/>
        <w:contextualSpacing w:val="0"/>
        <w:jc w:val="both"/>
        <w:rPr>
          <w:rFonts w:ascii="Tenorite" w:hAnsi="Tenorite" w:cs="Times New Roman"/>
          <w:sz w:val="20"/>
          <w:szCs w:val="20"/>
        </w:rPr>
      </w:pPr>
    </w:p>
    <w:p w14:paraId="7F119B24" w14:textId="77777777" w:rsidR="00E91259" w:rsidRPr="00E91259" w:rsidRDefault="00E91259" w:rsidP="00E91259">
      <w:pPr>
        <w:pStyle w:val="NormalWeb"/>
        <w:spacing w:before="0" w:beforeAutospacing="0" w:after="0" w:afterAutospacing="0"/>
        <w:jc w:val="both"/>
        <w:rPr>
          <w:rFonts w:ascii="Tenorite" w:hAnsi="Tenorite"/>
          <w:b/>
          <w:bCs/>
          <w:sz w:val="20"/>
          <w:szCs w:val="20"/>
        </w:rPr>
      </w:pPr>
      <w:r w:rsidRPr="00E91259">
        <w:rPr>
          <w:rFonts w:ascii="Tenorite" w:hAnsi="Tenorite"/>
          <w:b/>
          <w:bCs/>
          <w:sz w:val="20"/>
          <w:szCs w:val="20"/>
        </w:rPr>
        <w:t>TECHNICAL SKILLS</w:t>
      </w:r>
    </w:p>
    <w:tbl>
      <w:tblPr>
        <w:tblStyle w:val="TableGrid"/>
        <w:tblW w:w="10442" w:type="dxa"/>
        <w:tblLook w:val="04A0" w:firstRow="1" w:lastRow="0" w:firstColumn="1" w:lastColumn="0" w:noHBand="0" w:noVBand="1"/>
      </w:tblPr>
      <w:tblGrid>
        <w:gridCol w:w="3573"/>
        <w:gridCol w:w="6869"/>
      </w:tblGrid>
      <w:tr w:rsidR="00E91259" w:rsidRPr="00E91259" w14:paraId="229198BA" w14:textId="77777777" w:rsidTr="0067385A">
        <w:trPr>
          <w:trHeight w:val="424"/>
        </w:trPr>
        <w:tc>
          <w:tcPr>
            <w:tcW w:w="3573" w:type="dxa"/>
          </w:tcPr>
          <w:p w14:paraId="6179A5AB" w14:textId="77777777" w:rsidR="00E91259" w:rsidRPr="00E91259" w:rsidRDefault="00E91259" w:rsidP="00E91259">
            <w:pPr>
              <w:pStyle w:val="NormalWeb"/>
              <w:spacing w:before="0" w:beforeAutospacing="0" w:after="0" w:afterAutospacing="0"/>
              <w:jc w:val="both"/>
              <w:rPr>
                <w:rFonts w:ascii="Tenorite" w:hAnsi="Tenorite"/>
                <w:b/>
                <w:bCs/>
              </w:rPr>
            </w:pPr>
            <w:r w:rsidRPr="00E91259">
              <w:rPr>
                <w:rFonts w:ascii="Tenorite" w:hAnsi="Tenorite"/>
                <w:b/>
                <w:bCs/>
              </w:rPr>
              <w:t>GenAI / AI / ML Tools:</w:t>
            </w:r>
          </w:p>
        </w:tc>
        <w:tc>
          <w:tcPr>
            <w:tcW w:w="6869" w:type="dxa"/>
          </w:tcPr>
          <w:p w14:paraId="12D5790D" w14:textId="77777777" w:rsidR="00E91259" w:rsidRPr="00E91259" w:rsidRDefault="00E91259" w:rsidP="00E91259">
            <w:pPr>
              <w:pStyle w:val="NormalWeb"/>
              <w:spacing w:before="0" w:beforeAutospacing="0" w:after="0" w:afterAutospacing="0"/>
              <w:jc w:val="both"/>
              <w:rPr>
                <w:rFonts w:ascii="Tenorite" w:hAnsi="Tenorite"/>
              </w:rPr>
            </w:pPr>
            <w:r w:rsidRPr="00E91259">
              <w:rPr>
                <w:rFonts w:ascii="Tenorite" w:hAnsi="Tenorite"/>
                <w:bCs/>
              </w:rPr>
              <w:t>OpenAI GPT, LLaMA, Google Gemini, Claude, Hugging Face Transformers, LangChain, Semantic Kernel, CrewAI, LangGraph, AutoGen, Agentic AI Frameworks, RAG Pipelines (FAISS, Pinecone, Weaviate, Milvus)</w:t>
            </w:r>
          </w:p>
        </w:tc>
      </w:tr>
      <w:tr w:rsidR="00E91259" w:rsidRPr="00E91259" w14:paraId="2677C4E8" w14:textId="77777777" w:rsidTr="0067385A">
        <w:trPr>
          <w:trHeight w:val="145"/>
        </w:trPr>
        <w:tc>
          <w:tcPr>
            <w:tcW w:w="3573" w:type="dxa"/>
          </w:tcPr>
          <w:p w14:paraId="469CE978" w14:textId="77777777" w:rsidR="00E91259" w:rsidRPr="00E91259" w:rsidRDefault="00E91259" w:rsidP="00E91259">
            <w:pPr>
              <w:pStyle w:val="NormalWeb"/>
              <w:spacing w:before="0" w:beforeAutospacing="0" w:after="0" w:afterAutospacing="0"/>
              <w:jc w:val="both"/>
              <w:rPr>
                <w:rFonts w:ascii="Tenorite" w:hAnsi="Tenorite"/>
                <w:b/>
                <w:bCs/>
              </w:rPr>
            </w:pPr>
            <w:r w:rsidRPr="00E91259">
              <w:rPr>
                <w:rFonts w:ascii="Tenorite" w:hAnsi="Tenorite"/>
                <w:b/>
                <w:bCs/>
              </w:rPr>
              <w:t>Machine Learning Frameworks:</w:t>
            </w:r>
          </w:p>
        </w:tc>
        <w:tc>
          <w:tcPr>
            <w:tcW w:w="6869" w:type="dxa"/>
          </w:tcPr>
          <w:p w14:paraId="0CB56887" w14:textId="77777777" w:rsidR="00E91259" w:rsidRPr="00E91259" w:rsidRDefault="00E91259" w:rsidP="00E91259">
            <w:pPr>
              <w:pStyle w:val="NormalWeb"/>
              <w:spacing w:before="0" w:beforeAutospacing="0" w:after="0" w:afterAutospacing="0"/>
              <w:jc w:val="both"/>
              <w:rPr>
                <w:rFonts w:ascii="Tenorite" w:hAnsi="Tenorite"/>
              </w:rPr>
            </w:pPr>
            <w:r w:rsidRPr="00E91259">
              <w:rPr>
                <w:rFonts w:ascii="Tenorite" w:hAnsi="Tenorite"/>
                <w:bCs/>
              </w:rPr>
              <w:t>TensorFlow, PyTorch, Keras, scikit-learn, XGBoost, LightGBM, AutoGluon</w:t>
            </w:r>
          </w:p>
        </w:tc>
      </w:tr>
      <w:tr w:rsidR="00E91259" w:rsidRPr="00E91259" w14:paraId="41F6DB21" w14:textId="77777777" w:rsidTr="0067385A">
        <w:trPr>
          <w:trHeight w:val="285"/>
        </w:trPr>
        <w:tc>
          <w:tcPr>
            <w:tcW w:w="3573" w:type="dxa"/>
          </w:tcPr>
          <w:p w14:paraId="5BC9C528" w14:textId="77777777" w:rsidR="00E91259" w:rsidRPr="00E91259" w:rsidRDefault="00E91259" w:rsidP="00E91259">
            <w:pPr>
              <w:pStyle w:val="NormalWeb"/>
              <w:spacing w:before="0" w:beforeAutospacing="0" w:after="0" w:afterAutospacing="0"/>
              <w:jc w:val="both"/>
              <w:rPr>
                <w:rFonts w:ascii="Tenorite" w:hAnsi="Tenorite"/>
                <w:b/>
                <w:bCs/>
              </w:rPr>
            </w:pPr>
            <w:r w:rsidRPr="00E91259">
              <w:rPr>
                <w:rFonts w:ascii="Tenorite" w:hAnsi="Tenorite"/>
                <w:b/>
                <w:bCs/>
              </w:rPr>
              <w:t>Deep Learning Architectures:</w:t>
            </w:r>
          </w:p>
        </w:tc>
        <w:tc>
          <w:tcPr>
            <w:tcW w:w="6869" w:type="dxa"/>
          </w:tcPr>
          <w:p w14:paraId="669D774E" w14:textId="77777777" w:rsidR="00E91259" w:rsidRPr="00E91259" w:rsidRDefault="00E91259" w:rsidP="00E91259">
            <w:pPr>
              <w:pStyle w:val="NormalWeb"/>
              <w:spacing w:before="0" w:beforeAutospacing="0" w:after="0" w:afterAutospacing="0"/>
              <w:jc w:val="both"/>
              <w:rPr>
                <w:rFonts w:ascii="Tenorite" w:hAnsi="Tenorite"/>
              </w:rPr>
            </w:pPr>
            <w:r w:rsidRPr="00E91259">
              <w:rPr>
                <w:rFonts w:ascii="Tenorite" w:hAnsi="Tenorite"/>
                <w:bCs/>
              </w:rPr>
              <w:t>CNNs, RNNs, LSTMs, GRUs, Transformers, GANs, Autoencoders, Reinforcement Learning (RLHF, PPO, Q-learning, DQN)</w:t>
            </w:r>
          </w:p>
        </w:tc>
      </w:tr>
      <w:tr w:rsidR="00E91259" w:rsidRPr="00E91259" w14:paraId="507908E4" w14:textId="77777777" w:rsidTr="0067385A">
        <w:trPr>
          <w:trHeight w:val="139"/>
        </w:trPr>
        <w:tc>
          <w:tcPr>
            <w:tcW w:w="3573" w:type="dxa"/>
          </w:tcPr>
          <w:p w14:paraId="36415B21" w14:textId="77777777" w:rsidR="00E91259" w:rsidRPr="00E91259" w:rsidRDefault="00E91259" w:rsidP="00E91259">
            <w:pPr>
              <w:pStyle w:val="NormalWeb"/>
              <w:spacing w:before="0" w:beforeAutospacing="0" w:after="0" w:afterAutospacing="0"/>
              <w:jc w:val="both"/>
              <w:rPr>
                <w:rFonts w:ascii="Tenorite" w:hAnsi="Tenorite"/>
                <w:b/>
                <w:bCs/>
              </w:rPr>
            </w:pPr>
            <w:r w:rsidRPr="00E91259">
              <w:rPr>
                <w:rFonts w:ascii="Tenorite" w:hAnsi="Tenorite"/>
                <w:b/>
                <w:bCs/>
              </w:rPr>
              <w:t>Programming Languages:</w:t>
            </w:r>
          </w:p>
        </w:tc>
        <w:tc>
          <w:tcPr>
            <w:tcW w:w="6869" w:type="dxa"/>
          </w:tcPr>
          <w:p w14:paraId="0451C82D" w14:textId="77777777" w:rsidR="00E91259" w:rsidRPr="00E91259" w:rsidRDefault="00E91259" w:rsidP="00E91259">
            <w:pPr>
              <w:pStyle w:val="NormalWeb"/>
              <w:spacing w:before="0" w:beforeAutospacing="0" w:after="0" w:afterAutospacing="0"/>
              <w:jc w:val="both"/>
              <w:rPr>
                <w:rFonts w:ascii="Tenorite" w:hAnsi="Tenorite"/>
              </w:rPr>
            </w:pPr>
            <w:r w:rsidRPr="00E91259">
              <w:rPr>
                <w:rFonts w:ascii="Tenorite" w:hAnsi="Tenorite"/>
                <w:bCs/>
              </w:rPr>
              <w:t>Python, Java, SQL, R, Scala, C++</w:t>
            </w:r>
          </w:p>
        </w:tc>
      </w:tr>
      <w:tr w:rsidR="00E91259" w:rsidRPr="00E91259" w14:paraId="4841C6E5" w14:textId="77777777" w:rsidTr="0067385A">
        <w:trPr>
          <w:trHeight w:val="145"/>
        </w:trPr>
        <w:tc>
          <w:tcPr>
            <w:tcW w:w="3573" w:type="dxa"/>
          </w:tcPr>
          <w:p w14:paraId="4E56E28D" w14:textId="77777777" w:rsidR="00E91259" w:rsidRPr="00E91259" w:rsidRDefault="00E91259" w:rsidP="00E91259">
            <w:pPr>
              <w:pStyle w:val="NormalWeb"/>
              <w:spacing w:before="0" w:beforeAutospacing="0" w:after="0" w:afterAutospacing="0"/>
              <w:jc w:val="both"/>
              <w:rPr>
                <w:rFonts w:ascii="Tenorite" w:hAnsi="Tenorite"/>
                <w:b/>
                <w:bCs/>
              </w:rPr>
            </w:pPr>
            <w:r w:rsidRPr="00E91259">
              <w:rPr>
                <w:rFonts w:ascii="Tenorite" w:hAnsi="Tenorite"/>
                <w:b/>
                <w:bCs/>
              </w:rPr>
              <w:t>Web Technologies:</w:t>
            </w:r>
          </w:p>
        </w:tc>
        <w:tc>
          <w:tcPr>
            <w:tcW w:w="6869" w:type="dxa"/>
          </w:tcPr>
          <w:p w14:paraId="763E1F40" w14:textId="77777777" w:rsidR="00E91259" w:rsidRPr="00E91259" w:rsidRDefault="00E91259" w:rsidP="00E91259">
            <w:pPr>
              <w:pStyle w:val="NormalWeb"/>
              <w:spacing w:before="0" w:beforeAutospacing="0" w:after="0" w:afterAutospacing="0"/>
              <w:jc w:val="both"/>
              <w:rPr>
                <w:rFonts w:ascii="Tenorite" w:hAnsi="Tenorite"/>
              </w:rPr>
            </w:pPr>
            <w:r w:rsidRPr="00E91259">
              <w:rPr>
                <w:rFonts w:ascii="Tenorite" w:hAnsi="Tenorite"/>
                <w:bCs/>
              </w:rPr>
              <w:t>HTML, CSS, JavaScript, Node.js, REST APIs</w:t>
            </w:r>
          </w:p>
        </w:tc>
      </w:tr>
      <w:tr w:rsidR="00E91259" w:rsidRPr="00E91259" w14:paraId="2F7C2EBA" w14:textId="77777777" w:rsidTr="0067385A">
        <w:trPr>
          <w:trHeight w:val="564"/>
        </w:trPr>
        <w:tc>
          <w:tcPr>
            <w:tcW w:w="3573" w:type="dxa"/>
          </w:tcPr>
          <w:p w14:paraId="1E7827B8" w14:textId="77777777" w:rsidR="00E91259" w:rsidRPr="00E91259" w:rsidRDefault="00E91259" w:rsidP="00E91259">
            <w:pPr>
              <w:pStyle w:val="NormalWeb"/>
              <w:spacing w:before="0" w:beforeAutospacing="0" w:after="0" w:afterAutospacing="0"/>
              <w:jc w:val="both"/>
              <w:rPr>
                <w:rFonts w:ascii="Tenorite" w:hAnsi="Tenorite"/>
                <w:b/>
                <w:bCs/>
              </w:rPr>
            </w:pPr>
            <w:r w:rsidRPr="00E91259">
              <w:rPr>
                <w:rFonts w:ascii="Tenorite" w:hAnsi="Tenorite"/>
                <w:b/>
                <w:bCs/>
              </w:rPr>
              <w:t>Cloud Platforms &amp; MLOps:</w:t>
            </w:r>
          </w:p>
        </w:tc>
        <w:tc>
          <w:tcPr>
            <w:tcW w:w="6869" w:type="dxa"/>
          </w:tcPr>
          <w:p w14:paraId="0298803C" w14:textId="77777777" w:rsidR="00E91259" w:rsidRPr="00E91259" w:rsidRDefault="00E91259" w:rsidP="00E91259">
            <w:pPr>
              <w:pStyle w:val="NormalWeb"/>
              <w:spacing w:before="0" w:beforeAutospacing="0" w:after="0" w:afterAutospacing="0"/>
              <w:jc w:val="both"/>
              <w:rPr>
                <w:rFonts w:ascii="Tenorite" w:hAnsi="Tenorite"/>
              </w:rPr>
            </w:pPr>
            <w:r w:rsidRPr="00E91259">
              <w:rPr>
                <w:rFonts w:ascii="Tenorite" w:hAnsi="Tenorite"/>
                <w:bCs/>
              </w:rPr>
              <w:t>AWS (SageMaker, Bedrock, Lambda, EMR, Data Zone, Trainium), Azure (ML Studio, Cognitive Services, Synapse, Data Lake, OpenAI Service, AKS), GCP (Vertex AI, Dataflow, Pub/Sub, Cloud Composer), Docker, Kubernetes (EKS, AKS, GKE), Terraform, Jenkins, GitHub Actions, GitLab CI/CD, Harness</w:t>
            </w:r>
          </w:p>
        </w:tc>
      </w:tr>
      <w:tr w:rsidR="00E91259" w:rsidRPr="00E91259" w14:paraId="421AB35F" w14:textId="77777777" w:rsidTr="0067385A">
        <w:trPr>
          <w:trHeight w:val="285"/>
        </w:trPr>
        <w:tc>
          <w:tcPr>
            <w:tcW w:w="3573" w:type="dxa"/>
          </w:tcPr>
          <w:p w14:paraId="4A196080" w14:textId="77777777" w:rsidR="00E91259" w:rsidRPr="00E91259" w:rsidRDefault="00E91259" w:rsidP="00E91259">
            <w:pPr>
              <w:pStyle w:val="NormalWeb"/>
              <w:spacing w:before="0" w:beforeAutospacing="0" w:after="0" w:afterAutospacing="0"/>
              <w:jc w:val="both"/>
              <w:rPr>
                <w:rFonts w:ascii="Tenorite" w:hAnsi="Tenorite"/>
                <w:b/>
                <w:bCs/>
              </w:rPr>
            </w:pPr>
            <w:r w:rsidRPr="00E91259">
              <w:rPr>
                <w:rFonts w:ascii="Tenorite" w:hAnsi="Tenorite"/>
                <w:b/>
                <w:bCs/>
              </w:rPr>
              <w:t>Big Data Technologies:</w:t>
            </w:r>
          </w:p>
        </w:tc>
        <w:tc>
          <w:tcPr>
            <w:tcW w:w="6869" w:type="dxa"/>
          </w:tcPr>
          <w:p w14:paraId="4A97F18E" w14:textId="77777777" w:rsidR="00E91259" w:rsidRPr="00E91259" w:rsidRDefault="00E91259" w:rsidP="00E91259">
            <w:pPr>
              <w:pStyle w:val="NormalWeb"/>
              <w:spacing w:before="0" w:beforeAutospacing="0" w:after="0" w:afterAutospacing="0"/>
              <w:jc w:val="both"/>
              <w:rPr>
                <w:rFonts w:ascii="Tenorite" w:hAnsi="Tenorite"/>
                <w:bCs/>
              </w:rPr>
            </w:pPr>
            <w:r w:rsidRPr="00E91259">
              <w:rPr>
                <w:rFonts w:ascii="Tenorite" w:hAnsi="Tenorite"/>
                <w:bCs/>
              </w:rPr>
              <w:t>Apache Spark, Hadoop, Hive, Pig, Apache Kafka, Apache NiFi, Flink, Airflow, Databricks, Snowflake, Azure Data Factory, Google BigQuery</w:t>
            </w:r>
          </w:p>
        </w:tc>
      </w:tr>
      <w:tr w:rsidR="00E91259" w:rsidRPr="00F52DC1" w14:paraId="327B791D" w14:textId="77777777" w:rsidTr="0067385A">
        <w:trPr>
          <w:trHeight w:val="285"/>
        </w:trPr>
        <w:tc>
          <w:tcPr>
            <w:tcW w:w="3573" w:type="dxa"/>
          </w:tcPr>
          <w:p w14:paraId="156014BD" w14:textId="77777777" w:rsidR="00E91259" w:rsidRPr="00E91259" w:rsidRDefault="00E91259" w:rsidP="00E91259">
            <w:pPr>
              <w:pStyle w:val="NormalWeb"/>
              <w:spacing w:before="0" w:beforeAutospacing="0" w:after="0" w:afterAutospacing="0"/>
              <w:jc w:val="both"/>
              <w:rPr>
                <w:rFonts w:ascii="Tenorite" w:hAnsi="Tenorite"/>
                <w:b/>
                <w:bCs/>
              </w:rPr>
            </w:pPr>
            <w:r w:rsidRPr="00E91259">
              <w:rPr>
                <w:rFonts w:ascii="Tenorite" w:hAnsi="Tenorite"/>
                <w:b/>
                <w:bCs/>
              </w:rPr>
              <w:t>Data Analysis &amp; Visualization:</w:t>
            </w:r>
          </w:p>
        </w:tc>
        <w:tc>
          <w:tcPr>
            <w:tcW w:w="6869" w:type="dxa"/>
          </w:tcPr>
          <w:p w14:paraId="2208463E" w14:textId="77777777" w:rsidR="00E91259" w:rsidRPr="00F52DC1" w:rsidRDefault="00E91259" w:rsidP="00E91259">
            <w:pPr>
              <w:pStyle w:val="NormalWeb"/>
              <w:spacing w:before="0" w:beforeAutospacing="0" w:after="0" w:afterAutospacing="0"/>
              <w:jc w:val="both"/>
              <w:rPr>
                <w:rFonts w:ascii="Tenorite" w:hAnsi="Tenorite"/>
                <w:bCs/>
                <w:lang w:val="sv-SE"/>
              </w:rPr>
            </w:pPr>
            <w:r w:rsidRPr="00F52DC1">
              <w:rPr>
                <w:rFonts w:ascii="Tenorite" w:hAnsi="Tenorite"/>
                <w:bCs/>
                <w:lang w:val="sv-SE"/>
              </w:rPr>
              <w:t>Pandas, NumPy, Jupyter Notebooks, R (ggplot2, tidyverse), Tableau, Power BI, Grafana, Kibana, D3.js</w:t>
            </w:r>
          </w:p>
        </w:tc>
      </w:tr>
      <w:tr w:rsidR="00E91259" w:rsidRPr="00E91259" w14:paraId="04212B17" w14:textId="77777777" w:rsidTr="0067385A">
        <w:trPr>
          <w:trHeight w:val="285"/>
        </w:trPr>
        <w:tc>
          <w:tcPr>
            <w:tcW w:w="3573" w:type="dxa"/>
          </w:tcPr>
          <w:p w14:paraId="45E2170A" w14:textId="77777777" w:rsidR="00E91259" w:rsidRPr="00E91259" w:rsidRDefault="00E91259" w:rsidP="00E91259">
            <w:pPr>
              <w:pStyle w:val="NormalWeb"/>
              <w:spacing w:before="0" w:beforeAutospacing="0" w:after="0" w:afterAutospacing="0"/>
              <w:jc w:val="both"/>
              <w:rPr>
                <w:rFonts w:ascii="Tenorite" w:hAnsi="Tenorite"/>
                <w:b/>
                <w:bCs/>
              </w:rPr>
            </w:pPr>
            <w:r w:rsidRPr="00E91259">
              <w:rPr>
                <w:rFonts w:ascii="Tenorite" w:hAnsi="Tenorite"/>
                <w:b/>
                <w:bCs/>
              </w:rPr>
              <w:t>Databases &amp; Storage:</w:t>
            </w:r>
          </w:p>
        </w:tc>
        <w:tc>
          <w:tcPr>
            <w:tcW w:w="6869" w:type="dxa"/>
          </w:tcPr>
          <w:p w14:paraId="0D9ABBBE" w14:textId="77777777" w:rsidR="00E91259" w:rsidRPr="00E91259" w:rsidRDefault="00E91259" w:rsidP="00E91259">
            <w:pPr>
              <w:pStyle w:val="NormalWeb"/>
              <w:spacing w:before="0" w:beforeAutospacing="0" w:after="0" w:afterAutospacing="0"/>
              <w:jc w:val="both"/>
              <w:rPr>
                <w:rFonts w:ascii="Tenorite" w:hAnsi="Tenorite"/>
                <w:bCs/>
              </w:rPr>
            </w:pPr>
            <w:r w:rsidRPr="00E91259">
              <w:rPr>
                <w:rFonts w:ascii="Tenorite" w:hAnsi="Tenorite"/>
                <w:bCs/>
              </w:rPr>
              <w:t>Oracle, Teradata, MySQL, SQL Server, PostgreSQL, MongoDB, Cassandra, DynamoDB, AWS S3, Azure Blob Storage, Google Cloud Storage</w:t>
            </w:r>
          </w:p>
        </w:tc>
      </w:tr>
      <w:tr w:rsidR="00E91259" w:rsidRPr="00E91259" w14:paraId="20CFEF47" w14:textId="77777777" w:rsidTr="0067385A">
        <w:trPr>
          <w:trHeight w:val="139"/>
        </w:trPr>
        <w:tc>
          <w:tcPr>
            <w:tcW w:w="3573" w:type="dxa"/>
          </w:tcPr>
          <w:p w14:paraId="077EB447" w14:textId="77777777" w:rsidR="00E91259" w:rsidRPr="00E91259" w:rsidRDefault="00E91259" w:rsidP="00E91259">
            <w:pPr>
              <w:pStyle w:val="NormalWeb"/>
              <w:spacing w:before="0" w:beforeAutospacing="0" w:after="0" w:afterAutospacing="0"/>
              <w:jc w:val="both"/>
              <w:rPr>
                <w:rFonts w:ascii="Tenorite" w:hAnsi="Tenorite"/>
                <w:b/>
                <w:bCs/>
              </w:rPr>
            </w:pPr>
            <w:r w:rsidRPr="00E91259">
              <w:rPr>
                <w:rFonts w:ascii="Tenorite" w:hAnsi="Tenorite"/>
                <w:b/>
                <w:bCs/>
              </w:rPr>
              <w:t>Operating Systems:</w:t>
            </w:r>
          </w:p>
        </w:tc>
        <w:tc>
          <w:tcPr>
            <w:tcW w:w="6869" w:type="dxa"/>
          </w:tcPr>
          <w:p w14:paraId="22D6ADA2" w14:textId="77777777" w:rsidR="00E91259" w:rsidRPr="00E91259" w:rsidRDefault="00E91259" w:rsidP="00E91259">
            <w:pPr>
              <w:pStyle w:val="NormalWeb"/>
              <w:spacing w:before="0" w:beforeAutospacing="0" w:after="0" w:afterAutospacing="0"/>
              <w:jc w:val="both"/>
              <w:rPr>
                <w:rFonts w:ascii="Tenorite" w:hAnsi="Tenorite"/>
                <w:bCs/>
              </w:rPr>
            </w:pPr>
            <w:r w:rsidRPr="00E91259">
              <w:rPr>
                <w:rFonts w:ascii="Tenorite" w:hAnsi="Tenorite"/>
                <w:bCs/>
              </w:rPr>
              <w:t>Windows, Linux, Unix</w:t>
            </w:r>
          </w:p>
        </w:tc>
      </w:tr>
      <w:tr w:rsidR="00E91259" w:rsidRPr="00E91259" w14:paraId="43C2D7DF" w14:textId="77777777" w:rsidTr="0067385A">
        <w:trPr>
          <w:trHeight w:val="285"/>
        </w:trPr>
        <w:tc>
          <w:tcPr>
            <w:tcW w:w="3573" w:type="dxa"/>
          </w:tcPr>
          <w:p w14:paraId="641B3EF2" w14:textId="77777777" w:rsidR="00E91259" w:rsidRPr="00E91259" w:rsidRDefault="00E91259" w:rsidP="00E91259">
            <w:pPr>
              <w:pStyle w:val="NormalWeb"/>
              <w:spacing w:before="0" w:beforeAutospacing="0" w:after="0" w:afterAutospacing="0"/>
              <w:jc w:val="both"/>
              <w:rPr>
                <w:rFonts w:ascii="Tenorite" w:hAnsi="Tenorite"/>
                <w:b/>
                <w:bCs/>
              </w:rPr>
            </w:pPr>
            <w:r w:rsidRPr="00E91259">
              <w:rPr>
                <w:rFonts w:ascii="Tenorite" w:hAnsi="Tenorite"/>
                <w:b/>
                <w:bCs/>
              </w:rPr>
              <w:t>Natural Language Processing (NLP):</w:t>
            </w:r>
          </w:p>
        </w:tc>
        <w:tc>
          <w:tcPr>
            <w:tcW w:w="6869" w:type="dxa"/>
          </w:tcPr>
          <w:p w14:paraId="044AC70C" w14:textId="77777777" w:rsidR="00E91259" w:rsidRPr="00E91259" w:rsidRDefault="00E91259" w:rsidP="00E91259">
            <w:pPr>
              <w:pStyle w:val="NormalWeb"/>
              <w:spacing w:before="0" w:beforeAutospacing="0" w:after="0" w:afterAutospacing="0"/>
              <w:jc w:val="both"/>
              <w:rPr>
                <w:rFonts w:ascii="Tenorite" w:hAnsi="Tenorite"/>
                <w:bCs/>
              </w:rPr>
            </w:pPr>
            <w:r w:rsidRPr="00E91259">
              <w:rPr>
                <w:rFonts w:ascii="Tenorite" w:hAnsi="Tenorite"/>
                <w:bCs/>
              </w:rPr>
              <w:t>T5, RoBERTa, GPT-style Models, NLTK, SpaCy, Gensim, TF-IDF, Topic Modeling, NER, Sentiment Analysis</w:t>
            </w:r>
          </w:p>
        </w:tc>
      </w:tr>
      <w:tr w:rsidR="00E91259" w:rsidRPr="00E91259" w14:paraId="4BB2E510" w14:textId="77777777" w:rsidTr="0067385A">
        <w:trPr>
          <w:trHeight w:val="145"/>
        </w:trPr>
        <w:tc>
          <w:tcPr>
            <w:tcW w:w="3573" w:type="dxa"/>
          </w:tcPr>
          <w:p w14:paraId="24E06EEA" w14:textId="77777777" w:rsidR="00E91259" w:rsidRPr="00E91259" w:rsidRDefault="00E91259" w:rsidP="00E91259">
            <w:pPr>
              <w:pStyle w:val="NormalWeb"/>
              <w:spacing w:before="0" w:beforeAutospacing="0" w:after="0" w:afterAutospacing="0"/>
              <w:jc w:val="both"/>
              <w:rPr>
                <w:rFonts w:ascii="Tenorite" w:hAnsi="Tenorite"/>
                <w:b/>
                <w:bCs/>
              </w:rPr>
            </w:pPr>
            <w:r w:rsidRPr="00E91259">
              <w:rPr>
                <w:rFonts w:ascii="Tenorite" w:hAnsi="Tenorite"/>
                <w:b/>
                <w:bCs/>
              </w:rPr>
              <w:t>Version Control:</w:t>
            </w:r>
          </w:p>
        </w:tc>
        <w:tc>
          <w:tcPr>
            <w:tcW w:w="6869" w:type="dxa"/>
          </w:tcPr>
          <w:p w14:paraId="510BC5DF" w14:textId="77777777" w:rsidR="00E91259" w:rsidRPr="00E91259" w:rsidRDefault="00E91259" w:rsidP="00E91259">
            <w:pPr>
              <w:pStyle w:val="NormalWeb"/>
              <w:spacing w:before="0" w:beforeAutospacing="0" w:after="0" w:afterAutospacing="0"/>
              <w:jc w:val="both"/>
              <w:rPr>
                <w:rFonts w:ascii="Tenorite" w:hAnsi="Tenorite"/>
                <w:bCs/>
              </w:rPr>
            </w:pPr>
            <w:r w:rsidRPr="00E91259">
              <w:rPr>
                <w:rFonts w:ascii="Tenorite" w:hAnsi="Tenorite"/>
                <w:bCs/>
              </w:rPr>
              <w:t>Git, GitHub, Bitbucket, GitLab</w:t>
            </w:r>
          </w:p>
        </w:tc>
      </w:tr>
      <w:tr w:rsidR="00E91259" w:rsidRPr="00E91259" w14:paraId="1FEF5206" w14:textId="77777777" w:rsidTr="0067385A">
        <w:trPr>
          <w:trHeight w:val="285"/>
        </w:trPr>
        <w:tc>
          <w:tcPr>
            <w:tcW w:w="3573" w:type="dxa"/>
          </w:tcPr>
          <w:p w14:paraId="290A639E" w14:textId="77777777" w:rsidR="00E91259" w:rsidRPr="00E91259" w:rsidRDefault="00E91259" w:rsidP="00E91259">
            <w:pPr>
              <w:pStyle w:val="NormalWeb"/>
              <w:spacing w:before="0" w:beforeAutospacing="0" w:after="0" w:afterAutospacing="0"/>
              <w:jc w:val="both"/>
              <w:rPr>
                <w:rFonts w:ascii="Tenorite" w:hAnsi="Tenorite"/>
                <w:b/>
                <w:bCs/>
              </w:rPr>
            </w:pPr>
            <w:r w:rsidRPr="00E91259">
              <w:rPr>
                <w:rFonts w:ascii="Tenorite" w:hAnsi="Tenorite"/>
                <w:b/>
                <w:bCs/>
              </w:rPr>
              <w:t>Collaboration &amp; Productivity:</w:t>
            </w:r>
          </w:p>
        </w:tc>
        <w:tc>
          <w:tcPr>
            <w:tcW w:w="6869" w:type="dxa"/>
          </w:tcPr>
          <w:p w14:paraId="0E9C5ED9" w14:textId="77777777" w:rsidR="00E91259" w:rsidRPr="00E91259" w:rsidRDefault="00E91259" w:rsidP="00E91259">
            <w:pPr>
              <w:pStyle w:val="NormalWeb"/>
              <w:spacing w:before="0" w:beforeAutospacing="0" w:after="0" w:afterAutospacing="0"/>
              <w:jc w:val="both"/>
              <w:rPr>
                <w:rFonts w:ascii="Tenorite" w:hAnsi="Tenorite"/>
                <w:bCs/>
              </w:rPr>
            </w:pPr>
            <w:r w:rsidRPr="00E91259">
              <w:rPr>
                <w:rFonts w:ascii="Tenorite" w:hAnsi="Tenorite"/>
                <w:bCs/>
              </w:rPr>
              <w:t>Confluence, JIRA, MS Teams, Slack, Microsoft Office Suite (Word, Excel, SharePoint)</w:t>
            </w:r>
          </w:p>
        </w:tc>
      </w:tr>
      <w:tr w:rsidR="00E91259" w:rsidRPr="00E91259" w14:paraId="49C169E4" w14:textId="77777777" w:rsidTr="0067385A">
        <w:trPr>
          <w:trHeight w:val="139"/>
        </w:trPr>
        <w:tc>
          <w:tcPr>
            <w:tcW w:w="3573" w:type="dxa"/>
          </w:tcPr>
          <w:p w14:paraId="3B2A6395" w14:textId="77777777" w:rsidR="00E91259" w:rsidRPr="00E91259" w:rsidRDefault="00E91259" w:rsidP="00E91259">
            <w:pPr>
              <w:pStyle w:val="NormalWeb"/>
              <w:spacing w:before="0" w:beforeAutospacing="0" w:after="0" w:afterAutospacing="0"/>
              <w:jc w:val="both"/>
              <w:rPr>
                <w:rFonts w:ascii="Tenorite" w:hAnsi="Tenorite"/>
                <w:b/>
                <w:bCs/>
              </w:rPr>
            </w:pPr>
            <w:r w:rsidRPr="00E91259">
              <w:rPr>
                <w:rFonts w:ascii="Tenorite" w:hAnsi="Tenorite"/>
                <w:b/>
                <w:bCs/>
              </w:rPr>
              <w:t>Monitoring &amp; Logging:</w:t>
            </w:r>
          </w:p>
        </w:tc>
        <w:tc>
          <w:tcPr>
            <w:tcW w:w="6869" w:type="dxa"/>
          </w:tcPr>
          <w:p w14:paraId="643B15D5" w14:textId="77777777" w:rsidR="00E91259" w:rsidRPr="00E91259" w:rsidRDefault="00E91259" w:rsidP="00E91259">
            <w:pPr>
              <w:pStyle w:val="NormalWeb"/>
              <w:spacing w:before="0" w:beforeAutospacing="0" w:after="0" w:afterAutospacing="0"/>
              <w:jc w:val="both"/>
              <w:rPr>
                <w:rFonts w:ascii="Tenorite" w:hAnsi="Tenorite"/>
                <w:bCs/>
              </w:rPr>
            </w:pPr>
            <w:r w:rsidRPr="00E91259">
              <w:rPr>
                <w:rFonts w:ascii="Tenorite" w:hAnsi="Tenorite"/>
                <w:bCs/>
              </w:rPr>
              <w:t>Grafana, Prometheus, ELK Stack</w:t>
            </w:r>
          </w:p>
        </w:tc>
      </w:tr>
    </w:tbl>
    <w:p w14:paraId="1C081DAE" w14:textId="77777777" w:rsidR="00E91259" w:rsidRPr="00E91259" w:rsidRDefault="00E91259" w:rsidP="00E91259">
      <w:pPr>
        <w:pStyle w:val="NormalWeb"/>
        <w:spacing w:before="0" w:beforeAutospacing="0" w:after="0" w:afterAutospacing="0"/>
        <w:jc w:val="both"/>
        <w:rPr>
          <w:rFonts w:ascii="Tenorite" w:hAnsi="Tenorite"/>
          <w:sz w:val="20"/>
          <w:szCs w:val="20"/>
        </w:rPr>
      </w:pPr>
    </w:p>
    <w:p w14:paraId="7E676B7B" w14:textId="2AA4C408" w:rsidR="00E91259" w:rsidRPr="00E91259" w:rsidRDefault="00E91259" w:rsidP="00E91259">
      <w:pPr>
        <w:pStyle w:val="Heading1"/>
        <w:spacing w:before="0" w:after="0" w:line="240" w:lineRule="auto"/>
        <w:jc w:val="both"/>
        <w:rPr>
          <w:rFonts w:ascii="Tenorite" w:eastAsia="Times New Roman" w:hAnsi="Tenorite" w:cs="Times New Roman"/>
          <w:b/>
          <w:bCs/>
          <w:color w:val="auto"/>
          <w:sz w:val="20"/>
          <w:szCs w:val="20"/>
        </w:rPr>
      </w:pPr>
      <w:r w:rsidRPr="00E91259">
        <w:rPr>
          <w:rFonts w:ascii="Tenorite" w:eastAsia="Times New Roman" w:hAnsi="Tenorite" w:cs="Times New Roman"/>
          <w:b/>
          <w:bCs/>
          <w:color w:val="auto"/>
          <w:sz w:val="20"/>
          <w:szCs w:val="20"/>
        </w:rPr>
        <w:t>PROFESSIONAL EXPERIENC</w:t>
      </w:r>
      <w:r w:rsidR="00391CB4">
        <w:rPr>
          <w:rFonts w:ascii="Tenorite" w:eastAsia="Times New Roman" w:hAnsi="Tenorite" w:cs="Times New Roman"/>
          <w:b/>
          <w:bCs/>
          <w:color w:val="auto"/>
          <w:sz w:val="20"/>
          <w:szCs w:val="20"/>
        </w:rPr>
        <w:t>E</w:t>
      </w:r>
    </w:p>
    <w:p w14:paraId="609354A1" w14:textId="77777777" w:rsidR="00E91259" w:rsidRPr="00E91259" w:rsidRDefault="00E91259" w:rsidP="00E91259">
      <w:pPr>
        <w:pStyle w:val="Heading1"/>
        <w:spacing w:before="0" w:after="0" w:line="240" w:lineRule="auto"/>
        <w:jc w:val="both"/>
        <w:rPr>
          <w:rFonts w:ascii="Tenorite" w:eastAsia="Times New Roman" w:hAnsi="Tenorite" w:cs="Times New Roman"/>
          <w:color w:val="auto"/>
          <w:sz w:val="20"/>
          <w:szCs w:val="20"/>
        </w:rPr>
      </w:pPr>
    </w:p>
    <w:p w14:paraId="0F228393" w14:textId="265814DA" w:rsidR="00E91259" w:rsidRPr="00E91259" w:rsidRDefault="00E91259" w:rsidP="00E91259">
      <w:pPr>
        <w:pStyle w:val="Heading1"/>
        <w:spacing w:before="0" w:after="0" w:line="240" w:lineRule="auto"/>
        <w:jc w:val="both"/>
        <w:rPr>
          <w:rFonts w:ascii="Tenorite" w:eastAsia="Times New Roman" w:hAnsi="Tenorite" w:cs="Times New Roman"/>
          <w:b/>
          <w:bCs/>
          <w:color w:val="auto"/>
          <w:sz w:val="20"/>
          <w:szCs w:val="20"/>
        </w:rPr>
      </w:pPr>
      <w:r w:rsidRPr="00E91259">
        <w:rPr>
          <w:rFonts w:ascii="Tenorite" w:eastAsia="Times New Roman" w:hAnsi="Tenorite" w:cs="Times New Roman"/>
          <w:b/>
          <w:bCs/>
          <w:color w:val="auto"/>
          <w:sz w:val="20"/>
          <w:szCs w:val="20"/>
        </w:rPr>
        <w:t xml:space="preserve">Client: </w:t>
      </w:r>
      <w:r w:rsidR="006817EC">
        <w:rPr>
          <w:rFonts w:ascii="Tenorite" w:eastAsia="Times New Roman" w:hAnsi="Tenorite" w:cs="Times New Roman"/>
          <w:b/>
          <w:bCs/>
          <w:color w:val="auto"/>
          <w:sz w:val="20"/>
          <w:szCs w:val="20"/>
        </w:rPr>
        <w:t>HSBC,</w:t>
      </w:r>
      <w:r w:rsidR="005D0F04">
        <w:rPr>
          <w:rFonts w:ascii="Tenorite" w:eastAsia="Times New Roman" w:hAnsi="Tenorite" w:cs="Times New Roman"/>
          <w:b/>
          <w:bCs/>
          <w:color w:val="auto"/>
          <w:sz w:val="20"/>
          <w:szCs w:val="20"/>
        </w:rPr>
        <w:t xml:space="preserve"> </w:t>
      </w:r>
      <w:r w:rsidR="006817EC">
        <w:rPr>
          <w:rFonts w:ascii="Tenorite" w:eastAsia="Times New Roman" w:hAnsi="Tenorite" w:cs="Times New Roman"/>
          <w:b/>
          <w:bCs/>
          <w:color w:val="auto"/>
          <w:sz w:val="20"/>
          <w:szCs w:val="20"/>
        </w:rPr>
        <w:t>New York,</w:t>
      </w:r>
      <w:r w:rsidR="005D0F04">
        <w:rPr>
          <w:rFonts w:ascii="Tenorite" w:eastAsia="Times New Roman" w:hAnsi="Tenorite" w:cs="Times New Roman"/>
          <w:b/>
          <w:bCs/>
          <w:color w:val="auto"/>
          <w:sz w:val="20"/>
          <w:szCs w:val="20"/>
        </w:rPr>
        <w:t xml:space="preserve"> </w:t>
      </w:r>
      <w:r w:rsidR="006817EC">
        <w:rPr>
          <w:rFonts w:ascii="Tenorite" w:eastAsia="Times New Roman" w:hAnsi="Tenorite" w:cs="Times New Roman"/>
          <w:b/>
          <w:bCs/>
          <w:color w:val="auto"/>
          <w:sz w:val="20"/>
          <w:szCs w:val="20"/>
        </w:rPr>
        <w:t>NY</w:t>
      </w:r>
      <w:r w:rsidR="009138E2">
        <w:rPr>
          <w:rFonts w:ascii="Tenorite" w:eastAsia="Times New Roman" w:hAnsi="Tenorite" w:cs="Times New Roman"/>
          <w:b/>
          <w:bCs/>
          <w:color w:val="auto"/>
          <w:sz w:val="20"/>
          <w:szCs w:val="20"/>
        </w:rPr>
        <w:tab/>
      </w:r>
      <w:r w:rsidR="009138E2">
        <w:rPr>
          <w:rFonts w:ascii="Tenorite" w:eastAsia="Times New Roman" w:hAnsi="Tenorite" w:cs="Times New Roman"/>
          <w:b/>
          <w:bCs/>
          <w:color w:val="auto"/>
          <w:sz w:val="20"/>
          <w:szCs w:val="20"/>
        </w:rPr>
        <w:tab/>
      </w:r>
      <w:r w:rsidR="009138E2">
        <w:rPr>
          <w:rFonts w:ascii="Tenorite" w:eastAsia="Times New Roman" w:hAnsi="Tenorite" w:cs="Times New Roman"/>
          <w:b/>
          <w:bCs/>
          <w:color w:val="auto"/>
          <w:sz w:val="20"/>
          <w:szCs w:val="20"/>
        </w:rPr>
        <w:tab/>
      </w:r>
      <w:r w:rsidR="009138E2">
        <w:rPr>
          <w:rFonts w:ascii="Tenorite" w:eastAsia="Times New Roman" w:hAnsi="Tenorite" w:cs="Times New Roman"/>
          <w:b/>
          <w:bCs/>
          <w:color w:val="auto"/>
          <w:sz w:val="20"/>
          <w:szCs w:val="20"/>
        </w:rPr>
        <w:tab/>
      </w:r>
      <w:r w:rsidR="009138E2">
        <w:rPr>
          <w:rFonts w:ascii="Tenorite" w:eastAsia="Times New Roman" w:hAnsi="Tenorite" w:cs="Times New Roman"/>
          <w:b/>
          <w:bCs/>
          <w:color w:val="auto"/>
          <w:sz w:val="20"/>
          <w:szCs w:val="20"/>
        </w:rPr>
        <w:tab/>
      </w:r>
      <w:r w:rsidR="009138E2">
        <w:rPr>
          <w:rFonts w:ascii="Tenorite" w:eastAsia="Times New Roman" w:hAnsi="Tenorite" w:cs="Times New Roman"/>
          <w:b/>
          <w:bCs/>
          <w:color w:val="auto"/>
          <w:sz w:val="20"/>
          <w:szCs w:val="20"/>
        </w:rPr>
        <w:tab/>
      </w:r>
      <w:r w:rsidR="009138E2">
        <w:rPr>
          <w:rFonts w:ascii="Tenorite" w:eastAsia="Times New Roman" w:hAnsi="Tenorite" w:cs="Times New Roman"/>
          <w:b/>
          <w:bCs/>
          <w:color w:val="auto"/>
          <w:sz w:val="20"/>
          <w:szCs w:val="20"/>
        </w:rPr>
        <w:tab/>
      </w:r>
      <w:r w:rsidR="009138E2">
        <w:rPr>
          <w:rFonts w:ascii="Tenorite" w:eastAsia="Times New Roman" w:hAnsi="Tenorite" w:cs="Times New Roman"/>
          <w:b/>
          <w:bCs/>
          <w:color w:val="auto"/>
          <w:sz w:val="20"/>
          <w:szCs w:val="20"/>
        </w:rPr>
        <w:tab/>
        <w:t>Sep 202</w:t>
      </w:r>
      <w:r w:rsidR="00472D65">
        <w:rPr>
          <w:rFonts w:ascii="Tenorite" w:eastAsia="Times New Roman" w:hAnsi="Tenorite" w:cs="Times New Roman"/>
          <w:b/>
          <w:bCs/>
          <w:color w:val="auto"/>
          <w:sz w:val="20"/>
          <w:szCs w:val="20"/>
        </w:rPr>
        <w:t>4</w:t>
      </w:r>
      <w:r w:rsidR="009138E2">
        <w:rPr>
          <w:rFonts w:ascii="Tenorite" w:eastAsia="Times New Roman" w:hAnsi="Tenorite" w:cs="Times New Roman"/>
          <w:b/>
          <w:bCs/>
          <w:color w:val="auto"/>
          <w:sz w:val="20"/>
          <w:szCs w:val="20"/>
        </w:rPr>
        <w:t>-Present</w:t>
      </w:r>
    </w:p>
    <w:p w14:paraId="3A1E6523" w14:textId="06655377" w:rsidR="00E91259" w:rsidRPr="00E91259" w:rsidRDefault="00E91259" w:rsidP="00E91259">
      <w:pPr>
        <w:pStyle w:val="Heading1"/>
        <w:spacing w:before="0" w:after="0" w:line="240" w:lineRule="auto"/>
        <w:jc w:val="both"/>
        <w:rPr>
          <w:rFonts w:ascii="Tenorite" w:eastAsia="Times New Roman" w:hAnsi="Tenorite" w:cs="Times New Roman"/>
          <w:b/>
          <w:bCs/>
          <w:color w:val="auto"/>
          <w:sz w:val="20"/>
          <w:szCs w:val="20"/>
        </w:rPr>
      </w:pPr>
      <w:r w:rsidRPr="00E91259">
        <w:rPr>
          <w:rFonts w:ascii="Tenorite" w:eastAsia="Times New Roman" w:hAnsi="Tenorite" w:cs="Times New Roman"/>
          <w:b/>
          <w:bCs/>
          <w:color w:val="auto"/>
          <w:sz w:val="20"/>
          <w:szCs w:val="20"/>
        </w:rPr>
        <w:t>Role: Gen AI Engineer</w:t>
      </w:r>
    </w:p>
    <w:p w14:paraId="3B1AB52D" w14:textId="77777777" w:rsidR="00E91259" w:rsidRPr="00E91259" w:rsidRDefault="00E91259" w:rsidP="00E91259">
      <w:pPr>
        <w:pBdr>
          <w:bottom w:val="single" w:sz="12" w:space="1" w:color="44546A" w:themeColor="text2"/>
        </w:pBdr>
        <w:spacing w:beforeLines="20" w:before="48" w:afterLines="20" w:after="48" w:line="240" w:lineRule="auto"/>
        <w:jc w:val="both"/>
        <w:rPr>
          <w:rFonts w:ascii="Tenorite" w:hAnsi="Tenorite" w:cs="Times New Roman"/>
          <w:bCs/>
          <w:sz w:val="20"/>
          <w:szCs w:val="20"/>
          <w:lang w:eastAsia="en-IN"/>
        </w:rPr>
      </w:pPr>
      <w:r w:rsidRPr="00E91259">
        <w:rPr>
          <w:rFonts w:ascii="Tenorite" w:hAnsi="Tenorite" w:cs="Times New Roman"/>
          <w:b/>
          <w:bCs/>
          <w:sz w:val="20"/>
          <w:szCs w:val="20"/>
          <w:lang w:eastAsia="en-IN"/>
        </w:rPr>
        <w:t>Responsibilities:</w:t>
      </w:r>
    </w:p>
    <w:p w14:paraId="0AA54170"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 xml:space="preserve">Designed GenAI-powered copilots embedded within merchandising platforms, supporting product comparison, </w:t>
      </w:r>
      <w:r w:rsidRPr="00E91259">
        <w:rPr>
          <w:rFonts w:ascii="Tenorite" w:hAnsi="Tenorite" w:cs="Times New Roman"/>
          <w:sz w:val="20"/>
          <w:szCs w:val="20"/>
        </w:rPr>
        <w:lastRenderedPageBreak/>
        <w:t>pricing rules, and supplier resolution using AI-generated insights.</w:t>
      </w:r>
    </w:p>
    <w:p w14:paraId="00CC211C"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jc w:val="both"/>
        <w:rPr>
          <w:rFonts w:ascii="Tenorite" w:hAnsi="Tenorite" w:cs="Times New Roman"/>
          <w:sz w:val="20"/>
          <w:szCs w:val="20"/>
        </w:rPr>
      </w:pPr>
      <w:r w:rsidRPr="00E91259">
        <w:rPr>
          <w:rFonts w:ascii="Tenorite" w:hAnsi="Tenorite" w:cs="Times New Roman"/>
          <w:sz w:val="20"/>
          <w:szCs w:val="20"/>
        </w:rPr>
        <w:t>Architected and implemented LLM-powered chatbot modules using Azure AI Foundry, Azure Cognitive Services, and Semantic Kernel, integrated with Urban Science’s MarketView platform.</w:t>
      </w:r>
    </w:p>
    <w:p w14:paraId="321EE439"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jc w:val="both"/>
        <w:rPr>
          <w:rFonts w:ascii="Tenorite" w:hAnsi="Tenorite" w:cs="Times New Roman"/>
          <w:sz w:val="20"/>
          <w:szCs w:val="20"/>
        </w:rPr>
      </w:pPr>
      <w:r w:rsidRPr="00E91259">
        <w:rPr>
          <w:rFonts w:ascii="Tenorite" w:hAnsi="Tenorite" w:cs="Times New Roman"/>
          <w:sz w:val="20"/>
          <w:szCs w:val="20"/>
        </w:rPr>
        <w:t>Designed retrieval-augmented chat agents using Azure Cognitive Search, FAISS, and LangChain retrievers, enabling contextual and domain-aware responses.</w:t>
      </w:r>
    </w:p>
    <w:p w14:paraId="66262943"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jc w:val="both"/>
        <w:rPr>
          <w:rFonts w:ascii="Tenorite" w:hAnsi="Tenorite" w:cs="Times New Roman"/>
          <w:sz w:val="20"/>
          <w:szCs w:val="20"/>
        </w:rPr>
      </w:pPr>
      <w:r w:rsidRPr="00E91259">
        <w:rPr>
          <w:rFonts w:ascii="Tenorite" w:hAnsi="Tenorite" w:cs="Times New Roman"/>
          <w:sz w:val="20"/>
          <w:szCs w:val="20"/>
        </w:rPr>
        <w:t>Developed Model Context Protocol (MCP) pipelines for multi-turn conversations and context persistence between user sessions.</w:t>
      </w:r>
    </w:p>
    <w:p w14:paraId="6109CA6A"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jc w:val="both"/>
        <w:rPr>
          <w:rFonts w:ascii="Tenorite" w:hAnsi="Tenorite" w:cs="Times New Roman"/>
          <w:sz w:val="20"/>
          <w:szCs w:val="20"/>
        </w:rPr>
      </w:pPr>
      <w:r w:rsidRPr="00E91259">
        <w:rPr>
          <w:rFonts w:ascii="Tenorite" w:hAnsi="Tenorite" w:cs="Times New Roman"/>
          <w:sz w:val="20"/>
          <w:szCs w:val="20"/>
        </w:rPr>
        <w:t>Integrated LLM services into .NET Core Web APIs and Angular frontends using REST and SignalR, ensuring secure, low-latency interactions.</w:t>
      </w:r>
    </w:p>
    <w:p w14:paraId="4FA72936" w14:textId="77777777" w:rsidR="00E91259" w:rsidRDefault="00E91259" w:rsidP="00E91259">
      <w:pPr>
        <w:pStyle w:val="ListParagraph"/>
        <w:widowControl w:val="0"/>
        <w:numPr>
          <w:ilvl w:val="0"/>
          <w:numId w:val="1"/>
        </w:numPr>
        <w:tabs>
          <w:tab w:val="left" w:pos="454"/>
        </w:tabs>
        <w:autoSpaceDE w:val="0"/>
        <w:autoSpaceDN w:val="0"/>
        <w:spacing w:after="0" w:line="240" w:lineRule="auto"/>
        <w:ind w:right="81"/>
        <w:jc w:val="both"/>
        <w:rPr>
          <w:rFonts w:ascii="Tenorite" w:hAnsi="Tenorite" w:cs="Times New Roman"/>
          <w:sz w:val="20"/>
          <w:szCs w:val="20"/>
        </w:rPr>
      </w:pPr>
      <w:r w:rsidRPr="00E91259">
        <w:rPr>
          <w:rFonts w:ascii="Tenorite" w:hAnsi="Tenorite" w:cs="Times New Roman"/>
          <w:sz w:val="20"/>
          <w:szCs w:val="20"/>
        </w:rPr>
        <w:t>Evaluated and fine-tuned models (GPT-4, Claude 3, LLaMA 3) for automotive analytics and dealer intelligence use cases.</w:t>
      </w:r>
    </w:p>
    <w:p w14:paraId="024A1810" w14:textId="2F68A050" w:rsidR="00886690" w:rsidRPr="00886690" w:rsidRDefault="00886690" w:rsidP="00886690">
      <w:pPr>
        <w:pStyle w:val="NormalWeb"/>
        <w:numPr>
          <w:ilvl w:val="0"/>
          <w:numId w:val="1"/>
        </w:numPr>
        <w:jc w:val="both"/>
        <w:rPr>
          <w:rFonts w:ascii="Tenorite" w:hAnsi="Tenorite"/>
          <w:sz w:val="20"/>
          <w:szCs w:val="20"/>
          <w:lang w:val="en-US"/>
        </w:rPr>
      </w:pPr>
      <w:r w:rsidRPr="00886690">
        <w:rPr>
          <w:rFonts w:ascii="Tenorite" w:hAnsi="Tenorite"/>
          <w:sz w:val="20"/>
          <w:szCs w:val="20"/>
        </w:rPr>
        <w:t xml:space="preserve">Architected the core engine for </w:t>
      </w:r>
      <w:r w:rsidRPr="00886690">
        <w:rPr>
          <w:rFonts w:ascii="Tenorite" w:hAnsi="Tenorite"/>
          <w:b/>
          <w:bCs/>
          <w:sz w:val="20"/>
          <w:szCs w:val="20"/>
        </w:rPr>
        <w:t>AI Virtual Assistants</w:t>
      </w:r>
      <w:r w:rsidRPr="00886690">
        <w:rPr>
          <w:rFonts w:ascii="Tenorite" w:hAnsi="Tenorite"/>
          <w:sz w:val="20"/>
          <w:szCs w:val="20"/>
        </w:rPr>
        <w:t xml:space="preserve"> to automate retail merchandising queries, integrating </w:t>
      </w:r>
      <w:r w:rsidRPr="00886690">
        <w:rPr>
          <w:rFonts w:ascii="Tenorite" w:hAnsi="Tenorite"/>
          <w:b/>
          <w:bCs/>
          <w:sz w:val="20"/>
          <w:szCs w:val="20"/>
        </w:rPr>
        <w:t>AWS Bedrock</w:t>
      </w:r>
      <w:r w:rsidRPr="00886690">
        <w:rPr>
          <w:rFonts w:ascii="Tenorite" w:hAnsi="Tenorite"/>
          <w:sz w:val="20"/>
          <w:szCs w:val="20"/>
        </w:rPr>
        <w:t xml:space="preserve"> for model diversity and low-latency response generation.</w:t>
      </w:r>
    </w:p>
    <w:p w14:paraId="6F89CF90" w14:textId="71E70A58" w:rsidR="00886690" w:rsidRPr="00886690" w:rsidRDefault="00886690" w:rsidP="00886690">
      <w:pPr>
        <w:pStyle w:val="NormalWeb"/>
        <w:numPr>
          <w:ilvl w:val="0"/>
          <w:numId w:val="1"/>
        </w:numPr>
        <w:jc w:val="both"/>
        <w:rPr>
          <w:rFonts w:ascii="Tenorite" w:hAnsi="Tenorite"/>
          <w:sz w:val="20"/>
          <w:szCs w:val="20"/>
        </w:rPr>
      </w:pPr>
      <w:r w:rsidRPr="00886690">
        <w:rPr>
          <w:rFonts w:ascii="Tenorite" w:hAnsi="Tenorite"/>
          <w:sz w:val="20"/>
          <w:szCs w:val="20"/>
        </w:rPr>
        <w:t xml:space="preserve">Developed sophisticated </w:t>
      </w:r>
      <w:r w:rsidRPr="00886690">
        <w:rPr>
          <w:rFonts w:ascii="Tenorite" w:hAnsi="Tenorite"/>
          <w:b/>
          <w:bCs/>
          <w:sz w:val="20"/>
          <w:szCs w:val="20"/>
        </w:rPr>
        <w:t>Prompt Engineering</w:t>
      </w:r>
      <w:r w:rsidRPr="00886690">
        <w:rPr>
          <w:rFonts w:ascii="Tenorite" w:hAnsi="Tenorite"/>
          <w:sz w:val="20"/>
          <w:szCs w:val="20"/>
        </w:rPr>
        <w:t xml:space="preserve"> workflows to extract structured insights from unstructured retail data, improving the accuracy of the virtual assistant by 35%.</w:t>
      </w:r>
    </w:p>
    <w:p w14:paraId="332BB54F" w14:textId="2CDCF91B" w:rsidR="00886690" w:rsidRPr="00886690" w:rsidRDefault="00886690" w:rsidP="00886690">
      <w:pPr>
        <w:pStyle w:val="NormalWeb"/>
        <w:numPr>
          <w:ilvl w:val="0"/>
          <w:numId w:val="1"/>
        </w:numPr>
        <w:jc w:val="both"/>
        <w:rPr>
          <w:rFonts w:ascii="Tenorite" w:hAnsi="Tenorite"/>
          <w:sz w:val="20"/>
          <w:szCs w:val="20"/>
        </w:rPr>
      </w:pPr>
      <w:r w:rsidRPr="00886690">
        <w:rPr>
          <w:rFonts w:ascii="Tenorite" w:hAnsi="Tenorite"/>
          <w:sz w:val="20"/>
          <w:szCs w:val="20"/>
        </w:rPr>
        <w:t xml:space="preserve">Managed the seamless integration of </w:t>
      </w:r>
      <w:r w:rsidRPr="00886690">
        <w:rPr>
          <w:rFonts w:ascii="Tenorite" w:hAnsi="Tenorite"/>
          <w:b/>
          <w:bCs/>
          <w:sz w:val="20"/>
          <w:szCs w:val="20"/>
        </w:rPr>
        <w:t>LangChain</w:t>
      </w:r>
      <w:r w:rsidRPr="00886690">
        <w:rPr>
          <w:rFonts w:ascii="Tenorite" w:hAnsi="Tenorite"/>
          <w:sz w:val="20"/>
          <w:szCs w:val="20"/>
        </w:rPr>
        <w:t xml:space="preserve"> orchestration with </w:t>
      </w:r>
      <w:r w:rsidRPr="00886690">
        <w:rPr>
          <w:rFonts w:ascii="Tenorite" w:hAnsi="Tenorite"/>
          <w:b/>
          <w:bCs/>
          <w:sz w:val="20"/>
          <w:szCs w:val="20"/>
        </w:rPr>
        <w:t>Oracle DB</w:t>
      </w:r>
      <w:r w:rsidRPr="00886690">
        <w:rPr>
          <w:rFonts w:ascii="Tenorite" w:hAnsi="Tenorite"/>
          <w:sz w:val="20"/>
          <w:szCs w:val="20"/>
        </w:rPr>
        <w:t xml:space="preserve"> to provide real-time, data-grounded answers for enterprise-level user queries.</w:t>
      </w:r>
    </w:p>
    <w:p w14:paraId="5AE4DB40"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jc w:val="both"/>
        <w:rPr>
          <w:rFonts w:ascii="Tenorite" w:hAnsi="Tenorite" w:cs="Times New Roman"/>
          <w:sz w:val="20"/>
          <w:szCs w:val="20"/>
        </w:rPr>
      </w:pPr>
      <w:r w:rsidRPr="00E91259">
        <w:rPr>
          <w:rFonts w:ascii="Tenorite" w:hAnsi="Tenorite" w:cs="Times New Roman"/>
          <w:sz w:val="20"/>
          <w:szCs w:val="20"/>
        </w:rPr>
        <w:t>Implemented LoRA-based model distillation workflows to align base models with internal datasets, ensuring domain specialization and factual accuracy.</w:t>
      </w:r>
    </w:p>
    <w:p w14:paraId="18BC0FE7"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jc w:val="both"/>
        <w:rPr>
          <w:rFonts w:ascii="Tenorite" w:hAnsi="Tenorite" w:cs="Times New Roman"/>
          <w:sz w:val="20"/>
          <w:szCs w:val="20"/>
        </w:rPr>
      </w:pPr>
      <w:r w:rsidRPr="00E91259">
        <w:rPr>
          <w:rFonts w:ascii="Tenorite" w:hAnsi="Tenorite" w:cs="Times New Roman"/>
          <w:sz w:val="20"/>
          <w:szCs w:val="20"/>
        </w:rPr>
        <w:t>Developed prompt engineering frameworks with configurable templates, dynamic variables, and role-based context tuning for different user types (analyst, manager, admin).</w:t>
      </w:r>
    </w:p>
    <w:p w14:paraId="01BAC8BE"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jc w:val="both"/>
        <w:rPr>
          <w:rFonts w:ascii="Tenorite" w:hAnsi="Tenorite" w:cs="Times New Roman"/>
          <w:sz w:val="20"/>
          <w:szCs w:val="20"/>
        </w:rPr>
      </w:pPr>
      <w:r w:rsidRPr="00E91259">
        <w:rPr>
          <w:rFonts w:ascii="Tenorite" w:hAnsi="Tenorite" w:cs="Times New Roman"/>
          <w:sz w:val="20"/>
          <w:szCs w:val="20"/>
        </w:rPr>
        <w:t>Mentored internal engineers on LLM integration, RAG pipelines, prompt testing, and AI safety frameworks to ensure long-term autonomy post-engagement.</w:t>
      </w:r>
    </w:p>
    <w:p w14:paraId="75B3E0DC"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jc w:val="both"/>
        <w:rPr>
          <w:rFonts w:ascii="Tenorite" w:hAnsi="Tenorite" w:cs="Times New Roman"/>
          <w:sz w:val="20"/>
          <w:szCs w:val="20"/>
        </w:rPr>
      </w:pPr>
      <w:r w:rsidRPr="00E91259">
        <w:rPr>
          <w:rFonts w:ascii="Tenorite" w:hAnsi="Tenorite" w:cs="Times New Roman"/>
          <w:sz w:val="20"/>
          <w:szCs w:val="20"/>
        </w:rPr>
        <w:t>Delivered training materials, architecture documentation, and design diagrams covering chatbot design, vector search, and AI agent orchestration.</w:t>
      </w:r>
    </w:p>
    <w:p w14:paraId="10C64ED7"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jc w:val="both"/>
        <w:rPr>
          <w:rFonts w:ascii="Tenorite" w:hAnsi="Tenorite" w:cs="Times New Roman"/>
          <w:sz w:val="20"/>
          <w:szCs w:val="20"/>
        </w:rPr>
      </w:pPr>
      <w:r w:rsidRPr="00E91259">
        <w:rPr>
          <w:rFonts w:ascii="Tenorite" w:hAnsi="Tenorite" w:cs="Times New Roman"/>
          <w:sz w:val="20"/>
          <w:szCs w:val="20"/>
        </w:rPr>
        <w:t>Conducted hands-on workshops on LangChain, Semantic Kernel, Azure AI Services, and Cognitive Search, helping the team accelerate in-house AI adoption.</w:t>
      </w:r>
    </w:p>
    <w:p w14:paraId="22CB3C57"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jc w:val="both"/>
        <w:rPr>
          <w:rFonts w:ascii="Tenorite" w:hAnsi="Tenorite" w:cs="Times New Roman"/>
          <w:sz w:val="20"/>
          <w:szCs w:val="20"/>
        </w:rPr>
      </w:pPr>
      <w:r w:rsidRPr="00E91259">
        <w:rPr>
          <w:rFonts w:ascii="Tenorite" w:hAnsi="Tenorite" w:cs="Times New Roman"/>
          <w:sz w:val="20"/>
          <w:szCs w:val="20"/>
        </w:rPr>
        <w:t>Participated in Agile ceremonies, leading sprint reviews, retrospectives, and technical spikes on AI use cases.</w:t>
      </w:r>
    </w:p>
    <w:p w14:paraId="69D68BDA"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Partnered with architecture and DevOps teams to align LLM workflows with existing CI/CD pipelines via Azure DevOps. Integrated LangChain agents with Snowflake, PostgreSQL, and ServiceNow via secured API tool wrappers and structured SQL connectors.</w:t>
      </w:r>
    </w:p>
    <w:p w14:paraId="66C01783"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jc w:val="both"/>
        <w:rPr>
          <w:rFonts w:ascii="Tenorite" w:hAnsi="Tenorite" w:cs="Times New Roman"/>
          <w:sz w:val="20"/>
          <w:szCs w:val="20"/>
        </w:rPr>
      </w:pPr>
      <w:r w:rsidRPr="00E91259">
        <w:rPr>
          <w:rFonts w:ascii="Tenorite" w:hAnsi="Tenorite" w:cs="Times New Roman"/>
          <w:sz w:val="20"/>
          <w:szCs w:val="20"/>
        </w:rPr>
        <w:t>Conducted design and code reviews for AI features, ensuring compliance with Urban Science’s software engineering and architecture standards.</w:t>
      </w:r>
    </w:p>
    <w:p w14:paraId="7252FD50"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jc w:val="both"/>
        <w:rPr>
          <w:rFonts w:ascii="Tenorite" w:hAnsi="Tenorite" w:cs="Times New Roman"/>
          <w:sz w:val="20"/>
          <w:szCs w:val="20"/>
        </w:rPr>
      </w:pPr>
      <w:r w:rsidRPr="00E91259">
        <w:rPr>
          <w:rFonts w:ascii="Tenorite" w:hAnsi="Tenorite" w:cs="Times New Roman"/>
          <w:sz w:val="20"/>
          <w:szCs w:val="20"/>
        </w:rPr>
        <w:t>Integrated AI observability metrics using Prometheus, Grafana, and Application Insights to monitor latency, cost, and model confidence levels.</w:t>
      </w:r>
    </w:p>
    <w:p w14:paraId="74CCE882"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jc w:val="both"/>
        <w:rPr>
          <w:rFonts w:ascii="Tenorite" w:hAnsi="Tenorite" w:cs="Times New Roman"/>
          <w:sz w:val="20"/>
          <w:szCs w:val="20"/>
        </w:rPr>
      </w:pPr>
      <w:r w:rsidRPr="00E91259">
        <w:rPr>
          <w:rFonts w:ascii="Tenorite" w:hAnsi="Tenorite" w:cs="Times New Roman"/>
          <w:sz w:val="20"/>
          <w:szCs w:val="20"/>
        </w:rPr>
        <w:t>Designed AI safety and compliance mechanisms (PHI/PII redaction, token filtering, guardrails) ensuring data security and ethical AI usage.</w:t>
      </w:r>
    </w:p>
    <w:p w14:paraId="7400CC91"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jc w:val="both"/>
        <w:rPr>
          <w:rFonts w:ascii="Tenorite" w:hAnsi="Tenorite" w:cs="Times New Roman"/>
          <w:sz w:val="20"/>
          <w:szCs w:val="20"/>
        </w:rPr>
      </w:pPr>
      <w:r w:rsidRPr="00E91259">
        <w:rPr>
          <w:rFonts w:ascii="Tenorite" w:hAnsi="Tenorite" w:cs="Times New Roman"/>
          <w:sz w:val="20"/>
          <w:szCs w:val="20"/>
        </w:rPr>
        <w:t>Optimized inference latency and throughput using vLLM and Kubernetes-based scaling for Azure-hosted deployments.</w:t>
      </w:r>
    </w:p>
    <w:p w14:paraId="5DB4D4EE"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jc w:val="both"/>
        <w:rPr>
          <w:rFonts w:ascii="Tenorite" w:hAnsi="Tenorite" w:cs="Times New Roman"/>
          <w:sz w:val="20"/>
          <w:szCs w:val="20"/>
        </w:rPr>
      </w:pPr>
      <w:r w:rsidRPr="00E91259">
        <w:rPr>
          <w:rFonts w:ascii="Tenorite" w:hAnsi="Tenorite" w:cs="Times New Roman"/>
          <w:sz w:val="20"/>
          <w:szCs w:val="20"/>
        </w:rPr>
        <w:t>Created automated testing suites for LLM unit, smoke, and system integration tests, ensuring reliability and continuous validation of chatbot responses.</w:t>
      </w:r>
    </w:p>
    <w:p w14:paraId="7D598AD8"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jc w:val="both"/>
        <w:rPr>
          <w:rFonts w:ascii="Tenorite" w:hAnsi="Tenorite" w:cs="Times New Roman"/>
          <w:sz w:val="20"/>
          <w:szCs w:val="20"/>
        </w:rPr>
      </w:pPr>
      <w:r w:rsidRPr="00E91259">
        <w:rPr>
          <w:rFonts w:ascii="Tenorite" w:hAnsi="Tenorite" w:cs="Times New Roman"/>
          <w:sz w:val="20"/>
          <w:szCs w:val="20"/>
        </w:rPr>
        <w:t xml:space="preserve">Researched and benchmarked AI agent frameworks (LangChain, Semantic Kernel, AutoGen) for optimal agent orchestration and cost efficiency. </w:t>
      </w:r>
    </w:p>
    <w:p w14:paraId="6F307F3F"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jc w:val="both"/>
        <w:rPr>
          <w:rFonts w:ascii="Tenorite" w:hAnsi="Tenorite" w:cs="Times New Roman"/>
          <w:sz w:val="20"/>
          <w:szCs w:val="20"/>
        </w:rPr>
      </w:pPr>
      <w:r w:rsidRPr="00E91259">
        <w:rPr>
          <w:rFonts w:ascii="Tenorite" w:hAnsi="Tenorite" w:cs="Times New Roman"/>
          <w:sz w:val="20"/>
          <w:szCs w:val="20"/>
        </w:rPr>
        <w:t>Designed and implemented NET Core 6 microservices to expose AI model endpoints, enabling seamless integration between LangChain-based GenAI workflows and enterprise applications</w:t>
      </w:r>
    </w:p>
    <w:p w14:paraId="328E7A9D"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jc w:val="both"/>
        <w:rPr>
          <w:rFonts w:ascii="Tenorite" w:hAnsi="Tenorite" w:cs="Times New Roman"/>
          <w:sz w:val="20"/>
          <w:szCs w:val="20"/>
        </w:rPr>
      </w:pPr>
      <w:r w:rsidRPr="00E91259">
        <w:rPr>
          <w:rFonts w:ascii="Tenorite" w:hAnsi="Tenorite" w:cs="Times New Roman"/>
          <w:sz w:val="20"/>
          <w:szCs w:val="20"/>
        </w:rPr>
        <w:t>Developed MVC-based web APIs in NET Core to handle user interactions, chat session management, and dynamic AI response streaming from backend LLM inference engines</w:t>
      </w:r>
    </w:p>
    <w:p w14:paraId="1F02B413"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jc w:val="both"/>
        <w:rPr>
          <w:rFonts w:ascii="Tenorite" w:hAnsi="Tenorite" w:cs="Times New Roman"/>
          <w:sz w:val="20"/>
          <w:szCs w:val="20"/>
        </w:rPr>
      </w:pPr>
      <w:r w:rsidRPr="00E91259">
        <w:rPr>
          <w:rFonts w:ascii="Tenorite" w:hAnsi="Tenorite" w:cs="Times New Roman"/>
          <w:sz w:val="20"/>
          <w:szCs w:val="20"/>
        </w:rPr>
        <w:t>Implemented Service-Oriented Architecture (SOA) patterns for modular AI feature deployment, ensuring scalability and reusability across multiple Mastercard business units</w:t>
      </w:r>
    </w:p>
    <w:p w14:paraId="45C30AFA"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jc w:val="both"/>
        <w:rPr>
          <w:rFonts w:ascii="Tenorite" w:hAnsi="Tenorite" w:cs="Times New Roman"/>
          <w:sz w:val="20"/>
          <w:szCs w:val="20"/>
        </w:rPr>
      </w:pPr>
      <w:r w:rsidRPr="00E91259">
        <w:rPr>
          <w:rFonts w:ascii="Tenorite" w:hAnsi="Tenorite" w:cs="Times New Roman"/>
          <w:sz w:val="20"/>
          <w:szCs w:val="20"/>
        </w:rPr>
        <w:t>Integrated NET Web APIs with FastAPI and LangChain inference layers using REST and gRPC, creating a hybrid architecture for multi-language AI interoperability</w:t>
      </w:r>
    </w:p>
    <w:p w14:paraId="6688FCFF"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jc w:val="both"/>
        <w:rPr>
          <w:rFonts w:ascii="Tenorite" w:hAnsi="Tenorite" w:cs="Times New Roman"/>
          <w:sz w:val="20"/>
          <w:szCs w:val="20"/>
        </w:rPr>
      </w:pPr>
      <w:r w:rsidRPr="00E91259">
        <w:rPr>
          <w:rFonts w:ascii="Tenorite" w:hAnsi="Tenorite" w:cs="Times New Roman"/>
          <w:sz w:val="20"/>
          <w:szCs w:val="20"/>
        </w:rPr>
        <w:t>Built C# middleware components to manage API calls to Azure AI Foundry, OpenAI, and Semantic Kernel services, enabling secure LLM orchestration from NET-based systems</w:t>
      </w:r>
    </w:p>
    <w:p w14:paraId="305EBD38"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jc w:val="both"/>
        <w:rPr>
          <w:rFonts w:ascii="Tenorite" w:hAnsi="Tenorite" w:cs="Times New Roman"/>
          <w:sz w:val="20"/>
          <w:szCs w:val="20"/>
        </w:rPr>
      </w:pPr>
      <w:r w:rsidRPr="00E91259">
        <w:rPr>
          <w:rFonts w:ascii="Tenorite" w:hAnsi="Tenorite" w:cs="Times New Roman"/>
          <w:sz w:val="20"/>
          <w:szCs w:val="20"/>
        </w:rPr>
        <w:t>Designed repository and unit-of-work patterns in NET Core MVC for managing AI-related metadata and user session logs within SQL Server and Azure SQL</w:t>
      </w:r>
    </w:p>
    <w:p w14:paraId="3D8DED7A"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jc w:val="both"/>
        <w:rPr>
          <w:rFonts w:ascii="Tenorite" w:hAnsi="Tenorite" w:cs="Times New Roman"/>
          <w:sz w:val="20"/>
          <w:szCs w:val="20"/>
        </w:rPr>
      </w:pPr>
      <w:r w:rsidRPr="00E91259">
        <w:rPr>
          <w:rFonts w:ascii="Tenorite" w:hAnsi="Tenorite" w:cs="Times New Roman"/>
          <w:sz w:val="20"/>
          <w:szCs w:val="20"/>
        </w:rPr>
        <w:t>Developed asynchronous, event-driven controllers in NET Core MVC using SignalR and background workers to process AI completions in near real time</w:t>
      </w:r>
    </w:p>
    <w:p w14:paraId="08DC3CE3"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jc w:val="both"/>
        <w:rPr>
          <w:rFonts w:ascii="Tenorite" w:hAnsi="Tenorite" w:cs="Times New Roman"/>
          <w:sz w:val="20"/>
          <w:szCs w:val="20"/>
        </w:rPr>
      </w:pPr>
      <w:r w:rsidRPr="00E91259">
        <w:rPr>
          <w:rFonts w:ascii="Tenorite" w:hAnsi="Tenorite" w:cs="Times New Roman"/>
          <w:sz w:val="20"/>
          <w:szCs w:val="20"/>
        </w:rPr>
        <w:t>Implemented Dependency Injection (DI) and Inversion of Control (IoC) across AI microservices to improve testability, maintainability, and extensibility of NET components</w:t>
      </w:r>
    </w:p>
    <w:p w14:paraId="04188299"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jc w:val="both"/>
        <w:rPr>
          <w:rFonts w:ascii="Tenorite" w:hAnsi="Tenorite" w:cs="Times New Roman"/>
          <w:sz w:val="20"/>
          <w:szCs w:val="20"/>
        </w:rPr>
      </w:pPr>
      <w:r w:rsidRPr="00E91259">
        <w:rPr>
          <w:rFonts w:ascii="Tenorite" w:hAnsi="Tenorite" w:cs="Times New Roman"/>
          <w:sz w:val="20"/>
          <w:szCs w:val="20"/>
        </w:rPr>
        <w:t>Leveraged SOA principles to decouple data ingestion, AI orchestration, and API response layers, ensuring independent scalability and deployment flexibility</w:t>
      </w:r>
    </w:p>
    <w:p w14:paraId="3B56C88D"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jc w:val="both"/>
        <w:rPr>
          <w:rFonts w:ascii="Tenorite" w:hAnsi="Tenorite" w:cs="Times New Roman"/>
          <w:sz w:val="20"/>
          <w:szCs w:val="20"/>
        </w:rPr>
      </w:pPr>
      <w:r w:rsidRPr="00E91259">
        <w:rPr>
          <w:rFonts w:ascii="Tenorite" w:hAnsi="Tenorite" w:cs="Times New Roman"/>
          <w:sz w:val="20"/>
          <w:szCs w:val="20"/>
        </w:rPr>
        <w:t>Configured API versioning, Swagger documentation, and JWT authentication in NET Core Web APIs for secure, compliant AI endpoint exposure</w:t>
      </w:r>
    </w:p>
    <w:p w14:paraId="0B58A011"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jc w:val="both"/>
        <w:rPr>
          <w:rFonts w:ascii="Tenorite" w:hAnsi="Tenorite" w:cs="Times New Roman"/>
          <w:sz w:val="20"/>
          <w:szCs w:val="20"/>
        </w:rPr>
      </w:pPr>
      <w:r w:rsidRPr="00E91259">
        <w:rPr>
          <w:rFonts w:ascii="Tenorite" w:hAnsi="Tenorite" w:cs="Times New Roman"/>
          <w:sz w:val="20"/>
          <w:szCs w:val="20"/>
        </w:rPr>
        <w:t xml:space="preserve">Integrated Azure DevOps (ADO) CI/CD pipelines for automated build, testing, and container deployment of NET and </w:t>
      </w:r>
      <w:r w:rsidRPr="00E91259">
        <w:rPr>
          <w:rFonts w:ascii="Tenorite" w:hAnsi="Tenorite" w:cs="Times New Roman"/>
          <w:sz w:val="20"/>
          <w:szCs w:val="20"/>
        </w:rPr>
        <w:lastRenderedPageBreak/>
        <w:t>AI microservices on AKS</w:t>
      </w:r>
    </w:p>
    <w:p w14:paraId="620173A8"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jc w:val="both"/>
        <w:rPr>
          <w:rFonts w:ascii="Tenorite" w:hAnsi="Tenorite" w:cs="Times New Roman"/>
          <w:sz w:val="20"/>
          <w:szCs w:val="20"/>
        </w:rPr>
      </w:pPr>
      <w:r w:rsidRPr="00E91259">
        <w:rPr>
          <w:rFonts w:ascii="Tenorite" w:hAnsi="Tenorite" w:cs="Times New Roman"/>
          <w:sz w:val="20"/>
          <w:szCs w:val="20"/>
        </w:rPr>
        <w:t>Partnered with the Mastercard architecture team to refactor monolithic applications into microservices adhering to SOA and MVC design patterns, improving fault isolation and code maintainability</w:t>
      </w:r>
    </w:p>
    <w:p w14:paraId="6CBED8CF"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jc w:val="both"/>
        <w:rPr>
          <w:rFonts w:ascii="Tenorite" w:hAnsi="Tenorite" w:cs="Times New Roman"/>
          <w:sz w:val="20"/>
          <w:szCs w:val="20"/>
        </w:rPr>
      </w:pPr>
      <w:r w:rsidRPr="00E91259">
        <w:rPr>
          <w:rFonts w:ascii="Tenorite" w:hAnsi="Tenorite" w:cs="Times New Roman"/>
          <w:sz w:val="20"/>
          <w:szCs w:val="20"/>
        </w:rPr>
        <w:t>Built data access layers with Entity Framework Core for storing RAG cache entries, prompt histories, and AI usage analytics in SQL Server</w:t>
      </w:r>
    </w:p>
    <w:p w14:paraId="709062CD"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jc w:val="both"/>
        <w:rPr>
          <w:rFonts w:ascii="Tenorite" w:hAnsi="Tenorite" w:cs="Times New Roman"/>
          <w:sz w:val="20"/>
          <w:szCs w:val="20"/>
        </w:rPr>
      </w:pPr>
      <w:r w:rsidRPr="00E91259">
        <w:rPr>
          <w:rFonts w:ascii="Tenorite" w:hAnsi="Tenorite" w:cs="Times New Roman"/>
          <w:sz w:val="20"/>
          <w:szCs w:val="20"/>
        </w:rPr>
        <w:t>Implemented circuit breaker and retry patterns in C# for reliable communication between LLM services and business applications under high-load conditions</w:t>
      </w:r>
    </w:p>
    <w:p w14:paraId="6E2B37FF"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jc w:val="both"/>
        <w:rPr>
          <w:rFonts w:ascii="Tenorite" w:hAnsi="Tenorite" w:cs="Times New Roman"/>
          <w:sz w:val="20"/>
          <w:szCs w:val="20"/>
        </w:rPr>
      </w:pPr>
      <w:r w:rsidRPr="00E91259">
        <w:rPr>
          <w:rFonts w:ascii="Tenorite" w:hAnsi="Tenorite" w:cs="Times New Roman"/>
          <w:sz w:val="20"/>
          <w:szCs w:val="20"/>
        </w:rPr>
        <w:t>Integrated NET APIs with Mastercard’s existing SOA message bus and Kafka topics for real-time AI event publishing and analytics ingestion</w:t>
      </w:r>
    </w:p>
    <w:p w14:paraId="0B1036A3"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jc w:val="both"/>
        <w:rPr>
          <w:rFonts w:ascii="Tenorite" w:hAnsi="Tenorite" w:cs="Times New Roman"/>
          <w:sz w:val="20"/>
          <w:szCs w:val="20"/>
        </w:rPr>
      </w:pPr>
      <w:r w:rsidRPr="00E91259">
        <w:rPr>
          <w:rFonts w:ascii="Tenorite" w:hAnsi="Tenorite" w:cs="Times New Roman"/>
          <w:sz w:val="20"/>
          <w:szCs w:val="20"/>
        </w:rPr>
        <w:t>Used Application Insights and Serilog within NET Core services to monitor AI inference latency, throughput, and service health metrics</w:t>
      </w:r>
    </w:p>
    <w:p w14:paraId="080CCE94"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jc w:val="both"/>
        <w:rPr>
          <w:rFonts w:ascii="Tenorite" w:hAnsi="Tenorite" w:cs="Times New Roman"/>
          <w:sz w:val="20"/>
          <w:szCs w:val="20"/>
        </w:rPr>
      </w:pPr>
      <w:r w:rsidRPr="00E91259">
        <w:rPr>
          <w:rFonts w:ascii="Tenorite" w:hAnsi="Tenorite" w:cs="Times New Roman"/>
          <w:sz w:val="20"/>
          <w:szCs w:val="20"/>
        </w:rPr>
        <w:t>Deployed hybrid workloads with NET Core APIs on Azure Kubernetes Service (AKS) and linked to Python-based FastAPI orchestrators using secure service endpoints</w:t>
      </w:r>
    </w:p>
    <w:p w14:paraId="6E5DC28E"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jc w:val="both"/>
        <w:rPr>
          <w:rFonts w:ascii="Tenorite" w:hAnsi="Tenorite" w:cs="Times New Roman"/>
          <w:sz w:val="20"/>
          <w:szCs w:val="20"/>
        </w:rPr>
      </w:pPr>
      <w:r w:rsidRPr="00E91259">
        <w:rPr>
          <w:rFonts w:ascii="Tenorite" w:hAnsi="Tenorite" w:cs="Times New Roman"/>
          <w:sz w:val="20"/>
          <w:szCs w:val="20"/>
        </w:rPr>
        <w:t>Developed Angular + NET Core dashboards for business users to view AI model metrics, response analytics, and cost tracking in real time</w:t>
      </w:r>
    </w:p>
    <w:p w14:paraId="1DFDA3AB"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jc w:val="both"/>
        <w:rPr>
          <w:rFonts w:ascii="Tenorite" w:hAnsi="Tenorite" w:cs="Times New Roman"/>
          <w:sz w:val="20"/>
          <w:szCs w:val="20"/>
        </w:rPr>
      </w:pPr>
      <w:r w:rsidRPr="00E91259">
        <w:rPr>
          <w:rFonts w:ascii="Tenorite" w:hAnsi="Tenorite" w:cs="Times New Roman"/>
          <w:sz w:val="20"/>
          <w:szCs w:val="20"/>
        </w:rPr>
        <w:t>Implemented Cross-Origin Resource Sharing (CORS) policies and Role-Based Access Control (RBAC) within NET APIs for enterprise-grade AI security compliance</w:t>
      </w:r>
    </w:p>
    <w:p w14:paraId="267CA81F"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jc w:val="both"/>
        <w:rPr>
          <w:rFonts w:ascii="Tenorite" w:hAnsi="Tenorite" w:cs="Times New Roman"/>
          <w:sz w:val="20"/>
          <w:szCs w:val="20"/>
        </w:rPr>
      </w:pPr>
      <w:r w:rsidRPr="00E91259">
        <w:rPr>
          <w:rFonts w:ascii="Tenorite" w:hAnsi="Tenorite" w:cs="Times New Roman"/>
          <w:sz w:val="20"/>
          <w:szCs w:val="20"/>
        </w:rPr>
        <w:t>Collaborated with Mastercard’s internal platform team to align all AI-enabled NET services with enterprise SOA governance standards and performance SLAs</w:t>
      </w:r>
    </w:p>
    <w:p w14:paraId="174A6E4D"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jc w:val="both"/>
        <w:rPr>
          <w:rFonts w:ascii="Tenorite" w:hAnsi="Tenorite" w:cs="Times New Roman"/>
          <w:sz w:val="20"/>
          <w:szCs w:val="20"/>
        </w:rPr>
      </w:pPr>
      <w:r w:rsidRPr="00E91259">
        <w:rPr>
          <w:rFonts w:ascii="Tenorite" w:hAnsi="Tenorite" w:cs="Times New Roman"/>
          <w:b/>
          <w:bCs/>
          <w:sz w:val="20"/>
          <w:szCs w:val="20"/>
        </w:rPr>
        <w:t>Environment</w:t>
      </w:r>
      <w:r w:rsidRPr="00E91259">
        <w:rPr>
          <w:rFonts w:ascii="Tenorite" w:hAnsi="Tenorite" w:cs="Times New Roman"/>
          <w:spacing w:val="-2"/>
          <w:sz w:val="20"/>
          <w:szCs w:val="20"/>
        </w:rPr>
        <w:t>:</w:t>
      </w:r>
      <w:r w:rsidRPr="00E91259">
        <w:rPr>
          <w:rFonts w:ascii="Tenorite" w:hAnsi="Tenorite" w:cs="Times New Roman"/>
          <w:sz w:val="20"/>
          <w:szCs w:val="20"/>
        </w:rPr>
        <w:t xml:space="preserve"> Python, .NET Core 6, C#, ASP.NET MVC, REST APIs, Azure DevOps, Azure AI Foundry, LangChain, Semantic Kernel, FastAPI, Azure SQL, SQL Server, Angular, Kubernetes (AKS), Docker, Terraform, Prometheus, Grafana, MLflow, Application Insights, Kafka, Azure Cognitive Services, LangGraph, AutoGen.</w:t>
      </w:r>
    </w:p>
    <w:p w14:paraId="1D764CED" w14:textId="77777777" w:rsidR="00E91259" w:rsidRPr="00E91259" w:rsidRDefault="00E91259" w:rsidP="00E91259">
      <w:pPr>
        <w:jc w:val="both"/>
        <w:rPr>
          <w:rFonts w:ascii="Tenorite" w:hAnsi="Tenorite" w:cs="Times New Roman"/>
          <w:bCs/>
          <w:sz w:val="20"/>
          <w:szCs w:val="20"/>
        </w:rPr>
      </w:pPr>
    </w:p>
    <w:p w14:paraId="5E71E87A" w14:textId="26A38C4D" w:rsidR="00E91259" w:rsidRPr="00E91259" w:rsidRDefault="00E91259" w:rsidP="00E91259">
      <w:pPr>
        <w:spacing w:beforeLines="20" w:before="48" w:afterLines="20" w:after="48" w:line="240" w:lineRule="auto"/>
        <w:jc w:val="both"/>
        <w:rPr>
          <w:rFonts w:ascii="Tenorite" w:hAnsi="Tenorite" w:cs="Times New Roman"/>
          <w:b/>
          <w:sz w:val="20"/>
          <w:szCs w:val="20"/>
        </w:rPr>
      </w:pPr>
      <w:r w:rsidRPr="00E91259">
        <w:rPr>
          <w:rFonts w:ascii="Tenorite" w:hAnsi="Tenorite" w:cs="Times New Roman"/>
          <w:b/>
          <w:sz w:val="20"/>
          <w:szCs w:val="20"/>
        </w:rPr>
        <w:t xml:space="preserve">Client: </w:t>
      </w:r>
      <w:r w:rsidR="005A4A57">
        <w:rPr>
          <w:rFonts w:ascii="Tenorite" w:hAnsi="Tenorite" w:cs="Times New Roman"/>
          <w:b/>
          <w:sz w:val="20"/>
          <w:szCs w:val="20"/>
        </w:rPr>
        <w:t>AT&amp;</w:t>
      </w:r>
      <w:r w:rsidR="005D0F04">
        <w:rPr>
          <w:rFonts w:ascii="Tenorite" w:hAnsi="Tenorite" w:cs="Times New Roman"/>
          <w:b/>
          <w:sz w:val="20"/>
          <w:szCs w:val="20"/>
        </w:rPr>
        <w:t>T, Plano, TX</w:t>
      </w:r>
      <w:r w:rsidR="009138E2">
        <w:rPr>
          <w:rFonts w:ascii="Tenorite" w:hAnsi="Tenorite" w:cs="Times New Roman"/>
          <w:b/>
          <w:sz w:val="20"/>
          <w:szCs w:val="20"/>
        </w:rPr>
        <w:tab/>
      </w:r>
      <w:r w:rsidR="009138E2">
        <w:rPr>
          <w:rFonts w:ascii="Tenorite" w:hAnsi="Tenorite" w:cs="Times New Roman"/>
          <w:b/>
          <w:sz w:val="20"/>
          <w:szCs w:val="20"/>
        </w:rPr>
        <w:tab/>
      </w:r>
      <w:r w:rsidR="009138E2">
        <w:rPr>
          <w:rFonts w:ascii="Tenorite" w:hAnsi="Tenorite" w:cs="Times New Roman"/>
          <w:b/>
          <w:sz w:val="20"/>
          <w:szCs w:val="20"/>
        </w:rPr>
        <w:tab/>
      </w:r>
      <w:r w:rsidR="009138E2">
        <w:rPr>
          <w:rFonts w:ascii="Tenorite" w:hAnsi="Tenorite" w:cs="Times New Roman"/>
          <w:b/>
          <w:sz w:val="20"/>
          <w:szCs w:val="20"/>
        </w:rPr>
        <w:tab/>
      </w:r>
      <w:r w:rsidR="009138E2">
        <w:rPr>
          <w:rFonts w:ascii="Tenorite" w:hAnsi="Tenorite" w:cs="Times New Roman"/>
          <w:b/>
          <w:sz w:val="20"/>
          <w:szCs w:val="20"/>
        </w:rPr>
        <w:tab/>
      </w:r>
      <w:r w:rsidR="009138E2">
        <w:rPr>
          <w:rFonts w:ascii="Tenorite" w:hAnsi="Tenorite" w:cs="Times New Roman"/>
          <w:b/>
          <w:sz w:val="20"/>
          <w:szCs w:val="20"/>
        </w:rPr>
        <w:tab/>
      </w:r>
      <w:r w:rsidR="009138E2">
        <w:rPr>
          <w:rFonts w:ascii="Tenorite" w:hAnsi="Tenorite" w:cs="Times New Roman"/>
          <w:b/>
          <w:sz w:val="20"/>
          <w:szCs w:val="20"/>
        </w:rPr>
        <w:tab/>
      </w:r>
      <w:r w:rsidR="009138E2">
        <w:rPr>
          <w:rFonts w:ascii="Tenorite" w:hAnsi="Tenorite" w:cs="Times New Roman"/>
          <w:b/>
          <w:sz w:val="20"/>
          <w:szCs w:val="20"/>
        </w:rPr>
        <w:tab/>
      </w:r>
      <w:r w:rsidR="009138E2">
        <w:rPr>
          <w:rFonts w:ascii="Tenorite" w:hAnsi="Tenorite" w:cs="Times New Roman"/>
          <w:b/>
          <w:sz w:val="20"/>
          <w:szCs w:val="20"/>
        </w:rPr>
        <w:tab/>
      </w:r>
      <w:r w:rsidR="009138E2">
        <w:rPr>
          <w:rFonts w:ascii="Tenorite" w:hAnsi="Tenorite" w:cs="Times New Roman"/>
          <w:b/>
          <w:sz w:val="20"/>
          <w:szCs w:val="20"/>
        </w:rPr>
        <w:tab/>
        <w:t>Dec 2022-Aug 2024</w:t>
      </w:r>
    </w:p>
    <w:p w14:paraId="52F07BFE" w14:textId="77777777" w:rsidR="00E91259" w:rsidRPr="00E91259" w:rsidRDefault="00E91259" w:rsidP="00E91259">
      <w:pPr>
        <w:pStyle w:val="NormalWeb"/>
        <w:spacing w:before="0" w:beforeAutospacing="0" w:after="0" w:afterAutospacing="0"/>
        <w:jc w:val="both"/>
        <w:rPr>
          <w:rFonts w:ascii="Tenorite" w:hAnsi="Tenorite"/>
          <w:b/>
          <w:sz w:val="20"/>
          <w:szCs w:val="20"/>
          <w:lang w:val="en-US"/>
        </w:rPr>
      </w:pPr>
      <w:r w:rsidRPr="00E91259">
        <w:rPr>
          <w:rFonts w:ascii="Tenorite" w:hAnsi="Tenorite"/>
          <w:b/>
          <w:sz w:val="20"/>
          <w:szCs w:val="20"/>
          <w:lang w:val="en-US"/>
        </w:rPr>
        <w:t xml:space="preserve">Role: AI /ML Engineer </w:t>
      </w:r>
    </w:p>
    <w:p w14:paraId="6ED199C9" w14:textId="77777777" w:rsidR="00E91259" w:rsidRPr="00E91259" w:rsidRDefault="00E91259" w:rsidP="00E91259">
      <w:pPr>
        <w:pStyle w:val="NormalWeb"/>
        <w:pBdr>
          <w:bottom w:val="single" w:sz="12" w:space="1" w:color="44546A" w:themeColor="text2"/>
        </w:pBdr>
        <w:spacing w:before="0" w:beforeAutospacing="0" w:after="0" w:afterAutospacing="0"/>
        <w:jc w:val="both"/>
        <w:rPr>
          <w:rFonts w:ascii="Tenorite" w:hAnsi="Tenorite"/>
          <w:b/>
          <w:sz w:val="20"/>
          <w:szCs w:val="20"/>
          <w:lang w:val="en-US"/>
        </w:rPr>
      </w:pPr>
      <w:r w:rsidRPr="00E91259">
        <w:rPr>
          <w:rFonts w:ascii="Tenorite" w:hAnsi="Tenorite"/>
          <w:b/>
          <w:sz w:val="20"/>
          <w:szCs w:val="20"/>
          <w:lang w:val="en-US"/>
        </w:rPr>
        <w:t xml:space="preserve">Responsibilities:                            </w:t>
      </w:r>
    </w:p>
    <w:p w14:paraId="7A059E0A"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Developed LangChain- and Semantic Kernel-based autonomous agents capable of planning, reasoning, and tool usage, handling tasks such as real-time risk exposure assessment, market summary generation, and live data querying via REST and GraphQL.</w:t>
      </w:r>
    </w:p>
    <w:p w14:paraId="448CE6BC"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Built a production-ready RAG framework integrating FAISS, Weaviate, and Azure Cognitive Search to serve context-aware responses from over 5 million structured and unstructured financial documents, improving LLM grounding fidelity by over 40%.</w:t>
      </w:r>
    </w:p>
    <w:p w14:paraId="6C7C92EF"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Trained Claude 3 and GPT-4 models using LoRA and SFT techniques with proprietary financial training data including transaction records, SEC filings, and internal policy docs, allowing for highly relevant, institution-specific GenAI outputs.</w:t>
      </w:r>
    </w:p>
    <w:p w14:paraId="021DD676" w14:textId="77777777" w:rsid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Engineered time-series forecasting models and integrated them into agentic workflows for real-time monitoring and summarization of macroeconomic indicators, including bond volatility, FX risk, and credit spread shifts.</w:t>
      </w:r>
    </w:p>
    <w:p w14:paraId="1878E4F4" w14:textId="1026B380" w:rsidR="00886690" w:rsidRPr="00886690" w:rsidRDefault="00886690" w:rsidP="00886690">
      <w:pPr>
        <w:pStyle w:val="NormalWeb"/>
        <w:numPr>
          <w:ilvl w:val="0"/>
          <w:numId w:val="1"/>
        </w:numPr>
        <w:jc w:val="both"/>
        <w:rPr>
          <w:rFonts w:ascii="Tenorite" w:hAnsi="Tenorite"/>
          <w:sz w:val="20"/>
          <w:szCs w:val="20"/>
          <w:lang w:val="en-US"/>
        </w:rPr>
      </w:pPr>
      <w:r w:rsidRPr="00886690">
        <w:rPr>
          <w:rFonts w:ascii="Tenorite" w:hAnsi="Tenorite"/>
          <w:sz w:val="20"/>
          <w:szCs w:val="20"/>
        </w:rPr>
        <w:t xml:space="preserve">Designed and deployed serverless AI backends using </w:t>
      </w:r>
      <w:r w:rsidRPr="00886690">
        <w:rPr>
          <w:rFonts w:ascii="Tenorite" w:hAnsi="Tenorite"/>
          <w:b/>
          <w:bCs/>
          <w:sz w:val="20"/>
          <w:szCs w:val="20"/>
        </w:rPr>
        <w:t>AWS Lambda</w:t>
      </w:r>
      <w:r w:rsidRPr="00886690">
        <w:rPr>
          <w:rFonts w:ascii="Tenorite" w:hAnsi="Tenorite"/>
          <w:sz w:val="20"/>
          <w:szCs w:val="20"/>
        </w:rPr>
        <w:t xml:space="preserve"> to process high-volume financial document triage and risk assessment tasks.</w:t>
      </w:r>
    </w:p>
    <w:p w14:paraId="70F418B7" w14:textId="03B8639B" w:rsidR="00886690" w:rsidRPr="00886690" w:rsidRDefault="00886690" w:rsidP="00886690">
      <w:pPr>
        <w:pStyle w:val="NormalWeb"/>
        <w:numPr>
          <w:ilvl w:val="0"/>
          <w:numId w:val="1"/>
        </w:numPr>
        <w:jc w:val="both"/>
        <w:rPr>
          <w:rFonts w:ascii="Tenorite" w:hAnsi="Tenorite"/>
          <w:sz w:val="20"/>
          <w:szCs w:val="20"/>
        </w:rPr>
      </w:pPr>
      <w:r w:rsidRPr="00886690">
        <w:rPr>
          <w:rFonts w:ascii="Tenorite" w:hAnsi="Tenorite"/>
          <w:sz w:val="20"/>
          <w:szCs w:val="20"/>
        </w:rPr>
        <w:t xml:space="preserve">Built retrieval systems that "stitch" internal SEC filing data with LLMs, utilizing </w:t>
      </w:r>
      <w:r w:rsidRPr="00886690">
        <w:rPr>
          <w:rFonts w:ascii="Tenorite" w:hAnsi="Tenorite"/>
          <w:b/>
          <w:bCs/>
          <w:sz w:val="20"/>
          <w:szCs w:val="20"/>
        </w:rPr>
        <w:t>AWS SageMaker</w:t>
      </w:r>
      <w:r w:rsidRPr="00886690">
        <w:rPr>
          <w:rFonts w:ascii="Tenorite" w:hAnsi="Tenorite"/>
          <w:sz w:val="20"/>
          <w:szCs w:val="20"/>
        </w:rPr>
        <w:t xml:space="preserve"> for custom model hosting and fine-tuning.</w:t>
      </w:r>
    </w:p>
    <w:p w14:paraId="7A54BA12" w14:textId="68D9BCCF" w:rsidR="00886690" w:rsidRPr="00886690" w:rsidRDefault="00886690" w:rsidP="00886690">
      <w:pPr>
        <w:pStyle w:val="NormalWeb"/>
        <w:numPr>
          <w:ilvl w:val="0"/>
          <w:numId w:val="1"/>
        </w:numPr>
        <w:jc w:val="both"/>
        <w:rPr>
          <w:rFonts w:ascii="Tenorite" w:hAnsi="Tenorite"/>
          <w:sz w:val="20"/>
          <w:szCs w:val="20"/>
        </w:rPr>
      </w:pPr>
      <w:r w:rsidRPr="00886690">
        <w:rPr>
          <w:rFonts w:ascii="Tenorite" w:hAnsi="Tenorite"/>
          <w:sz w:val="20"/>
          <w:szCs w:val="20"/>
        </w:rPr>
        <w:t xml:space="preserve">Optimized conversational flows for virtual assistants by implementing advanced retrieval memory and state management within </w:t>
      </w:r>
      <w:r w:rsidRPr="00886690">
        <w:rPr>
          <w:rFonts w:ascii="Tenorite" w:hAnsi="Tenorite"/>
          <w:b/>
          <w:bCs/>
          <w:sz w:val="20"/>
          <w:szCs w:val="20"/>
        </w:rPr>
        <w:t>AWS-native</w:t>
      </w:r>
      <w:r w:rsidRPr="00886690">
        <w:rPr>
          <w:rFonts w:ascii="Tenorite" w:hAnsi="Tenorite"/>
          <w:sz w:val="20"/>
          <w:szCs w:val="20"/>
        </w:rPr>
        <w:t xml:space="preserve"> environments.</w:t>
      </w:r>
    </w:p>
    <w:p w14:paraId="4DB91541"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Constructed LangGraph workflows for agents that chain together data retrieval, document drafting, and compliance verification, automating tasks like executive report writing and client update memos.</w:t>
      </w:r>
    </w:p>
    <w:p w14:paraId="507134C8"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Built large-scale data preprocessing and feature engineering pipelines using PySpark integrated with BigQuery and PostgreSQL for high-volume data.</w:t>
      </w:r>
    </w:p>
    <w:p w14:paraId="2202C928"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Integrated external tools into agent chains, such as Bloomberg feeds, SQL databases, and market APIs, enabling autonomous querying and synthesis of live trading and economic data by LLMs.</w:t>
      </w:r>
    </w:p>
    <w:p w14:paraId="5FEBB79B"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Developed cost-optimized prompt routing logic that automatically selected between Claude, GPT-4o, and Mistral based on task complexity and required context window size, reducing monthly API usage by 28%.</w:t>
      </w:r>
    </w:p>
    <w:p w14:paraId="70EF985C"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jc w:val="both"/>
        <w:rPr>
          <w:rFonts w:ascii="Tenorite" w:hAnsi="Tenorite" w:cs="Times New Roman"/>
          <w:sz w:val="20"/>
          <w:szCs w:val="20"/>
        </w:rPr>
      </w:pPr>
      <w:r w:rsidRPr="00E91259">
        <w:rPr>
          <w:rFonts w:ascii="Tenorite" w:hAnsi="Tenorite" w:cs="Times New Roman"/>
          <w:sz w:val="20"/>
          <w:szCs w:val="20"/>
        </w:rPr>
        <w:t>Engineered Python-based APIs (FastAPI, REST, GraphQL) with OOPs principles for modular and reusable AI service design.</w:t>
      </w:r>
    </w:p>
    <w:p w14:paraId="32B50692"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Delivered AI APIs integrated with business workflows, ensuring reliable delivery and adoption across teams.</w:t>
      </w:r>
    </w:p>
    <w:p w14:paraId="65C9E056"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Developed Streamlit dashboards with Matplotlib and Seaborn for business users to visualize model outcomes, KPIs, and drift analysis.</w:t>
      </w:r>
    </w:p>
    <w:p w14:paraId="0CB02028"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Deployed GenAI microservices using FastAPI on Kubernetes clusters, leveraging vLLM for inference, managed via Terraform and monitored via Prometheus and Grafana for latency, load, and failure conditions.</w:t>
      </w:r>
    </w:p>
    <w:p w14:paraId="5BCE5AFF"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Implemented prompt governance pipelines using PromptLayer, LangSmith, and human QA to track hallucinations, bias risks, and compliance flags, ensuring all model outputs met strict regulatory standards.</w:t>
      </w:r>
    </w:p>
    <w:p w14:paraId="1685D8E2"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Created an internal agent that handled compliance FAQs and regulatory document triage, integrating citations and cross-document linkage into LLM outputs using RAG-powered summarization.</w:t>
      </w:r>
    </w:p>
    <w:p w14:paraId="27DE0D53"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lastRenderedPageBreak/>
        <w:t>Partnered with cybersecurity teams to implement token-level encryption, role-based access control, and logging for all GenAI services handling sensitive banking or PII content.</w:t>
      </w:r>
    </w:p>
    <w:p w14:paraId="0CB1FDFA"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Designed and delivered a self-refining summarization agent that adapted its style and content focus based on user role (e.g., risk analyst, portfolio manager), improving relevance scores across departments.</w:t>
      </w:r>
    </w:p>
    <w:p w14:paraId="2369049D"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Built chunking and embedding pipelines capable of ingesting PDFs, spreadsheets, emails, and internal memos using Unstructured.io and dynamic window strategies for financial context.</w:t>
      </w:r>
    </w:p>
    <w:p w14:paraId="0EE2B5A2"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Enabled LangChain agents to ingest and reason over SQL databases, automating reconciliation and anomaly detection for balance sheets, ledgers, and customer records.</w:t>
      </w:r>
    </w:p>
    <w:p w14:paraId="2A5EBCFA"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Constructed reusable prompt templates with embedded compliance instructions, reference citations, and grounding thresholds, reducing red flag occurrences by 37%.</w:t>
      </w:r>
    </w:p>
    <w:p w14:paraId="0F849458"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Conducted extensive testing on hallucination mitigation using grounded prompting, embedding reranking, and dual-agent critique methods for SEC-flagged scenarios.</w:t>
      </w:r>
    </w:p>
    <w:p w14:paraId="6C3BBF6B"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Facilitated data scientist upskilling by building a sandbox environment using Streamlit + LangChain to experiment with agent flows and prompt logic in a secure, low-risk setting.</w:t>
      </w:r>
    </w:p>
    <w:p w14:paraId="4B2B68B4"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Developed a token-efficiency monitor that flagged high-cost chains in LangGraph and provided suggestions to reduce context size or call cheaper models.</w:t>
      </w:r>
    </w:p>
    <w:p w14:paraId="5B5C8C8B"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Used GitHub extensively for version control, collaborative ML development, and integrated CI/CD pipelines with GitHub Actions for automated deployments.</w:t>
      </w:r>
    </w:p>
    <w:p w14:paraId="08889175"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Built reporting dashboards using Power BI and Dash that synthesized model usage metrics, latency, audit logs, and confidence scores for compliance and leadership review.</w:t>
      </w:r>
    </w:p>
    <w:p w14:paraId="7A40EAA0"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Implemented an internal governance checklist and AI usage framework used across multiple JPMorgan teams to evaluate new GenAI use cases and agents.</w:t>
      </w:r>
    </w:p>
    <w:p w14:paraId="2775F403"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Collaborated with the legal team to write and distribute an internal GenAI usage policy tailored to agent-based systems with retrieval and audit trails.</w:t>
      </w:r>
    </w:p>
    <w:p w14:paraId="731EE28A"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Created fallback mechanisms that re-queried secondary models or stripped optional content based on retrieval confidence, improving first-response accuracy.</w:t>
      </w:r>
    </w:p>
    <w:p w14:paraId="02E5C4F8"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Ran regular stress and drift tests across embeddings and model responses to ensure stable performance under evolving financial document sets.</w:t>
      </w:r>
    </w:p>
    <w:p w14:paraId="43C202E2"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Participated in cross-industry benchmarking studies comparing large banking institutions’ GenAI effectiveness using common datasets and hallucination metrics.</w:t>
      </w:r>
    </w:p>
    <w:p w14:paraId="04F57911"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Built and maintained CI/CD pipelines for ML/LLM workflows using Airflow, Kubeflow, MLflow, and deployed to AWS SageMaker, Lambda, and EKS with Terraform and Kubernetes.</w:t>
      </w:r>
    </w:p>
    <w:p w14:paraId="583226F0"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Applied vector-based semantic search and custom embeddings to support contextualized retrieval from large-scale clinical datasets using FAISS, Pinecone, and LangChain retrievers.</w:t>
      </w:r>
    </w:p>
    <w:p w14:paraId="170CB402"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Deployed ML APIs for real-time decision support tools across chat and web interfaces, using AWS Lambda, API Gateway, and FastAPI, ensuring full HIPAA compliance.</w:t>
      </w:r>
    </w:p>
    <w:p w14:paraId="5D627D01"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Designed and managed data lakes and ML-ready warehouses on Redshift, DynamoDB, and Snowflake, serving RAG and predictive pipelines.</w:t>
      </w:r>
    </w:p>
    <w:p w14:paraId="266265C2"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Applied OCR and computer vision (OpenCV, Tesseract) to extract structured data from scanned medical and financial documents.</w:t>
      </w:r>
    </w:p>
    <w:p w14:paraId="27E68783"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Built predictive models (SVM, Random Forest, DNNs) for readmission prediction, chronic disease risk scoring, and outcome forecasting.</w:t>
      </w:r>
    </w:p>
    <w:p w14:paraId="51E983BB"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Created real-time streaming pipelines using Apache Kafka and Spark for processing telemetry and clinical alerting data.</w:t>
      </w:r>
    </w:p>
    <w:p w14:paraId="066F804B"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Visualized insights and KPIs using Power BI and Tableau for doctors, nurses, and operations managers.</w:t>
      </w:r>
    </w:p>
    <w:p w14:paraId="7E996B2C"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Enabled secure identity and access management for ML systems using Okta, IAM, and policy-based controls aligned with HIPAA and NIST standards.</w:t>
      </w:r>
    </w:p>
    <w:p w14:paraId="5EB18473"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Integrated monitoring tools (Prometheus, Grafana, CloudWatch) for observability and drift detection across ML and LLM-based applications.</w:t>
      </w:r>
    </w:p>
    <w:p w14:paraId="5B330738"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Scaled ML/GenAI services using Docker, OpenShift, Kubernetes, and ECR for reproducible, cloud-native deployments across AWS, Azure, and GCP.</w:t>
      </w:r>
    </w:p>
    <w:p w14:paraId="4FA8C835"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Conducted A/B testing and ML analytics using R Shiny and Python to refine patient engagement strategies based on conversation al feedback loops.</w:t>
      </w:r>
    </w:p>
    <w:p w14:paraId="1915836E"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Collaborated with product, clinical, and compliance teams to deliver production-ready GenAI solutions with end-user focus.</w:t>
      </w:r>
    </w:p>
    <w:p w14:paraId="695FD532" w14:textId="77777777" w:rsidR="00E91259" w:rsidRPr="00E91259" w:rsidRDefault="00E91259" w:rsidP="00E91259">
      <w:pPr>
        <w:pStyle w:val="Heading1"/>
        <w:spacing w:before="0"/>
        <w:jc w:val="both"/>
        <w:rPr>
          <w:rFonts w:ascii="Tenorite" w:hAnsi="Tenorite" w:cs="Times New Roman"/>
          <w:color w:val="000000" w:themeColor="text1"/>
          <w:spacing w:val="-2"/>
          <w:sz w:val="20"/>
          <w:szCs w:val="20"/>
        </w:rPr>
      </w:pPr>
      <w:r w:rsidRPr="00E91259">
        <w:rPr>
          <w:rFonts w:ascii="Tenorite" w:hAnsi="Tenorite" w:cs="Times New Roman"/>
          <w:b/>
          <w:bCs/>
          <w:color w:val="000000" w:themeColor="text1"/>
          <w:sz w:val="20"/>
          <w:szCs w:val="20"/>
        </w:rPr>
        <w:lastRenderedPageBreak/>
        <w:t>Environment</w:t>
      </w:r>
      <w:r w:rsidRPr="00E91259">
        <w:rPr>
          <w:rFonts w:ascii="Tenorite" w:hAnsi="Tenorite" w:cs="Times New Roman"/>
          <w:color w:val="000000" w:themeColor="text1"/>
          <w:spacing w:val="-2"/>
          <w:sz w:val="20"/>
          <w:szCs w:val="20"/>
        </w:rPr>
        <w:t>:</w:t>
      </w:r>
      <w:r w:rsidRPr="00E91259">
        <w:rPr>
          <w:rFonts w:ascii="Tenorite" w:hAnsi="Tenorite" w:cs="Times New Roman"/>
          <w:color w:val="000000" w:themeColor="text1"/>
          <w:sz w:val="20"/>
          <w:szCs w:val="20"/>
        </w:rPr>
        <w:t>Python, LangChain, Semantic Kernel, GPT-4, Claude 3, Mistral, LLaMA 2/3, Azure OpenAI, AWS Bedrock, Weaviate, FAISS, LangGraph, PromptLayer, TruLens, Terraform, Kubernetes, FastAPI, vLLM, Prometheus, Grafana, Power BI, Streamlit, Dash, GitHub Actions, Unstructured.io, Hugging Face Transformers, OpenAI Assistants, SQL, Bloomberg APIs, Azure Cognitive Search, OpenAI (GPT-3/4), BERT, T5, RAG Pipelines, Pinecone, Vector DBs, Flask, Apache Airflow, MLflow, Kubeflow, AWS (S3, EC2, Lambda, SageMaker, Glue, Redshift, DynamoDB, ECR, CloudWatch), Azure ML, GCP (BigQuery, Pub/Sub, Dataflow), Kafka, Spark, Snowflake, PostgreSQL, MySQL, Docker, OpenShift, Tableau, R Shiny, Tesseract, OpenCV, PyTorch, TensorFlow, Scikit-learn, Pandas, NumPy.</w:t>
      </w:r>
    </w:p>
    <w:p w14:paraId="1C82CEE2" w14:textId="77777777" w:rsidR="00E91259" w:rsidRPr="00E91259" w:rsidRDefault="00E91259" w:rsidP="00E91259">
      <w:pPr>
        <w:pStyle w:val="NormalWeb"/>
        <w:spacing w:before="0" w:beforeAutospacing="0" w:after="0" w:afterAutospacing="0"/>
        <w:jc w:val="both"/>
        <w:rPr>
          <w:rFonts w:ascii="Tenorite" w:hAnsi="Tenorite"/>
          <w:sz w:val="20"/>
          <w:szCs w:val="20"/>
          <w:lang w:eastAsia="zh-CN"/>
        </w:rPr>
      </w:pPr>
    </w:p>
    <w:p w14:paraId="61478745" w14:textId="09D40DB5" w:rsidR="00E91259" w:rsidRPr="00E91259" w:rsidRDefault="00E91259" w:rsidP="00E91259">
      <w:pPr>
        <w:spacing w:beforeLines="20" w:before="48" w:afterLines="20" w:after="48" w:line="240" w:lineRule="auto"/>
        <w:jc w:val="both"/>
        <w:rPr>
          <w:rFonts w:ascii="Tenorite" w:hAnsi="Tenorite" w:cs="Times New Roman"/>
          <w:b/>
          <w:sz w:val="20"/>
          <w:szCs w:val="20"/>
        </w:rPr>
      </w:pPr>
      <w:r w:rsidRPr="00E91259">
        <w:rPr>
          <w:rFonts w:ascii="Tenorite" w:hAnsi="Tenorite" w:cs="Times New Roman"/>
          <w:b/>
          <w:sz w:val="20"/>
          <w:szCs w:val="20"/>
        </w:rPr>
        <w:t>Client:</w:t>
      </w:r>
      <w:r w:rsidR="00076235" w:rsidRPr="00076235">
        <w:t xml:space="preserve"> </w:t>
      </w:r>
      <w:r w:rsidR="00076235" w:rsidRPr="00076235">
        <w:rPr>
          <w:rFonts w:ascii="Tenorite" w:hAnsi="Tenorite" w:cs="Times New Roman"/>
          <w:b/>
          <w:sz w:val="20"/>
          <w:szCs w:val="20"/>
        </w:rPr>
        <w:t>Amtrak</w:t>
      </w:r>
      <w:r w:rsidR="00076235">
        <w:rPr>
          <w:rFonts w:ascii="Tenorite" w:hAnsi="Tenorite" w:cs="Times New Roman"/>
          <w:b/>
          <w:sz w:val="20"/>
          <w:szCs w:val="20"/>
        </w:rPr>
        <w:t>,</w:t>
      </w:r>
      <w:r w:rsidR="005D0F04">
        <w:rPr>
          <w:rFonts w:ascii="Tenorite" w:hAnsi="Tenorite" w:cs="Times New Roman"/>
          <w:b/>
          <w:sz w:val="20"/>
          <w:szCs w:val="20"/>
        </w:rPr>
        <w:t xml:space="preserve"> Washington, DC</w:t>
      </w:r>
      <w:r w:rsidR="009138E2">
        <w:rPr>
          <w:rFonts w:ascii="Tenorite" w:hAnsi="Tenorite" w:cs="Times New Roman"/>
          <w:b/>
          <w:sz w:val="20"/>
          <w:szCs w:val="20"/>
        </w:rPr>
        <w:tab/>
      </w:r>
      <w:r w:rsidR="009138E2">
        <w:rPr>
          <w:rFonts w:ascii="Tenorite" w:hAnsi="Tenorite" w:cs="Times New Roman"/>
          <w:b/>
          <w:sz w:val="20"/>
          <w:szCs w:val="20"/>
        </w:rPr>
        <w:tab/>
      </w:r>
      <w:r w:rsidR="009138E2">
        <w:rPr>
          <w:rFonts w:ascii="Tenorite" w:hAnsi="Tenorite" w:cs="Times New Roman"/>
          <w:b/>
          <w:sz w:val="20"/>
          <w:szCs w:val="20"/>
        </w:rPr>
        <w:tab/>
      </w:r>
      <w:r w:rsidR="009138E2">
        <w:rPr>
          <w:rFonts w:ascii="Tenorite" w:hAnsi="Tenorite" w:cs="Times New Roman"/>
          <w:b/>
          <w:sz w:val="20"/>
          <w:szCs w:val="20"/>
        </w:rPr>
        <w:tab/>
      </w:r>
      <w:r w:rsidR="009138E2">
        <w:rPr>
          <w:rFonts w:ascii="Tenorite" w:hAnsi="Tenorite" w:cs="Times New Roman"/>
          <w:b/>
          <w:sz w:val="20"/>
          <w:szCs w:val="20"/>
        </w:rPr>
        <w:tab/>
      </w:r>
      <w:r w:rsidR="009138E2">
        <w:rPr>
          <w:rFonts w:ascii="Tenorite" w:hAnsi="Tenorite" w:cs="Times New Roman"/>
          <w:b/>
          <w:sz w:val="20"/>
          <w:szCs w:val="20"/>
        </w:rPr>
        <w:tab/>
      </w:r>
      <w:r w:rsidR="009138E2">
        <w:rPr>
          <w:rFonts w:ascii="Tenorite" w:hAnsi="Tenorite" w:cs="Times New Roman"/>
          <w:b/>
          <w:sz w:val="20"/>
          <w:szCs w:val="20"/>
        </w:rPr>
        <w:tab/>
      </w:r>
      <w:r w:rsidR="009138E2">
        <w:rPr>
          <w:rFonts w:ascii="Tenorite" w:hAnsi="Tenorite" w:cs="Times New Roman"/>
          <w:b/>
          <w:sz w:val="20"/>
          <w:szCs w:val="20"/>
        </w:rPr>
        <w:tab/>
      </w:r>
      <w:r w:rsidR="00472D65">
        <w:rPr>
          <w:rFonts w:ascii="Tenorite" w:hAnsi="Tenorite" w:cs="Times New Roman"/>
          <w:b/>
          <w:sz w:val="20"/>
          <w:szCs w:val="20"/>
        </w:rPr>
        <w:t xml:space="preserve">       </w:t>
      </w:r>
      <w:r w:rsidR="009138E2">
        <w:rPr>
          <w:rFonts w:ascii="Tenorite" w:hAnsi="Tenorite" w:cs="Times New Roman"/>
          <w:b/>
          <w:sz w:val="20"/>
          <w:szCs w:val="20"/>
        </w:rPr>
        <w:t>Jul 202</w:t>
      </w:r>
      <w:r w:rsidR="00472D65">
        <w:rPr>
          <w:rFonts w:ascii="Tenorite" w:hAnsi="Tenorite" w:cs="Times New Roman"/>
          <w:b/>
          <w:sz w:val="20"/>
          <w:szCs w:val="20"/>
        </w:rPr>
        <w:t>1</w:t>
      </w:r>
      <w:r w:rsidR="009138E2">
        <w:rPr>
          <w:rFonts w:ascii="Tenorite" w:hAnsi="Tenorite" w:cs="Times New Roman"/>
          <w:b/>
          <w:sz w:val="20"/>
          <w:szCs w:val="20"/>
        </w:rPr>
        <w:t>-Nov 2022</w:t>
      </w:r>
      <w:r w:rsidR="009138E2">
        <w:rPr>
          <w:rFonts w:ascii="Tenorite" w:hAnsi="Tenorite" w:cs="Times New Roman"/>
          <w:b/>
          <w:sz w:val="20"/>
          <w:szCs w:val="20"/>
        </w:rPr>
        <w:tab/>
      </w:r>
    </w:p>
    <w:p w14:paraId="101D53BC" w14:textId="25BE0055" w:rsidR="00E91259" w:rsidRPr="00E91259" w:rsidRDefault="00E91259" w:rsidP="00E91259">
      <w:pPr>
        <w:spacing w:beforeLines="20" w:before="48" w:afterLines="20" w:after="48" w:line="240" w:lineRule="auto"/>
        <w:jc w:val="both"/>
        <w:rPr>
          <w:rFonts w:ascii="Tenorite" w:hAnsi="Tenorite" w:cs="Times New Roman"/>
          <w:b/>
          <w:sz w:val="20"/>
          <w:szCs w:val="20"/>
        </w:rPr>
      </w:pPr>
      <w:r w:rsidRPr="00E91259">
        <w:rPr>
          <w:rFonts w:ascii="Tenorite" w:hAnsi="Tenorite" w:cs="Times New Roman"/>
          <w:b/>
          <w:sz w:val="20"/>
          <w:szCs w:val="20"/>
        </w:rPr>
        <w:t xml:space="preserve">Role: Data Scientist </w:t>
      </w:r>
    </w:p>
    <w:p w14:paraId="50221BD4" w14:textId="77777777" w:rsidR="00E91259" w:rsidRPr="00E91259" w:rsidRDefault="00E91259" w:rsidP="00E91259">
      <w:pPr>
        <w:pBdr>
          <w:bottom w:val="single" w:sz="12" w:space="1" w:color="44546A" w:themeColor="text2"/>
        </w:pBdr>
        <w:spacing w:beforeLines="20" w:before="48" w:afterLines="20" w:after="48" w:line="240" w:lineRule="auto"/>
        <w:jc w:val="both"/>
        <w:rPr>
          <w:rFonts w:ascii="Tenorite" w:hAnsi="Tenorite" w:cs="Times New Roman"/>
          <w:b/>
          <w:sz w:val="20"/>
          <w:szCs w:val="20"/>
        </w:rPr>
      </w:pPr>
      <w:r w:rsidRPr="00E91259">
        <w:rPr>
          <w:rFonts w:ascii="Tenorite" w:hAnsi="Tenorite" w:cs="Times New Roman"/>
          <w:b/>
          <w:sz w:val="20"/>
          <w:szCs w:val="20"/>
        </w:rPr>
        <w:t>Responsibilities:</w:t>
      </w:r>
    </w:p>
    <w:p w14:paraId="47926743"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Facilitated agile team ceremonies including Daily Stand-up, Backlog Grooming, Sprint Review, Sprint Planning etc.</w:t>
      </w:r>
    </w:p>
    <w:p w14:paraId="5690479C"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Collaborated with data engineers and operation team to implement ETL process, wrote and optimized SQL queries to perform data extraction to fit the analytical requirements.</w:t>
      </w:r>
    </w:p>
    <w:p w14:paraId="78181671"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Involved in building database Model, APIs and Views utilizing Python, in order to build an interactive web based solution.</w:t>
      </w:r>
    </w:p>
    <w:p w14:paraId="4F21E709"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Performed univariate and multivariate analysis on the data to identify any underlying pattern in the data and associations between the variables.</w:t>
      </w:r>
    </w:p>
    <w:p w14:paraId="62A91304" w14:textId="77777777" w:rsid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Used Pandas, Numpy, Seaborn, Matplotlib, Scikit-Learn, Scipy, and NLTK in Python for developing various Artificial Intelligence/ Machine Learning algorithms like XGBOOST. </w:t>
      </w:r>
    </w:p>
    <w:p w14:paraId="5DA80729" w14:textId="43EC2831" w:rsidR="00886690" w:rsidRPr="00886690" w:rsidRDefault="00886690" w:rsidP="00886690">
      <w:pPr>
        <w:pStyle w:val="NormalWeb"/>
        <w:numPr>
          <w:ilvl w:val="0"/>
          <w:numId w:val="1"/>
        </w:numPr>
        <w:jc w:val="both"/>
        <w:rPr>
          <w:rFonts w:ascii="Tenorite" w:hAnsi="Tenorite"/>
          <w:sz w:val="20"/>
          <w:szCs w:val="20"/>
          <w:lang w:val="en-US"/>
        </w:rPr>
      </w:pPr>
      <w:r w:rsidRPr="00886690">
        <w:rPr>
          <w:rFonts w:ascii="Tenorite" w:hAnsi="Tenorite"/>
          <w:sz w:val="20"/>
          <w:szCs w:val="20"/>
        </w:rPr>
        <w:t xml:space="preserve">Optimized large-scale data ingestion from </w:t>
      </w:r>
      <w:r w:rsidRPr="00886690">
        <w:rPr>
          <w:rFonts w:ascii="Tenorite" w:hAnsi="Tenorite"/>
          <w:b/>
          <w:bCs/>
          <w:sz w:val="20"/>
          <w:szCs w:val="20"/>
        </w:rPr>
        <w:t>Oracle DB</w:t>
      </w:r>
      <w:r w:rsidRPr="00886690">
        <w:rPr>
          <w:rFonts w:ascii="Tenorite" w:hAnsi="Tenorite"/>
          <w:sz w:val="20"/>
          <w:szCs w:val="20"/>
        </w:rPr>
        <w:t xml:space="preserve"> to power predictive analytics models, laying the foundation for AI-driven budget forecasting tools.</w:t>
      </w:r>
    </w:p>
    <w:p w14:paraId="14C62C1D" w14:textId="41118038" w:rsidR="00886690" w:rsidRPr="00886690" w:rsidRDefault="00886690" w:rsidP="00886690">
      <w:pPr>
        <w:pStyle w:val="NormalWeb"/>
        <w:numPr>
          <w:ilvl w:val="0"/>
          <w:numId w:val="1"/>
        </w:numPr>
        <w:jc w:val="both"/>
        <w:rPr>
          <w:rFonts w:ascii="Tenorite" w:hAnsi="Tenorite"/>
          <w:sz w:val="20"/>
          <w:szCs w:val="20"/>
        </w:rPr>
      </w:pPr>
      <w:r w:rsidRPr="00886690">
        <w:rPr>
          <w:rFonts w:ascii="Tenorite" w:hAnsi="Tenorite"/>
          <w:sz w:val="20"/>
          <w:szCs w:val="20"/>
        </w:rPr>
        <w:t xml:space="preserve">Leveraged </w:t>
      </w:r>
      <w:r w:rsidRPr="00886690">
        <w:rPr>
          <w:rFonts w:ascii="Tenorite" w:hAnsi="Tenorite"/>
          <w:b/>
          <w:bCs/>
          <w:sz w:val="20"/>
          <w:szCs w:val="20"/>
        </w:rPr>
        <w:t>AWS SageMaker</w:t>
      </w:r>
      <w:r w:rsidRPr="00886690">
        <w:rPr>
          <w:rFonts w:ascii="Tenorite" w:hAnsi="Tenorite"/>
          <w:sz w:val="20"/>
          <w:szCs w:val="20"/>
        </w:rPr>
        <w:t xml:space="preserve"> to build and evaluate machine learning models, ensuring high-performance data processing for complex supply chain datasets.</w:t>
      </w:r>
    </w:p>
    <w:p w14:paraId="0B164EA6" w14:textId="5062CD5B" w:rsidR="00E3092D" w:rsidRPr="00E3092D" w:rsidRDefault="00E3092D" w:rsidP="00E3092D">
      <w:pPr>
        <w:pStyle w:val="NormalWeb"/>
        <w:numPr>
          <w:ilvl w:val="0"/>
          <w:numId w:val="1"/>
        </w:numPr>
        <w:jc w:val="both"/>
        <w:rPr>
          <w:rFonts w:ascii="Tenorite" w:hAnsi="Tenorite"/>
          <w:sz w:val="20"/>
          <w:szCs w:val="20"/>
        </w:rPr>
      </w:pPr>
      <w:r w:rsidRPr="00E3092D">
        <w:rPr>
          <w:rFonts w:ascii="Tenorite" w:hAnsi="Tenorite"/>
          <w:sz w:val="20"/>
          <w:szCs w:val="20"/>
        </w:rPr>
        <w:t>Rapidly experimented with emerging AI models to identify the most cost-effective and low-latency solutions for high-volume logistics challenges.</w:t>
      </w:r>
    </w:p>
    <w:p w14:paraId="0B4B7CFD"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Built machine learning models (XGBoost, Random Forest, SVM) to optimize financial risk and credit scoring.</w:t>
      </w:r>
    </w:p>
    <w:p w14:paraId="6A06A50A"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Designed Snowflake schema data models and implemented scalable ETL pipelines for ML feature readiness.</w:t>
      </w:r>
    </w:p>
    <w:p w14:paraId="1BF65424"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Automated deployment pipelines with Docker and integrated model hosting on AWS SageMaker.</w:t>
      </w:r>
    </w:p>
    <w:p w14:paraId="5406A4F2"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Assisted in implementing hybrid search strategies combining structured SQL queries with semantic search models.</w:t>
      </w:r>
    </w:p>
    <w:p w14:paraId="1DF2B6C7"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Built and Developed an End-to End Data Engineering pipeline with automated data ingestion using Snowflake and AWS (S3, and RDS). </w:t>
      </w:r>
    </w:p>
    <w:p w14:paraId="035AA220"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Analyzed technical and economic feasibility of clients performing requirement gathering to optimize and reduce project expenses by up to 60%. </w:t>
      </w:r>
    </w:p>
    <w:p w14:paraId="470A5115"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Performed data imputation using Scikit-learn package in Python.</w:t>
      </w:r>
    </w:p>
    <w:p w14:paraId="71D579F4"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Ensure that the model has low False Positive Rate and Text classification and sentiment analysis for unstructured and semi-structured data.</w:t>
      </w:r>
    </w:p>
    <w:p w14:paraId="25B471FD"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Curated SEO-optimized solutions for business enterprises to boost sales and internet presence by 70%.  </w:t>
      </w:r>
    </w:p>
    <w:p w14:paraId="1685C391"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Worked with data analytics team to develop time series and optimizations.</w:t>
      </w:r>
    </w:p>
    <w:p w14:paraId="24AC3E2F"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Developed an end-to-end multilingual E-Learning Management System (SCORM compliant) based on Articulate 360 and Redwood Web Authoring Tools.  </w:t>
      </w:r>
    </w:p>
    <w:p w14:paraId="7EDA66DD"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Created Logical and Physical data models with Star and Snowflake schema techniques using Erwin in Data warehouse as well as in Data Mart.</w:t>
      </w:r>
    </w:p>
    <w:p w14:paraId="1BA92BAA"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Utilized Power Query in Power BI to Pivot and Un-pivot the data model for data cleansing and data massaging.</w:t>
      </w:r>
    </w:p>
    <w:p w14:paraId="43FCEA81"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Performed ad-hoc requests for clients using SQL queries to extract and format requested information.</w:t>
      </w:r>
    </w:p>
    <w:p w14:paraId="58BD3738"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Involved in Data Analysis, Data Validation, Data Cleansing, Data Verification and identifying data mismatch.</w:t>
      </w:r>
    </w:p>
    <w:p w14:paraId="6DFC4FCF"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Designed data model, analyzed data for online transactional processing (OLTP) and Online Analytical Processing (OLAP) systems.</w:t>
      </w:r>
    </w:p>
    <w:p w14:paraId="038EAAB2"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Worked Normalization and De-normalization concepts and design methodologies. </w:t>
      </w:r>
    </w:p>
    <w:p w14:paraId="133710C2"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Wrote and executed customized SQL code for ad-hoc reporting duties and other tools for routine.</w:t>
      </w:r>
    </w:p>
    <w:p w14:paraId="428AAEC1"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Created customized reports in PowerBI for data visualization.</w:t>
      </w:r>
    </w:p>
    <w:p w14:paraId="5D5EF881" w14:textId="77777777" w:rsidR="00E91259" w:rsidRPr="00E91259" w:rsidRDefault="00E91259" w:rsidP="00E91259">
      <w:pPr>
        <w:spacing w:beforeLines="20" w:before="48" w:afterLines="20" w:after="48" w:line="240" w:lineRule="auto"/>
        <w:contextualSpacing/>
        <w:jc w:val="both"/>
        <w:rPr>
          <w:rFonts w:ascii="Tenorite" w:hAnsi="Tenorite" w:cs="Times New Roman"/>
          <w:sz w:val="20"/>
          <w:szCs w:val="20"/>
          <w:lang w:val="en-US"/>
        </w:rPr>
      </w:pPr>
      <w:r w:rsidRPr="00E91259">
        <w:rPr>
          <w:rFonts w:ascii="Tenorite" w:hAnsi="Tenorite" w:cs="Times New Roman"/>
          <w:b/>
          <w:bCs/>
          <w:sz w:val="20"/>
          <w:szCs w:val="20"/>
          <w:lang w:val="en-US"/>
        </w:rPr>
        <w:t>Environment</w:t>
      </w:r>
      <w:r w:rsidRPr="00E91259">
        <w:rPr>
          <w:rFonts w:ascii="Tenorite" w:hAnsi="Tenorite" w:cs="Times New Roman"/>
          <w:sz w:val="20"/>
          <w:szCs w:val="20"/>
          <w:lang w:val="en-US"/>
        </w:rPr>
        <w:t>: ER/ Studio, SQL, Python, APIs, OLAP, OLTP, PL/ SQL, Oracle, Teradata, Power BI, ETL, SQL, Redshift, Pandas, Numpy, Seaborn, Matplotlib, Scikit-Learn, Scipy, NLTK, Python, XGBOOST, Tableau, Power Query, Snowflake, AWS, S3, RDS, Erwin. </w:t>
      </w:r>
    </w:p>
    <w:p w14:paraId="1F705744" w14:textId="77777777" w:rsidR="00E91259" w:rsidRPr="00E91259" w:rsidRDefault="00E91259" w:rsidP="00E91259">
      <w:pPr>
        <w:spacing w:beforeLines="20" w:before="48" w:afterLines="20" w:after="48" w:line="240" w:lineRule="auto"/>
        <w:contextualSpacing/>
        <w:jc w:val="both"/>
        <w:rPr>
          <w:rFonts w:ascii="Tenorite" w:hAnsi="Tenorite" w:cs="Times New Roman"/>
          <w:sz w:val="20"/>
          <w:szCs w:val="20"/>
          <w:lang w:eastAsia="zh-CN"/>
        </w:rPr>
      </w:pPr>
    </w:p>
    <w:p w14:paraId="33D07C7C" w14:textId="61B637F9" w:rsidR="00E91259" w:rsidRPr="00E91259" w:rsidRDefault="00E91259" w:rsidP="00E91259">
      <w:pPr>
        <w:spacing w:beforeLines="20" w:before="48" w:afterLines="20" w:after="48" w:line="240" w:lineRule="auto"/>
        <w:jc w:val="both"/>
        <w:rPr>
          <w:rFonts w:ascii="Tenorite" w:hAnsi="Tenorite" w:cs="Times New Roman"/>
          <w:b/>
          <w:sz w:val="20"/>
          <w:szCs w:val="20"/>
        </w:rPr>
      </w:pPr>
      <w:r w:rsidRPr="00E91259">
        <w:rPr>
          <w:rFonts w:ascii="Tenorite" w:hAnsi="Tenorite" w:cs="Times New Roman"/>
          <w:b/>
          <w:sz w:val="20"/>
          <w:szCs w:val="20"/>
        </w:rPr>
        <w:t xml:space="preserve">Client: </w:t>
      </w:r>
      <w:r w:rsidR="000E15B1">
        <w:rPr>
          <w:rFonts w:ascii="Tenorite" w:hAnsi="Tenorite" w:cs="Times New Roman"/>
          <w:b/>
          <w:sz w:val="20"/>
          <w:szCs w:val="20"/>
        </w:rPr>
        <w:t xml:space="preserve">M&amp;T </w:t>
      </w:r>
      <w:r w:rsidR="005D0F04">
        <w:rPr>
          <w:rFonts w:ascii="Tenorite" w:hAnsi="Tenorite" w:cs="Times New Roman"/>
          <w:b/>
          <w:sz w:val="20"/>
          <w:szCs w:val="20"/>
        </w:rPr>
        <w:t>Bank, New</w:t>
      </w:r>
      <w:r w:rsidR="000E15B1">
        <w:rPr>
          <w:rFonts w:ascii="Tenorite" w:hAnsi="Tenorite" w:cs="Times New Roman"/>
          <w:b/>
          <w:sz w:val="20"/>
          <w:szCs w:val="20"/>
        </w:rPr>
        <w:t xml:space="preserve"> </w:t>
      </w:r>
      <w:r w:rsidR="005D0F04">
        <w:rPr>
          <w:rFonts w:ascii="Tenorite" w:hAnsi="Tenorite" w:cs="Times New Roman"/>
          <w:b/>
          <w:sz w:val="20"/>
          <w:szCs w:val="20"/>
        </w:rPr>
        <w:t>York, NY</w:t>
      </w:r>
      <w:r w:rsidRPr="00E91259">
        <w:rPr>
          <w:rFonts w:ascii="Tenorite" w:hAnsi="Tenorite" w:cs="Times New Roman"/>
          <w:b/>
          <w:sz w:val="20"/>
          <w:szCs w:val="20"/>
        </w:rPr>
        <w:t xml:space="preserve"> </w:t>
      </w:r>
      <w:r w:rsidR="009138E2">
        <w:rPr>
          <w:rFonts w:ascii="Tenorite" w:hAnsi="Tenorite" w:cs="Times New Roman"/>
          <w:b/>
          <w:sz w:val="20"/>
          <w:szCs w:val="20"/>
        </w:rPr>
        <w:tab/>
      </w:r>
      <w:r w:rsidR="009138E2">
        <w:rPr>
          <w:rFonts w:ascii="Tenorite" w:hAnsi="Tenorite" w:cs="Times New Roman"/>
          <w:b/>
          <w:sz w:val="20"/>
          <w:szCs w:val="20"/>
        </w:rPr>
        <w:tab/>
      </w:r>
      <w:r w:rsidR="009138E2">
        <w:rPr>
          <w:rFonts w:ascii="Tenorite" w:hAnsi="Tenorite" w:cs="Times New Roman"/>
          <w:b/>
          <w:sz w:val="20"/>
          <w:szCs w:val="20"/>
        </w:rPr>
        <w:tab/>
      </w:r>
      <w:r w:rsidR="009138E2">
        <w:rPr>
          <w:rFonts w:ascii="Tenorite" w:hAnsi="Tenorite" w:cs="Times New Roman"/>
          <w:b/>
          <w:sz w:val="20"/>
          <w:szCs w:val="20"/>
        </w:rPr>
        <w:tab/>
      </w:r>
      <w:r w:rsidR="009138E2">
        <w:rPr>
          <w:rFonts w:ascii="Tenorite" w:hAnsi="Tenorite" w:cs="Times New Roman"/>
          <w:b/>
          <w:sz w:val="20"/>
          <w:szCs w:val="20"/>
        </w:rPr>
        <w:tab/>
      </w:r>
      <w:r w:rsidR="009138E2">
        <w:rPr>
          <w:rFonts w:ascii="Tenorite" w:hAnsi="Tenorite" w:cs="Times New Roman"/>
          <w:b/>
          <w:sz w:val="20"/>
          <w:szCs w:val="20"/>
        </w:rPr>
        <w:tab/>
      </w:r>
      <w:r w:rsidR="009138E2">
        <w:rPr>
          <w:rFonts w:ascii="Tenorite" w:hAnsi="Tenorite" w:cs="Times New Roman"/>
          <w:b/>
          <w:sz w:val="20"/>
          <w:szCs w:val="20"/>
        </w:rPr>
        <w:tab/>
      </w:r>
      <w:r w:rsidR="009138E2">
        <w:rPr>
          <w:rFonts w:ascii="Tenorite" w:hAnsi="Tenorite" w:cs="Times New Roman"/>
          <w:b/>
          <w:sz w:val="20"/>
          <w:szCs w:val="20"/>
        </w:rPr>
        <w:tab/>
      </w:r>
      <w:r w:rsidR="00472D65">
        <w:rPr>
          <w:rFonts w:ascii="Tenorite" w:hAnsi="Tenorite" w:cs="Times New Roman"/>
          <w:b/>
          <w:sz w:val="20"/>
          <w:szCs w:val="20"/>
        </w:rPr>
        <w:t xml:space="preserve">          </w:t>
      </w:r>
      <w:r w:rsidR="009138E2">
        <w:rPr>
          <w:rFonts w:ascii="Tenorite" w:hAnsi="Tenorite" w:cs="Times New Roman"/>
          <w:b/>
          <w:sz w:val="20"/>
          <w:szCs w:val="20"/>
        </w:rPr>
        <w:t>Sep 2018-Jun 202</w:t>
      </w:r>
      <w:r w:rsidR="00472D65">
        <w:rPr>
          <w:rFonts w:ascii="Tenorite" w:hAnsi="Tenorite" w:cs="Times New Roman"/>
          <w:b/>
          <w:sz w:val="20"/>
          <w:szCs w:val="20"/>
        </w:rPr>
        <w:t>1</w:t>
      </w:r>
      <w:r w:rsidR="009138E2">
        <w:rPr>
          <w:rFonts w:ascii="Tenorite" w:hAnsi="Tenorite" w:cs="Times New Roman"/>
          <w:b/>
          <w:sz w:val="20"/>
          <w:szCs w:val="20"/>
        </w:rPr>
        <w:tab/>
      </w:r>
    </w:p>
    <w:p w14:paraId="60445E09" w14:textId="77777777" w:rsidR="00E91259" w:rsidRPr="00E91259" w:rsidRDefault="00E91259" w:rsidP="00E91259">
      <w:pPr>
        <w:spacing w:beforeLines="20" w:before="48" w:afterLines="20" w:after="48" w:line="240" w:lineRule="auto"/>
        <w:jc w:val="both"/>
        <w:rPr>
          <w:rFonts w:ascii="Tenorite" w:hAnsi="Tenorite" w:cs="Times New Roman"/>
          <w:b/>
          <w:sz w:val="20"/>
          <w:szCs w:val="20"/>
        </w:rPr>
      </w:pPr>
      <w:r w:rsidRPr="00E91259">
        <w:rPr>
          <w:rFonts w:ascii="Tenorite" w:hAnsi="Tenorite" w:cs="Times New Roman"/>
          <w:b/>
          <w:sz w:val="20"/>
          <w:szCs w:val="20"/>
        </w:rPr>
        <w:t xml:space="preserve">Role: Data Scientist </w:t>
      </w:r>
    </w:p>
    <w:p w14:paraId="39D879EE" w14:textId="77777777" w:rsidR="00E91259" w:rsidRPr="00E91259" w:rsidRDefault="00E91259" w:rsidP="00E91259">
      <w:pPr>
        <w:pBdr>
          <w:bottom w:val="single" w:sz="12" w:space="1" w:color="44546A" w:themeColor="text2"/>
        </w:pBdr>
        <w:spacing w:beforeLines="20" w:before="48" w:afterLines="20" w:after="48" w:line="240" w:lineRule="auto"/>
        <w:jc w:val="both"/>
        <w:rPr>
          <w:rFonts w:ascii="Tenorite" w:hAnsi="Tenorite" w:cs="Times New Roman"/>
          <w:b/>
          <w:sz w:val="20"/>
          <w:szCs w:val="20"/>
        </w:rPr>
      </w:pPr>
      <w:r w:rsidRPr="00E91259">
        <w:rPr>
          <w:rFonts w:ascii="Tenorite" w:hAnsi="Tenorite" w:cs="Times New Roman"/>
          <w:b/>
          <w:sz w:val="20"/>
          <w:szCs w:val="20"/>
        </w:rPr>
        <w:t>Responsibilities:</w:t>
      </w:r>
    </w:p>
    <w:p w14:paraId="40CA6033"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Designed predictive analytics models to forecast sales demand, inventory needs, and customer purchase behavior, improving operational planning.</w:t>
      </w:r>
    </w:p>
    <w:p w14:paraId="2ED95BF8"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lastRenderedPageBreak/>
        <w:t>Developed recommendation engines using collaborative filtering and transformer-based models, increasing personalization in retail promotions.</w:t>
      </w:r>
    </w:p>
    <w:p w14:paraId="63AA11F5"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Implemented churn prediction models to identify high-risk customers, enabling proactive retention strategies.</w:t>
      </w:r>
    </w:p>
    <w:p w14:paraId="0E7FCE2E"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Built NLP pipelines for product categorization and review sentiment analysis, helping improve customer engagement.</w:t>
      </w:r>
    </w:p>
    <w:p w14:paraId="58157CF2" w14:textId="77777777" w:rsid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Engineered fraud detection models for retail transactions, reducing fraudulent activity and protecting customer accounts.</w:t>
      </w:r>
    </w:p>
    <w:p w14:paraId="45A33B5E" w14:textId="4CCAE2C2" w:rsidR="00DA19B4" w:rsidRPr="00DA19B4" w:rsidRDefault="00DA19B4" w:rsidP="00DA19B4">
      <w:pPr>
        <w:pStyle w:val="NormalWeb"/>
        <w:numPr>
          <w:ilvl w:val="0"/>
          <w:numId w:val="1"/>
        </w:numPr>
        <w:rPr>
          <w:rFonts w:ascii="Tenorite" w:hAnsi="Tenorite"/>
          <w:sz w:val="20"/>
          <w:szCs w:val="20"/>
          <w:lang w:val="en-US"/>
        </w:rPr>
      </w:pPr>
      <w:r w:rsidRPr="00DA19B4">
        <w:rPr>
          <w:rFonts w:ascii="Tenorite" w:hAnsi="Tenorite"/>
          <w:sz w:val="20"/>
          <w:szCs w:val="20"/>
        </w:rPr>
        <w:t xml:space="preserve">Integrated </w:t>
      </w:r>
      <w:r w:rsidRPr="00DA19B4">
        <w:rPr>
          <w:rFonts w:ascii="Tenorite" w:hAnsi="Tenorite"/>
          <w:b/>
          <w:bCs/>
          <w:sz w:val="20"/>
          <w:szCs w:val="20"/>
        </w:rPr>
        <w:t>automated ML detection models</w:t>
      </w:r>
      <w:r w:rsidRPr="00DA19B4">
        <w:rPr>
          <w:rFonts w:ascii="Tenorite" w:hAnsi="Tenorite"/>
          <w:sz w:val="20"/>
          <w:szCs w:val="20"/>
        </w:rPr>
        <w:t xml:space="preserve"> into software applications to identify fraudulent activities, focusing on the end-to-end evaluation of system gaps and scaling challenges.</w:t>
      </w:r>
    </w:p>
    <w:p w14:paraId="43A52365" w14:textId="7EF9E21D" w:rsidR="00DA19B4" w:rsidRPr="00DA19B4" w:rsidRDefault="00DA19B4" w:rsidP="00DA19B4">
      <w:pPr>
        <w:pStyle w:val="NormalWeb"/>
        <w:numPr>
          <w:ilvl w:val="0"/>
          <w:numId w:val="1"/>
        </w:numPr>
        <w:rPr>
          <w:rFonts w:ascii="Tenorite" w:hAnsi="Tenorite"/>
          <w:sz w:val="20"/>
          <w:szCs w:val="20"/>
        </w:rPr>
      </w:pPr>
      <w:r w:rsidRPr="00DA19B4">
        <w:rPr>
          <w:rFonts w:ascii="Tenorite" w:hAnsi="Tenorite"/>
          <w:sz w:val="20"/>
          <w:szCs w:val="20"/>
        </w:rPr>
        <w:t>Collaborated with business stakeholders to build self-learning systems that maximized cost savings through automated theft and fraud detection.</w:t>
      </w:r>
    </w:p>
    <w:p w14:paraId="4B673FA2"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Created pricing optimization frameworks with regression and reinforcement learning models, driving competitive pricing strategies.</w:t>
      </w:r>
    </w:p>
    <w:p w14:paraId="5300FD05"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Automated data preprocessing workflows with Apache Spark and Python, reducing manual intervention in ML pipelines.</w:t>
      </w:r>
    </w:p>
    <w:p w14:paraId="67F79A7B"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Leveraged AWS and Azure ML platforms for model training and deployment, ensuring scalable, production-ready AI services.</w:t>
      </w:r>
    </w:p>
    <w:p w14:paraId="20EE4F94"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Partnered with UX/UI teams to integrate AI-driven insights into web and mobile applications, improving user experience.</w:t>
      </w:r>
    </w:p>
    <w:p w14:paraId="716FB402"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Conducted A/B testing and statistical analysis on promotions and recommendations, validating impact on conversion rates.</w:t>
      </w:r>
    </w:p>
    <w:p w14:paraId="6559A95C"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Designed visual dashboards in Tableau and Power BI, enabling merchandising teams to track customer trends.</w:t>
      </w:r>
    </w:p>
    <w:p w14:paraId="3BC31958"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Collaborated cross-functionally with data engineering teams to optimize ETL pipelines and maintain clean, retail-specific datasets.</w:t>
      </w:r>
    </w:p>
    <w:p w14:paraId="46B02686"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Supported adoption of Agile and DevOps practices for AI initiatives, enabling faster iteration and delivery cycles.</w:t>
      </w:r>
    </w:p>
    <w:p w14:paraId="6EC2CF8C" w14:textId="77777777" w:rsidR="00E91259" w:rsidRPr="00E91259" w:rsidRDefault="00E91259" w:rsidP="00E91259">
      <w:pPr>
        <w:pStyle w:val="NormalWeb"/>
        <w:spacing w:before="0" w:beforeAutospacing="0" w:after="0" w:afterAutospacing="0"/>
        <w:jc w:val="both"/>
        <w:rPr>
          <w:rFonts w:ascii="Tenorite" w:hAnsi="Tenorite"/>
          <w:bCs/>
          <w:sz w:val="20"/>
          <w:szCs w:val="20"/>
        </w:rPr>
      </w:pPr>
      <w:r w:rsidRPr="00E91259">
        <w:rPr>
          <w:rFonts w:ascii="Tenorite" w:hAnsi="Tenorite"/>
          <w:b/>
          <w:bCs/>
          <w:sz w:val="20"/>
          <w:szCs w:val="20"/>
        </w:rPr>
        <w:t>Environment:</w:t>
      </w:r>
      <w:r w:rsidRPr="00E91259">
        <w:rPr>
          <w:rFonts w:ascii="Tenorite" w:hAnsi="Tenorite"/>
          <w:bCs/>
          <w:sz w:val="20"/>
          <w:szCs w:val="20"/>
        </w:rPr>
        <w:t xml:space="preserve"> Python, R, TensorFlow, PyTorch, scikit-learn, Hugging Face Transformers, XGBoost, Apache Spark, Hadoop, Kafka, AWS SageMaker, Azure ML, Databricks, Tableau, Power BI, SQL Server, Oracle, Jupyter Notebooks.</w:t>
      </w:r>
    </w:p>
    <w:p w14:paraId="42A12B24" w14:textId="77777777" w:rsidR="00E91259" w:rsidRPr="00E91259" w:rsidRDefault="00E91259" w:rsidP="00E91259">
      <w:pPr>
        <w:pStyle w:val="NormalWeb"/>
        <w:spacing w:before="0" w:beforeAutospacing="0" w:after="0" w:afterAutospacing="0"/>
        <w:jc w:val="both"/>
        <w:rPr>
          <w:rFonts w:ascii="Tenorite" w:hAnsi="Tenorite"/>
          <w:sz w:val="20"/>
          <w:szCs w:val="20"/>
          <w:lang w:eastAsia="zh-CN"/>
        </w:rPr>
      </w:pPr>
    </w:p>
    <w:p w14:paraId="3C00D287" w14:textId="33DACC2B" w:rsidR="00E91259" w:rsidRPr="00E91259" w:rsidRDefault="00E91259" w:rsidP="00E91259">
      <w:pPr>
        <w:spacing w:beforeLines="20" w:before="48" w:afterLines="20" w:after="48" w:line="240" w:lineRule="auto"/>
        <w:jc w:val="both"/>
        <w:rPr>
          <w:rFonts w:ascii="Tenorite" w:hAnsi="Tenorite" w:cs="Times New Roman"/>
          <w:b/>
          <w:sz w:val="20"/>
          <w:szCs w:val="20"/>
        </w:rPr>
      </w:pPr>
      <w:r w:rsidRPr="00E91259">
        <w:rPr>
          <w:rFonts w:ascii="Tenorite" w:hAnsi="Tenorite" w:cs="Times New Roman"/>
          <w:b/>
          <w:sz w:val="20"/>
          <w:szCs w:val="20"/>
        </w:rPr>
        <w:t xml:space="preserve">Client: </w:t>
      </w:r>
      <w:r w:rsidR="00EE309A" w:rsidRPr="005A4A57">
        <w:rPr>
          <w:rFonts w:ascii="Tenorite" w:hAnsi="Tenorite" w:cs="Times New Roman"/>
          <w:b/>
          <w:sz w:val="20"/>
          <w:szCs w:val="20"/>
        </w:rPr>
        <w:t xml:space="preserve">Mercedes </w:t>
      </w:r>
      <w:r w:rsidR="005D0F04" w:rsidRPr="005A4A57">
        <w:rPr>
          <w:rFonts w:ascii="Tenorite" w:hAnsi="Tenorite" w:cs="Times New Roman"/>
          <w:b/>
          <w:sz w:val="20"/>
          <w:szCs w:val="20"/>
        </w:rPr>
        <w:t>Benz</w:t>
      </w:r>
      <w:r w:rsidR="005D0F04">
        <w:rPr>
          <w:rFonts w:ascii="Tenorite" w:hAnsi="Tenorite" w:cs="Times New Roman"/>
          <w:b/>
          <w:sz w:val="20"/>
          <w:szCs w:val="20"/>
        </w:rPr>
        <w:t>, Sandy</w:t>
      </w:r>
      <w:r w:rsidR="00EE309A">
        <w:rPr>
          <w:rFonts w:ascii="Tenorite" w:hAnsi="Tenorite" w:cs="Times New Roman"/>
          <w:b/>
          <w:sz w:val="20"/>
          <w:szCs w:val="20"/>
        </w:rPr>
        <w:t xml:space="preserve"> </w:t>
      </w:r>
      <w:r w:rsidR="005D0F04">
        <w:rPr>
          <w:rFonts w:ascii="Tenorite" w:hAnsi="Tenorite" w:cs="Times New Roman"/>
          <w:b/>
          <w:sz w:val="20"/>
          <w:szCs w:val="20"/>
        </w:rPr>
        <w:t>Springs, GA</w:t>
      </w:r>
      <w:r w:rsidR="00EE309A">
        <w:rPr>
          <w:rFonts w:ascii="Tenorite" w:hAnsi="Tenorite" w:cs="Times New Roman"/>
          <w:b/>
          <w:sz w:val="20"/>
          <w:szCs w:val="20"/>
        </w:rPr>
        <w:tab/>
      </w:r>
      <w:r w:rsidR="00EE309A">
        <w:rPr>
          <w:rFonts w:ascii="Tenorite" w:hAnsi="Tenorite" w:cs="Times New Roman"/>
          <w:b/>
          <w:sz w:val="20"/>
          <w:szCs w:val="20"/>
        </w:rPr>
        <w:tab/>
      </w:r>
      <w:r w:rsidR="00EE309A">
        <w:rPr>
          <w:rFonts w:ascii="Tenorite" w:hAnsi="Tenorite" w:cs="Times New Roman"/>
          <w:b/>
          <w:sz w:val="20"/>
          <w:szCs w:val="20"/>
        </w:rPr>
        <w:tab/>
      </w:r>
      <w:r w:rsidR="00EE309A">
        <w:rPr>
          <w:rFonts w:ascii="Tenorite" w:hAnsi="Tenorite" w:cs="Times New Roman"/>
          <w:b/>
          <w:sz w:val="20"/>
          <w:szCs w:val="20"/>
        </w:rPr>
        <w:tab/>
      </w:r>
      <w:r w:rsidR="00EE309A">
        <w:rPr>
          <w:rFonts w:ascii="Tenorite" w:hAnsi="Tenorite" w:cs="Times New Roman"/>
          <w:b/>
          <w:sz w:val="20"/>
          <w:szCs w:val="20"/>
        </w:rPr>
        <w:tab/>
      </w:r>
      <w:r w:rsidR="00EE309A">
        <w:rPr>
          <w:rFonts w:ascii="Tenorite" w:hAnsi="Tenorite" w:cs="Times New Roman"/>
          <w:b/>
          <w:sz w:val="20"/>
          <w:szCs w:val="20"/>
        </w:rPr>
        <w:tab/>
      </w:r>
      <w:r w:rsidR="00EE309A">
        <w:rPr>
          <w:rFonts w:ascii="Tenorite" w:hAnsi="Tenorite" w:cs="Times New Roman"/>
          <w:b/>
          <w:sz w:val="20"/>
          <w:szCs w:val="20"/>
        </w:rPr>
        <w:tab/>
        <w:t>Dec 2016-Aug 2018</w:t>
      </w:r>
      <w:r w:rsidRPr="00E91259">
        <w:rPr>
          <w:rFonts w:ascii="Tenorite" w:hAnsi="Tenorite" w:cs="Times New Roman"/>
          <w:b/>
          <w:sz w:val="20"/>
          <w:szCs w:val="20"/>
        </w:rPr>
        <w:t xml:space="preserve"> </w:t>
      </w:r>
    </w:p>
    <w:p w14:paraId="069965B4" w14:textId="110D8182" w:rsidR="00E91259" w:rsidRPr="00E91259" w:rsidRDefault="00E91259" w:rsidP="00E91259">
      <w:pPr>
        <w:spacing w:beforeLines="20" w:before="48" w:afterLines="20" w:after="48" w:line="240" w:lineRule="auto"/>
        <w:jc w:val="both"/>
        <w:rPr>
          <w:rFonts w:ascii="Tenorite" w:hAnsi="Tenorite" w:cs="Times New Roman"/>
          <w:b/>
          <w:sz w:val="20"/>
          <w:szCs w:val="20"/>
        </w:rPr>
      </w:pPr>
      <w:r w:rsidRPr="00E91259">
        <w:rPr>
          <w:rFonts w:ascii="Tenorite" w:hAnsi="Tenorite" w:cs="Times New Roman"/>
          <w:b/>
          <w:sz w:val="20"/>
          <w:szCs w:val="20"/>
        </w:rPr>
        <w:t xml:space="preserve">Role : Data </w:t>
      </w:r>
      <w:r w:rsidRPr="00E91259">
        <w:rPr>
          <w:rFonts w:ascii="Tenorite" w:hAnsi="Tenorite" w:cs="Times New Roman"/>
          <w:b/>
          <w:bCs/>
          <w:sz w:val="20"/>
          <w:szCs w:val="20"/>
        </w:rPr>
        <w:t>Analyst</w:t>
      </w:r>
    </w:p>
    <w:p w14:paraId="45DF6A01" w14:textId="77777777" w:rsidR="00E91259" w:rsidRPr="00E91259" w:rsidRDefault="00E91259" w:rsidP="00E91259">
      <w:pPr>
        <w:pBdr>
          <w:bottom w:val="single" w:sz="12" w:space="1" w:color="44546A" w:themeColor="text2"/>
        </w:pBdr>
        <w:spacing w:beforeLines="20" w:before="48" w:afterLines="20" w:after="48" w:line="240" w:lineRule="auto"/>
        <w:jc w:val="both"/>
        <w:rPr>
          <w:rFonts w:ascii="Tenorite" w:hAnsi="Tenorite" w:cs="Times New Roman"/>
          <w:b/>
          <w:sz w:val="20"/>
          <w:szCs w:val="20"/>
        </w:rPr>
      </w:pPr>
      <w:r w:rsidRPr="00E91259">
        <w:rPr>
          <w:rFonts w:ascii="Tenorite" w:hAnsi="Tenorite" w:cs="Times New Roman"/>
          <w:b/>
          <w:sz w:val="20"/>
          <w:szCs w:val="20"/>
        </w:rPr>
        <w:t>Responsibilities:</w:t>
      </w:r>
    </w:p>
    <w:p w14:paraId="26F28A5F"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Built customer churn prediction models using Logistic Regression, Random Forest, and XGBoost, improving retention campaigns.</w:t>
      </w:r>
    </w:p>
    <w:p w14:paraId="41B32877"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Designed network anomaly detection systems with Isolation Forest and Autoencoders, reducing downtime events.</w:t>
      </w:r>
    </w:p>
    <w:p w14:paraId="112441CA"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Conducted sentiment analysis of customer support interactions using NLTK and spaCy, identifying service improvement areas.</w:t>
      </w:r>
    </w:p>
    <w:p w14:paraId="36FC8CB8"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Built ETL and streaming data pipelines with Apache Kafka and Spark, enabling real-time telecom analytics.</w:t>
      </w:r>
    </w:p>
    <w:p w14:paraId="11AF3A60"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Automated customer segmentation workflows, supporting targeted marketing campaigns.</w:t>
      </w:r>
    </w:p>
    <w:p w14:paraId="0A5F2BF3"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Partnered with data engineering teams to improve ETL and feature engineering processes for ML readiness.</w:t>
      </w:r>
    </w:p>
    <w:p w14:paraId="0025D02A"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Conducted A/B testing on retention offers, measuring the impact of personalized plans on customer loyalty.</w:t>
      </w:r>
    </w:p>
    <w:p w14:paraId="45AF884A"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Assisted in SQL-based reporting for regulatory and compliance audits. Provided data-driven recommendations to improve customer satisfaction KPIs.</w:t>
      </w:r>
    </w:p>
    <w:p w14:paraId="7A0C5F17" w14:textId="77777777" w:rsidR="00E91259" w:rsidRPr="00E91259" w:rsidRDefault="00E91259" w:rsidP="00E91259">
      <w:pPr>
        <w:pStyle w:val="NormalWeb"/>
        <w:spacing w:before="0" w:beforeAutospacing="0" w:after="0" w:afterAutospacing="0"/>
        <w:jc w:val="both"/>
        <w:rPr>
          <w:rFonts w:ascii="Tenorite" w:hAnsi="Tenorite"/>
          <w:bCs/>
          <w:sz w:val="20"/>
          <w:szCs w:val="20"/>
        </w:rPr>
      </w:pPr>
      <w:r w:rsidRPr="00E91259">
        <w:rPr>
          <w:rFonts w:ascii="Tenorite" w:hAnsi="Tenorite"/>
          <w:b/>
          <w:bCs/>
          <w:sz w:val="20"/>
          <w:szCs w:val="20"/>
        </w:rPr>
        <w:t>Environment:</w:t>
      </w:r>
      <w:r w:rsidRPr="00E91259">
        <w:rPr>
          <w:rFonts w:ascii="Tenorite" w:hAnsi="Tenorite"/>
          <w:bCs/>
          <w:sz w:val="20"/>
          <w:szCs w:val="20"/>
        </w:rPr>
        <w:t xml:space="preserve"> Python, R, scikit-learn, XGBoost, Autoencoders, NLTK, spaCy, Apache Kafka, Spark, Hadoop, TensorFlow, Tableau, Power BI, SQL Server.</w:t>
      </w:r>
    </w:p>
    <w:p w14:paraId="47A8E646" w14:textId="77777777" w:rsidR="00E91259" w:rsidRPr="00E91259" w:rsidRDefault="00E91259" w:rsidP="00E91259">
      <w:pPr>
        <w:pStyle w:val="NormalWeb"/>
        <w:spacing w:before="0" w:beforeAutospacing="0" w:after="0" w:afterAutospacing="0"/>
        <w:jc w:val="both"/>
        <w:rPr>
          <w:rFonts w:ascii="Tenorite" w:hAnsi="Tenorite"/>
          <w:bCs/>
          <w:sz w:val="20"/>
          <w:szCs w:val="20"/>
          <w:lang w:val="en-US"/>
        </w:rPr>
      </w:pPr>
    </w:p>
    <w:p w14:paraId="3596DB14" w14:textId="457B86E8" w:rsidR="00E91259" w:rsidRPr="00E91259" w:rsidRDefault="00E91259" w:rsidP="00E91259">
      <w:pPr>
        <w:spacing w:beforeLines="20" w:before="48" w:afterLines="20" w:after="48" w:line="240" w:lineRule="auto"/>
        <w:jc w:val="both"/>
        <w:rPr>
          <w:rFonts w:ascii="Tenorite" w:hAnsi="Tenorite" w:cs="Times New Roman"/>
          <w:b/>
          <w:sz w:val="20"/>
          <w:szCs w:val="20"/>
        </w:rPr>
      </w:pPr>
      <w:r w:rsidRPr="00E91259">
        <w:rPr>
          <w:rFonts w:ascii="Tenorite" w:hAnsi="Tenorite" w:cs="Times New Roman"/>
          <w:b/>
          <w:sz w:val="20"/>
          <w:szCs w:val="20"/>
        </w:rPr>
        <w:t xml:space="preserve">Client: </w:t>
      </w:r>
      <w:r w:rsidR="000A5BA8">
        <w:rPr>
          <w:rFonts w:ascii="Tenorite" w:hAnsi="Tenorite" w:cs="Times New Roman"/>
          <w:b/>
          <w:sz w:val="20"/>
          <w:szCs w:val="20"/>
        </w:rPr>
        <w:t>Polaris,</w:t>
      </w:r>
      <w:r w:rsidR="005D0F04">
        <w:rPr>
          <w:rFonts w:ascii="Tenorite" w:hAnsi="Tenorite" w:cs="Times New Roman"/>
          <w:b/>
          <w:sz w:val="20"/>
          <w:szCs w:val="20"/>
        </w:rPr>
        <w:t xml:space="preserve"> </w:t>
      </w:r>
      <w:r w:rsidR="000A5BA8">
        <w:rPr>
          <w:rFonts w:ascii="Tenorite" w:hAnsi="Tenorite" w:cs="Times New Roman"/>
          <w:b/>
          <w:sz w:val="20"/>
          <w:szCs w:val="20"/>
        </w:rPr>
        <w:t>Hyderabad,</w:t>
      </w:r>
      <w:r w:rsidR="005D0F04">
        <w:rPr>
          <w:rFonts w:ascii="Tenorite" w:hAnsi="Tenorite" w:cs="Times New Roman"/>
          <w:b/>
          <w:sz w:val="20"/>
          <w:szCs w:val="20"/>
        </w:rPr>
        <w:t xml:space="preserve"> </w:t>
      </w:r>
      <w:r w:rsidR="000A5BA8">
        <w:rPr>
          <w:rFonts w:ascii="Tenorite" w:hAnsi="Tenorite" w:cs="Times New Roman"/>
          <w:b/>
          <w:sz w:val="20"/>
          <w:szCs w:val="20"/>
        </w:rPr>
        <w:t>India</w:t>
      </w:r>
      <w:r w:rsidR="000A5BA8">
        <w:rPr>
          <w:rFonts w:ascii="Tenorite" w:hAnsi="Tenorite" w:cs="Times New Roman"/>
          <w:b/>
          <w:sz w:val="20"/>
          <w:szCs w:val="20"/>
        </w:rPr>
        <w:tab/>
      </w:r>
      <w:r w:rsidR="009138E2">
        <w:rPr>
          <w:rFonts w:ascii="Tenorite" w:hAnsi="Tenorite" w:cs="Times New Roman"/>
          <w:b/>
          <w:sz w:val="20"/>
          <w:szCs w:val="20"/>
        </w:rPr>
        <w:tab/>
      </w:r>
      <w:r w:rsidR="00EE309A">
        <w:rPr>
          <w:rFonts w:ascii="Tenorite" w:hAnsi="Tenorite" w:cs="Times New Roman"/>
          <w:b/>
          <w:sz w:val="20"/>
          <w:szCs w:val="20"/>
        </w:rPr>
        <w:tab/>
      </w:r>
      <w:r w:rsidR="00EE309A">
        <w:rPr>
          <w:rFonts w:ascii="Tenorite" w:hAnsi="Tenorite" w:cs="Times New Roman"/>
          <w:b/>
          <w:sz w:val="20"/>
          <w:szCs w:val="20"/>
        </w:rPr>
        <w:tab/>
      </w:r>
      <w:r w:rsidR="00EE309A">
        <w:rPr>
          <w:rFonts w:ascii="Tenorite" w:hAnsi="Tenorite" w:cs="Times New Roman"/>
          <w:b/>
          <w:sz w:val="20"/>
          <w:szCs w:val="20"/>
        </w:rPr>
        <w:tab/>
      </w:r>
      <w:r w:rsidR="00EE309A">
        <w:rPr>
          <w:rFonts w:ascii="Tenorite" w:hAnsi="Tenorite" w:cs="Times New Roman"/>
          <w:b/>
          <w:sz w:val="20"/>
          <w:szCs w:val="20"/>
        </w:rPr>
        <w:tab/>
      </w:r>
      <w:r w:rsidR="00EE309A">
        <w:rPr>
          <w:rFonts w:ascii="Tenorite" w:hAnsi="Tenorite" w:cs="Times New Roman"/>
          <w:b/>
          <w:sz w:val="20"/>
          <w:szCs w:val="20"/>
        </w:rPr>
        <w:tab/>
      </w:r>
      <w:r w:rsidR="00EE309A">
        <w:rPr>
          <w:rFonts w:ascii="Tenorite" w:hAnsi="Tenorite" w:cs="Times New Roman"/>
          <w:b/>
          <w:sz w:val="20"/>
          <w:szCs w:val="20"/>
        </w:rPr>
        <w:tab/>
      </w:r>
      <w:r w:rsidR="00EE309A">
        <w:rPr>
          <w:rFonts w:ascii="Tenorite" w:hAnsi="Tenorite" w:cs="Times New Roman"/>
          <w:b/>
          <w:sz w:val="20"/>
          <w:szCs w:val="20"/>
        </w:rPr>
        <w:tab/>
        <w:t>Jun 201</w:t>
      </w:r>
      <w:r w:rsidR="00472D65">
        <w:rPr>
          <w:rFonts w:ascii="Tenorite" w:hAnsi="Tenorite" w:cs="Times New Roman"/>
          <w:b/>
          <w:sz w:val="20"/>
          <w:szCs w:val="20"/>
        </w:rPr>
        <w:t>5</w:t>
      </w:r>
      <w:r w:rsidR="00EE309A">
        <w:rPr>
          <w:rFonts w:ascii="Tenorite" w:hAnsi="Tenorite" w:cs="Times New Roman"/>
          <w:b/>
          <w:sz w:val="20"/>
          <w:szCs w:val="20"/>
        </w:rPr>
        <w:t>-Apr 2016</w:t>
      </w:r>
      <w:r w:rsidR="00EE309A">
        <w:rPr>
          <w:rFonts w:ascii="Tenorite" w:hAnsi="Tenorite" w:cs="Times New Roman"/>
          <w:b/>
          <w:sz w:val="20"/>
          <w:szCs w:val="20"/>
        </w:rPr>
        <w:tab/>
      </w:r>
    </w:p>
    <w:p w14:paraId="775F6B53" w14:textId="705B4D21" w:rsidR="00E91259" w:rsidRPr="00E91259" w:rsidRDefault="00E91259" w:rsidP="00E91259">
      <w:pPr>
        <w:spacing w:beforeLines="20" w:before="48" w:afterLines="20" w:after="48" w:line="240" w:lineRule="auto"/>
        <w:jc w:val="both"/>
        <w:rPr>
          <w:rFonts w:ascii="Tenorite" w:hAnsi="Tenorite" w:cs="Times New Roman"/>
          <w:b/>
          <w:sz w:val="20"/>
          <w:szCs w:val="20"/>
        </w:rPr>
      </w:pPr>
      <w:r w:rsidRPr="00E91259">
        <w:rPr>
          <w:rFonts w:ascii="Tenorite" w:hAnsi="Tenorite" w:cs="Times New Roman"/>
          <w:b/>
          <w:sz w:val="20"/>
          <w:szCs w:val="20"/>
        </w:rPr>
        <w:t xml:space="preserve">Role : Data </w:t>
      </w:r>
      <w:r w:rsidRPr="00E91259">
        <w:rPr>
          <w:rFonts w:ascii="Tenorite" w:hAnsi="Tenorite" w:cs="Times New Roman"/>
          <w:b/>
          <w:bCs/>
          <w:sz w:val="20"/>
          <w:szCs w:val="20"/>
        </w:rPr>
        <w:t>Analyst</w:t>
      </w:r>
      <w:r w:rsidRPr="00E91259">
        <w:rPr>
          <w:rFonts w:ascii="Tenorite" w:hAnsi="Tenorite" w:cs="Times New Roman"/>
          <w:b/>
          <w:sz w:val="20"/>
          <w:szCs w:val="20"/>
        </w:rPr>
        <w:t xml:space="preserve"> </w:t>
      </w:r>
    </w:p>
    <w:p w14:paraId="22A53FEC" w14:textId="77777777" w:rsidR="00E91259" w:rsidRPr="00E91259" w:rsidRDefault="00E91259" w:rsidP="00E91259">
      <w:pPr>
        <w:pStyle w:val="NormalWeb"/>
        <w:pBdr>
          <w:bottom w:val="single" w:sz="12" w:space="1" w:color="44546A" w:themeColor="text2"/>
        </w:pBdr>
        <w:spacing w:before="0" w:beforeAutospacing="0" w:after="0" w:afterAutospacing="0"/>
        <w:jc w:val="both"/>
        <w:rPr>
          <w:rFonts w:ascii="Tenorite" w:hAnsi="Tenorite"/>
          <w:b/>
          <w:sz w:val="20"/>
          <w:szCs w:val="20"/>
          <w:lang w:val="en-US"/>
        </w:rPr>
      </w:pPr>
      <w:r w:rsidRPr="00E91259">
        <w:rPr>
          <w:rFonts w:ascii="Tenorite" w:hAnsi="Tenorite"/>
          <w:b/>
          <w:sz w:val="20"/>
          <w:szCs w:val="20"/>
          <w:lang w:val="en-US"/>
        </w:rPr>
        <w:t>Responsibilities:</w:t>
      </w:r>
    </w:p>
    <w:p w14:paraId="38920273"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Created SQL-based risk analysis reports using PostgreSQL, Cassandra, and SQL Server, supporting credit risk evaluations.</w:t>
      </w:r>
    </w:p>
    <w:p w14:paraId="5474B4B7"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Designed ETL workflows with Alteryx and Python to ensure data quality and reduce manual data preparation.</w:t>
      </w:r>
    </w:p>
    <w:p w14:paraId="1C45C080"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Built dynamic Power BI dashboards for real-time portfolio analytics and credit monitoring.</w:t>
      </w:r>
    </w:p>
    <w:p w14:paraId="3AF6B72E"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Applied feature engineering and SQL tuning techniques, optimizing large-scale financial datasets.</w:t>
      </w:r>
    </w:p>
    <w:p w14:paraId="25DE40E5"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Conducted exploratory data analysis (EDA) using Python (pandas, NumPy) to detect anomalies in financial transactions.</w:t>
      </w:r>
    </w:p>
    <w:p w14:paraId="5A6C5B38"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Collaborated with finance stakeholders to define data models and KPIs for risk reporting.</w:t>
      </w:r>
    </w:p>
    <w:p w14:paraId="09F45EDF"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Built ad-hoc reports in SQL and Excel for business teams, automating repetitive reporting tasks.</w:t>
      </w:r>
    </w:p>
    <w:p w14:paraId="7EE83739"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Partnered with BI developers to enhance data visualization practices, improving stakeholder adoption.</w:t>
      </w:r>
    </w:p>
    <w:p w14:paraId="2D9B77F9" w14:textId="77777777" w:rsidR="00E91259" w:rsidRPr="00E91259" w:rsidRDefault="00E91259" w:rsidP="00E91259">
      <w:pPr>
        <w:pStyle w:val="ListParagraph"/>
        <w:widowControl w:val="0"/>
        <w:numPr>
          <w:ilvl w:val="0"/>
          <w:numId w:val="1"/>
        </w:numPr>
        <w:tabs>
          <w:tab w:val="left" w:pos="454"/>
        </w:tabs>
        <w:autoSpaceDE w:val="0"/>
        <w:autoSpaceDN w:val="0"/>
        <w:spacing w:after="0" w:line="240" w:lineRule="auto"/>
        <w:ind w:right="81"/>
        <w:contextualSpacing w:val="0"/>
        <w:jc w:val="both"/>
        <w:rPr>
          <w:rFonts w:ascii="Tenorite" w:hAnsi="Tenorite" w:cs="Times New Roman"/>
          <w:sz w:val="20"/>
          <w:szCs w:val="20"/>
        </w:rPr>
      </w:pPr>
      <w:r w:rsidRPr="00E91259">
        <w:rPr>
          <w:rFonts w:ascii="Tenorite" w:hAnsi="Tenorite" w:cs="Times New Roman"/>
          <w:sz w:val="20"/>
          <w:szCs w:val="20"/>
        </w:rPr>
        <w:t>Performed data integrity checks and root-cause analysis, ensuring compliance with auditing standards.</w:t>
      </w:r>
    </w:p>
    <w:p w14:paraId="40566572" w14:textId="77777777" w:rsidR="00E91259" w:rsidRPr="00E91259" w:rsidRDefault="00E91259" w:rsidP="00E91259">
      <w:pPr>
        <w:pStyle w:val="NormalWeb"/>
        <w:spacing w:before="0" w:beforeAutospacing="0" w:after="0" w:afterAutospacing="0"/>
        <w:jc w:val="both"/>
        <w:rPr>
          <w:rFonts w:ascii="Tenorite" w:hAnsi="Tenorite"/>
          <w:bCs/>
          <w:sz w:val="20"/>
          <w:szCs w:val="20"/>
        </w:rPr>
      </w:pPr>
      <w:r w:rsidRPr="00E91259">
        <w:rPr>
          <w:rFonts w:ascii="Tenorite" w:hAnsi="Tenorite"/>
          <w:b/>
          <w:bCs/>
          <w:sz w:val="20"/>
          <w:szCs w:val="20"/>
        </w:rPr>
        <w:t>Environment:</w:t>
      </w:r>
      <w:r w:rsidRPr="00E91259">
        <w:rPr>
          <w:rFonts w:ascii="Tenorite" w:hAnsi="Tenorite"/>
          <w:bCs/>
          <w:sz w:val="20"/>
          <w:szCs w:val="20"/>
        </w:rPr>
        <w:t xml:space="preserve"> Python, R, scikit-learn, SQL Server, PostgreSQL, Cassandra, Alteryx, Power BI, Tableau.</w:t>
      </w:r>
    </w:p>
    <w:p w14:paraId="2B3D367E" w14:textId="77777777" w:rsidR="00E91259" w:rsidRPr="00E91259" w:rsidRDefault="00E91259" w:rsidP="00E91259">
      <w:pPr>
        <w:pStyle w:val="NormalWeb"/>
        <w:spacing w:before="0" w:beforeAutospacing="0" w:after="0" w:afterAutospacing="0"/>
        <w:jc w:val="both"/>
        <w:rPr>
          <w:rFonts w:ascii="Tenorite" w:hAnsi="Tenorite"/>
          <w:bCs/>
          <w:sz w:val="20"/>
          <w:szCs w:val="20"/>
        </w:rPr>
      </w:pPr>
    </w:p>
    <w:p w14:paraId="40759B96" w14:textId="77777777" w:rsidR="001D168C" w:rsidRPr="00E91259" w:rsidRDefault="001D168C" w:rsidP="00E91259">
      <w:pPr>
        <w:rPr>
          <w:rFonts w:ascii="Tenorite" w:hAnsi="Tenorite"/>
          <w:sz w:val="20"/>
          <w:szCs w:val="20"/>
        </w:rPr>
      </w:pPr>
    </w:p>
    <w:sectPr w:rsidR="001D168C" w:rsidRPr="00E91259" w:rsidSect="00E91259">
      <w:pgSz w:w="11906" w:h="16838"/>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enorite">
    <w:charset w:val="00"/>
    <w:family w:val="auto"/>
    <w:pitch w:val="variable"/>
    <w:sig w:usb0="80000003" w:usb1="00000001"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5756A4"/>
    <w:multiLevelType w:val="hybridMultilevel"/>
    <w:tmpl w:val="97204F84"/>
    <w:lvl w:ilvl="0" w:tplc="28C6A848">
      <w:start w:val="1"/>
      <w:numFmt w:val="bullet"/>
      <w:lvlText w:val=""/>
      <w:lvlJc w:val="left"/>
      <w:pPr>
        <w:ind w:left="454" w:hanging="360"/>
      </w:pPr>
      <w:rPr>
        <w:rFonts w:ascii="Wingdings" w:hAnsi="Wingdings" w:hint="default"/>
        <w:b w:val="0"/>
        <w:bCs w:val="0"/>
        <w:i w:val="0"/>
        <w:iCs w:val="0"/>
        <w:spacing w:val="0"/>
        <w:w w:val="100"/>
        <w:sz w:val="20"/>
        <w:szCs w:val="20"/>
        <w:lang w:val="en-US" w:eastAsia="en-US" w:bidi="ar-SA"/>
      </w:rPr>
    </w:lvl>
    <w:lvl w:ilvl="1" w:tplc="FFFFFFFF">
      <w:numFmt w:val="bullet"/>
      <w:lvlText w:val="•"/>
      <w:lvlJc w:val="left"/>
      <w:pPr>
        <w:ind w:left="1566" w:hanging="360"/>
      </w:pPr>
      <w:rPr>
        <w:rFonts w:hint="default"/>
        <w:lang w:val="en-US" w:eastAsia="en-US" w:bidi="ar-SA"/>
      </w:rPr>
    </w:lvl>
    <w:lvl w:ilvl="2" w:tplc="FFFFFFFF">
      <w:numFmt w:val="bullet"/>
      <w:lvlText w:val="•"/>
      <w:lvlJc w:val="left"/>
      <w:pPr>
        <w:ind w:left="2672" w:hanging="360"/>
      </w:pPr>
      <w:rPr>
        <w:rFonts w:hint="default"/>
        <w:lang w:val="en-US" w:eastAsia="en-US" w:bidi="ar-SA"/>
      </w:rPr>
    </w:lvl>
    <w:lvl w:ilvl="3" w:tplc="FFFFFFFF">
      <w:numFmt w:val="bullet"/>
      <w:lvlText w:val="•"/>
      <w:lvlJc w:val="left"/>
      <w:pPr>
        <w:ind w:left="3778" w:hanging="360"/>
      </w:pPr>
      <w:rPr>
        <w:rFonts w:hint="default"/>
        <w:lang w:val="en-US" w:eastAsia="en-US" w:bidi="ar-SA"/>
      </w:rPr>
    </w:lvl>
    <w:lvl w:ilvl="4" w:tplc="FFFFFFFF">
      <w:numFmt w:val="bullet"/>
      <w:lvlText w:val="•"/>
      <w:lvlJc w:val="left"/>
      <w:pPr>
        <w:ind w:left="4884" w:hanging="360"/>
      </w:pPr>
      <w:rPr>
        <w:rFonts w:hint="default"/>
        <w:lang w:val="en-US" w:eastAsia="en-US" w:bidi="ar-SA"/>
      </w:rPr>
    </w:lvl>
    <w:lvl w:ilvl="5" w:tplc="FFFFFFFF">
      <w:numFmt w:val="bullet"/>
      <w:lvlText w:val="•"/>
      <w:lvlJc w:val="left"/>
      <w:pPr>
        <w:ind w:left="5990" w:hanging="360"/>
      </w:pPr>
      <w:rPr>
        <w:rFonts w:hint="default"/>
        <w:lang w:val="en-US" w:eastAsia="en-US" w:bidi="ar-SA"/>
      </w:rPr>
    </w:lvl>
    <w:lvl w:ilvl="6" w:tplc="FFFFFFFF">
      <w:numFmt w:val="bullet"/>
      <w:lvlText w:val="•"/>
      <w:lvlJc w:val="left"/>
      <w:pPr>
        <w:ind w:left="7096" w:hanging="360"/>
      </w:pPr>
      <w:rPr>
        <w:rFonts w:hint="default"/>
        <w:lang w:val="en-US" w:eastAsia="en-US" w:bidi="ar-SA"/>
      </w:rPr>
    </w:lvl>
    <w:lvl w:ilvl="7" w:tplc="FFFFFFFF">
      <w:numFmt w:val="bullet"/>
      <w:lvlText w:val="•"/>
      <w:lvlJc w:val="left"/>
      <w:pPr>
        <w:ind w:left="8202" w:hanging="360"/>
      </w:pPr>
      <w:rPr>
        <w:rFonts w:hint="default"/>
        <w:lang w:val="en-US" w:eastAsia="en-US" w:bidi="ar-SA"/>
      </w:rPr>
    </w:lvl>
    <w:lvl w:ilvl="8" w:tplc="FFFFFFFF">
      <w:numFmt w:val="bullet"/>
      <w:lvlText w:val="•"/>
      <w:lvlJc w:val="left"/>
      <w:pPr>
        <w:ind w:left="9308" w:hanging="360"/>
      </w:pPr>
      <w:rPr>
        <w:rFonts w:hint="default"/>
        <w:lang w:val="en-US" w:eastAsia="en-US" w:bidi="ar-SA"/>
      </w:rPr>
    </w:lvl>
  </w:abstractNum>
  <w:num w:numId="1" w16cid:durableId="4579157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1259"/>
    <w:rsid w:val="00076235"/>
    <w:rsid w:val="000A5BA8"/>
    <w:rsid w:val="000C3326"/>
    <w:rsid w:val="000E15B1"/>
    <w:rsid w:val="000F6BD9"/>
    <w:rsid w:val="001D0B9B"/>
    <w:rsid w:val="001D168C"/>
    <w:rsid w:val="002E3D03"/>
    <w:rsid w:val="00391CB4"/>
    <w:rsid w:val="00472D65"/>
    <w:rsid w:val="00517421"/>
    <w:rsid w:val="00540C4E"/>
    <w:rsid w:val="005844E0"/>
    <w:rsid w:val="005A4A57"/>
    <w:rsid w:val="005D0F04"/>
    <w:rsid w:val="005D468E"/>
    <w:rsid w:val="006817EC"/>
    <w:rsid w:val="00886690"/>
    <w:rsid w:val="008D7EF3"/>
    <w:rsid w:val="009138E2"/>
    <w:rsid w:val="00922179"/>
    <w:rsid w:val="00930539"/>
    <w:rsid w:val="00936C3D"/>
    <w:rsid w:val="009E57ED"/>
    <w:rsid w:val="00AC6647"/>
    <w:rsid w:val="00B76958"/>
    <w:rsid w:val="00B81240"/>
    <w:rsid w:val="00BF757D"/>
    <w:rsid w:val="00C25ACB"/>
    <w:rsid w:val="00C82E06"/>
    <w:rsid w:val="00DA19B4"/>
    <w:rsid w:val="00E3092D"/>
    <w:rsid w:val="00E91259"/>
    <w:rsid w:val="00EE309A"/>
    <w:rsid w:val="00F52DC1"/>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D2EC0A"/>
  <w15:chartTrackingRefBased/>
  <w15:docId w15:val="{71D31A08-4A5F-43B6-96EC-B6FB0513A3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1259"/>
    <w:rPr>
      <w:lang w:val="en-IN"/>
    </w:rPr>
  </w:style>
  <w:style w:type="paragraph" w:styleId="Heading1">
    <w:name w:val="heading 1"/>
    <w:basedOn w:val="Normal"/>
    <w:next w:val="Normal"/>
    <w:link w:val="Heading1Char"/>
    <w:uiPriority w:val="9"/>
    <w:qFormat/>
    <w:rsid w:val="00E9125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9125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9125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9125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9125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912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12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12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12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E9125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9125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9125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9125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9125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912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12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12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1259"/>
    <w:rPr>
      <w:rFonts w:eastAsiaTheme="majorEastAsia" w:cstheme="majorBidi"/>
      <w:color w:val="272727" w:themeColor="text1" w:themeTint="D8"/>
    </w:rPr>
  </w:style>
  <w:style w:type="paragraph" w:styleId="Title">
    <w:name w:val="Title"/>
    <w:basedOn w:val="Normal"/>
    <w:next w:val="Normal"/>
    <w:link w:val="TitleChar"/>
    <w:uiPriority w:val="10"/>
    <w:qFormat/>
    <w:rsid w:val="00E912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12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12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12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1259"/>
    <w:pPr>
      <w:spacing w:before="160"/>
      <w:jc w:val="center"/>
    </w:pPr>
    <w:rPr>
      <w:i/>
      <w:iCs/>
      <w:color w:val="404040" w:themeColor="text1" w:themeTint="BF"/>
    </w:rPr>
  </w:style>
  <w:style w:type="character" w:customStyle="1" w:styleId="QuoteChar">
    <w:name w:val="Quote Char"/>
    <w:basedOn w:val="DefaultParagraphFont"/>
    <w:link w:val="Quote"/>
    <w:uiPriority w:val="29"/>
    <w:rsid w:val="00E91259"/>
    <w:rPr>
      <w:i/>
      <w:iCs/>
      <w:color w:val="404040" w:themeColor="text1" w:themeTint="BF"/>
    </w:rPr>
  </w:style>
  <w:style w:type="paragraph" w:styleId="ListParagraph">
    <w:name w:val="List Paragraph"/>
    <w:aliases w:val="list1,b1,List Paragraph Char Char,Number_1,Normal Sentence,ListPar1,new,SGLText List Paragraph,List Paragraph2,List Paragraph11,List Paragraph21,lp1"/>
    <w:basedOn w:val="Normal"/>
    <w:link w:val="ListParagraphChar"/>
    <w:uiPriority w:val="34"/>
    <w:qFormat/>
    <w:rsid w:val="00E91259"/>
    <w:pPr>
      <w:ind w:left="720"/>
      <w:contextualSpacing/>
    </w:pPr>
  </w:style>
  <w:style w:type="character" w:styleId="IntenseEmphasis">
    <w:name w:val="Intense Emphasis"/>
    <w:basedOn w:val="DefaultParagraphFont"/>
    <w:uiPriority w:val="21"/>
    <w:qFormat/>
    <w:rsid w:val="00E91259"/>
    <w:rPr>
      <w:i/>
      <w:iCs/>
      <w:color w:val="2F5496" w:themeColor="accent1" w:themeShade="BF"/>
    </w:rPr>
  </w:style>
  <w:style w:type="paragraph" w:styleId="IntenseQuote">
    <w:name w:val="Intense Quote"/>
    <w:basedOn w:val="Normal"/>
    <w:next w:val="Normal"/>
    <w:link w:val="IntenseQuoteChar"/>
    <w:uiPriority w:val="30"/>
    <w:qFormat/>
    <w:rsid w:val="00E912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91259"/>
    <w:rPr>
      <w:i/>
      <w:iCs/>
      <w:color w:val="2F5496" w:themeColor="accent1" w:themeShade="BF"/>
    </w:rPr>
  </w:style>
  <w:style w:type="character" w:styleId="IntenseReference">
    <w:name w:val="Intense Reference"/>
    <w:basedOn w:val="DefaultParagraphFont"/>
    <w:uiPriority w:val="32"/>
    <w:qFormat/>
    <w:rsid w:val="00E91259"/>
    <w:rPr>
      <w:b/>
      <w:bCs/>
      <w:smallCaps/>
      <w:color w:val="2F5496" w:themeColor="accent1" w:themeShade="BF"/>
      <w:spacing w:val="5"/>
    </w:rPr>
  </w:style>
  <w:style w:type="paragraph" w:styleId="NormalWeb">
    <w:name w:val="Normal (Web)"/>
    <w:basedOn w:val="Normal"/>
    <w:uiPriority w:val="99"/>
    <w:unhideWhenUsed/>
    <w:qFormat/>
    <w:rsid w:val="00E91259"/>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table" w:styleId="TableGrid">
    <w:name w:val="Table Grid"/>
    <w:basedOn w:val="TableNormal"/>
    <w:uiPriority w:val="39"/>
    <w:qFormat/>
    <w:rsid w:val="00E91259"/>
    <w:pPr>
      <w:spacing w:after="0" w:line="240" w:lineRule="auto"/>
    </w:pPr>
    <w:rPr>
      <w:rFonts w:ascii="Times New Roman" w:eastAsia="SimSu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list1 Char,b1 Char,List Paragraph Char Char Char,Number_1 Char,Normal Sentence Char,ListPar1 Char,new Char,SGLText List Paragraph Char,List Paragraph2 Char,List Paragraph11 Char,List Paragraph21 Char,lp1 Char"/>
    <w:link w:val="ListParagraph"/>
    <w:uiPriority w:val="34"/>
    <w:qFormat/>
    <w:locked/>
    <w:rsid w:val="00E91259"/>
  </w:style>
  <w:style w:type="character" w:styleId="Hyperlink">
    <w:name w:val="Hyperlink"/>
    <w:basedOn w:val="DefaultParagraphFont"/>
    <w:uiPriority w:val="99"/>
    <w:unhideWhenUsed/>
    <w:rsid w:val="005D0F04"/>
    <w:rPr>
      <w:color w:val="0563C1" w:themeColor="hyperlink"/>
      <w:u w:val="single"/>
    </w:rPr>
  </w:style>
  <w:style w:type="character" w:styleId="UnresolvedMention">
    <w:name w:val="Unresolved Mention"/>
    <w:basedOn w:val="DefaultParagraphFont"/>
    <w:uiPriority w:val="99"/>
    <w:semiHidden/>
    <w:unhideWhenUsed/>
    <w:rsid w:val="005D0F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harshitha080119@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TotalTime>
  <Pages>7</Pages>
  <Words>4708</Words>
  <Characters>26838</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Rakesh G</dc:creator>
  <cp:keywords/>
  <dc:description/>
  <cp:lastModifiedBy>somineni sravani</cp:lastModifiedBy>
  <cp:revision>5</cp:revision>
  <dcterms:created xsi:type="dcterms:W3CDTF">2026-03-11T20:39:00Z</dcterms:created>
  <dcterms:modified xsi:type="dcterms:W3CDTF">2026-03-12T19:17:00Z</dcterms:modified>
</cp:coreProperties>
</file>