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77190" w14:textId="77777777" w:rsidR="00261308" w:rsidRDefault="007643A2">
      <w:pPr>
        <w:jc w:val="center"/>
      </w:pPr>
      <w:r>
        <w:rPr>
          <w:b/>
          <w:sz w:val="32"/>
        </w:rPr>
        <w:t>AUTOMATION TEST ANALYST</w:t>
      </w:r>
    </w:p>
    <w:p w14:paraId="2BB77191" w14:textId="6CF53176" w:rsidR="00261308" w:rsidRDefault="007643A2">
      <w:r>
        <w:rPr>
          <w:b/>
        </w:rPr>
        <w:t xml:space="preserve">Email: </w:t>
      </w:r>
      <w:r>
        <w:t xml:space="preserve">dharansow2017@gmail.com   |   </w:t>
      </w:r>
      <w:r>
        <w:rPr>
          <w:b/>
        </w:rPr>
        <w:t xml:space="preserve">Phone: </w:t>
      </w:r>
      <w:r>
        <w:t xml:space="preserve">+91 </w:t>
      </w:r>
      <w:r w:rsidR="00FD72B5">
        <w:t>7339395774</w:t>
      </w:r>
      <w:r>
        <w:t xml:space="preserve">   |   </w:t>
      </w:r>
      <w:r>
        <w:rPr>
          <w:b/>
        </w:rPr>
        <w:t xml:space="preserve">Location: </w:t>
      </w:r>
      <w:r>
        <w:t xml:space="preserve">Chennai, Tamil Nadu   |   </w:t>
      </w:r>
      <w:r>
        <w:rPr>
          <w:b/>
        </w:rPr>
        <w:t xml:space="preserve">LinkedIn: </w:t>
      </w:r>
      <w:r>
        <w:t>https://www.linkedin.com/in/moulidharan-m-786349141/</w:t>
      </w:r>
    </w:p>
    <w:p w14:paraId="2BB77192" w14:textId="77777777" w:rsidR="00261308" w:rsidRDefault="007643A2">
      <w:r>
        <w:rPr>
          <w:b/>
          <w:sz w:val="24"/>
        </w:rPr>
        <w:t>Career Objective</w:t>
      </w:r>
    </w:p>
    <w:p w14:paraId="2BB77193" w14:textId="12912734" w:rsidR="00261308" w:rsidRDefault="007643A2">
      <w:r>
        <w:t xml:space="preserve">Detail-oriented and results-driven Automation Test Analyst with </w:t>
      </w:r>
      <w:r w:rsidR="00704D7B">
        <w:t>4</w:t>
      </w:r>
      <w:r>
        <w:t xml:space="preserve"> years of professional experience in manual and automation testing within the Telecommunication domain. Seeking to leverage expertise in Playwright automation, functional testing, and Agile methodologies to deliver high-quality, scalable, and efficient software solutions that enhance user experience and ensure product reliability.</w:t>
      </w:r>
    </w:p>
    <w:p w14:paraId="2BB77194" w14:textId="77777777" w:rsidR="00261308" w:rsidRDefault="007643A2">
      <w:r>
        <w:rPr>
          <w:b/>
          <w:sz w:val="24"/>
        </w:rPr>
        <w:t>Professional Summary</w:t>
      </w:r>
    </w:p>
    <w:p w14:paraId="2BB77195" w14:textId="35D3078E" w:rsidR="00261308" w:rsidRDefault="007643A2">
      <w:r>
        <w:t xml:space="preserve">• Over </w:t>
      </w:r>
      <w:r w:rsidR="00374FB7">
        <w:t>4</w:t>
      </w:r>
      <w:r>
        <w:t xml:space="preserve"> years of IT experience specializing in manual and automation testing for web-based applications within the Telecom domain.</w:t>
      </w:r>
      <w:r>
        <w:br/>
        <w:t>• Expertise in Playwright (JavaScript) automation framework for end-to-end web testing.</w:t>
      </w:r>
      <w:r>
        <w:br/>
        <w:t>• Strong understanding of SDLC, STLC, Agile (Scrum) processes, and effective collaboration with cross-functional teams.</w:t>
      </w:r>
      <w:r>
        <w:br/>
        <w:t>• Proven track record of optimizing regression testing cycles, enhancing test coverage, and improving defect turnaround time.</w:t>
      </w:r>
      <w:r>
        <w:br/>
        <w:t>• Skilled in JIRA, YouTrack, TestRail, Jenkins, and Git for test management, reporting, and CI support.</w:t>
      </w:r>
      <w:r>
        <w:br/>
        <w:t>• Focused on delivering high-quality, defect-free releases through robust testing strategies and efficient communication.</w:t>
      </w:r>
    </w:p>
    <w:p w14:paraId="2BB77196" w14:textId="77777777" w:rsidR="00261308" w:rsidRDefault="007643A2">
      <w:r>
        <w:rPr>
          <w:b/>
          <w:sz w:val="24"/>
        </w:rPr>
        <w:t>Technical Skills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261308" w14:paraId="2BB77199" w14:textId="77777777">
        <w:tc>
          <w:tcPr>
            <w:tcW w:w="4320" w:type="dxa"/>
          </w:tcPr>
          <w:p w14:paraId="2BB77197" w14:textId="77777777" w:rsidR="00261308" w:rsidRDefault="007643A2">
            <w:r>
              <w:t>Automation Tools</w:t>
            </w:r>
          </w:p>
        </w:tc>
        <w:tc>
          <w:tcPr>
            <w:tcW w:w="4320" w:type="dxa"/>
          </w:tcPr>
          <w:p w14:paraId="2BB77198" w14:textId="77777777" w:rsidR="00261308" w:rsidRDefault="007643A2">
            <w:r>
              <w:t xml:space="preserve">Playwright (JavaScript) for Web automation and Mobile Web browser automation </w:t>
            </w:r>
          </w:p>
        </w:tc>
      </w:tr>
      <w:tr w:rsidR="00261308" w14:paraId="2BB7719C" w14:textId="77777777">
        <w:tc>
          <w:tcPr>
            <w:tcW w:w="4320" w:type="dxa"/>
          </w:tcPr>
          <w:p w14:paraId="2BB7719A" w14:textId="77777777" w:rsidR="00261308" w:rsidRDefault="007643A2">
            <w:r>
              <w:t>Testing Types</w:t>
            </w:r>
          </w:p>
        </w:tc>
        <w:tc>
          <w:tcPr>
            <w:tcW w:w="4320" w:type="dxa"/>
          </w:tcPr>
          <w:p w14:paraId="2BB7719B" w14:textId="492A2B30" w:rsidR="00261308" w:rsidRDefault="007643A2">
            <w:r>
              <w:t xml:space="preserve">Functional, Regression, Smoke, Sanity, Cross-browser, Performance,API testing , Selenium Java, Cucumber </w:t>
            </w:r>
          </w:p>
        </w:tc>
      </w:tr>
      <w:tr w:rsidR="00261308" w14:paraId="2BB7719F" w14:textId="77777777">
        <w:tc>
          <w:tcPr>
            <w:tcW w:w="4320" w:type="dxa"/>
          </w:tcPr>
          <w:p w14:paraId="2BB7719D" w14:textId="77777777" w:rsidR="00261308" w:rsidRDefault="007643A2">
            <w:r>
              <w:t>Tools / Test Management</w:t>
            </w:r>
          </w:p>
        </w:tc>
        <w:tc>
          <w:tcPr>
            <w:tcW w:w="4320" w:type="dxa"/>
          </w:tcPr>
          <w:p w14:paraId="2BB7719E" w14:textId="77777777" w:rsidR="00261308" w:rsidRDefault="007643A2">
            <w:r>
              <w:t>JIRA, YouTrack, TestRail, Jenkins, Git</w:t>
            </w:r>
          </w:p>
        </w:tc>
      </w:tr>
      <w:tr w:rsidR="00261308" w14:paraId="2BB771A2" w14:textId="77777777">
        <w:tc>
          <w:tcPr>
            <w:tcW w:w="4320" w:type="dxa"/>
          </w:tcPr>
          <w:p w14:paraId="2BB771A0" w14:textId="77777777" w:rsidR="00261308" w:rsidRDefault="007643A2">
            <w:r>
              <w:t>Methodologies</w:t>
            </w:r>
          </w:p>
        </w:tc>
        <w:tc>
          <w:tcPr>
            <w:tcW w:w="4320" w:type="dxa"/>
          </w:tcPr>
          <w:p w14:paraId="2BB771A1" w14:textId="77777777" w:rsidR="00261308" w:rsidRDefault="007643A2">
            <w:r>
              <w:t>Agile (Scrum), SDLC, STLC</w:t>
            </w:r>
          </w:p>
        </w:tc>
      </w:tr>
      <w:tr w:rsidR="00261308" w14:paraId="2BB771A5" w14:textId="77777777">
        <w:tc>
          <w:tcPr>
            <w:tcW w:w="4320" w:type="dxa"/>
          </w:tcPr>
          <w:p w14:paraId="2BB771A3" w14:textId="77777777" w:rsidR="00261308" w:rsidRDefault="007643A2">
            <w:r>
              <w:t>Operating Systems</w:t>
            </w:r>
          </w:p>
        </w:tc>
        <w:tc>
          <w:tcPr>
            <w:tcW w:w="4320" w:type="dxa"/>
          </w:tcPr>
          <w:p w14:paraId="2BB771A4" w14:textId="77777777" w:rsidR="00261308" w:rsidRDefault="007643A2">
            <w:r>
              <w:t>Linux, Windows</w:t>
            </w:r>
          </w:p>
        </w:tc>
      </w:tr>
    </w:tbl>
    <w:p w14:paraId="2FC9F30A" w14:textId="77777777" w:rsidR="0064277D" w:rsidRDefault="0064277D">
      <w:pPr>
        <w:rPr>
          <w:b/>
          <w:sz w:val="24"/>
        </w:rPr>
      </w:pPr>
    </w:p>
    <w:p w14:paraId="7A851F02" w14:textId="77777777" w:rsidR="0064277D" w:rsidRDefault="0064277D">
      <w:pPr>
        <w:rPr>
          <w:b/>
          <w:sz w:val="24"/>
        </w:rPr>
      </w:pPr>
    </w:p>
    <w:p w14:paraId="2BB771A6" w14:textId="717D99E0" w:rsidR="00261308" w:rsidRDefault="007643A2">
      <w:r>
        <w:rPr>
          <w:b/>
          <w:sz w:val="24"/>
        </w:rPr>
        <w:lastRenderedPageBreak/>
        <w:t>Soft Skills</w:t>
      </w:r>
    </w:p>
    <w:p w14:paraId="2BB771A7" w14:textId="77777777" w:rsidR="00261308" w:rsidRDefault="007643A2">
      <w:r>
        <w:t>• Strong Analytical and Problem-Solving Abilities</w:t>
      </w:r>
      <w:r>
        <w:br/>
        <w:t>• Excellent Communication and Collaboration Skills</w:t>
      </w:r>
      <w:r>
        <w:br/>
        <w:t>• Time Management and Task Prioritization</w:t>
      </w:r>
      <w:r>
        <w:br/>
        <w:t>• Quick Learner and Adaptive to New Tools</w:t>
      </w:r>
      <w:r>
        <w:br/>
        <w:t>• Detail-Oriented with a Focus on Quality</w:t>
      </w:r>
      <w:r>
        <w:br/>
        <w:t>• Proactive in Identifying and Resolving Issues</w:t>
      </w:r>
    </w:p>
    <w:p w14:paraId="2BB771A8" w14:textId="77777777" w:rsidR="00261308" w:rsidRDefault="007643A2">
      <w:r>
        <w:rPr>
          <w:b/>
          <w:sz w:val="24"/>
        </w:rPr>
        <w:t>Certifications</w:t>
      </w:r>
    </w:p>
    <w:p w14:paraId="2BB771A9" w14:textId="77777777" w:rsidR="00261308" w:rsidRDefault="007643A2">
      <w:r>
        <w:t>• AWS Certified Cloud Practitioner — Valid till August 2026</w:t>
      </w:r>
    </w:p>
    <w:p w14:paraId="2BB771AA" w14:textId="77777777" w:rsidR="00261308" w:rsidRDefault="007643A2">
      <w:r>
        <w:rPr>
          <w:b/>
          <w:sz w:val="24"/>
        </w:rPr>
        <w:t>Work Experience</w:t>
      </w:r>
    </w:p>
    <w:p w14:paraId="2BB771AB" w14:textId="77777777" w:rsidR="00261308" w:rsidRDefault="007643A2">
      <w:r>
        <w:t>Company: Tata Consultancy Services (TCS)</w:t>
      </w:r>
      <w:r>
        <w:br/>
        <w:t>Duration: February 10, 2022 – Present</w:t>
      </w:r>
      <w:r>
        <w:br/>
        <w:t>Designation: Analyst</w:t>
      </w:r>
      <w:r>
        <w:br/>
        <w:t>Role/Technology: Automation Test Analyst (Playwright)</w:t>
      </w:r>
    </w:p>
    <w:p w14:paraId="2BB771AC" w14:textId="77777777" w:rsidR="00261308" w:rsidRDefault="007643A2">
      <w:r>
        <w:rPr>
          <w:b/>
          <w:sz w:val="24"/>
        </w:rPr>
        <w:t>Project Details</w:t>
      </w:r>
    </w:p>
    <w:p w14:paraId="2BB771AD" w14:textId="77777777" w:rsidR="00261308" w:rsidRDefault="007643A2">
      <w:r>
        <w:t>Project Title: Alcatel-Lucent Enterprise — Omni PCX Systems (Manual Testing)</w:t>
      </w:r>
      <w:r>
        <w:br/>
        <w:t>Client: Alcatel-Lucent Enterprise — https://www.al-enterprise.com</w:t>
      </w:r>
      <w:r>
        <w:br/>
        <w:t>Domain: Telecommunication Domain</w:t>
      </w:r>
      <w:r>
        <w:br/>
        <w:t>Team Size: 12 | Methodology: Agile</w:t>
      </w:r>
      <w:r>
        <w:br/>
      </w:r>
      <w:r>
        <w:br/>
        <w:t>Project Overview:</w:t>
      </w:r>
      <w:r>
        <w:br/>
        <w:t>The Omni PCX Systems project aimed to validate the core PBX and unified communication functionalities across enterprise-grade telecommunication systems. The primary objective was to ensure end-to-end reliability of voice, data, and messaging services, focusing on scalability and cross-platform integration.</w:t>
      </w:r>
      <w:r>
        <w:br/>
      </w:r>
      <w:r>
        <w:br/>
        <w:t>Roles&amp;Responsibilities:</w:t>
      </w:r>
      <w:r>
        <w:br/>
        <w:t>• Designed and executed manual test cases for critical telecom modules.</w:t>
      </w:r>
      <w:r>
        <w:br/>
        <w:t>• Performed regression and integration testing during continuous development cycles.</w:t>
      </w:r>
      <w:r>
        <w:br/>
        <w:t>• Improved regression suite efficiency by optimizing TestRail test cases.</w:t>
      </w:r>
      <w:r>
        <w:br/>
        <w:t>• Participated in Agile ceremonies and ensured high-quality releases.</w:t>
      </w:r>
    </w:p>
    <w:p w14:paraId="2BB771AE" w14:textId="77777777" w:rsidR="00261308" w:rsidRDefault="007643A2">
      <w:r>
        <w:t>Project Title: ALE Connect — Web Automation (Manual&amp;Automation Testing)</w:t>
      </w:r>
      <w:r>
        <w:br/>
        <w:t>Client: Alcatel-Lucent Enterprise — https://www.al-enterprise.com</w:t>
      </w:r>
      <w:r>
        <w:br/>
        <w:t>Domain: Telecommunication Domain</w:t>
      </w:r>
      <w:r>
        <w:br/>
        <w:t>Team Size: 10 | Methodology: Agile</w:t>
      </w:r>
      <w:r>
        <w:br/>
      </w:r>
      <w:r>
        <w:br/>
      </w:r>
      <w:r>
        <w:lastRenderedPageBreak/>
        <w:t>Project Overview:</w:t>
      </w:r>
      <w:r>
        <w:br/>
        <w:t>The ALE Connect project aimed to automate the testing of omnichannel customer interaction workflows using Playwright.</w:t>
      </w:r>
      <w:r>
        <w:br/>
      </w:r>
      <w:r>
        <w:br/>
        <w:t>Roles&amp;Responsibilities:</w:t>
      </w:r>
      <w:r>
        <w:br/>
        <w:t>• Developed and maintained Playwright automation scripts for web UI validation.</w:t>
      </w:r>
      <w:r>
        <w:br/>
        <w:t>• Performed data-driven and cross-browser testing to ensure coverage.</w:t>
      </w:r>
      <w:r>
        <w:br/>
        <w:t>• Integrated automation suite with Jenkins for CI regression execution.</w:t>
      </w:r>
      <w:r>
        <w:br/>
        <w:t>• Enhanced automation coverage and reduced testing cycle time significantly.</w:t>
      </w:r>
    </w:p>
    <w:p w14:paraId="2BB771AF" w14:textId="77777777" w:rsidR="00261308" w:rsidRDefault="007643A2">
      <w:r>
        <w:rPr>
          <w:b/>
          <w:sz w:val="24"/>
        </w:rPr>
        <w:t>Education Details</w:t>
      </w:r>
    </w:p>
    <w:p w14:paraId="2BB771B0" w14:textId="77777777" w:rsidR="00261308" w:rsidRDefault="007643A2">
      <w:r>
        <w:t>Bachelor of Engineering — Mechanical Engineering</w:t>
      </w:r>
      <w:r>
        <w:br/>
        <w:t>Thanthai Periyar Government Institute of Technology, Vellore</w:t>
      </w:r>
      <w:r>
        <w:br/>
        <w:t>Year of Passing: 2021 | CGPA: 7.4</w:t>
      </w:r>
    </w:p>
    <w:p w14:paraId="2BB771B1" w14:textId="77777777" w:rsidR="00261308" w:rsidRDefault="007643A2">
      <w:r>
        <w:rPr>
          <w:b/>
          <w:sz w:val="24"/>
        </w:rPr>
        <w:t>Achievements</w:t>
      </w:r>
    </w:p>
    <w:p w14:paraId="2BB771B2" w14:textId="77777777" w:rsidR="00261308" w:rsidRDefault="007643A2">
      <w:r>
        <w:t>• Awarded 'Best Quality Contributor' at TCS for excellence in test coverage and defect detection.</w:t>
      </w:r>
      <w:r>
        <w:br/>
        <w:t>• Recognized for optimizing Playwright automation scripts to reduce regression time by 35%.</w:t>
      </w:r>
      <w:r>
        <w:br/>
        <w:t>• Implemented cross-browser automation suite improving release confidence.</w:t>
      </w:r>
      <w:r>
        <w:br/>
        <w:t>• Mentored junior testers on Agile and Playwright practices.</w:t>
      </w:r>
    </w:p>
    <w:p w14:paraId="2BB771B3" w14:textId="77777777" w:rsidR="00261308" w:rsidRDefault="007643A2">
      <w:r>
        <w:rPr>
          <w:b/>
          <w:sz w:val="24"/>
        </w:rPr>
        <w:t>Languages</w:t>
      </w:r>
    </w:p>
    <w:p w14:paraId="2BB771B4" w14:textId="77777777" w:rsidR="00261308" w:rsidRDefault="007643A2">
      <w:r>
        <w:t>English, Tamil, Telugu</w:t>
      </w:r>
    </w:p>
    <w:p w14:paraId="2BB771B5" w14:textId="77777777" w:rsidR="00261308" w:rsidRDefault="007643A2">
      <w:r>
        <w:rPr>
          <w:b/>
          <w:sz w:val="24"/>
        </w:rPr>
        <w:t>Personal Details</w:t>
      </w:r>
    </w:p>
    <w:p w14:paraId="2BB771B6" w14:textId="77777777" w:rsidR="00261308" w:rsidRDefault="007643A2">
      <w:r>
        <w:t>Father’s Name: Mohankumar P</w:t>
      </w:r>
      <w:r>
        <w:br/>
        <w:t>Nationality: Indian</w:t>
      </w:r>
      <w:r>
        <w:br/>
        <w:t>Date of Birth: 24 January 2000</w:t>
      </w:r>
      <w:r>
        <w:br/>
        <w:t>Gender: Male</w:t>
      </w:r>
      <w:r>
        <w:br/>
        <w:t>Marital Status: Single</w:t>
      </w:r>
      <w:r>
        <w:br/>
        <w:t>Permanent Address: 3/218, West Street, Pavithiram, Namakkal – 637021</w:t>
      </w:r>
    </w:p>
    <w:p w14:paraId="2BB771B7" w14:textId="77777777" w:rsidR="00261308" w:rsidRDefault="007643A2">
      <w:r>
        <w:rPr>
          <w:b/>
          <w:sz w:val="24"/>
        </w:rPr>
        <w:t>Declaration</w:t>
      </w:r>
    </w:p>
    <w:p w14:paraId="2BB771B8" w14:textId="77777777" w:rsidR="00261308" w:rsidRDefault="007643A2">
      <w:r>
        <w:t>I hereby declare that the above information is true and correct to the best of my knowledge and belief.</w:t>
      </w:r>
      <w:r>
        <w:br/>
      </w:r>
      <w:r>
        <w:br/>
        <w:t xml:space="preserve">Date: </w:t>
      </w:r>
      <w:r>
        <w:br/>
        <w:t>Place: Chennai</w:t>
      </w:r>
      <w:r>
        <w:br/>
      </w:r>
      <w:r>
        <w:br/>
        <w:t>Signature: Moulidharan M</w:t>
      </w:r>
    </w:p>
    <w:sectPr w:rsidR="0026130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2821"/>
    <w:multiLevelType w:val="singleLevel"/>
    <w:tmpl w:val="F3EAFDEC"/>
    <w:lvl w:ilvl="0">
      <w:start w:val="1"/>
      <w:numFmt w:val="bullet"/>
      <w:lvlRestart w:val="0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1B8860B5"/>
    <w:multiLevelType w:val="singleLevel"/>
    <w:tmpl w:val="D0A62B4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78C21B6"/>
    <w:multiLevelType w:val="singleLevel"/>
    <w:tmpl w:val="29761A62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642B1DF4"/>
    <w:multiLevelType w:val="singleLevel"/>
    <w:tmpl w:val="FB12693A"/>
    <w:lvl w:ilvl="0">
      <w:start w:val="1"/>
      <w:numFmt w:val="decimal"/>
      <w:lvlRestart w:val="0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760B52DB"/>
    <w:multiLevelType w:val="singleLevel"/>
    <w:tmpl w:val="38441652"/>
    <w:lvl w:ilvl="0">
      <w:start w:val="1"/>
      <w:numFmt w:val="decimal"/>
      <w:lvlRestart w:val="0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78262D38"/>
    <w:multiLevelType w:val="singleLevel"/>
    <w:tmpl w:val="3D1EFFD4"/>
    <w:lvl w:ilvl="0">
      <w:start w:val="1"/>
      <w:numFmt w:val="bullet"/>
      <w:lvlRestart w:val="0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 w16cid:durableId="1806968889">
    <w:abstractNumId w:val="2"/>
  </w:num>
  <w:num w:numId="2" w16cid:durableId="1570185991">
    <w:abstractNumId w:val="5"/>
  </w:num>
  <w:num w:numId="3" w16cid:durableId="599146018">
    <w:abstractNumId w:val="0"/>
  </w:num>
  <w:num w:numId="4" w16cid:durableId="1983995565">
    <w:abstractNumId w:val="1"/>
  </w:num>
  <w:num w:numId="5" w16cid:durableId="1472601452">
    <w:abstractNumId w:val="4"/>
  </w:num>
  <w:num w:numId="6" w16cid:durableId="696588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1308"/>
    <w:rsid w:val="00066A0A"/>
    <w:rsid w:val="00085C62"/>
    <w:rsid w:val="00261308"/>
    <w:rsid w:val="00374FB7"/>
    <w:rsid w:val="0064277D"/>
    <w:rsid w:val="00704D7B"/>
    <w:rsid w:val="007643A2"/>
    <w:rsid w:val="00857034"/>
    <w:rsid w:val="00F8223B"/>
    <w:rsid w:val="00FD39A8"/>
    <w:rsid w:val="00FD72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77190"/>
  <w15:docId w15:val="{46124865-7EBF-4664-8BB0-B8CF038F7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MS Mincho" w:hAnsi="Calibri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eastAsia="MS Gothic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eastAsia="MS Gothic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eastAsia="MS Gothic" w:cs="Times New Roman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eastAsia="MS Gothic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eastAsia="MS Gothic" w:cs="Times New Roman"/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eastAsia="MS Gothic" w:cs="Times New Roman"/>
      <w:i/>
      <w:iCs/>
      <w:color w:val="243F60"/>
    </w:rPr>
  </w:style>
  <w:style w:type="paragraph" w:styleId="Heading7">
    <w:name w:val="heading 7"/>
    <w:basedOn w:val="Normal"/>
    <w:next w:val="Normal"/>
    <w:pPr>
      <w:keepNext/>
      <w:keepLines/>
      <w:spacing w:before="200" w:after="0"/>
      <w:outlineLvl w:val="6"/>
    </w:pPr>
    <w:rPr>
      <w:rFonts w:eastAsia="MS Gothic" w:cs="Times New Roman"/>
      <w:i/>
      <w:iCs/>
      <w:color w:val="404040"/>
    </w:rPr>
  </w:style>
  <w:style w:type="paragraph" w:styleId="Heading8">
    <w:name w:val="heading 8"/>
    <w:basedOn w:val="Normal"/>
    <w:next w:val="Normal"/>
    <w:pPr>
      <w:keepNext/>
      <w:keepLines/>
      <w:spacing w:before="200" w:after="0"/>
      <w:outlineLvl w:val="7"/>
    </w:pPr>
    <w:rPr>
      <w:rFonts w:eastAsia="MS Gothic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pPr>
      <w:keepNext/>
      <w:keepLines/>
      <w:spacing w:before="200" w:after="0"/>
      <w:outlineLvl w:val="8"/>
    </w:pPr>
    <w:rPr>
      <w:rFonts w:eastAsia="MS Gothic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NoSpacing1">
    <w:name w:val="No Spacing1"/>
    <w:rPr>
      <w:rFonts w:ascii="Cambria" w:eastAsia="MS Mincho" w:hAnsi="Cambria" w:cs="Arial"/>
      <w:sz w:val="22"/>
      <w:szCs w:val="22"/>
      <w:lang w:eastAsia="en-US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eastAsia="MS Gothic" w:cs="Times New Roman"/>
      <w:i/>
      <w:iCs/>
      <w:color w:val="4F81BD"/>
      <w:spacing w:val="15"/>
      <w:sz w:val="24"/>
      <w:szCs w:val="24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paragraph" w:styleId="ListBullet2">
    <w:name w:val="List Bullet 2"/>
    <w:basedOn w:val="Normal"/>
    <w:pPr>
      <w:numPr>
        <w:numId w:val="2"/>
      </w:numPr>
      <w:contextualSpacing/>
    </w:pPr>
  </w:style>
  <w:style w:type="paragraph" w:styleId="ListBullet3">
    <w:name w:val="List Bullet 3"/>
    <w:basedOn w:val="Normal"/>
    <w:pPr>
      <w:numPr>
        <w:numId w:val="3"/>
      </w:numPr>
      <w:contextualSpacing/>
    </w:pPr>
  </w:style>
  <w:style w:type="paragraph" w:styleId="ListNumber">
    <w:name w:val="List Number"/>
    <w:basedOn w:val="Normal"/>
    <w:pPr>
      <w:numPr>
        <w:numId w:val="4"/>
      </w:numPr>
      <w:contextualSpacing/>
    </w:pPr>
  </w:style>
  <w:style w:type="paragraph" w:styleId="ListNumber2">
    <w:name w:val="List Number 2"/>
    <w:basedOn w:val="Normal"/>
    <w:pPr>
      <w:numPr>
        <w:numId w:val="5"/>
      </w:numPr>
      <w:contextualSpacing/>
    </w:pPr>
  </w:style>
  <w:style w:type="paragraph" w:styleId="ListNumber3">
    <w:name w:val="List Number 3"/>
    <w:basedOn w:val="Normal"/>
    <w:pPr>
      <w:numPr>
        <w:numId w:val="6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MacroText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 w:cs="Arial"/>
      <w:lang w:eastAsia="en-US"/>
    </w:rPr>
  </w:style>
  <w:style w:type="paragraph" w:customStyle="1" w:styleId="Quote1">
    <w:name w:val="Quote1"/>
    <w:basedOn w:val="Normal"/>
    <w:next w:val="Normal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customStyle="1" w:styleId="IntenseQuote1">
    <w:name w:val="Intense Quote1"/>
    <w:basedOn w:val="Normal"/>
    <w:next w:val="Normal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ubtleEmphasis1">
    <w:name w:val="Subtle Emphasis1"/>
    <w:basedOn w:val="DefaultParagraphFont"/>
    <w:rPr>
      <w:i/>
      <w:iCs/>
      <w:color w:val="808080"/>
    </w:rPr>
  </w:style>
  <w:style w:type="character" w:customStyle="1" w:styleId="IntenseEmphasis1">
    <w:name w:val="Intense Emphasis1"/>
    <w:basedOn w:val="DefaultParagraphFont"/>
    <w:rPr>
      <w:b/>
      <w:bCs/>
      <w:i/>
      <w:iCs/>
      <w:color w:val="4F81BD"/>
    </w:rPr>
  </w:style>
  <w:style w:type="character" w:customStyle="1" w:styleId="SubtleReference1">
    <w:name w:val="Subtle Reference1"/>
    <w:basedOn w:val="DefaultParagraphFont"/>
    <w:rPr>
      <w:caps w:val="0"/>
      <w:smallCaps/>
      <w:color w:val="C0504D"/>
      <w:u w:val="single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C0504D"/>
      <w:spacing w:val="5"/>
      <w:u w:val="single"/>
    </w:rPr>
  </w:style>
  <w:style w:type="character" w:customStyle="1" w:styleId="BookTitle1">
    <w:name w:val="Book Title1"/>
    <w:basedOn w:val="DefaultParagraphFont"/>
    <w:rPr>
      <w:b/>
      <w:bCs/>
      <w:caps w:val="0"/>
      <w:smallCaps/>
      <w:spacing w:val="5"/>
    </w:rPr>
  </w:style>
  <w:style w:type="paragraph" w:customStyle="1" w:styleId="TOCHeading1">
    <w:name w:val="TOC Heading1"/>
    <w:basedOn w:val="Heading1"/>
    <w:next w:val="Normal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696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Moulidharan M</cp:lastModifiedBy>
  <cp:revision>20</cp:revision>
  <dcterms:created xsi:type="dcterms:W3CDTF">2026-02-24T14:08:00Z</dcterms:created>
  <dcterms:modified xsi:type="dcterms:W3CDTF">2026-03-08T16:27:00Z</dcterms:modified>
</cp:coreProperties>
</file>