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6D764" w14:textId="77777777" w:rsidR="004B34CB" w:rsidRDefault="00000000">
      <w:pPr>
        <w:spacing w:after="0"/>
        <w:jc w:val="both"/>
        <w:rPr>
          <w:b/>
          <w:bCs/>
        </w:rPr>
      </w:pPr>
      <w:r>
        <w:rPr>
          <w:b/>
          <w:bCs/>
        </w:rPr>
        <w:t>Name: Raghu Prasad</w:t>
      </w:r>
      <w:r>
        <w:rPr>
          <w:b/>
          <w:bCs/>
        </w:rPr>
        <w:tab/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2AE83C6C" wp14:editId="2A62D5AD">
            <wp:simplePos x="0" y="0"/>
            <wp:positionH relativeFrom="column">
              <wp:posOffset>4724400</wp:posOffset>
            </wp:positionH>
            <wp:positionV relativeFrom="paragraph">
              <wp:posOffset>0</wp:posOffset>
            </wp:positionV>
            <wp:extent cx="876300" cy="876300"/>
            <wp:effectExtent l="0" t="0" r="0" b="0"/>
            <wp:wrapNone/>
            <wp:docPr id="1" name="image3.png" descr="How to prepare for your Alteryx Core Certification - The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How to prepare for your Alteryx Core Certification - The ..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2CAC0A8B" wp14:editId="5F1D2EEA">
            <wp:simplePos x="0" y="0"/>
            <wp:positionH relativeFrom="column">
              <wp:posOffset>3625850</wp:posOffset>
            </wp:positionH>
            <wp:positionV relativeFrom="paragraph">
              <wp:posOffset>57150</wp:posOffset>
            </wp:positionV>
            <wp:extent cx="1383784" cy="799465"/>
            <wp:effectExtent l="0" t="0" r="0" b="0"/>
            <wp:wrapNone/>
            <wp:docPr id="3" name="image2.png" descr="Microsoft Certified: Power BI Data Analyst Associate - Cred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Microsoft Certified: Power BI Data Analyst Associate - Credly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3784" cy="799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916049" w14:textId="77777777" w:rsidR="004E2BE5" w:rsidRDefault="00000000">
      <w:pPr>
        <w:spacing w:after="0"/>
        <w:jc w:val="both"/>
        <w:rPr>
          <w:b/>
          <w:bCs/>
        </w:rPr>
      </w:pPr>
      <w:r>
        <w:rPr>
          <w:b/>
          <w:bCs/>
        </w:rPr>
        <w:t>Phone – +1 (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7D9DBE97" wp14:editId="27A5A32A">
            <wp:simplePos x="0" y="0"/>
            <wp:positionH relativeFrom="column">
              <wp:posOffset>5699760</wp:posOffset>
            </wp:positionH>
            <wp:positionV relativeFrom="paragraph">
              <wp:posOffset>6350</wp:posOffset>
            </wp:positionV>
            <wp:extent cx="971550" cy="466344"/>
            <wp:effectExtent l="0" t="0" r="0" b="0"/>
            <wp:wrapNone/>
            <wp:docPr id="2" name="image1.png" descr="GSK Solutions In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SK Solutions Inc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4663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4D1618">
        <w:rPr>
          <w:b/>
          <w:bCs/>
        </w:rPr>
        <w:t xml:space="preserve">832) </w:t>
      </w:r>
      <w:r w:rsidR="004E2BE5">
        <w:rPr>
          <w:b/>
          <w:bCs/>
        </w:rPr>
        <w:t>990 2526</w:t>
      </w:r>
    </w:p>
    <w:p w14:paraId="0C05966F" w14:textId="43A8AA12" w:rsidR="004B34CB" w:rsidRDefault="00000000">
      <w:pPr>
        <w:spacing w:after="0"/>
        <w:jc w:val="both"/>
        <w:rPr>
          <w:b/>
          <w:bCs/>
        </w:rPr>
      </w:pPr>
      <w:r>
        <w:rPr>
          <w:b/>
          <w:bCs/>
        </w:rPr>
        <w:t>Email – raghuprasad655@gmail.com</w:t>
      </w:r>
    </w:p>
    <w:p w14:paraId="4D68D586" w14:textId="77777777" w:rsidR="004B34CB" w:rsidRDefault="00000000">
      <w:pPr>
        <w:spacing w:after="0"/>
        <w:jc w:val="both"/>
        <w:rPr>
          <w:b/>
          <w:bCs/>
        </w:rPr>
      </w:pPr>
      <w:r>
        <w:rPr>
          <w:b/>
          <w:bCs/>
        </w:rPr>
        <w:t xml:space="preserve">Tableau Profile - </w:t>
      </w:r>
      <w:hyperlink r:id="rId8">
        <w:r w:rsidR="004B34CB">
          <w:rPr>
            <w:b/>
            <w:bCs/>
            <w:color w:val="0563C1"/>
            <w:u w:val="single"/>
          </w:rPr>
          <w:t>https://public.tableau.com/app/profile/prasad5004</w:t>
        </w:r>
      </w:hyperlink>
      <w:r>
        <w:rPr>
          <w:b/>
          <w:bCs/>
        </w:rPr>
        <w:t xml:space="preserve"> </w:t>
      </w:r>
    </w:p>
    <w:p w14:paraId="49D44E2B" w14:textId="77777777" w:rsidR="004B34CB" w:rsidRDefault="00000000">
      <w:pPr>
        <w:spacing w:after="0"/>
        <w:jc w:val="both"/>
        <w:rPr>
          <w:b/>
          <w:bCs/>
        </w:rPr>
      </w:pPr>
      <w:proofErr w:type="gramStart"/>
      <w:r>
        <w:rPr>
          <w:b/>
          <w:bCs/>
        </w:rPr>
        <w:t>LinkedIn :</w:t>
      </w:r>
      <w:proofErr w:type="gramEnd"/>
      <w:r>
        <w:rPr>
          <w:b/>
          <w:bCs/>
        </w:rPr>
        <w:t xml:space="preserve"> </w:t>
      </w:r>
      <w:hyperlink r:id="rId9">
        <w:r w:rsidR="004B34CB">
          <w:rPr>
            <w:b/>
            <w:bCs/>
            <w:color w:val="0563C1"/>
            <w:u w:val="single"/>
          </w:rPr>
          <w:t>https://www.linkedin.com/in/raghu-prasad-b65572247/</w:t>
        </w:r>
      </w:hyperlink>
      <w:r>
        <w:rPr>
          <w:b/>
          <w:bCs/>
        </w:rPr>
        <w:t xml:space="preserve">   </w:t>
      </w:r>
    </w:p>
    <w:p w14:paraId="70C7B550" w14:textId="77777777" w:rsidR="004B34CB" w:rsidRDefault="00000000">
      <w:pPr>
        <w:spacing w:after="0"/>
        <w:jc w:val="both"/>
        <w:rPr>
          <w:b/>
          <w:bCs/>
        </w:rPr>
      </w:pPr>
      <w:r>
        <w:rPr>
          <w:b/>
          <w:bCs/>
        </w:rPr>
        <w:t xml:space="preserve">    </w:t>
      </w:r>
    </w:p>
    <w:p w14:paraId="3883BB45" w14:textId="77777777" w:rsidR="004B34C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after="0"/>
        <w:jc w:val="center"/>
      </w:pPr>
      <w:r>
        <w:rPr>
          <w:b/>
          <w:bCs/>
        </w:rPr>
        <w:t>Senior BI Developer</w:t>
      </w:r>
    </w:p>
    <w:p w14:paraId="30B40DA0" w14:textId="77777777" w:rsidR="004B34CB" w:rsidRDefault="004B34CB">
      <w:pPr>
        <w:spacing w:after="0"/>
        <w:jc w:val="both"/>
      </w:pPr>
    </w:p>
    <w:p w14:paraId="067B7883" w14:textId="77777777" w:rsidR="004B34C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after="0"/>
        <w:jc w:val="both"/>
        <w:rPr>
          <w:b/>
          <w:bCs/>
        </w:rPr>
      </w:pPr>
      <w:r>
        <w:rPr>
          <w:b/>
          <w:bCs/>
        </w:rPr>
        <w:t xml:space="preserve">Professional Summary: </w:t>
      </w:r>
    </w:p>
    <w:p w14:paraId="49CAF4B5" w14:textId="77777777" w:rsidR="004B34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Senior BI Developer / Architect with 1</w:t>
      </w:r>
      <w:r>
        <w:t>2</w:t>
      </w:r>
      <w:r>
        <w:rPr>
          <w:color w:val="000000"/>
        </w:rPr>
        <w:t>+ years of experience designing, developing, and architecting enterprise-scale Business Intelligence and analytics solutions across banking, healthcare, retail, and financial domains.</w:t>
      </w:r>
    </w:p>
    <w:p w14:paraId="0A1AA9A9" w14:textId="77777777" w:rsidR="004B34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Proven expertise in end-to-end BI architecture, including data ingestion, transformation, semantic modelling, visualization, and self-service analytics using Tableau, Power BI, and Alteryx.</w:t>
      </w:r>
    </w:p>
    <w:p w14:paraId="3BEB6D12" w14:textId="77777777" w:rsidR="004B34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Strong background in BI solution architecture, owning design decisions for data models, reporting frameworks, performance optimization, scalability, and enterprise reporting standards.</w:t>
      </w:r>
    </w:p>
    <w:p w14:paraId="51C4199D" w14:textId="77777777" w:rsidR="004B34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Extensive hands-on experience architecting and delivering Tableau Server and Power BI Service solutions with security, governance, row-level security, and role-based access controls.</w:t>
      </w:r>
    </w:p>
    <w:p w14:paraId="6B178036" w14:textId="77777777" w:rsidR="004B34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Expert in designing cloud-based BI architectures leveraging Snowflake, AWS S3, Azure/AWS data platforms, and GCP Big Query to support high-volume analytical workloads.</w:t>
      </w:r>
    </w:p>
    <w:p w14:paraId="7F9E9232" w14:textId="77777777" w:rsidR="004B34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Specialized in dimensional data modelling, including star schema, fact/dimension design, KPI frameworks, and semantic layers to enable consistent and scalable reporting.</w:t>
      </w:r>
    </w:p>
    <w:p w14:paraId="015B8EAA" w14:textId="77777777" w:rsidR="004B34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Strong experience leading Tableau and Power BI migrations, including legacy BI tools (SAP BO, Cognos, Hyperion) to modern cloud and self-service BI platforms.</w:t>
      </w:r>
    </w:p>
    <w:p w14:paraId="307CC508" w14:textId="77777777" w:rsidR="004B34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Architected enterprise BI dashboards supporting executive leadership, finance, risk, compliance, and operations with standardized metrics and governed data access.</w:t>
      </w:r>
    </w:p>
    <w:p w14:paraId="3D9FA35E" w14:textId="77777777" w:rsidR="004B34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Advanced expertise in performance tuning and optimization, improving dashboard load times, query execution, extract refresh cycles, and Snowflake warehouse efficiency.</w:t>
      </w:r>
    </w:p>
    <w:p w14:paraId="304B1BDD" w14:textId="77777777" w:rsidR="004B34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Designed and implemented Alteryx-based ETL and data preparation frameworks, enabling reusable, automated, and governed data pipelines for BI consumption.</w:t>
      </w:r>
    </w:p>
    <w:p w14:paraId="4C78ACD3" w14:textId="77777777" w:rsidR="004B34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Proven ability to deliver quantifiable business impact, including reduction in manual reporting effort, improved data accuracy, faster decision-making, and improved regulatory readiness.</w:t>
      </w:r>
    </w:p>
    <w:p w14:paraId="4C8AF5B1" w14:textId="77777777" w:rsidR="004B34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Strong SQL expertise across Snowflake, SQL Server, Oracle, Teradata, Redshift, and PostgreSQL for complex joins, aggregations, performance tuning, and data validation.</w:t>
      </w:r>
    </w:p>
    <w:p w14:paraId="0A005561" w14:textId="77777777" w:rsidR="004B34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Extensive experience working in regulated environments, delivering BI solutions aligned with audit, compliance, and regulatory reporting requirements.</w:t>
      </w:r>
    </w:p>
    <w:p w14:paraId="49D8280E" w14:textId="77777777" w:rsidR="004B34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Demonstrated leadership in defining BI governance standards, including data quality checks, certification of dashboards, KPI definitions, and documentation.</w:t>
      </w:r>
    </w:p>
    <w:p w14:paraId="0485754F" w14:textId="77777777" w:rsidR="004B34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Hands-on experience implementing self-service BI enablement, empowering business users while maintaining data security and architectural control.</w:t>
      </w:r>
    </w:p>
    <w:p w14:paraId="0EF21179" w14:textId="77777777" w:rsidR="004B34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Acted as a trusted BI architect and consultant, partnering with stakeholders, business leaders, and data teams to translate business requirements into scalable BI solutions.</w:t>
      </w:r>
    </w:p>
    <w:p w14:paraId="77950427" w14:textId="77777777" w:rsidR="004B34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Strong experience with KPI design and enterprise reporting frameworks, including financial, operational, and risk metrics across multiple business units.</w:t>
      </w:r>
    </w:p>
    <w:p w14:paraId="2ACD4B06" w14:textId="77777777" w:rsidR="004B34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Adept at balancing hands-on development and architectural oversight, ensuring solutions are both technically sound and aligned with business strategy.</w:t>
      </w:r>
    </w:p>
    <w:p w14:paraId="20C3EC97" w14:textId="77777777" w:rsidR="004B34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Experience supporting large user bases (100+ users) with concurrent BI access, optimized data refresh strategies, and high availability reporting platforms.</w:t>
      </w:r>
    </w:p>
    <w:p w14:paraId="1758144E" w14:textId="77777777" w:rsidR="004B34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Expertise in Tableau advanced features, including LOD calculations, table calculations, parameters, actions, templates, and reusable dashboard frameworks.</w:t>
      </w:r>
    </w:p>
    <w:p w14:paraId="290FB7B3" w14:textId="77777777" w:rsidR="004B34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Proficient in Power BI architecture, including DAX optimization, data models, incremental refresh, gateways, and Power BI Service deployment strategies.</w:t>
      </w:r>
    </w:p>
    <w:p w14:paraId="5B070CD1" w14:textId="77777777" w:rsidR="004B34C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after="0"/>
        <w:jc w:val="both"/>
        <w:rPr>
          <w:b/>
          <w:bCs/>
        </w:rPr>
      </w:pPr>
      <w:r>
        <w:rPr>
          <w:b/>
          <w:bCs/>
        </w:rPr>
        <w:t xml:space="preserve">Technical Skills: </w:t>
      </w:r>
    </w:p>
    <w:p w14:paraId="38839002" w14:textId="77777777" w:rsidR="004B34CB" w:rsidRDefault="004B34CB">
      <w:pPr>
        <w:spacing w:after="0"/>
        <w:jc w:val="both"/>
      </w:pPr>
    </w:p>
    <w:tbl>
      <w:tblPr>
        <w:tblStyle w:val="a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5"/>
        <w:gridCol w:w="6861"/>
      </w:tblGrid>
      <w:tr w:rsidR="004B34CB" w14:paraId="342678BC" w14:textId="77777777">
        <w:tc>
          <w:tcPr>
            <w:tcW w:w="3595" w:type="dxa"/>
            <w:shd w:val="clear" w:color="auto" w:fill="D9D9D9"/>
            <w:vAlign w:val="center"/>
          </w:tcPr>
          <w:p w14:paraId="2A386DA7" w14:textId="77777777" w:rsidR="004B34CB" w:rsidRDefault="00000000">
            <w:pPr>
              <w:jc w:val="both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6861" w:type="dxa"/>
            <w:vAlign w:val="center"/>
          </w:tcPr>
          <w:p w14:paraId="51D359BD" w14:textId="77777777" w:rsidR="004B34CB" w:rsidRDefault="00000000">
            <w:pPr>
              <w:jc w:val="both"/>
            </w:pPr>
            <w:r>
              <w:rPr>
                <w:b/>
                <w:bCs/>
              </w:rPr>
              <w:t>Technologies / Tools</w:t>
            </w:r>
          </w:p>
        </w:tc>
      </w:tr>
      <w:tr w:rsidR="004B34CB" w14:paraId="2AB91B61" w14:textId="77777777">
        <w:tc>
          <w:tcPr>
            <w:tcW w:w="3595" w:type="dxa"/>
            <w:shd w:val="clear" w:color="auto" w:fill="D9D9D9"/>
            <w:vAlign w:val="center"/>
          </w:tcPr>
          <w:p w14:paraId="42F28C4E" w14:textId="77777777" w:rsidR="004B34CB" w:rsidRDefault="00000000">
            <w:pPr>
              <w:jc w:val="both"/>
            </w:pPr>
            <w:r>
              <w:rPr>
                <w:b/>
                <w:bCs/>
              </w:rPr>
              <w:t>BI &amp; Analytics Platforms</w:t>
            </w:r>
          </w:p>
        </w:tc>
        <w:tc>
          <w:tcPr>
            <w:tcW w:w="6861" w:type="dxa"/>
            <w:vAlign w:val="center"/>
          </w:tcPr>
          <w:p w14:paraId="6DFD552A" w14:textId="77777777" w:rsidR="004B34CB" w:rsidRDefault="00000000">
            <w:pPr>
              <w:jc w:val="both"/>
            </w:pPr>
            <w:r>
              <w:t>Tableau Desktop, Tableau Server, Tableau Cloud, Power BI Desktop, Power BI Service</w:t>
            </w:r>
          </w:p>
        </w:tc>
      </w:tr>
      <w:tr w:rsidR="004B34CB" w14:paraId="02184592" w14:textId="77777777">
        <w:tc>
          <w:tcPr>
            <w:tcW w:w="3595" w:type="dxa"/>
            <w:shd w:val="clear" w:color="auto" w:fill="D9D9D9"/>
            <w:vAlign w:val="center"/>
          </w:tcPr>
          <w:p w14:paraId="1A5C1A1A" w14:textId="77777777" w:rsidR="004B34CB" w:rsidRDefault="00000000">
            <w:pPr>
              <w:jc w:val="both"/>
            </w:pPr>
            <w:r>
              <w:rPr>
                <w:b/>
                <w:bCs/>
              </w:rPr>
              <w:t>BI Architecture &amp; Design</w:t>
            </w:r>
          </w:p>
        </w:tc>
        <w:tc>
          <w:tcPr>
            <w:tcW w:w="6861" w:type="dxa"/>
            <w:vAlign w:val="center"/>
          </w:tcPr>
          <w:p w14:paraId="5A622452" w14:textId="77777777" w:rsidR="004B34CB" w:rsidRDefault="00000000">
            <w:pPr>
              <w:jc w:val="both"/>
            </w:pPr>
            <w:r>
              <w:t>BI Solution Architecture, Enterprise Reporting Frameworks, Semantic Layer Design, KPI Frameworks, Self-Service BI Enablement</w:t>
            </w:r>
          </w:p>
        </w:tc>
      </w:tr>
      <w:tr w:rsidR="004B34CB" w14:paraId="17417677" w14:textId="77777777">
        <w:tc>
          <w:tcPr>
            <w:tcW w:w="3595" w:type="dxa"/>
            <w:shd w:val="clear" w:color="auto" w:fill="D9D9D9"/>
            <w:vAlign w:val="center"/>
          </w:tcPr>
          <w:p w14:paraId="7831951A" w14:textId="77777777" w:rsidR="004B34CB" w:rsidRDefault="00000000">
            <w:pPr>
              <w:jc w:val="both"/>
            </w:pPr>
            <w:r>
              <w:rPr>
                <w:b/>
                <w:bCs/>
              </w:rPr>
              <w:t>Data Integration &amp; ETL</w:t>
            </w:r>
          </w:p>
        </w:tc>
        <w:tc>
          <w:tcPr>
            <w:tcW w:w="6861" w:type="dxa"/>
            <w:vAlign w:val="center"/>
          </w:tcPr>
          <w:p w14:paraId="213206F4" w14:textId="77777777" w:rsidR="004B34CB" w:rsidRDefault="00000000">
            <w:pPr>
              <w:jc w:val="both"/>
            </w:pPr>
            <w:r>
              <w:t>Alteryx Designer, Alteryx Server, Informatica PowerCenter, SQL Server DTS</w:t>
            </w:r>
          </w:p>
        </w:tc>
      </w:tr>
      <w:tr w:rsidR="004B34CB" w14:paraId="21A011F3" w14:textId="77777777">
        <w:tc>
          <w:tcPr>
            <w:tcW w:w="3595" w:type="dxa"/>
            <w:shd w:val="clear" w:color="auto" w:fill="D9D9D9"/>
            <w:vAlign w:val="center"/>
          </w:tcPr>
          <w:p w14:paraId="456A7312" w14:textId="77777777" w:rsidR="004B34CB" w:rsidRDefault="00000000">
            <w:pPr>
              <w:jc w:val="both"/>
            </w:pPr>
            <w:r>
              <w:rPr>
                <w:b/>
                <w:bCs/>
              </w:rPr>
              <w:t>Cloud Data Platforms</w:t>
            </w:r>
          </w:p>
        </w:tc>
        <w:tc>
          <w:tcPr>
            <w:tcW w:w="6861" w:type="dxa"/>
            <w:vAlign w:val="center"/>
          </w:tcPr>
          <w:p w14:paraId="1FCD4A17" w14:textId="77777777" w:rsidR="004B34CB" w:rsidRDefault="00000000">
            <w:pPr>
              <w:jc w:val="both"/>
            </w:pPr>
            <w:r>
              <w:t xml:space="preserve">Snowflake, AWS S3, Amazon Redshift, Azure SQL, GCP </w:t>
            </w:r>
            <w:proofErr w:type="spellStart"/>
            <w:r>
              <w:t>BigQuery</w:t>
            </w:r>
            <w:proofErr w:type="spellEnd"/>
          </w:p>
        </w:tc>
      </w:tr>
      <w:tr w:rsidR="004B34CB" w:rsidRPr="004D1618" w14:paraId="32391623" w14:textId="77777777">
        <w:tc>
          <w:tcPr>
            <w:tcW w:w="3595" w:type="dxa"/>
            <w:shd w:val="clear" w:color="auto" w:fill="D9D9D9"/>
            <w:vAlign w:val="center"/>
          </w:tcPr>
          <w:p w14:paraId="14DD5698" w14:textId="77777777" w:rsidR="004B34CB" w:rsidRDefault="00000000">
            <w:pPr>
              <w:jc w:val="both"/>
            </w:pPr>
            <w:r>
              <w:rPr>
                <w:b/>
                <w:bCs/>
              </w:rPr>
              <w:t>Databases / Data Warehousing</w:t>
            </w:r>
          </w:p>
        </w:tc>
        <w:tc>
          <w:tcPr>
            <w:tcW w:w="6861" w:type="dxa"/>
            <w:vAlign w:val="center"/>
          </w:tcPr>
          <w:p w14:paraId="0A4FCB5B" w14:textId="77777777" w:rsidR="004B34CB" w:rsidRPr="004D1618" w:rsidRDefault="00000000">
            <w:pPr>
              <w:jc w:val="both"/>
              <w:rPr>
                <w:lang w:val="it-IT"/>
              </w:rPr>
            </w:pPr>
            <w:r w:rsidRPr="004D1618">
              <w:rPr>
                <w:lang w:val="it-IT"/>
              </w:rPr>
              <w:t>SQL Server, Oracle, Teradata, PostgreSQL, DB2, Presto, MS Access</w:t>
            </w:r>
          </w:p>
        </w:tc>
      </w:tr>
      <w:tr w:rsidR="004B34CB" w14:paraId="306B30E6" w14:textId="77777777">
        <w:tc>
          <w:tcPr>
            <w:tcW w:w="3595" w:type="dxa"/>
            <w:shd w:val="clear" w:color="auto" w:fill="D9D9D9"/>
            <w:vAlign w:val="center"/>
          </w:tcPr>
          <w:p w14:paraId="5312F968" w14:textId="77777777" w:rsidR="004B34CB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Data </w:t>
            </w:r>
            <w:proofErr w:type="spellStart"/>
            <w:r>
              <w:rPr>
                <w:b/>
                <w:bCs/>
              </w:rPr>
              <w:t>Modeling</w:t>
            </w:r>
            <w:proofErr w:type="spellEnd"/>
          </w:p>
        </w:tc>
        <w:tc>
          <w:tcPr>
            <w:tcW w:w="6861" w:type="dxa"/>
            <w:vAlign w:val="center"/>
          </w:tcPr>
          <w:p w14:paraId="19F6E991" w14:textId="77777777" w:rsidR="004B34CB" w:rsidRDefault="00000000">
            <w:pPr>
              <w:jc w:val="both"/>
            </w:pPr>
            <w:r>
              <w:t xml:space="preserve">Dimensional </w:t>
            </w:r>
            <w:proofErr w:type="spellStart"/>
            <w:r>
              <w:t>Modeling</w:t>
            </w:r>
            <w:proofErr w:type="spellEnd"/>
            <w:r>
              <w:t>, Star Schema, Fact &amp; Dimension Design, Logical &amp; Physical Data Models</w:t>
            </w:r>
          </w:p>
        </w:tc>
      </w:tr>
      <w:tr w:rsidR="004B34CB" w14:paraId="29B873DD" w14:textId="77777777">
        <w:tc>
          <w:tcPr>
            <w:tcW w:w="3595" w:type="dxa"/>
            <w:shd w:val="clear" w:color="auto" w:fill="D9D9D9"/>
            <w:vAlign w:val="center"/>
          </w:tcPr>
          <w:p w14:paraId="1B3FBD80" w14:textId="77777777" w:rsidR="004B34CB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SQL &amp; Query Optimization</w:t>
            </w:r>
          </w:p>
        </w:tc>
        <w:tc>
          <w:tcPr>
            <w:tcW w:w="6861" w:type="dxa"/>
            <w:vAlign w:val="center"/>
          </w:tcPr>
          <w:p w14:paraId="77559816" w14:textId="77777777" w:rsidR="004B34CB" w:rsidRDefault="00000000">
            <w:pPr>
              <w:jc w:val="both"/>
            </w:pPr>
            <w:r>
              <w:t>Advanced SQL, Query Tuning, Indexing, Stored Procedures, Performance Optimization</w:t>
            </w:r>
          </w:p>
        </w:tc>
      </w:tr>
      <w:tr w:rsidR="004B34CB" w14:paraId="3A8EFE44" w14:textId="77777777">
        <w:tc>
          <w:tcPr>
            <w:tcW w:w="3595" w:type="dxa"/>
            <w:shd w:val="clear" w:color="auto" w:fill="D9D9D9"/>
            <w:vAlign w:val="center"/>
          </w:tcPr>
          <w:p w14:paraId="2441A01B" w14:textId="77777777" w:rsidR="004B34CB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Visualization &amp; Reporting</w:t>
            </w:r>
          </w:p>
        </w:tc>
        <w:tc>
          <w:tcPr>
            <w:tcW w:w="6861" w:type="dxa"/>
            <w:vAlign w:val="center"/>
          </w:tcPr>
          <w:p w14:paraId="04A7F5D7" w14:textId="77777777" w:rsidR="004B34CB" w:rsidRDefault="00000000">
            <w:pPr>
              <w:jc w:val="both"/>
            </w:pPr>
            <w:r>
              <w:t>Interactive Dashboards, Executive Reporting, Financial &amp; Regulatory Reporting, Data Storytelling</w:t>
            </w:r>
          </w:p>
        </w:tc>
      </w:tr>
      <w:tr w:rsidR="004B34CB" w14:paraId="28F5325D" w14:textId="77777777">
        <w:tc>
          <w:tcPr>
            <w:tcW w:w="3595" w:type="dxa"/>
            <w:shd w:val="clear" w:color="auto" w:fill="D9D9D9"/>
            <w:vAlign w:val="center"/>
          </w:tcPr>
          <w:p w14:paraId="1ABD4348" w14:textId="77777777" w:rsidR="004B34CB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Tableau Advanced Features</w:t>
            </w:r>
          </w:p>
        </w:tc>
        <w:tc>
          <w:tcPr>
            <w:tcW w:w="6861" w:type="dxa"/>
            <w:vAlign w:val="center"/>
          </w:tcPr>
          <w:p w14:paraId="69CAED0E" w14:textId="77777777" w:rsidR="004B34CB" w:rsidRDefault="00000000">
            <w:pPr>
              <w:jc w:val="both"/>
            </w:pPr>
            <w:r>
              <w:t>LOD Calculations, Table Calculations, Parameters, Actions, Sets, Extract Optimization</w:t>
            </w:r>
          </w:p>
        </w:tc>
      </w:tr>
      <w:tr w:rsidR="004B34CB" w14:paraId="208B5740" w14:textId="77777777">
        <w:tc>
          <w:tcPr>
            <w:tcW w:w="3595" w:type="dxa"/>
            <w:shd w:val="clear" w:color="auto" w:fill="D9D9D9"/>
            <w:vAlign w:val="center"/>
          </w:tcPr>
          <w:p w14:paraId="6199F26C" w14:textId="77777777" w:rsidR="004B34CB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Power BI Capabilities</w:t>
            </w:r>
          </w:p>
        </w:tc>
        <w:tc>
          <w:tcPr>
            <w:tcW w:w="6861" w:type="dxa"/>
            <w:vAlign w:val="center"/>
          </w:tcPr>
          <w:p w14:paraId="69F614DD" w14:textId="77777777" w:rsidR="004B34CB" w:rsidRDefault="00000000">
            <w:pPr>
              <w:jc w:val="both"/>
            </w:pPr>
            <w:r>
              <w:t xml:space="preserve">DAX, Power Query, Dataflows, Incremental Refresh, Gateways, </w:t>
            </w:r>
            <w:proofErr w:type="spellStart"/>
            <w:r>
              <w:t>DirectQuery</w:t>
            </w:r>
            <w:proofErr w:type="spellEnd"/>
          </w:p>
        </w:tc>
      </w:tr>
      <w:tr w:rsidR="004B34CB" w14:paraId="7827D1A0" w14:textId="77777777">
        <w:tc>
          <w:tcPr>
            <w:tcW w:w="3595" w:type="dxa"/>
            <w:shd w:val="clear" w:color="auto" w:fill="D9D9D9"/>
            <w:vAlign w:val="center"/>
          </w:tcPr>
          <w:p w14:paraId="1C9EFA7C" w14:textId="77777777" w:rsidR="004B34CB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Cloud &amp; BI Performance</w:t>
            </w:r>
          </w:p>
        </w:tc>
        <w:tc>
          <w:tcPr>
            <w:tcW w:w="6861" w:type="dxa"/>
            <w:vAlign w:val="center"/>
          </w:tcPr>
          <w:p w14:paraId="19FC1E6C" w14:textId="77777777" w:rsidR="004B34CB" w:rsidRDefault="00000000">
            <w:pPr>
              <w:jc w:val="both"/>
            </w:pPr>
            <w:r>
              <w:t>Snowflake Warehouse Optimization, Tableau Performance Tuning, Dashboard Load Optimization</w:t>
            </w:r>
          </w:p>
        </w:tc>
      </w:tr>
      <w:tr w:rsidR="004B34CB" w14:paraId="42407F28" w14:textId="77777777">
        <w:tc>
          <w:tcPr>
            <w:tcW w:w="3595" w:type="dxa"/>
            <w:shd w:val="clear" w:color="auto" w:fill="D9D9D9"/>
            <w:vAlign w:val="center"/>
          </w:tcPr>
          <w:p w14:paraId="2AA1D067" w14:textId="77777777" w:rsidR="004B34CB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Security &amp; Governance</w:t>
            </w:r>
          </w:p>
        </w:tc>
        <w:tc>
          <w:tcPr>
            <w:tcW w:w="6861" w:type="dxa"/>
            <w:vAlign w:val="center"/>
          </w:tcPr>
          <w:p w14:paraId="1CC4BAD7" w14:textId="77777777" w:rsidR="004B34CB" w:rsidRDefault="00000000">
            <w:pPr>
              <w:jc w:val="both"/>
            </w:pPr>
            <w:r>
              <w:t>Row-Level Security (RLS), Role-Based Access Control, Data Governance, Audit &amp; Compliance Reporting</w:t>
            </w:r>
          </w:p>
        </w:tc>
      </w:tr>
      <w:tr w:rsidR="004B34CB" w14:paraId="469DABC5" w14:textId="77777777">
        <w:tc>
          <w:tcPr>
            <w:tcW w:w="3595" w:type="dxa"/>
            <w:shd w:val="clear" w:color="auto" w:fill="D9D9D9"/>
            <w:vAlign w:val="center"/>
          </w:tcPr>
          <w:p w14:paraId="3F5AEC16" w14:textId="77777777" w:rsidR="004B34CB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Automation &amp; Process Optimization</w:t>
            </w:r>
          </w:p>
        </w:tc>
        <w:tc>
          <w:tcPr>
            <w:tcW w:w="6861" w:type="dxa"/>
            <w:vAlign w:val="center"/>
          </w:tcPr>
          <w:p w14:paraId="1E1FD792" w14:textId="77777777" w:rsidR="004B34CB" w:rsidRDefault="00000000">
            <w:pPr>
              <w:jc w:val="both"/>
            </w:pPr>
            <w:r>
              <w:t>Alteryx Automation, Workflow Scheduling, BI Process Automation</w:t>
            </w:r>
          </w:p>
        </w:tc>
      </w:tr>
      <w:tr w:rsidR="004B34CB" w14:paraId="1D451F0B" w14:textId="77777777">
        <w:tc>
          <w:tcPr>
            <w:tcW w:w="3595" w:type="dxa"/>
            <w:shd w:val="clear" w:color="auto" w:fill="D9D9D9"/>
            <w:vAlign w:val="center"/>
          </w:tcPr>
          <w:p w14:paraId="29D37318" w14:textId="77777777" w:rsidR="004B34CB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Programming / Scripting</w:t>
            </w:r>
          </w:p>
        </w:tc>
        <w:tc>
          <w:tcPr>
            <w:tcW w:w="6861" w:type="dxa"/>
            <w:vAlign w:val="center"/>
          </w:tcPr>
          <w:p w14:paraId="2FF320FC" w14:textId="77777777" w:rsidR="004B34CB" w:rsidRDefault="00000000">
            <w:pPr>
              <w:jc w:val="both"/>
            </w:pPr>
            <w:r>
              <w:t>SQL, Python (data pipelines, POC integrations)</w:t>
            </w:r>
          </w:p>
        </w:tc>
      </w:tr>
      <w:tr w:rsidR="004B34CB" w14:paraId="055AE46B" w14:textId="77777777">
        <w:tc>
          <w:tcPr>
            <w:tcW w:w="3595" w:type="dxa"/>
            <w:shd w:val="clear" w:color="auto" w:fill="D9D9D9"/>
            <w:vAlign w:val="center"/>
          </w:tcPr>
          <w:p w14:paraId="7FC4A503" w14:textId="77777777" w:rsidR="004B34CB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DevOps &amp; Deployment</w:t>
            </w:r>
          </w:p>
        </w:tc>
        <w:tc>
          <w:tcPr>
            <w:tcW w:w="6861" w:type="dxa"/>
            <w:vAlign w:val="center"/>
          </w:tcPr>
          <w:p w14:paraId="35FB50E3" w14:textId="77777777" w:rsidR="004B34CB" w:rsidRDefault="00000000">
            <w:pPr>
              <w:jc w:val="both"/>
            </w:pPr>
            <w:r>
              <w:t>BI Release Management, Environment Migration (Dev/QA/UAT/Prod), Scheduling &amp; Monitoring</w:t>
            </w:r>
          </w:p>
        </w:tc>
      </w:tr>
      <w:tr w:rsidR="004B34CB" w14:paraId="5A11785B" w14:textId="77777777">
        <w:tc>
          <w:tcPr>
            <w:tcW w:w="3595" w:type="dxa"/>
            <w:shd w:val="clear" w:color="auto" w:fill="D9D9D9"/>
            <w:vAlign w:val="center"/>
          </w:tcPr>
          <w:p w14:paraId="0AF98915" w14:textId="77777777" w:rsidR="004B34CB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Legacy BI Tools</w:t>
            </w:r>
          </w:p>
        </w:tc>
        <w:tc>
          <w:tcPr>
            <w:tcW w:w="6861" w:type="dxa"/>
            <w:vAlign w:val="center"/>
          </w:tcPr>
          <w:p w14:paraId="220CA48D" w14:textId="77777777" w:rsidR="004B34CB" w:rsidRDefault="00000000">
            <w:pPr>
              <w:jc w:val="both"/>
            </w:pPr>
            <w:r>
              <w:t>SAP BO, Hyperion (Planning, Essbase), Cognos, MicroStrategy</w:t>
            </w:r>
          </w:p>
        </w:tc>
      </w:tr>
      <w:tr w:rsidR="004B34CB" w14:paraId="132699A1" w14:textId="77777777">
        <w:tc>
          <w:tcPr>
            <w:tcW w:w="3595" w:type="dxa"/>
            <w:shd w:val="clear" w:color="auto" w:fill="D9D9D9"/>
            <w:vAlign w:val="center"/>
          </w:tcPr>
          <w:p w14:paraId="6B4331AB" w14:textId="77777777" w:rsidR="004B34CB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Operating Systems</w:t>
            </w:r>
          </w:p>
        </w:tc>
        <w:tc>
          <w:tcPr>
            <w:tcW w:w="6861" w:type="dxa"/>
            <w:vAlign w:val="center"/>
          </w:tcPr>
          <w:p w14:paraId="0BD55B92" w14:textId="77777777" w:rsidR="004B34CB" w:rsidRDefault="00000000">
            <w:pPr>
              <w:jc w:val="both"/>
            </w:pPr>
            <w:r>
              <w:t>Windows Server, UNIX/Linux</w:t>
            </w:r>
          </w:p>
        </w:tc>
      </w:tr>
      <w:tr w:rsidR="004B34CB" w14:paraId="2820326A" w14:textId="77777777">
        <w:tc>
          <w:tcPr>
            <w:tcW w:w="3595" w:type="dxa"/>
            <w:shd w:val="clear" w:color="auto" w:fill="D9D9D9"/>
            <w:vAlign w:val="center"/>
          </w:tcPr>
          <w:p w14:paraId="4AE061B2" w14:textId="77777777" w:rsidR="004B34CB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Collaboration &amp; Tools</w:t>
            </w:r>
          </w:p>
        </w:tc>
        <w:tc>
          <w:tcPr>
            <w:tcW w:w="6861" w:type="dxa"/>
            <w:vAlign w:val="center"/>
          </w:tcPr>
          <w:p w14:paraId="1D10C9F3" w14:textId="77777777" w:rsidR="004B34CB" w:rsidRDefault="00000000">
            <w:pPr>
              <w:jc w:val="both"/>
            </w:pPr>
            <w:r>
              <w:t>JIRA, Rally, SharePoint, MS Excel, Visio</w:t>
            </w:r>
          </w:p>
        </w:tc>
      </w:tr>
      <w:tr w:rsidR="004B34CB" w14:paraId="1C552BE6" w14:textId="77777777">
        <w:tc>
          <w:tcPr>
            <w:tcW w:w="3595" w:type="dxa"/>
            <w:shd w:val="clear" w:color="auto" w:fill="D9D9D9"/>
            <w:vAlign w:val="center"/>
          </w:tcPr>
          <w:p w14:paraId="763ADCC1" w14:textId="77777777" w:rsidR="004B34CB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Methodologies</w:t>
            </w:r>
          </w:p>
        </w:tc>
        <w:tc>
          <w:tcPr>
            <w:tcW w:w="6861" w:type="dxa"/>
            <w:vAlign w:val="center"/>
          </w:tcPr>
          <w:p w14:paraId="4B33C68F" w14:textId="77777777" w:rsidR="004B34CB" w:rsidRDefault="00000000">
            <w:pPr>
              <w:jc w:val="both"/>
            </w:pPr>
            <w:r>
              <w:t>Agile (Scrum), Waterfall</w:t>
            </w:r>
          </w:p>
        </w:tc>
      </w:tr>
      <w:tr w:rsidR="004B34CB" w14:paraId="1001BDC9" w14:textId="77777777">
        <w:tc>
          <w:tcPr>
            <w:tcW w:w="3595" w:type="dxa"/>
            <w:shd w:val="clear" w:color="auto" w:fill="D9D9D9"/>
            <w:vAlign w:val="center"/>
          </w:tcPr>
          <w:p w14:paraId="0A81E921" w14:textId="77777777" w:rsidR="004B34CB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Domain Expertise</w:t>
            </w:r>
          </w:p>
        </w:tc>
        <w:tc>
          <w:tcPr>
            <w:tcW w:w="6861" w:type="dxa"/>
            <w:vAlign w:val="center"/>
          </w:tcPr>
          <w:p w14:paraId="34D950E9" w14:textId="77777777" w:rsidR="004B34CB" w:rsidRDefault="00000000">
            <w:pPr>
              <w:jc w:val="both"/>
            </w:pPr>
            <w:r>
              <w:t>Banking &amp; Financial Services, Healthcare, Retail, Regulatory &amp; Risk Reporting</w:t>
            </w:r>
          </w:p>
        </w:tc>
      </w:tr>
    </w:tbl>
    <w:p w14:paraId="2DDA71E8" w14:textId="77777777" w:rsidR="004B34CB" w:rsidRDefault="004B34CB">
      <w:pPr>
        <w:spacing w:after="0"/>
        <w:jc w:val="both"/>
      </w:pPr>
    </w:p>
    <w:p w14:paraId="3050995D" w14:textId="77777777" w:rsidR="004B34C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after="0"/>
        <w:jc w:val="both"/>
        <w:rPr>
          <w:b/>
          <w:bCs/>
        </w:rPr>
      </w:pPr>
      <w:r>
        <w:rPr>
          <w:b/>
          <w:bCs/>
        </w:rPr>
        <w:t xml:space="preserve">Professional Experience: </w:t>
      </w:r>
    </w:p>
    <w:p w14:paraId="1F185496" w14:textId="77777777" w:rsidR="004B34CB" w:rsidRDefault="004B34CB">
      <w:pPr>
        <w:spacing w:after="0"/>
        <w:jc w:val="both"/>
      </w:pPr>
    </w:p>
    <w:p w14:paraId="0371C321" w14:textId="77777777" w:rsidR="004B34C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Citizen Bank, Rhode Island.                                                                                                                             July 2024 – Present</w:t>
      </w:r>
    </w:p>
    <w:p w14:paraId="3E578B27" w14:textId="77777777" w:rsidR="004B34C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Senior BI Developer / Architect</w:t>
      </w:r>
    </w:p>
    <w:p w14:paraId="3F82198E" w14:textId="77777777" w:rsidR="004B34CB" w:rsidRDefault="00000000">
      <w:pPr>
        <w:spacing w:after="0"/>
        <w:jc w:val="both"/>
        <w:rPr>
          <w:b/>
          <w:bCs/>
        </w:rPr>
      </w:pPr>
      <w:r>
        <w:rPr>
          <w:b/>
          <w:bCs/>
        </w:rPr>
        <w:t>Responsibilities</w:t>
      </w:r>
    </w:p>
    <w:p w14:paraId="7D1B33E0" w14:textId="77777777" w:rsidR="004B34CB" w:rsidRDefault="00000000">
      <w:pPr>
        <w:numPr>
          <w:ilvl w:val="0"/>
          <w:numId w:val="2"/>
        </w:numPr>
        <w:spacing w:after="0"/>
        <w:jc w:val="both"/>
      </w:pPr>
      <w:r>
        <w:t xml:space="preserve">Designed and developed enterprise BI dashboards supporting Agile delivery metrics, POD performance, customer deposits, account attrition, and </w:t>
      </w:r>
      <w:proofErr w:type="spellStart"/>
      <w:r>
        <w:t>neighborhood</w:t>
      </w:r>
      <w:proofErr w:type="spellEnd"/>
      <w:r>
        <w:t xml:space="preserve"> level analysis.</w:t>
      </w:r>
    </w:p>
    <w:p w14:paraId="17A209AB" w14:textId="77777777" w:rsidR="004B34CB" w:rsidRDefault="00000000">
      <w:pPr>
        <w:numPr>
          <w:ilvl w:val="0"/>
          <w:numId w:val="2"/>
        </w:numPr>
        <w:spacing w:after="0"/>
        <w:jc w:val="both"/>
      </w:pPr>
      <w:r>
        <w:t>Built Agile Metrics dashboards tracking sprint velocity, cycle time, spillover, story completion, and delivery predictability for leadership visibility.</w:t>
      </w:r>
    </w:p>
    <w:p w14:paraId="3E59B12C" w14:textId="77777777" w:rsidR="004B34CB" w:rsidRDefault="00000000">
      <w:pPr>
        <w:numPr>
          <w:ilvl w:val="0"/>
          <w:numId w:val="2"/>
        </w:numPr>
        <w:spacing w:after="0"/>
        <w:jc w:val="both"/>
      </w:pPr>
      <w:r>
        <w:t xml:space="preserve">Developed POD and delivery performance dashboards to </w:t>
      </w:r>
      <w:proofErr w:type="spellStart"/>
      <w:r>
        <w:t>analyze</w:t>
      </w:r>
      <w:proofErr w:type="spellEnd"/>
      <w:r>
        <w:t xml:space="preserve"> throughput, work distribution, dependencies, and execution trends across teams.</w:t>
      </w:r>
    </w:p>
    <w:p w14:paraId="11EECCD7" w14:textId="77777777" w:rsidR="004B34CB" w:rsidRDefault="00000000">
      <w:pPr>
        <w:numPr>
          <w:ilvl w:val="0"/>
          <w:numId w:val="2"/>
        </w:numPr>
        <w:spacing w:after="0"/>
        <w:jc w:val="both"/>
      </w:pPr>
      <w:r>
        <w:t xml:space="preserve">Created New Deposits and Attrition dashboards to </w:t>
      </w:r>
      <w:proofErr w:type="spellStart"/>
      <w:r>
        <w:t>analyze</w:t>
      </w:r>
      <w:proofErr w:type="spellEnd"/>
      <w:r>
        <w:t xml:space="preserve"> where new accounts were opened, where attrition occurred, and identify geographic and </w:t>
      </w:r>
      <w:proofErr w:type="spellStart"/>
      <w:r>
        <w:t>behavioral</w:t>
      </w:r>
      <w:proofErr w:type="spellEnd"/>
      <w:r>
        <w:t xml:space="preserve"> patterns.</w:t>
      </w:r>
    </w:p>
    <w:p w14:paraId="1134FE25" w14:textId="77777777" w:rsidR="004B34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Designed </w:t>
      </w:r>
      <w:proofErr w:type="spellStart"/>
      <w:r>
        <w:t>neighborhood</w:t>
      </w:r>
      <w:proofErr w:type="spellEnd"/>
      <w:r>
        <w:t xml:space="preserve"> and region level analytics to support customer movement and performance trend analysis.</w:t>
      </w:r>
    </w:p>
    <w:p w14:paraId="39068119" w14:textId="77777777" w:rsidR="004B34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Built banker-facing Power BI semantic models using star schema design with conformed dimensions (branch, banker, product, territory) and standardized KPI definitions for consistent drilldowns.</w:t>
      </w:r>
    </w:p>
    <w:p w14:paraId="499363A3" w14:textId="77777777" w:rsidR="004B34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Developed advanced DAX measures for banker scorecards, including YTD, QTD, MTD, rolling 13-week trends, period-over-period variance, and weighted rates that stayed correct under slicers and </w:t>
      </w:r>
      <w:proofErr w:type="spellStart"/>
      <w:r>
        <w:t>drillthrough</w:t>
      </w:r>
      <w:proofErr w:type="spellEnd"/>
      <w:r>
        <w:t>.</w:t>
      </w:r>
    </w:p>
    <w:p w14:paraId="36624FF6" w14:textId="77777777" w:rsidR="004B34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lastRenderedPageBreak/>
        <w:t>Created Power Query dataflows to cleanse and standardize banker operational feeds, applying mapping tables and business rules upstream to reduce model complexity.</w:t>
      </w:r>
    </w:p>
    <w:p w14:paraId="74A271D9" w14:textId="77777777" w:rsidR="004B34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Implemented Power BI Service governance including workspace strategy, Apps distribution, certified datasets, deployment pipelines, and refresh ownership for controlled rollout to banker groups.</w:t>
      </w:r>
    </w:p>
    <w:p w14:paraId="16F677BD" w14:textId="77777777" w:rsidR="004B34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Configured incremental refresh and partitioning for large fact tables, optimizing dataset refresh duration and interactive report responsiveness.</w:t>
      </w:r>
    </w:p>
    <w:p w14:paraId="085C4257" w14:textId="77777777" w:rsidR="004B34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Tuned model performance using </w:t>
      </w:r>
      <w:proofErr w:type="spellStart"/>
      <w:r>
        <w:t>VertiPaq</w:t>
      </w:r>
      <w:proofErr w:type="spellEnd"/>
      <w:r>
        <w:t xml:space="preserve"> best practices, relationship optimization, aggregation tables, and measure refactoring guided by Performance Analyzer and DAX Studio.</w:t>
      </w:r>
    </w:p>
    <w:p w14:paraId="5669AB51" w14:textId="77777777" w:rsidR="004B34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Wrote optimized SQL (CTEs, window functions, pre-aggregations) in Teradata or Amazon Redshift to create curated reporting views aligned to Power BI model grain.</w:t>
      </w:r>
    </w:p>
    <w:p w14:paraId="2EDE269B" w14:textId="77777777" w:rsidR="004B34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Designed cloud-ready ingestion patterns using AWS S3 staging and Redshift warehouse tables, enabling stable refresh and predictable query performance for Power BI.</w:t>
      </w:r>
    </w:p>
    <w:p w14:paraId="1B7BDC88" w14:textId="77777777" w:rsidR="004B34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Built SQL validation and reconciliation packs (control totals, tie-outs by product and month, duplicate detection) to certify DAX outputs before executive release.</w:t>
      </w:r>
    </w:p>
    <w:p w14:paraId="79C8072C" w14:textId="77777777" w:rsidR="004B34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Used Alteryx for targeted API ingestion and data standardization where source feeds required orchestration, then published curated outputs to the Power BI staging layer.</w:t>
      </w:r>
    </w:p>
    <w:p w14:paraId="09C824EA" w14:textId="77777777" w:rsidR="004B34CB" w:rsidRDefault="004B34C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</w:pPr>
    </w:p>
    <w:p w14:paraId="5E3CD748" w14:textId="77777777" w:rsidR="004B34CB" w:rsidRDefault="00000000">
      <w:pPr>
        <w:spacing w:after="0"/>
        <w:jc w:val="both"/>
      </w:pPr>
      <w:r>
        <w:rPr>
          <w:b/>
          <w:bCs/>
        </w:rPr>
        <w:t>Environment:</w:t>
      </w:r>
      <w:r>
        <w:t xml:space="preserve"> Tableau Desktop/Server, Power BI Desktop/Service, Alteryx Designer/Server, Snowflake, AWS S3, SQL Server. Advanced SQL, Tableau LODs, DAX, Row-Level Security, BI Governance, Agile/Scrum, Windows, JIRA.</w:t>
      </w:r>
    </w:p>
    <w:p w14:paraId="5F1BE0C9" w14:textId="77777777" w:rsidR="004B34CB" w:rsidRDefault="004B34CB">
      <w:pPr>
        <w:spacing w:after="0"/>
        <w:jc w:val="both"/>
      </w:pPr>
    </w:p>
    <w:p w14:paraId="4B8B73FB" w14:textId="77777777" w:rsidR="004B34C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Mayo Clinic, Rochester, MN                                                                                                                   May 2019 – June 2024</w:t>
      </w:r>
      <w:r>
        <w:rPr>
          <w:b/>
          <w:bCs/>
          <w:color w:val="000000"/>
        </w:rPr>
        <w:br/>
        <w:t>Senior BI Developer</w:t>
      </w:r>
    </w:p>
    <w:p w14:paraId="3FED52C7" w14:textId="77777777" w:rsidR="004B34CB" w:rsidRDefault="00000000">
      <w:pPr>
        <w:spacing w:after="0"/>
        <w:jc w:val="both"/>
      </w:pPr>
      <w:r>
        <w:rPr>
          <w:b/>
          <w:bCs/>
        </w:rPr>
        <w:t>Roles &amp; Responsibilities</w:t>
      </w:r>
    </w:p>
    <w:p w14:paraId="0E8D7A08" w14:textId="77777777" w:rsidR="004B34CB" w:rsidRDefault="00000000">
      <w:pPr>
        <w:numPr>
          <w:ilvl w:val="0"/>
          <w:numId w:val="3"/>
        </w:numPr>
        <w:spacing w:after="0"/>
        <w:jc w:val="both"/>
      </w:pPr>
      <w:r>
        <w:t>Developed enterprise BI dashboards supporting clinical operations, supply chain management, and hospital capacity planning.</w:t>
      </w:r>
    </w:p>
    <w:p w14:paraId="648F414C" w14:textId="77777777" w:rsidR="004B34CB" w:rsidRDefault="00000000">
      <w:pPr>
        <w:numPr>
          <w:ilvl w:val="0"/>
          <w:numId w:val="3"/>
        </w:numPr>
        <w:spacing w:after="0"/>
        <w:jc w:val="both"/>
      </w:pPr>
      <w:r>
        <w:t xml:space="preserve">Designed Medical Waste dashboards to track waste generation by department, procedure type, and </w:t>
      </w:r>
      <w:proofErr w:type="gramStart"/>
      <w:r>
        <w:t>time period</w:t>
      </w:r>
      <w:proofErr w:type="gramEnd"/>
      <w:r>
        <w:t>, helping leadership monitor compliance, cost, and sustainability metrics.</w:t>
      </w:r>
    </w:p>
    <w:p w14:paraId="66C8E9E2" w14:textId="77777777" w:rsidR="004B34CB" w:rsidRDefault="00000000">
      <w:pPr>
        <w:numPr>
          <w:ilvl w:val="0"/>
          <w:numId w:val="3"/>
        </w:numPr>
        <w:spacing w:after="0"/>
        <w:jc w:val="both"/>
      </w:pPr>
      <w:r>
        <w:t xml:space="preserve">Built hospital capacity dashboards </w:t>
      </w:r>
      <w:proofErr w:type="spellStart"/>
      <w:r>
        <w:t>analyzing</w:t>
      </w:r>
      <w:proofErr w:type="spellEnd"/>
      <w:r>
        <w:t xml:space="preserve"> patient bed availability, occupancy rates, admissions, and procedure volumes to support daily operational decision making.</w:t>
      </w:r>
    </w:p>
    <w:p w14:paraId="44C164CF" w14:textId="77777777" w:rsidR="004B34CB" w:rsidRDefault="00000000">
      <w:pPr>
        <w:numPr>
          <w:ilvl w:val="0"/>
          <w:numId w:val="3"/>
        </w:numPr>
        <w:spacing w:after="0"/>
        <w:jc w:val="both"/>
      </w:pPr>
      <w:r>
        <w:t xml:space="preserve">Developed dashboards </w:t>
      </w:r>
      <w:proofErr w:type="spellStart"/>
      <w:r>
        <w:t>analyzing</w:t>
      </w:r>
      <w:proofErr w:type="spellEnd"/>
      <w:r>
        <w:t xml:space="preserve"> procedures performed vs available inventory, providing visibility into supply readiness and potential shortages.</w:t>
      </w:r>
    </w:p>
    <w:p w14:paraId="4A452DA5" w14:textId="77777777" w:rsidR="004B34C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Collaborate with compliance teams to ensure adherence to privacy policies during report development and deployment.</w:t>
      </w:r>
    </w:p>
    <w:p w14:paraId="5AF4E19D" w14:textId="77777777" w:rsidR="004B34C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Built Power BI datasets for physicians and operations with a governed semantic layer (provider, specialty, department, service line) to support consistent </w:t>
      </w:r>
      <w:proofErr w:type="spellStart"/>
      <w:r>
        <w:t>drillthrough</w:t>
      </w:r>
      <w:proofErr w:type="spellEnd"/>
      <w:r>
        <w:t xml:space="preserve"> and cohort comparisons.</w:t>
      </w:r>
    </w:p>
    <w:p w14:paraId="7F803998" w14:textId="77777777" w:rsidR="004B34C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Developed DAX for clinical and operational KPIs including YTD volumes, rolling averages, variance to baseline, peer-group comparisons, and exception flags designed to remain stable under complex slicers.</w:t>
      </w:r>
    </w:p>
    <w:p w14:paraId="752E7C31" w14:textId="77777777" w:rsidR="004B34C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Implemented Power Query transformations for Epic Clarity and Caboodle style extracts, including code mapping, deduplication, and late-arriving update handling prior to </w:t>
      </w:r>
      <w:proofErr w:type="spellStart"/>
      <w:r>
        <w:t>modeling</w:t>
      </w:r>
      <w:proofErr w:type="spellEnd"/>
      <w:r>
        <w:t>.</w:t>
      </w:r>
    </w:p>
    <w:p w14:paraId="135F6D4C" w14:textId="77777777" w:rsidR="004B34C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Configured Power BI Service security with RLS patterns and controlled sharing aligned to sensitive operational data needs, ensuring the right physician and leadership access paths.</w:t>
      </w:r>
    </w:p>
    <w:p w14:paraId="4EF0BC13" w14:textId="77777777" w:rsidR="004B34C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Delivered performance tuning using aggregation tables, optimized relationships, reduced cardinality, and incremental refresh to keep high-usage dashboards responsive.</w:t>
      </w:r>
    </w:p>
    <w:p w14:paraId="046BF8FA" w14:textId="77777777" w:rsidR="004B34C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Built operational refresh governance: dataset refresh schedules, monitoring, failure triage, and release controls using deployment pipelines.</w:t>
      </w:r>
    </w:p>
    <w:p w14:paraId="3D3B3AA7" w14:textId="77777777" w:rsidR="004B34C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Authored SQL staging and reconciliation scripts to validate encounter counts, physician attribution totals, and period alignment; used window functions to handle effective-dated mappings.</w:t>
      </w:r>
    </w:p>
    <w:p w14:paraId="2445FC79" w14:textId="77777777" w:rsidR="004B34C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Optimized warehouse-side performance using Redshift or Teradata pre-aggregations and indexing strategies, reducing refresh time and improving query response for Power BI.</w:t>
      </w:r>
    </w:p>
    <w:p w14:paraId="2BF385B3" w14:textId="77777777" w:rsidR="004B34C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Implemented cloud aligned patterns on AWS or GCP by persisting curated tables in the warehouse layer and using object storage staging for repeatable loads.</w:t>
      </w:r>
    </w:p>
    <w:p w14:paraId="385CF267" w14:textId="77777777" w:rsidR="004B34C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Used Alteryx selectively to reconcile supply chain consumption with operational drivers and publish curated tables for Power BI datasets.</w:t>
      </w:r>
    </w:p>
    <w:p w14:paraId="60CC331B" w14:textId="77777777" w:rsidR="004B34CB" w:rsidRDefault="004B34C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</w:pPr>
    </w:p>
    <w:p w14:paraId="14D17CE9" w14:textId="77777777" w:rsidR="004B34CB" w:rsidRDefault="004B34CB">
      <w:pPr>
        <w:spacing w:after="0"/>
        <w:jc w:val="both"/>
      </w:pPr>
    </w:p>
    <w:p w14:paraId="43B1B1EA" w14:textId="77777777" w:rsidR="004B34CB" w:rsidRDefault="00000000">
      <w:pPr>
        <w:spacing w:after="0"/>
        <w:jc w:val="both"/>
      </w:pPr>
      <w:r>
        <w:rPr>
          <w:b/>
          <w:bCs/>
        </w:rPr>
        <w:t>Environment:</w:t>
      </w:r>
      <w:r>
        <w:t xml:space="preserve"> Tableau Desktop/Server, Power BI Desktop/Service, Alteryx, Snowflake, AWS, GCP </w:t>
      </w:r>
      <w:proofErr w:type="spellStart"/>
      <w:r>
        <w:t>BigQuery</w:t>
      </w:r>
      <w:proofErr w:type="spellEnd"/>
      <w:r>
        <w:t>. SQL Server, Teradata, Advanced SQL, Tableau Performance Tuning, RLS, Agile, Windows, JIRA.</w:t>
      </w:r>
    </w:p>
    <w:p w14:paraId="13032B7D" w14:textId="77777777" w:rsidR="004B34CB" w:rsidRDefault="00000000">
      <w:pPr>
        <w:spacing w:after="0"/>
        <w:ind w:left="360"/>
        <w:jc w:val="both"/>
      </w:pPr>
      <w:r>
        <w:t xml:space="preserve"> </w:t>
      </w:r>
    </w:p>
    <w:p w14:paraId="7BA806D7" w14:textId="77777777" w:rsidR="004B34C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Under Armour, Baltimore, MD                                                                                                                   Mar 2017 – Apr 2019</w:t>
      </w:r>
    </w:p>
    <w:p w14:paraId="781B5B4A" w14:textId="77777777" w:rsidR="004B34C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Senior BI Developer </w:t>
      </w:r>
    </w:p>
    <w:p w14:paraId="4C8A2962" w14:textId="77777777" w:rsidR="004B34CB" w:rsidRDefault="004B34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B62660C" w14:textId="77777777" w:rsidR="004B34CB" w:rsidRDefault="00000000">
      <w:pPr>
        <w:spacing w:after="0"/>
        <w:jc w:val="both"/>
        <w:rPr>
          <w:b/>
          <w:bCs/>
        </w:rPr>
      </w:pPr>
      <w:r>
        <w:rPr>
          <w:b/>
          <w:bCs/>
        </w:rPr>
        <w:t>Roles &amp; Responsibilities</w:t>
      </w:r>
    </w:p>
    <w:p w14:paraId="38F1C535" w14:textId="77777777" w:rsidR="004B34CB" w:rsidRDefault="00000000">
      <w:pPr>
        <w:numPr>
          <w:ilvl w:val="0"/>
          <w:numId w:val="5"/>
        </w:numPr>
        <w:spacing w:after="0"/>
        <w:jc w:val="both"/>
      </w:pPr>
      <w:r>
        <w:t>Developed marketing and advertising performance dashboards to track campaign budgets, spend allocation, and ROI across digital channels.</w:t>
      </w:r>
    </w:p>
    <w:p w14:paraId="2E275CFE" w14:textId="77777777" w:rsidR="004B34CB" w:rsidRDefault="00000000">
      <w:pPr>
        <w:numPr>
          <w:ilvl w:val="0"/>
          <w:numId w:val="5"/>
        </w:numPr>
        <w:spacing w:after="0"/>
        <w:jc w:val="both"/>
      </w:pPr>
      <w:r>
        <w:t xml:space="preserve">Built dashboards </w:t>
      </w:r>
      <w:proofErr w:type="spellStart"/>
      <w:r>
        <w:t>analyzing</w:t>
      </w:r>
      <w:proofErr w:type="spellEnd"/>
      <w:r>
        <w:t xml:space="preserve"> sales attribution by marketing channel, including platforms such as Snapchat and Twitter, enabling visibility into channel effectiveness.</w:t>
      </w:r>
    </w:p>
    <w:p w14:paraId="372754D7" w14:textId="77777777" w:rsidR="004B34CB" w:rsidRDefault="00000000">
      <w:pPr>
        <w:numPr>
          <w:ilvl w:val="0"/>
          <w:numId w:val="5"/>
        </w:numPr>
        <w:spacing w:after="0"/>
        <w:jc w:val="both"/>
      </w:pPr>
      <w:r>
        <w:t>Designed visualizations to track ad impressions, reach, video views, and average watch time, helping marketing teams evaluate engagement and content performance.</w:t>
      </w:r>
    </w:p>
    <w:p w14:paraId="7AEE8A67" w14:textId="77777777" w:rsidR="004B34CB" w:rsidRDefault="00000000">
      <w:pPr>
        <w:numPr>
          <w:ilvl w:val="0"/>
          <w:numId w:val="5"/>
        </w:numPr>
        <w:spacing w:after="0"/>
        <w:jc w:val="both"/>
      </w:pPr>
      <w:r>
        <w:t xml:space="preserve">Integrated data from marketing intelligence platforms including Adobe Analytics and Qualtrics to combine digital </w:t>
      </w:r>
      <w:proofErr w:type="spellStart"/>
      <w:r>
        <w:t>behavior</w:t>
      </w:r>
      <w:proofErr w:type="spellEnd"/>
      <w:r>
        <w:t xml:space="preserve"> metrics with customer feedback and survey insights.</w:t>
      </w:r>
    </w:p>
    <w:p w14:paraId="2C408A81" w14:textId="77777777" w:rsidR="004B34CB" w:rsidRDefault="00000000">
      <w:pPr>
        <w:numPr>
          <w:ilvl w:val="0"/>
          <w:numId w:val="5"/>
        </w:numPr>
        <w:spacing w:after="0"/>
        <w:jc w:val="both"/>
      </w:pPr>
      <w:r>
        <w:t>Leveraged Snowflake as the primary analytics data warehouse, designing efficient queries and data models to support high volume marketing datasets.</w:t>
      </w:r>
    </w:p>
    <w:p w14:paraId="430E3EB8" w14:textId="77777777" w:rsidR="004B34C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Built Power BI semantic models for retail and marketing performance with shared dimensions (SKU hierarchy, channel, campaign, geo, time) enabling consistent cross-functional slicing and </w:t>
      </w:r>
      <w:proofErr w:type="spellStart"/>
      <w:r>
        <w:t>drillthrough</w:t>
      </w:r>
      <w:proofErr w:type="spellEnd"/>
      <w:r>
        <w:t>.</w:t>
      </w:r>
    </w:p>
    <w:p w14:paraId="1488FA1B" w14:textId="77777777" w:rsidR="004B34C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Developed DAX measures for conversion rate, revenue per visit, campaign contribution, YTD sales, rolling 4-week and 13-week trends, and promo lift comparisons without double counting at SKU and campaign grain.</w:t>
      </w:r>
    </w:p>
    <w:p w14:paraId="65EF8871" w14:textId="77777777" w:rsidR="004B34C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Created Power Query pipelines to unify e-commerce orders, returns, product </w:t>
      </w:r>
      <w:proofErr w:type="spellStart"/>
      <w:r>
        <w:t>catalog</w:t>
      </w:r>
      <w:proofErr w:type="spellEnd"/>
      <w:r>
        <w:t>, and marketing performance feeds, enforcing consistent campaign taxonomy and product mapping.</w:t>
      </w:r>
    </w:p>
    <w:p w14:paraId="31523E74" w14:textId="77777777" w:rsidR="004B34C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Implemented Power BI Service distribution via Apps and certified datasets so marketing leaders consumed standardized KPIs without report sprawl.</w:t>
      </w:r>
    </w:p>
    <w:p w14:paraId="3B32B518" w14:textId="77777777" w:rsidR="004B34C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Configured incremental refresh and partition-aware datasets for high-cardinality retail facts, keeping refresh reliable and reports responsive.</w:t>
      </w:r>
    </w:p>
    <w:p w14:paraId="235A221A" w14:textId="77777777" w:rsidR="004B34C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Tuned performance using </w:t>
      </w:r>
      <w:proofErr w:type="spellStart"/>
      <w:r>
        <w:t>VertiPaq</w:t>
      </w:r>
      <w:proofErr w:type="spellEnd"/>
      <w:r>
        <w:t xml:space="preserve"> optimization, aggregation tables, selective column pruning, and measure refactoring for SKU and campaign heavy datasets.</w:t>
      </w:r>
    </w:p>
    <w:p w14:paraId="53DB04C1" w14:textId="77777777" w:rsidR="004B34C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Built SQL views and pre-aggregations in Amazon Redshift to support fast slicing by SKU, campaign, and channel, minimizing Power Query transformation load.</w:t>
      </w:r>
    </w:p>
    <w:p w14:paraId="14523AA1" w14:textId="77777777" w:rsidR="004B34C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Used AWS S3 staging plus Redshift curated tables for repeatable refresh, aligning refresh cadence with marketing reporting cycles.</w:t>
      </w:r>
    </w:p>
    <w:p w14:paraId="319FF626" w14:textId="77777777" w:rsidR="004B34C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Wrote SQL reconciliation scripts for sales, returns, revenue, and campaign spend by week and campaign to validate DAX outputs and prevent metric drift.</w:t>
      </w:r>
    </w:p>
    <w:p w14:paraId="60B2EA77" w14:textId="77777777" w:rsidR="004B34CB" w:rsidRDefault="004B34C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</w:pPr>
    </w:p>
    <w:p w14:paraId="4AD9CF31" w14:textId="77777777" w:rsidR="004B34CB" w:rsidRDefault="004B34CB">
      <w:pPr>
        <w:spacing w:after="0"/>
        <w:ind w:left="360"/>
        <w:jc w:val="both"/>
      </w:pPr>
    </w:p>
    <w:p w14:paraId="20EE5D39" w14:textId="77777777" w:rsidR="004B34CB" w:rsidRDefault="00000000">
      <w:pPr>
        <w:spacing w:after="0"/>
        <w:jc w:val="both"/>
      </w:pPr>
      <w:r>
        <w:rPr>
          <w:b/>
          <w:bCs/>
        </w:rPr>
        <w:t>Environment:</w:t>
      </w:r>
      <w:r>
        <w:t xml:space="preserve"> Tableau Desktop/Server, Power BI, Alteryx, Snowflake, SQL Server, Python (POC integrations). Advanced SQL, Tableau Extract Optimization, Power BI DAX, AWS, Agile, Windows, JIRA.</w:t>
      </w:r>
    </w:p>
    <w:p w14:paraId="737B260D" w14:textId="77777777" w:rsidR="004B34CB" w:rsidRDefault="004B34CB">
      <w:pPr>
        <w:spacing w:after="0"/>
        <w:jc w:val="both"/>
      </w:pPr>
    </w:p>
    <w:p w14:paraId="566FB276" w14:textId="77777777" w:rsidR="004B34C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Mastercard, Purchase, NY                                                                                                                          Feb 2016 – Feb 2017 </w:t>
      </w:r>
    </w:p>
    <w:p w14:paraId="161E4EE2" w14:textId="77777777" w:rsidR="004B34C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Senior BI Developer </w:t>
      </w:r>
    </w:p>
    <w:p w14:paraId="23C4EACD" w14:textId="77777777" w:rsidR="004B34C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br/>
      </w:r>
      <w:r>
        <w:rPr>
          <w:b/>
          <w:bCs/>
          <w:color w:val="000000"/>
        </w:rPr>
        <w:t>Roles &amp; Responsibilities</w:t>
      </w:r>
    </w:p>
    <w:p w14:paraId="547084E0" w14:textId="77777777" w:rsidR="004B34CB" w:rsidRDefault="00000000">
      <w:pPr>
        <w:numPr>
          <w:ilvl w:val="0"/>
          <w:numId w:val="4"/>
        </w:numPr>
        <w:spacing w:after="0"/>
        <w:jc w:val="both"/>
      </w:pPr>
      <w:r>
        <w:t>Developed analytics and dashboards supporting card transaction and payments data, enabling visibility into transaction volumes, value, and trends across regions and merchant categories.</w:t>
      </w:r>
    </w:p>
    <w:p w14:paraId="7BA66D5F" w14:textId="77777777" w:rsidR="004B34CB" w:rsidRDefault="00000000">
      <w:pPr>
        <w:numPr>
          <w:ilvl w:val="0"/>
          <w:numId w:val="4"/>
        </w:numPr>
        <w:spacing w:after="0"/>
        <w:jc w:val="both"/>
      </w:pPr>
      <w:r>
        <w:t>Worked with SQL Server–based financial datasets containing high-volume transaction records, fees, and settlement data to support Mastercard reporting needs.</w:t>
      </w:r>
    </w:p>
    <w:p w14:paraId="3ABEDA36" w14:textId="77777777" w:rsidR="004B34C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Built Power BI models for transaction style analytics with scalable dimensional design (product, region, segment, merchant) to support executive drilldowns and stable definitions.</w:t>
      </w:r>
    </w:p>
    <w:p w14:paraId="46C61778" w14:textId="77777777" w:rsidR="004B34C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lastRenderedPageBreak/>
        <w:t>Developed advanced DAX for weighted rates, mix effects, YTD and rolling trends, seasonality comparisons, and anomaly indicators optimized for large datasets.</w:t>
      </w:r>
    </w:p>
    <w:p w14:paraId="387F25DE" w14:textId="77777777" w:rsidR="004B34C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Implemented Power Query patterns for schema stabilization and standardization, reducing refresh breaks when upstream feeds changed.</w:t>
      </w:r>
    </w:p>
    <w:p w14:paraId="00DC963C" w14:textId="77777777" w:rsidR="004B34C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Configured Power BI Service governance including workspace strategy, Apps publishing, dataset certification, refresh ownership, and deployment pipeline promotion controls.</w:t>
      </w:r>
    </w:p>
    <w:p w14:paraId="297C3472" w14:textId="77777777" w:rsidR="004B34C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Used incremental refresh, aggregation tables, and optimized relationships to keep query performance stable under high volume usage.</w:t>
      </w:r>
    </w:p>
    <w:p w14:paraId="1CF4B92F" w14:textId="77777777" w:rsidR="004B34C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Performed model tuning using DAX Studio and </w:t>
      </w:r>
      <w:proofErr w:type="spellStart"/>
      <w:r>
        <w:t>VertiPaq</w:t>
      </w:r>
      <w:proofErr w:type="spellEnd"/>
      <w:r>
        <w:t xml:space="preserve"> Analyzer techniques, reducing cardinality and refactoring measures for faster visuals and lower memory footprint.</w:t>
      </w:r>
    </w:p>
    <w:p w14:paraId="7370EECA" w14:textId="77777777" w:rsidR="004B34C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Wrote optimized SQL in Redshift or Teradata using window functions and pre-aggregations to support fast refresh and interactive slicing.</w:t>
      </w:r>
    </w:p>
    <w:p w14:paraId="4E85B21B" w14:textId="77777777" w:rsidR="004B34C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Implemented cloud warehouse patterns on AWS Redshift or GCP </w:t>
      </w:r>
      <w:proofErr w:type="spellStart"/>
      <w:r>
        <w:t>BigQuery</w:t>
      </w:r>
      <w:proofErr w:type="spellEnd"/>
      <w:r>
        <w:t xml:space="preserve"> style platforms, leveraging partitioning and aggregation layers to control compute and improve responsiveness.</w:t>
      </w:r>
    </w:p>
    <w:p w14:paraId="7A0E9BA2" w14:textId="77777777" w:rsidR="004B34C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Built SQL tie-out scripts by product, region, and month to validate DAX results and support regression checks after enhancements.</w:t>
      </w:r>
    </w:p>
    <w:p w14:paraId="1D759049" w14:textId="77777777" w:rsidR="004B34C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Used Alteryx selectively for partitioned enrichment and reconciliation outputs, feeding curated datasets into Power BI.</w:t>
      </w:r>
    </w:p>
    <w:p w14:paraId="422D12DE" w14:textId="77777777" w:rsidR="004B34CB" w:rsidRDefault="00000000">
      <w:pPr>
        <w:numPr>
          <w:ilvl w:val="0"/>
          <w:numId w:val="4"/>
        </w:numPr>
        <w:spacing w:after="0"/>
        <w:jc w:val="both"/>
      </w:pPr>
      <w:r>
        <w:t>Partnered with finance, payments operations, and technology teams to translate Mastercard-specific reporting requirements into reliable analytics solutions.</w:t>
      </w:r>
    </w:p>
    <w:p w14:paraId="56399A06" w14:textId="77777777" w:rsidR="004B34CB" w:rsidRDefault="004B34CB">
      <w:pPr>
        <w:numPr>
          <w:ilvl w:val="0"/>
          <w:numId w:val="4"/>
        </w:numPr>
        <w:spacing w:after="0"/>
        <w:jc w:val="both"/>
      </w:pPr>
    </w:p>
    <w:p w14:paraId="7AD6CE0A" w14:textId="77777777" w:rsidR="004B34C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bCs/>
          <w:color w:val="000000"/>
        </w:rPr>
        <w:t xml:space="preserve">Environment: </w:t>
      </w:r>
      <w:r>
        <w:rPr>
          <w:color w:val="000000"/>
        </w:rPr>
        <w:t>Tableau Desktop/Server, Power BI, SQL Server, Teradata, Oracle. Advanced SQL, Tableau Calculations, RLS, Financial Compliance Reporting, Agile, Windows, JIRA.</w:t>
      </w:r>
    </w:p>
    <w:p w14:paraId="1DAB4B1F" w14:textId="77777777" w:rsidR="004B34CB" w:rsidRDefault="004B34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4F6DB6E8" w14:textId="77777777" w:rsidR="004B34C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240" w:lineRule="auto"/>
        <w:rPr>
          <w:b/>
          <w:bCs/>
          <w:color w:val="000000"/>
          <w:highlight w:val="lightGray"/>
        </w:rPr>
      </w:pPr>
      <w:r>
        <w:rPr>
          <w:b/>
          <w:bCs/>
          <w:color w:val="000000"/>
          <w:highlight w:val="lightGray"/>
        </w:rPr>
        <w:t>South-Western Energy, Houston, TX                                                                                                        July 2015 – Jan 2016</w:t>
      </w:r>
    </w:p>
    <w:p w14:paraId="3F0EC988" w14:textId="77777777" w:rsidR="004B34C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240" w:lineRule="auto"/>
        <w:rPr>
          <w:b/>
          <w:bCs/>
          <w:color w:val="000000"/>
          <w:highlight w:val="lightGray"/>
        </w:rPr>
      </w:pPr>
      <w:r>
        <w:rPr>
          <w:b/>
          <w:bCs/>
          <w:color w:val="000000"/>
          <w:highlight w:val="lightGray"/>
        </w:rPr>
        <w:t>BI Developer</w:t>
      </w:r>
    </w:p>
    <w:p w14:paraId="35564BC9" w14:textId="77777777" w:rsidR="004B34CB" w:rsidRDefault="00000000">
      <w:r>
        <w:rPr>
          <w:b/>
          <w:bCs/>
        </w:rPr>
        <w:t>Responsibilities:</w:t>
      </w:r>
    </w:p>
    <w:p w14:paraId="4AA62EA4" w14:textId="77777777" w:rsidR="004B34CB" w:rsidRDefault="00000000">
      <w:pPr>
        <w:numPr>
          <w:ilvl w:val="0"/>
          <w:numId w:val="7"/>
        </w:numPr>
        <w:spacing w:after="0" w:line="240" w:lineRule="auto"/>
        <w:jc w:val="both"/>
      </w:pPr>
      <w:r>
        <w:t>Developed operational dashboards tracking daily and monthly production volumes, including number of barrels produced per well, pad, and field.</w:t>
      </w:r>
    </w:p>
    <w:p w14:paraId="64583480" w14:textId="77777777" w:rsidR="004B34CB" w:rsidRDefault="00000000">
      <w:pPr>
        <w:numPr>
          <w:ilvl w:val="0"/>
          <w:numId w:val="7"/>
        </w:numPr>
        <w:spacing w:after="0" w:line="240" w:lineRule="auto"/>
        <w:jc w:val="both"/>
      </w:pPr>
      <w:r>
        <w:t>Built analytics to monitor oil and gas output by rig, enabling comparison of production efficiency across active drilling locations.</w:t>
      </w:r>
    </w:p>
    <w:p w14:paraId="26E2F40F" w14:textId="77777777" w:rsidR="004B34CB" w:rsidRDefault="00000000">
      <w:pPr>
        <w:numPr>
          <w:ilvl w:val="0"/>
          <w:numId w:val="7"/>
        </w:numPr>
        <w:spacing w:after="0" w:line="240" w:lineRule="auto"/>
        <w:jc w:val="both"/>
      </w:pPr>
      <w:r>
        <w:t xml:space="preserve">Designed dashboards </w:t>
      </w:r>
      <w:proofErr w:type="spellStart"/>
      <w:r>
        <w:t>analyzing</w:t>
      </w:r>
      <w:proofErr w:type="spellEnd"/>
      <w:r>
        <w:t xml:space="preserve"> rig utilization, uptime vs downtime, and production losses due to maintenance or operational issues.</w:t>
      </w:r>
    </w:p>
    <w:p w14:paraId="6BB9A9F4" w14:textId="77777777" w:rsidR="004B34CB" w:rsidRDefault="00000000">
      <w:pPr>
        <w:numPr>
          <w:ilvl w:val="0"/>
          <w:numId w:val="7"/>
        </w:numPr>
        <w:spacing w:after="0" w:line="240" w:lineRule="auto"/>
        <w:jc w:val="both"/>
      </w:pPr>
      <w:r>
        <w:t>Created visualizations to track plant and machinery performance, including compressors, pumps, separators, and processing units.</w:t>
      </w:r>
    </w:p>
    <w:p w14:paraId="4CB9F2EC" w14:textId="77777777" w:rsidR="004B34CB" w:rsidRDefault="00000000">
      <w:pPr>
        <w:numPr>
          <w:ilvl w:val="0"/>
          <w:numId w:val="7"/>
        </w:numPr>
        <w:spacing w:after="0" w:line="240" w:lineRule="auto"/>
        <w:jc w:val="both"/>
      </w:pPr>
      <w:r>
        <w:t>Developed dashboards monitoring equipment health metrics, maintenance cycles, and failure trends to support proactive maintenance planning.</w:t>
      </w:r>
    </w:p>
    <w:p w14:paraId="14A91630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Built Power BI models for operational performance with asset and region hierarchies, enabling consistent rollups and </w:t>
      </w:r>
      <w:proofErr w:type="spellStart"/>
      <w:r>
        <w:t>drillthrough</w:t>
      </w:r>
      <w:proofErr w:type="spellEnd"/>
      <w:r>
        <w:t xml:space="preserve"> to asset level.</w:t>
      </w:r>
    </w:p>
    <w:p w14:paraId="35C4E9BC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Developed DAX time-series logic including YTD vs baseline, rolling averages, variance bands, and exception tagging to support operational decision-making.</w:t>
      </w:r>
    </w:p>
    <w:p w14:paraId="5E4790E9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Created Power Query transformations for time-series shaping, period alignment, baseline tagging, and outlier handling before </w:t>
      </w:r>
      <w:proofErr w:type="spellStart"/>
      <w:r>
        <w:t>modeling</w:t>
      </w:r>
      <w:proofErr w:type="spellEnd"/>
      <w:r>
        <w:t>.</w:t>
      </w:r>
    </w:p>
    <w:p w14:paraId="7A8F1CA6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Implemented Power BI Service refresh operations with incremental refresh for large time-series facts, monitoring refresh failures and documenting remediation steps.</w:t>
      </w:r>
    </w:p>
    <w:p w14:paraId="5F4AFC9F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Delivered performant dashboards using aggregation tables, optimized relationships, reduced cardinality columns, and measure refactoring to keep visuals responsive.</w:t>
      </w:r>
    </w:p>
    <w:p w14:paraId="5ACA4464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Published governed datasets and reports with controlled sharing, standard navigation, and </w:t>
      </w:r>
      <w:proofErr w:type="spellStart"/>
      <w:r>
        <w:t>drillthrough</w:t>
      </w:r>
      <w:proofErr w:type="spellEnd"/>
      <w:r>
        <w:t xml:space="preserve"> patterns for operations leadership.</w:t>
      </w:r>
    </w:p>
    <w:p w14:paraId="1CAE87FF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Built SQL staging views and pre-aggregations in Teradata or Redshift for time-series facts, reducing join cost and improving refresh time.</w:t>
      </w:r>
    </w:p>
    <w:p w14:paraId="6EA4090A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Used AWS S3 staging patterns and warehouse curated tables for repeatable ingestion, aligning refresh cadence with weekly and monthly operational cycles.</w:t>
      </w:r>
    </w:p>
    <w:p w14:paraId="25FBC8CF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Wrote SQL validation checks for production totals, asset rollups, and trend accuracy to certify DAX outputs.</w:t>
      </w:r>
    </w:p>
    <w:p w14:paraId="4753708F" w14:textId="77777777" w:rsidR="004B34CB" w:rsidRDefault="004B34C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</w:p>
    <w:p w14:paraId="6712031A" w14:textId="77777777" w:rsidR="004B34CB" w:rsidRDefault="00000000">
      <w:pPr>
        <w:tabs>
          <w:tab w:val="left" w:pos="-90"/>
        </w:tabs>
        <w:spacing w:after="0" w:line="240" w:lineRule="auto"/>
        <w:jc w:val="both"/>
        <w:rPr>
          <w:color w:val="000000"/>
          <w:highlight w:val="white"/>
        </w:rPr>
      </w:pPr>
      <w:r>
        <w:rPr>
          <w:b/>
          <w:bCs/>
          <w:color w:val="000000"/>
          <w:highlight w:val="white"/>
        </w:rPr>
        <w:t>Environment:</w:t>
      </w:r>
      <w:r>
        <w:rPr>
          <w:color w:val="000000"/>
          <w:highlight w:val="white"/>
        </w:rPr>
        <w:t xml:space="preserve"> Tableau Desktop 8.1/10.0, Tableau Server 8.1/10.0, MS SQL 2016, Oracle 11g, UNIX, MS Access, JIRA, Rally, SQL Developer, MS Excel</w:t>
      </w:r>
    </w:p>
    <w:p w14:paraId="390DDE87" w14:textId="77777777" w:rsidR="004B34CB" w:rsidRDefault="004B34CB">
      <w:pPr>
        <w:tabs>
          <w:tab w:val="left" w:pos="-90"/>
        </w:tabs>
        <w:spacing w:after="0" w:line="240" w:lineRule="auto"/>
        <w:jc w:val="both"/>
        <w:rPr>
          <w:color w:val="000000"/>
          <w:highlight w:val="lightGray"/>
        </w:rPr>
      </w:pPr>
    </w:p>
    <w:p w14:paraId="641EB1F7" w14:textId="77777777" w:rsidR="004B34C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-90"/>
          <w:tab w:val="left" w:pos="6779"/>
        </w:tabs>
        <w:spacing w:after="0" w:line="240" w:lineRule="auto"/>
        <w:jc w:val="both"/>
        <w:rPr>
          <w:b/>
          <w:bCs/>
          <w:color w:val="000000"/>
          <w:highlight w:val="lightGray"/>
        </w:rPr>
      </w:pPr>
      <w:r>
        <w:rPr>
          <w:b/>
          <w:bCs/>
          <w:color w:val="000000"/>
          <w:highlight w:val="lightGray"/>
        </w:rPr>
        <w:t>Ernst &amp; Young LLP, India                                                                                                                                Nov 2008 – Oct 2012</w:t>
      </w:r>
    </w:p>
    <w:p w14:paraId="089E312B" w14:textId="77777777" w:rsidR="004B34C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-90"/>
        </w:tabs>
        <w:spacing w:after="0" w:line="240" w:lineRule="auto"/>
        <w:jc w:val="both"/>
        <w:rPr>
          <w:b/>
          <w:bCs/>
          <w:color w:val="000000"/>
          <w:highlight w:val="lightGray"/>
        </w:rPr>
      </w:pPr>
      <w:r>
        <w:rPr>
          <w:b/>
          <w:bCs/>
          <w:color w:val="000000"/>
          <w:highlight w:val="lightGray"/>
        </w:rPr>
        <w:t>BI Developer</w:t>
      </w:r>
    </w:p>
    <w:p w14:paraId="37D0E955" w14:textId="77777777" w:rsidR="004B34CB" w:rsidRDefault="00000000">
      <w:pPr>
        <w:rPr>
          <w:b/>
          <w:bCs/>
        </w:rPr>
      </w:pPr>
      <w:r>
        <w:rPr>
          <w:b/>
          <w:bCs/>
        </w:rPr>
        <w:t>Responsibilities:</w:t>
      </w:r>
    </w:p>
    <w:p w14:paraId="649429E2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Developed enterprise financial and risk reporting dashboards for Goldman Sachs as part of EY delivery, supporting internal management and control reporting.</w:t>
      </w:r>
    </w:p>
    <w:p w14:paraId="2317B24C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Designed BI dashboards to </w:t>
      </w:r>
      <w:proofErr w:type="spellStart"/>
      <w:r>
        <w:t>analyze</w:t>
      </w:r>
      <w:proofErr w:type="spellEnd"/>
      <w:r>
        <w:t xml:space="preserve"> financial performance, exposures, and key risk indicators, aligned with investment banking reporting standards.</w:t>
      </w:r>
    </w:p>
    <w:p w14:paraId="5F1FD65D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Worked with complex financial datasets covering positions, trades, balances, and P&amp;L related metrics for executive and operational reporting.</w:t>
      </w:r>
    </w:p>
    <w:p w14:paraId="636F95EF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Built reusable Power BI semantic model patterns across engagements, standardizing star schema design, KPI layers, and </w:t>
      </w:r>
      <w:proofErr w:type="spellStart"/>
      <w:r>
        <w:t>drillthrough</w:t>
      </w:r>
      <w:proofErr w:type="spellEnd"/>
      <w:r>
        <w:t xml:space="preserve"> navigation for consistent executive reporting.</w:t>
      </w:r>
    </w:p>
    <w:p w14:paraId="4AD7DE18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Developed advanced DAX libraries for YTD, rolling trends, variance logic, and dynamic period selection that could be reused with minimal rework across stakeholders.</w:t>
      </w:r>
    </w:p>
    <w:p w14:paraId="56702A9D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Created Power Query frameworks using mapping-table driven transformations and standardized data quality rules to reduce manual effort and improve repeatability.</w:t>
      </w:r>
    </w:p>
    <w:p w14:paraId="281FB875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Implemented Power BI Service best practices: workspace structure, Apps distribution, certified datasets, deployment pipelines, refresh governance, and release controls.</w:t>
      </w:r>
    </w:p>
    <w:p w14:paraId="63F417CD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Tuned models using </w:t>
      </w:r>
      <w:proofErr w:type="spellStart"/>
      <w:r>
        <w:t>VertiPaq</w:t>
      </w:r>
      <w:proofErr w:type="spellEnd"/>
      <w:r>
        <w:t xml:space="preserve"> optimization, aggregation tables, relationship design, and measure refactoring to support high concurrency usage.</w:t>
      </w:r>
    </w:p>
    <w:p w14:paraId="2641EF43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Delivered secure reporting patterns using RLS, controlled sharing, and governance-aligned dataset publishing.</w:t>
      </w:r>
    </w:p>
    <w:p w14:paraId="4A84A45F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Authored SQL views, CTEs, and window-function logic in Teradata or Redshift to produce analytics-ready layers aligned to Power BI model grain.</w:t>
      </w:r>
    </w:p>
    <w:p w14:paraId="5DA2B1D8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Implemented AWS or GCP warehouse patterns with curated tables and object storage staging, enabling predictable refresh and scalable query performance.</w:t>
      </w:r>
    </w:p>
    <w:p w14:paraId="458D836F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Built SQL reconciliation packs and control totals to validate DAX outputs during UAT and regression testing.</w:t>
      </w:r>
    </w:p>
    <w:p w14:paraId="60F81C9A" w14:textId="77777777" w:rsidR="004B34CB" w:rsidRDefault="004B34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</w:pPr>
    </w:p>
    <w:p w14:paraId="296E33A3" w14:textId="77777777" w:rsidR="004B34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Environment: Oracle, SQL Server, MS Access; Informatica PowerCenter, SQL Server DTS; Advanced SQL (queries, views, stored procedures); Data </w:t>
      </w:r>
      <w:proofErr w:type="spellStart"/>
      <w:r>
        <w:t>Modeling</w:t>
      </w:r>
      <w:proofErr w:type="spellEnd"/>
      <w:r>
        <w:t xml:space="preserve"> (Relational &amp; Dimensional); Reporting &amp; Analytics; Windows, UNIX; MS Excel; SDLC / Waterfall Methodology.</w:t>
      </w:r>
    </w:p>
    <w:p w14:paraId="03BFB914" w14:textId="77777777" w:rsidR="004B34C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rPr>
          <w:b/>
          <w:bCs/>
        </w:rPr>
      </w:pPr>
      <w:r>
        <w:rPr>
          <w:b/>
          <w:bCs/>
        </w:rPr>
        <w:t>Education:</w:t>
      </w:r>
    </w:p>
    <w:p w14:paraId="6D2BE4F7" w14:textId="77777777" w:rsidR="004B34C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75"/>
        <w:rPr>
          <w:color w:val="000000"/>
        </w:rPr>
      </w:pPr>
      <w:r>
        <w:rPr>
          <w:color w:val="000000"/>
        </w:rPr>
        <w:t>MBA in (IT/ Finance) – Karnataka University</w:t>
      </w:r>
      <w:r>
        <w:rPr>
          <w:color w:val="000000"/>
        </w:rPr>
        <w:br/>
      </w:r>
    </w:p>
    <w:p w14:paraId="47FBDA7B" w14:textId="77777777" w:rsidR="004B34C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rPr>
          <w:b/>
          <w:bCs/>
        </w:rPr>
      </w:pPr>
      <w:r>
        <w:rPr>
          <w:b/>
          <w:bCs/>
        </w:rPr>
        <w:t>Certifications</w:t>
      </w:r>
    </w:p>
    <w:p w14:paraId="23F9792D" w14:textId="77777777" w:rsidR="004B34C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-90"/>
        </w:tabs>
        <w:spacing w:after="0" w:line="240" w:lineRule="auto"/>
        <w:jc w:val="both"/>
        <w:rPr>
          <w:highlight w:val="white"/>
        </w:rPr>
      </w:pPr>
      <w:r>
        <w:rPr>
          <w:highlight w:val="white"/>
        </w:rPr>
        <w:t>Alteryx Certification.</w:t>
      </w:r>
    </w:p>
    <w:p w14:paraId="34AA7AAE" w14:textId="77777777" w:rsidR="004B34C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-90"/>
        </w:tabs>
        <w:spacing w:after="0" w:line="240" w:lineRule="auto"/>
        <w:jc w:val="both"/>
        <w:rPr>
          <w:highlight w:val="white"/>
        </w:rPr>
      </w:pPr>
      <w:r>
        <w:rPr>
          <w:highlight w:val="white"/>
        </w:rPr>
        <w:t>BI Certified.</w:t>
      </w:r>
    </w:p>
    <w:p w14:paraId="0B313C0E" w14:textId="77777777" w:rsidR="004B34CB" w:rsidRDefault="004B34CB">
      <w:pPr>
        <w:spacing w:after="0"/>
        <w:jc w:val="both"/>
      </w:pPr>
    </w:p>
    <w:p w14:paraId="7AD9AC90" w14:textId="77777777" w:rsidR="004B34CB" w:rsidRDefault="004B34CB">
      <w:pPr>
        <w:spacing w:after="0"/>
        <w:jc w:val="both"/>
      </w:pPr>
    </w:p>
    <w:p w14:paraId="0BBE1B75" w14:textId="77777777" w:rsidR="004B34CB" w:rsidRDefault="004B34CB">
      <w:pPr>
        <w:spacing w:after="0"/>
        <w:jc w:val="both"/>
      </w:pPr>
    </w:p>
    <w:p w14:paraId="173016D2" w14:textId="77777777" w:rsidR="004B34CB" w:rsidRDefault="004B34CB">
      <w:pPr>
        <w:spacing w:after="0"/>
        <w:jc w:val="both"/>
      </w:pPr>
    </w:p>
    <w:sectPr w:rsidR="004B34CB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6CFE6D5-4286-451E-B6EA-10537705B46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4CEDF4A-33D2-4F04-BBF0-29F2B9B722EF}"/>
    <w:embedBold r:id="rId3" w:fontKey="{6B7030B3-A12A-452B-B3E7-EAFACEC6E1C5}"/>
    <w:embedItalic r:id="rId4" w:fontKey="{2BF74BB4-E969-4932-908A-D7AE8ADC28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3BEEF57-837A-4FCC-ADA0-FB7488A710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257E3"/>
    <w:multiLevelType w:val="multilevel"/>
    <w:tmpl w:val="ECEA8D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1" w15:restartNumberingAfterBreak="0">
    <w:nsid w:val="184B17F1"/>
    <w:multiLevelType w:val="multilevel"/>
    <w:tmpl w:val="4572725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2" w15:restartNumberingAfterBreak="0">
    <w:nsid w:val="19AA4306"/>
    <w:multiLevelType w:val="multilevel"/>
    <w:tmpl w:val="252C870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0F20FD8"/>
    <w:multiLevelType w:val="multilevel"/>
    <w:tmpl w:val="E6BE8C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4" w15:restartNumberingAfterBreak="0">
    <w:nsid w:val="2E646FF0"/>
    <w:multiLevelType w:val="multilevel"/>
    <w:tmpl w:val="221026C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9C15219"/>
    <w:multiLevelType w:val="multilevel"/>
    <w:tmpl w:val="9840477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D1E2F63"/>
    <w:multiLevelType w:val="multilevel"/>
    <w:tmpl w:val="4470E8F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num w:numId="1" w16cid:durableId="718362374">
    <w:abstractNumId w:val="5"/>
  </w:num>
  <w:num w:numId="2" w16cid:durableId="1055348309">
    <w:abstractNumId w:val="3"/>
  </w:num>
  <w:num w:numId="3" w16cid:durableId="2125690385">
    <w:abstractNumId w:val="6"/>
  </w:num>
  <w:num w:numId="4" w16cid:durableId="694425829">
    <w:abstractNumId w:val="0"/>
  </w:num>
  <w:num w:numId="5" w16cid:durableId="1567496361">
    <w:abstractNumId w:val="1"/>
  </w:num>
  <w:num w:numId="6" w16cid:durableId="1114859740">
    <w:abstractNumId w:val="2"/>
  </w:num>
  <w:num w:numId="7" w16cid:durableId="8593160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4CB"/>
    <w:rsid w:val="00107A74"/>
    <w:rsid w:val="004B34CB"/>
    <w:rsid w:val="004C4B07"/>
    <w:rsid w:val="004D1618"/>
    <w:rsid w:val="004E2BE5"/>
    <w:rsid w:val="00570B16"/>
    <w:rsid w:val="007A4554"/>
    <w:rsid w:val="007E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94BF6"/>
  <w15:docId w15:val="{FAEFAA87-7692-4D36-AFAB-1A8BD02FB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app/profile/prasad500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raghu-prasad-b65572247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2829</Words>
  <Characters>18565</Characters>
  <Application>Microsoft Office Word</Application>
  <DocSecurity>0</DocSecurity>
  <Lines>320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Mounika</dc:creator>
  <cp:lastModifiedBy>Office</cp:lastModifiedBy>
  <cp:revision>4</cp:revision>
  <dcterms:created xsi:type="dcterms:W3CDTF">2026-02-23T14:35:00Z</dcterms:created>
  <dcterms:modified xsi:type="dcterms:W3CDTF">2026-03-02T22:53:00Z</dcterms:modified>
</cp:coreProperties>
</file>