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37004" w14:textId="77777777" w:rsidR="004F29C5" w:rsidRDefault="00000000">
      <w:pPr>
        <w:spacing w:after="0"/>
        <w:ind w:left="0" w:right="0" w:firstLine="0"/>
      </w:pPr>
      <w:r>
        <w:rPr>
          <w:rFonts w:ascii="Calibri" w:eastAsia="Calibri" w:hAnsi="Calibri" w:cs="Calibri"/>
          <w:b/>
          <w:sz w:val="48"/>
        </w:rPr>
        <w:t>SHAIK SHABNA</w:t>
      </w:r>
    </w:p>
    <w:p w14:paraId="1EBD2BB0" w14:textId="7EA45302" w:rsidR="004F29C5" w:rsidRDefault="00000000">
      <w:pPr>
        <w:spacing w:after="394"/>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3FF290C" wp14:editId="0ED67A58">
                <wp:simplePos x="0" y="0"/>
                <wp:positionH relativeFrom="page">
                  <wp:posOffset>0</wp:posOffset>
                </wp:positionH>
                <wp:positionV relativeFrom="page">
                  <wp:posOffset>431785</wp:posOffset>
                </wp:positionV>
                <wp:extent cx="317445" cy="926969"/>
                <wp:effectExtent l="0" t="0" r="0" b="0"/>
                <wp:wrapSquare wrapText="bothSides"/>
                <wp:docPr id="2621" name="Group 2621"/>
                <wp:cNvGraphicFramePr/>
                <a:graphic xmlns:a="http://schemas.openxmlformats.org/drawingml/2006/main">
                  <a:graphicData uri="http://schemas.microsoft.com/office/word/2010/wordprocessingGroup">
                    <wpg:wgp>
                      <wpg:cNvGrpSpPr/>
                      <wpg:grpSpPr>
                        <a:xfrm>
                          <a:off x="0" y="0"/>
                          <a:ext cx="317445" cy="926969"/>
                          <a:chOff x="0" y="0"/>
                          <a:chExt cx="317445" cy="926969"/>
                        </a:xfrm>
                      </wpg:grpSpPr>
                      <wps:wsp>
                        <wps:cNvPr id="3020" name="Shape 3020"/>
                        <wps:cNvSpPr/>
                        <wps:spPr>
                          <a:xfrm>
                            <a:off x="0" y="0"/>
                            <a:ext cx="317445" cy="926969"/>
                          </a:xfrm>
                          <a:custGeom>
                            <a:avLst/>
                            <a:gdLst/>
                            <a:ahLst/>
                            <a:cxnLst/>
                            <a:rect l="0" t="0" r="0" b="0"/>
                            <a:pathLst>
                              <a:path w="317445" h="926969">
                                <a:moveTo>
                                  <a:pt x="0" y="0"/>
                                </a:moveTo>
                                <a:lnTo>
                                  <a:pt x="317445" y="0"/>
                                </a:lnTo>
                                <a:lnTo>
                                  <a:pt x="317445" y="926969"/>
                                </a:lnTo>
                                <a:lnTo>
                                  <a:pt x="0" y="92696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1" name="Shape 3021"/>
                        <wps:cNvSpPr/>
                        <wps:spPr>
                          <a:xfrm>
                            <a:off x="0" y="0"/>
                            <a:ext cx="304729" cy="12716"/>
                          </a:xfrm>
                          <a:custGeom>
                            <a:avLst/>
                            <a:gdLst/>
                            <a:ahLst/>
                            <a:cxnLst/>
                            <a:rect l="0" t="0" r="0" b="0"/>
                            <a:pathLst>
                              <a:path w="304729" h="12716">
                                <a:moveTo>
                                  <a:pt x="0" y="0"/>
                                </a:moveTo>
                                <a:lnTo>
                                  <a:pt x="304729" y="0"/>
                                </a:lnTo>
                                <a:lnTo>
                                  <a:pt x="304729" y="12716"/>
                                </a:lnTo>
                                <a:lnTo>
                                  <a:pt x="0" y="12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2" name="Shape 3022"/>
                        <wps:cNvSpPr/>
                        <wps:spPr>
                          <a:xfrm>
                            <a:off x="304729" y="0"/>
                            <a:ext cx="12716" cy="914253"/>
                          </a:xfrm>
                          <a:custGeom>
                            <a:avLst/>
                            <a:gdLst/>
                            <a:ahLst/>
                            <a:cxnLst/>
                            <a:rect l="0" t="0" r="0" b="0"/>
                            <a:pathLst>
                              <a:path w="12716" h="914253">
                                <a:moveTo>
                                  <a:pt x="0" y="0"/>
                                </a:moveTo>
                                <a:lnTo>
                                  <a:pt x="12716" y="0"/>
                                </a:lnTo>
                                <a:lnTo>
                                  <a:pt x="12716" y="914253"/>
                                </a:lnTo>
                                <a:lnTo>
                                  <a:pt x="0" y="9142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3" name="Shape 3023"/>
                        <wps:cNvSpPr/>
                        <wps:spPr>
                          <a:xfrm>
                            <a:off x="12716" y="914253"/>
                            <a:ext cx="304729" cy="12717"/>
                          </a:xfrm>
                          <a:custGeom>
                            <a:avLst/>
                            <a:gdLst/>
                            <a:ahLst/>
                            <a:cxnLst/>
                            <a:rect l="0" t="0" r="0" b="0"/>
                            <a:pathLst>
                              <a:path w="304729" h="12717">
                                <a:moveTo>
                                  <a:pt x="0" y="0"/>
                                </a:moveTo>
                                <a:lnTo>
                                  <a:pt x="304729" y="0"/>
                                </a:lnTo>
                                <a:lnTo>
                                  <a:pt x="304729" y="12717"/>
                                </a:lnTo>
                                <a:lnTo>
                                  <a:pt x="0" y="127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4" name="Shape 3024"/>
                        <wps:cNvSpPr/>
                        <wps:spPr>
                          <a:xfrm>
                            <a:off x="0" y="12716"/>
                            <a:ext cx="12716" cy="914253"/>
                          </a:xfrm>
                          <a:custGeom>
                            <a:avLst/>
                            <a:gdLst/>
                            <a:ahLst/>
                            <a:cxnLst/>
                            <a:rect l="0" t="0" r="0" b="0"/>
                            <a:pathLst>
                              <a:path w="12716" h="914253">
                                <a:moveTo>
                                  <a:pt x="0" y="0"/>
                                </a:moveTo>
                                <a:lnTo>
                                  <a:pt x="12716" y="0"/>
                                </a:lnTo>
                                <a:lnTo>
                                  <a:pt x="12716" y="914253"/>
                                </a:lnTo>
                                <a:lnTo>
                                  <a:pt x="0" y="9142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1" style="width:24.9957pt;height:72.9897pt;position:absolute;mso-position-horizontal-relative:page;mso-position-horizontal:absolute;margin-left:0pt;mso-position-vertical-relative:page;margin-top:33.9988pt;" coordsize="3174,9269">
                <v:shape id="Shape 3025" style="position:absolute;width:3174;height:9269;left:0;top:0;" coordsize="317445,926969" path="m0,0l317445,0l317445,926969l0,926969l0,0">
                  <v:stroke weight="0pt" endcap="flat" joinstyle="miter" miterlimit="10" on="false" color="#000000" opacity="0"/>
                  <v:fill on="true" color="#000000"/>
                </v:shape>
                <v:shape id="Shape 3026" style="position:absolute;width:3047;height:127;left:0;top:0;" coordsize="304729,12716" path="m0,0l304729,0l304729,12716l0,12716l0,0">
                  <v:stroke weight="0pt" endcap="flat" joinstyle="miter" miterlimit="10" on="false" color="#000000" opacity="0"/>
                  <v:fill on="true" color="#000000"/>
                </v:shape>
                <v:shape id="Shape 3027" style="position:absolute;width:127;height:9142;left:3047;top:0;" coordsize="12716,914253" path="m0,0l12716,0l12716,914253l0,914253l0,0">
                  <v:stroke weight="0pt" endcap="flat" joinstyle="miter" miterlimit="10" on="false" color="#000000" opacity="0"/>
                  <v:fill on="true" color="#000000"/>
                </v:shape>
                <v:shape id="Shape 3028" style="position:absolute;width:3047;height:127;left:127;top:9142;" coordsize="304729,12717" path="m0,0l304729,0l304729,12717l0,12717l0,0">
                  <v:stroke weight="0pt" endcap="flat" joinstyle="miter" miterlimit="10" on="false" color="#000000" opacity="0"/>
                  <v:fill on="true" color="#000000"/>
                </v:shape>
                <v:shape id="Shape 3029" style="position:absolute;width:127;height:9142;left:0;top:127;" coordsize="12716,914253" path="m0,0l12716,0l12716,914253l0,914253l0,0">
                  <v:stroke weight="0pt" endcap="flat" joinstyle="miter" miterlimit="10" on="false" color="#000000" opacity="0"/>
                  <v:fill on="true" color="#000000"/>
                </v:shape>
                <w10:wrap type="square"/>
              </v:group>
            </w:pict>
          </mc:Fallback>
        </mc:AlternateContent>
      </w:r>
      <w:r>
        <w:t xml:space="preserve"> </w:t>
      </w:r>
      <w:r>
        <w:rPr>
          <w:rFonts w:ascii="Calibri" w:eastAsia="Calibri" w:hAnsi="Calibri" w:cs="Calibri"/>
        </w:rPr>
        <w:t xml:space="preserve">• </w:t>
      </w:r>
      <w:r>
        <w:rPr>
          <w:b/>
        </w:rPr>
        <w:t xml:space="preserve">WWW: </w:t>
      </w:r>
      <w:r>
        <w:t>https://www.linkedin.com/in/shabnashaik/</w:t>
      </w:r>
    </w:p>
    <w:tbl>
      <w:tblPr>
        <w:tblStyle w:val="TableGrid"/>
        <w:tblW w:w="11238" w:type="dxa"/>
        <w:tblInd w:w="-1200" w:type="dxa"/>
        <w:tblCellMar>
          <w:top w:w="236" w:type="dxa"/>
          <w:left w:w="0" w:type="dxa"/>
          <w:bottom w:w="0" w:type="dxa"/>
          <w:right w:w="92" w:type="dxa"/>
        </w:tblCellMar>
        <w:tblLook w:val="04A0" w:firstRow="1" w:lastRow="0" w:firstColumn="1" w:lastColumn="0" w:noHBand="0" w:noVBand="1"/>
      </w:tblPr>
      <w:tblGrid>
        <w:gridCol w:w="3299"/>
        <w:gridCol w:w="4169"/>
        <w:gridCol w:w="3251"/>
        <w:gridCol w:w="519"/>
      </w:tblGrid>
      <w:tr w:rsidR="004F29C5" w14:paraId="4F2F8541" w14:textId="77777777">
        <w:trPr>
          <w:trHeight w:val="1560"/>
        </w:trPr>
        <w:tc>
          <w:tcPr>
            <w:tcW w:w="3299" w:type="dxa"/>
            <w:tcBorders>
              <w:top w:val="single" w:sz="16" w:space="0" w:color="000000"/>
              <w:left w:val="nil"/>
              <w:bottom w:val="single" w:sz="16" w:space="0" w:color="000000"/>
              <w:right w:val="nil"/>
            </w:tcBorders>
          </w:tcPr>
          <w:p w14:paraId="5A41B76F" w14:textId="77777777" w:rsidR="004F29C5" w:rsidRDefault="00000000">
            <w:pPr>
              <w:spacing w:after="0"/>
              <w:ind w:left="0" w:right="0" w:firstLine="0"/>
            </w:pPr>
            <w:r>
              <w:rPr>
                <w:b/>
                <w:i/>
                <w:sz w:val="28"/>
              </w:rPr>
              <w:t>Professional</w:t>
            </w:r>
          </w:p>
          <w:p w14:paraId="2626F584" w14:textId="77777777" w:rsidR="004F29C5" w:rsidRDefault="00000000">
            <w:pPr>
              <w:spacing w:after="0"/>
              <w:ind w:left="0" w:right="0" w:firstLine="0"/>
            </w:pPr>
            <w:r>
              <w:rPr>
                <w:b/>
                <w:i/>
                <w:sz w:val="28"/>
              </w:rPr>
              <w:t>Summary</w:t>
            </w:r>
          </w:p>
        </w:tc>
        <w:tc>
          <w:tcPr>
            <w:tcW w:w="7939" w:type="dxa"/>
            <w:gridSpan w:val="3"/>
            <w:tcBorders>
              <w:top w:val="single" w:sz="16" w:space="0" w:color="000000"/>
              <w:left w:val="nil"/>
              <w:bottom w:val="single" w:sz="16" w:space="0" w:color="000000"/>
              <w:right w:val="nil"/>
            </w:tcBorders>
          </w:tcPr>
          <w:p w14:paraId="3FA59AC6" w14:textId="77777777" w:rsidR="004F29C5" w:rsidRDefault="00000000">
            <w:pPr>
              <w:spacing w:after="0"/>
              <w:ind w:left="0" w:right="0" w:firstLine="0"/>
            </w:pPr>
            <w:r>
              <w:t>Accomplished Full Stack Developer, Azure certified (AZ 900) with 10.8 years of expertise in .NET Core, MVC, REST API, WCF, jQuery, Angular, and React, focusing on Azure DevOps, GitHub, and Jenkins, emphasizing technology and Azure migrations.</w:t>
            </w:r>
          </w:p>
        </w:tc>
      </w:tr>
      <w:tr w:rsidR="004F29C5" w14:paraId="7A0AA814" w14:textId="77777777">
        <w:trPr>
          <w:trHeight w:val="2840"/>
        </w:trPr>
        <w:tc>
          <w:tcPr>
            <w:tcW w:w="3299" w:type="dxa"/>
            <w:tcBorders>
              <w:top w:val="single" w:sz="16" w:space="0" w:color="000000"/>
              <w:left w:val="nil"/>
              <w:bottom w:val="single" w:sz="16" w:space="0" w:color="000000"/>
              <w:right w:val="nil"/>
            </w:tcBorders>
          </w:tcPr>
          <w:p w14:paraId="6D17FAF5" w14:textId="77777777" w:rsidR="004F29C5" w:rsidRDefault="00000000">
            <w:pPr>
              <w:spacing w:after="0"/>
              <w:ind w:left="0" w:right="0" w:firstLine="0"/>
            </w:pPr>
            <w:r>
              <w:rPr>
                <w:b/>
                <w:i/>
                <w:sz w:val="28"/>
              </w:rPr>
              <w:t>Technical Skills</w:t>
            </w:r>
          </w:p>
        </w:tc>
        <w:tc>
          <w:tcPr>
            <w:tcW w:w="4169" w:type="dxa"/>
            <w:tcBorders>
              <w:top w:val="single" w:sz="16" w:space="0" w:color="000000"/>
              <w:left w:val="nil"/>
              <w:bottom w:val="single" w:sz="16" w:space="0" w:color="000000"/>
              <w:right w:val="nil"/>
            </w:tcBorders>
          </w:tcPr>
          <w:p w14:paraId="4C037BDE" w14:textId="77777777" w:rsidR="004F29C5" w:rsidRDefault="00000000">
            <w:pPr>
              <w:numPr>
                <w:ilvl w:val="0"/>
                <w:numId w:val="2"/>
              </w:numPr>
              <w:spacing w:after="85"/>
              <w:ind w:right="0" w:hanging="180"/>
            </w:pPr>
            <w:r>
              <w:t>.NET Framework 8</w:t>
            </w:r>
          </w:p>
          <w:p w14:paraId="3CB3DF05" w14:textId="77777777" w:rsidR="004F29C5" w:rsidRDefault="00000000">
            <w:pPr>
              <w:numPr>
                <w:ilvl w:val="0"/>
                <w:numId w:val="2"/>
              </w:numPr>
              <w:ind w:right="0" w:hanging="180"/>
            </w:pPr>
            <w:r>
              <w:t>REST API, WCF</w:t>
            </w:r>
          </w:p>
          <w:p w14:paraId="5B7FA7D2" w14:textId="77777777" w:rsidR="004F29C5" w:rsidRDefault="00000000">
            <w:pPr>
              <w:numPr>
                <w:ilvl w:val="0"/>
                <w:numId w:val="2"/>
              </w:numPr>
              <w:ind w:right="0" w:hanging="180"/>
            </w:pPr>
            <w:r>
              <w:t>C# and JavaScript</w:t>
            </w:r>
          </w:p>
          <w:p w14:paraId="4B55F76F" w14:textId="77777777" w:rsidR="004F29C5" w:rsidRDefault="00000000">
            <w:pPr>
              <w:numPr>
                <w:ilvl w:val="0"/>
                <w:numId w:val="2"/>
              </w:numPr>
              <w:ind w:right="0" w:hanging="180"/>
            </w:pPr>
            <w:r>
              <w:t>jQuery and Angular</w:t>
            </w:r>
          </w:p>
          <w:p w14:paraId="3C02367D" w14:textId="77777777" w:rsidR="004F29C5" w:rsidRDefault="00000000">
            <w:pPr>
              <w:numPr>
                <w:ilvl w:val="0"/>
                <w:numId w:val="2"/>
              </w:numPr>
              <w:ind w:right="0" w:hanging="180"/>
            </w:pPr>
            <w:r>
              <w:t>Reactive.js development</w:t>
            </w:r>
          </w:p>
          <w:p w14:paraId="3BF13918" w14:textId="77777777" w:rsidR="004F29C5" w:rsidRDefault="00000000">
            <w:pPr>
              <w:numPr>
                <w:ilvl w:val="0"/>
                <w:numId w:val="2"/>
              </w:numPr>
              <w:ind w:right="0" w:hanging="180"/>
            </w:pPr>
            <w:r>
              <w:t>Agile development methodologies</w:t>
            </w:r>
          </w:p>
          <w:p w14:paraId="302825D6" w14:textId="77777777" w:rsidR="004F29C5" w:rsidRDefault="00000000">
            <w:pPr>
              <w:numPr>
                <w:ilvl w:val="0"/>
                <w:numId w:val="2"/>
              </w:numPr>
              <w:spacing w:after="0"/>
              <w:ind w:right="0" w:hanging="180"/>
            </w:pPr>
            <w:r>
              <w:t>MS Access, SQL Server, Oracle</w:t>
            </w:r>
          </w:p>
        </w:tc>
        <w:tc>
          <w:tcPr>
            <w:tcW w:w="3769" w:type="dxa"/>
            <w:gridSpan w:val="2"/>
            <w:tcBorders>
              <w:top w:val="single" w:sz="16" w:space="0" w:color="000000"/>
              <w:left w:val="nil"/>
              <w:bottom w:val="single" w:sz="16" w:space="0" w:color="000000"/>
              <w:right w:val="nil"/>
            </w:tcBorders>
          </w:tcPr>
          <w:p w14:paraId="0F404D99" w14:textId="77777777" w:rsidR="004F29C5" w:rsidRDefault="00000000">
            <w:pPr>
              <w:numPr>
                <w:ilvl w:val="0"/>
                <w:numId w:val="3"/>
              </w:numPr>
              <w:ind w:right="0" w:hanging="180"/>
            </w:pPr>
            <w:r>
              <w:t>MVC, Layered, SOA architecture</w:t>
            </w:r>
          </w:p>
          <w:p w14:paraId="30EDABAB" w14:textId="77777777" w:rsidR="004F29C5" w:rsidRDefault="00000000">
            <w:pPr>
              <w:numPr>
                <w:ilvl w:val="0"/>
                <w:numId w:val="3"/>
              </w:numPr>
              <w:ind w:right="0" w:hanging="180"/>
            </w:pPr>
            <w:r>
              <w:t>ASP.NET and .NET Core</w:t>
            </w:r>
          </w:p>
          <w:p w14:paraId="28DF84BB" w14:textId="77777777" w:rsidR="004F29C5" w:rsidRDefault="00000000">
            <w:pPr>
              <w:numPr>
                <w:ilvl w:val="0"/>
                <w:numId w:val="3"/>
              </w:numPr>
              <w:spacing w:after="85"/>
              <w:ind w:right="0" w:hanging="180"/>
            </w:pPr>
            <w:r>
              <w:t>TFE and HCV management</w:t>
            </w:r>
          </w:p>
          <w:p w14:paraId="21F3C9F6" w14:textId="77777777" w:rsidR="004F29C5" w:rsidRDefault="00000000">
            <w:pPr>
              <w:numPr>
                <w:ilvl w:val="0"/>
                <w:numId w:val="3"/>
              </w:numPr>
              <w:ind w:right="0" w:hanging="180"/>
            </w:pPr>
            <w:r>
              <w:t>TFS and Git</w:t>
            </w:r>
          </w:p>
          <w:p w14:paraId="2097958C" w14:textId="77777777" w:rsidR="004F29C5" w:rsidRDefault="00000000">
            <w:pPr>
              <w:numPr>
                <w:ilvl w:val="0"/>
                <w:numId w:val="3"/>
              </w:numPr>
              <w:ind w:right="0" w:hanging="180"/>
            </w:pPr>
            <w:r>
              <w:t>CI/CD with Jenkins</w:t>
            </w:r>
          </w:p>
          <w:p w14:paraId="7250D1A8" w14:textId="77777777" w:rsidR="004F29C5" w:rsidRDefault="00000000">
            <w:pPr>
              <w:numPr>
                <w:ilvl w:val="0"/>
                <w:numId w:val="3"/>
              </w:numPr>
              <w:spacing w:after="65"/>
              <w:ind w:right="0" w:hanging="180"/>
            </w:pPr>
            <w:r>
              <w:t>Visual Studio 2012, 2015, 2017, 2019,</w:t>
            </w:r>
          </w:p>
          <w:p w14:paraId="218803E8" w14:textId="77777777" w:rsidR="004F29C5" w:rsidRDefault="00000000">
            <w:pPr>
              <w:spacing w:after="0"/>
              <w:ind w:left="180" w:right="0" w:firstLine="0"/>
            </w:pPr>
            <w:r>
              <w:t>2022</w:t>
            </w:r>
          </w:p>
        </w:tc>
      </w:tr>
      <w:tr w:rsidR="004F29C5" w14:paraId="7AD8ECFB" w14:textId="77777777">
        <w:tblPrEx>
          <w:tblCellMar>
            <w:top w:w="0" w:type="dxa"/>
            <w:right w:w="0" w:type="dxa"/>
          </w:tblCellMar>
        </w:tblPrEx>
        <w:trPr>
          <w:gridAfter w:val="1"/>
          <w:wAfter w:w="518" w:type="dxa"/>
          <w:trHeight w:val="615"/>
        </w:trPr>
        <w:tc>
          <w:tcPr>
            <w:tcW w:w="3299" w:type="dxa"/>
            <w:tcBorders>
              <w:top w:val="nil"/>
              <w:left w:val="nil"/>
              <w:bottom w:val="nil"/>
              <w:right w:val="nil"/>
            </w:tcBorders>
          </w:tcPr>
          <w:p w14:paraId="05DF0E71" w14:textId="77777777" w:rsidR="004F29C5" w:rsidRDefault="00000000">
            <w:pPr>
              <w:spacing w:after="0"/>
              <w:ind w:left="0" w:right="0" w:firstLine="0"/>
            </w:pPr>
            <w:r>
              <w:rPr>
                <w:b/>
                <w:i/>
                <w:sz w:val="28"/>
              </w:rPr>
              <w:t>.NET Experience</w:t>
            </w:r>
          </w:p>
          <w:p w14:paraId="5939AC3D" w14:textId="77777777" w:rsidR="004F29C5" w:rsidRDefault="00000000">
            <w:pPr>
              <w:spacing w:after="0"/>
              <w:ind w:left="0" w:right="0" w:firstLine="0"/>
            </w:pPr>
            <w:r>
              <w:rPr>
                <w:b/>
                <w:i/>
                <w:sz w:val="28"/>
              </w:rPr>
              <w:t>Summary</w:t>
            </w:r>
          </w:p>
        </w:tc>
        <w:tc>
          <w:tcPr>
            <w:tcW w:w="7420" w:type="dxa"/>
            <w:gridSpan w:val="2"/>
            <w:tcBorders>
              <w:top w:val="nil"/>
              <w:left w:val="nil"/>
              <w:bottom w:val="nil"/>
              <w:right w:val="nil"/>
            </w:tcBorders>
          </w:tcPr>
          <w:p w14:paraId="149179ED" w14:textId="77777777" w:rsidR="004F29C5" w:rsidRDefault="00000000">
            <w:pPr>
              <w:spacing w:after="62"/>
              <w:ind w:left="0" w:right="0" w:firstLine="0"/>
            </w:pPr>
            <w:r>
              <w:rPr>
                <w:sz w:val="24"/>
              </w:rPr>
              <w:t>08/2021 - 04/2024</w:t>
            </w:r>
          </w:p>
          <w:p w14:paraId="2BFF43CD" w14:textId="77777777" w:rsidR="004F29C5" w:rsidRDefault="00000000">
            <w:pPr>
              <w:spacing w:after="0"/>
              <w:ind w:left="0" w:right="0" w:firstLine="0"/>
              <w:jc w:val="both"/>
            </w:pPr>
            <w:r>
              <w:rPr>
                <w:sz w:val="24"/>
              </w:rPr>
              <w:t xml:space="preserve">NON-ESCROW |Lead Developer &amp; Production Support, </w:t>
            </w:r>
            <w:r>
              <w:rPr>
                <w:b/>
                <w:sz w:val="24"/>
              </w:rPr>
              <w:t>Wells Fargo</w:t>
            </w:r>
            <w:r>
              <w:rPr>
                <w:sz w:val="24"/>
              </w:rPr>
              <w:t>,</w:t>
            </w:r>
          </w:p>
        </w:tc>
      </w:tr>
    </w:tbl>
    <w:p w14:paraId="6F084D65" w14:textId="77777777" w:rsidR="004F29C5" w:rsidRDefault="00000000">
      <w:pPr>
        <w:spacing w:after="163"/>
        <w:ind w:left="2095" w:right="0"/>
      </w:pPr>
      <w:r>
        <w:rPr>
          <w:sz w:val="24"/>
        </w:rPr>
        <w:t>INDIA</w:t>
      </w:r>
    </w:p>
    <w:p w14:paraId="2C8E1168" w14:textId="77777777" w:rsidR="004F29C5" w:rsidRDefault="00000000">
      <w:pPr>
        <w:numPr>
          <w:ilvl w:val="0"/>
          <w:numId w:val="1"/>
        </w:numPr>
        <w:ind w:right="0" w:hanging="180"/>
      </w:pPr>
      <w:r>
        <w:t>Created over 150 reusable components for front-end application using Angular.</w:t>
      </w:r>
    </w:p>
    <w:p w14:paraId="613E840B" w14:textId="77777777" w:rsidR="004F29C5" w:rsidRDefault="00000000">
      <w:pPr>
        <w:numPr>
          <w:ilvl w:val="0"/>
          <w:numId w:val="1"/>
        </w:numPr>
        <w:spacing w:after="12" w:line="343" w:lineRule="auto"/>
        <w:ind w:right="0" w:hanging="180"/>
      </w:pPr>
      <w:r>
        <w:t>Established environment for .NET Core API to enhance application development processes.</w:t>
      </w:r>
    </w:p>
    <w:p w14:paraId="365C7BDA" w14:textId="77777777" w:rsidR="004F29C5" w:rsidRDefault="00000000">
      <w:pPr>
        <w:numPr>
          <w:ilvl w:val="0"/>
          <w:numId w:val="1"/>
        </w:numPr>
        <w:ind w:right="0" w:hanging="180"/>
      </w:pPr>
      <w:r>
        <w:t>Designed CI/CD pipelines via Jenkins, enabling over 10 deployments daily.</w:t>
      </w:r>
    </w:p>
    <w:p w14:paraId="15083C94" w14:textId="77777777" w:rsidR="004F29C5" w:rsidRDefault="00000000">
      <w:pPr>
        <w:numPr>
          <w:ilvl w:val="0"/>
          <w:numId w:val="1"/>
        </w:numPr>
        <w:ind w:right="0" w:hanging="180"/>
      </w:pPr>
      <w:r>
        <w:t>Provided post-production support to address issues quickly and effectively.</w:t>
      </w:r>
    </w:p>
    <w:p w14:paraId="7808C032" w14:textId="77777777" w:rsidR="004F29C5" w:rsidRDefault="00000000">
      <w:pPr>
        <w:numPr>
          <w:ilvl w:val="0"/>
          <w:numId w:val="1"/>
        </w:numPr>
        <w:ind w:right="0" w:hanging="180"/>
      </w:pPr>
      <w:r>
        <w:t>Devised mentoring schedule to train new engineers on best practices.</w:t>
      </w:r>
    </w:p>
    <w:p w14:paraId="02C2347B" w14:textId="77777777" w:rsidR="004F29C5" w:rsidRDefault="00000000">
      <w:pPr>
        <w:numPr>
          <w:ilvl w:val="0"/>
          <w:numId w:val="1"/>
        </w:numPr>
        <w:ind w:right="0" w:hanging="180"/>
      </w:pPr>
      <w:r>
        <w:t>Executed branching strategy that reduced code conflicts among six developers.</w:t>
      </w:r>
    </w:p>
    <w:p w14:paraId="6F63FEF7" w14:textId="77777777" w:rsidR="004F29C5" w:rsidRDefault="00000000">
      <w:pPr>
        <w:numPr>
          <w:ilvl w:val="0"/>
          <w:numId w:val="1"/>
        </w:numPr>
        <w:spacing w:after="265"/>
        <w:ind w:right="0" w:hanging="180"/>
      </w:pPr>
      <w:r>
        <w:t>Executed API-level authorization through comprehensive policy configuration.</w:t>
      </w:r>
    </w:p>
    <w:p w14:paraId="6A3930FB" w14:textId="77777777" w:rsidR="004F29C5" w:rsidRDefault="00000000">
      <w:pPr>
        <w:spacing w:after="62"/>
        <w:ind w:left="2095" w:right="0"/>
      </w:pPr>
      <w:r>
        <w:rPr>
          <w:sz w:val="24"/>
        </w:rPr>
        <w:t>12/2019 - 01/2021</w:t>
      </w:r>
    </w:p>
    <w:p w14:paraId="2F1909A4" w14:textId="77777777" w:rsidR="004F29C5" w:rsidRDefault="00000000">
      <w:pPr>
        <w:spacing w:after="163"/>
        <w:ind w:left="2095" w:right="0"/>
      </w:pPr>
      <w:r>
        <w:rPr>
          <w:sz w:val="24"/>
        </w:rPr>
        <w:t xml:space="preserve">CABQ | Lead Developer &amp; Production Support, </w:t>
      </w:r>
      <w:r>
        <w:rPr>
          <w:b/>
          <w:sz w:val="24"/>
        </w:rPr>
        <w:t>Wells Fargo</w:t>
      </w:r>
      <w:r>
        <w:rPr>
          <w:sz w:val="24"/>
        </w:rPr>
        <w:t>, INDIA</w:t>
      </w:r>
    </w:p>
    <w:p w14:paraId="6E93A71A" w14:textId="77777777" w:rsidR="004F29C5" w:rsidRDefault="00000000">
      <w:pPr>
        <w:numPr>
          <w:ilvl w:val="0"/>
          <w:numId w:val="1"/>
        </w:numPr>
        <w:spacing w:after="12" w:line="343" w:lineRule="auto"/>
        <w:ind w:right="0" w:hanging="180"/>
      </w:pPr>
      <w:r>
        <w:t>Modernized legacy CABQ app by migrating from ASP .net sockets to mortgage web services code.</w:t>
      </w:r>
    </w:p>
    <w:p w14:paraId="317E7813" w14:textId="77777777" w:rsidR="004F29C5" w:rsidRDefault="00000000">
      <w:pPr>
        <w:numPr>
          <w:ilvl w:val="0"/>
          <w:numId w:val="1"/>
        </w:numPr>
        <w:ind w:right="0" w:hanging="180"/>
      </w:pPr>
      <w:r>
        <w:t>Collaborated with onsite counterparts to enhance data gathering and testing processes.</w:t>
      </w:r>
    </w:p>
    <w:p w14:paraId="5BD12C78" w14:textId="77777777" w:rsidR="004F29C5" w:rsidRDefault="00000000">
      <w:pPr>
        <w:numPr>
          <w:ilvl w:val="0"/>
          <w:numId w:val="1"/>
        </w:numPr>
        <w:spacing w:after="12" w:line="343" w:lineRule="auto"/>
        <w:ind w:right="0" w:hanging="180"/>
      </w:pPr>
      <w:r>
        <w:t>Migrated and deployed code across QA, UAT, and PROD environments, achieving zero post-production defects.</w:t>
      </w:r>
    </w:p>
    <w:p w14:paraId="02A3E0F2" w14:textId="77777777" w:rsidR="004F29C5" w:rsidRDefault="00000000">
      <w:pPr>
        <w:numPr>
          <w:ilvl w:val="0"/>
          <w:numId w:val="1"/>
        </w:numPr>
        <w:spacing w:after="191" w:line="343" w:lineRule="auto"/>
        <w:ind w:right="0" w:hanging="180"/>
      </w:pPr>
      <w:r>
        <w:t>Troubleshot post-release software faults to support live service and implemented software patch designs.</w:t>
      </w:r>
    </w:p>
    <w:p w14:paraId="63F96639" w14:textId="77777777" w:rsidR="004F29C5" w:rsidRDefault="00000000">
      <w:pPr>
        <w:spacing w:after="62"/>
        <w:ind w:left="2095" w:right="0"/>
      </w:pPr>
      <w:r>
        <w:rPr>
          <w:sz w:val="24"/>
        </w:rPr>
        <w:lastRenderedPageBreak/>
        <w:t>08/2017 - 12/2019</w:t>
      </w:r>
    </w:p>
    <w:p w14:paraId="71D38F65" w14:textId="77777777" w:rsidR="004F29C5" w:rsidRDefault="00000000">
      <w:pPr>
        <w:spacing w:after="163"/>
        <w:ind w:left="2095" w:right="0"/>
      </w:pPr>
      <w:r>
        <w:rPr>
          <w:sz w:val="24"/>
        </w:rPr>
        <w:t xml:space="preserve">Tax Review Management | Lead Developer, </w:t>
      </w:r>
      <w:r>
        <w:rPr>
          <w:b/>
          <w:sz w:val="24"/>
        </w:rPr>
        <w:t>Wells Fargo</w:t>
      </w:r>
      <w:r>
        <w:rPr>
          <w:sz w:val="24"/>
        </w:rPr>
        <w:t>, INDIA</w:t>
      </w:r>
    </w:p>
    <w:p w14:paraId="5C30FBBE" w14:textId="77777777" w:rsidR="004F29C5" w:rsidRDefault="00000000">
      <w:pPr>
        <w:numPr>
          <w:ilvl w:val="0"/>
          <w:numId w:val="1"/>
        </w:numPr>
        <w:spacing w:after="12" w:line="343" w:lineRule="auto"/>
        <w:ind w:right="0" w:hanging="180"/>
      </w:pPr>
      <w:r>
        <w:t>Migrated code from MS Access database to MVC (Azure) and SQL data storage solutions using jQuery and Razor.</w:t>
      </w:r>
    </w:p>
    <w:p w14:paraId="5E369125" w14:textId="77777777" w:rsidR="004F29C5" w:rsidRDefault="00000000">
      <w:pPr>
        <w:numPr>
          <w:ilvl w:val="0"/>
          <w:numId w:val="1"/>
        </w:numPr>
        <w:spacing w:after="12" w:line="343" w:lineRule="auto"/>
        <w:ind w:right="0" w:hanging="180"/>
      </w:pPr>
      <w:r>
        <w:t>Built CI/CD pipelines using Azure DevOps, helping teams deploy more than 10 times in a day.</w:t>
      </w:r>
    </w:p>
    <w:p w14:paraId="6E6B3292" w14:textId="77777777" w:rsidR="004F29C5" w:rsidRDefault="00000000">
      <w:pPr>
        <w:numPr>
          <w:ilvl w:val="0"/>
          <w:numId w:val="1"/>
        </w:numPr>
        <w:spacing w:after="12" w:line="343" w:lineRule="auto"/>
        <w:ind w:right="0" w:hanging="180"/>
      </w:pPr>
      <w:r>
        <w:t>Optimized service layers, request queues, and SQL data models to handle heavy loads through paging and row techniques.</w:t>
      </w:r>
    </w:p>
    <w:p w14:paraId="21800E17" w14:textId="77777777" w:rsidR="004F29C5" w:rsidRDefault="00000000">
      <w:pPr>
        <w:numPr>
          <w:ilvl w:val="0"/>
          <w:numId w:val="1"/>
        </w:numPr>
        <w:ind w:right="0" w:hanging="180"/>
      </w:pPr>
      <w:r>
        <w:t>Developed SSIS package for dependable one-time and recurring data loads.</w:t>
      </w:r>
    </w:p>
    <w:p w14:paraId="48A9565B" w14:textId="77777777" w:rsidR="004F29C5" w:rsidRDefault="00000000">
      <w:pPr>
        <w:numPr>
          <w:ilvl w:val="0"/>
          <w:numId w:val="1"/>
        </w:numPr>
        <w:spacing w:after="265"/>
        <w:ind w:right="0" w:hanging="180"/>
      </w:pPr>
      <w:r>
        <w:t>Deployed code to Azure with zero immediate post-production issues.</w:t>
      </w:r>
    </w:p>
    <w:p w14:paraId="2362BE45" w14:textId="77777777" w:rsidR="004F29C5" w:rsidRDefault="00000000">
      <w:pPr>
        <w:spacing w:after="62"/>
        <w:ind w:left="2095" w:right="0"/>
      </w:pPr>
      <w:r>
        <w:rPr>
          <w:sz w:val="24"/>
        </w:rPr>
        <w:t>08/2016 - 07/2017</w:t>
      </w:r>
    </w:p>
    <w:p w14:paraId="1E2A3569" w14:textId="77777777" w:rsidR="004F29C5" w:rsidRDefault="00000000">
      <w:pPr>
        <w:spacing w:after="62"/>
        <w:ind w:left="2095" w:right="0"/>
      </w:pPr>
      <w:r>
        <w:rPr>
          <w:sz w:val="24"/>
        </w:rPr>
        <w:t xml:space="preserve">Registration Alerts| Developer, </w:t>
      </w:r>
      <w:r>
        <w:rPr>
          <w:b/>
          <w:sz w:val="24"/>
        </w:rPr>
        <w:t>TCS | DaVita Health Care Partners</w:t>
      </w:r>
      <w:r>
        <w:rPr>
          <w:sz w:val="24"/>
        </w:rPr>
        <w:t>,</w:t>
      </w:r>
    </w:p>
    <w:p w14:paraId="544FB68A" w14:textId="77777777" w:rsidR="004F29C5" w:rsidRDefault="00000000">
      <w:pPr>
        <w:spacing w:after="163"/>
        <w:ind w:left="2095" w:right="0"/>
      </w:pPr>
      <w:r>
        <w:rPr>
          <w:sz w:val="24"/>
        </w:rPr>
        <w:t>INDIA</w:t>
      </w:r>
    </w:p>
    <w:p w14:paraId="111AAB38" w14:textId="77777777" w:rsidR="004F29C5" w:rsidRDefault="00000000">
      <w:pPr>
        <w:numPr>
          <w:ilvl w:val="0"/>
          <w:numId w:val="1"/>
        </w:numPr>
        <w:spacing w:after="12" w:line="343" w:lineRule="auto"/>
        <w:ind w:right="0" w:hanging="180"/>
      </w:pPr>
      <w:r>
        <w:t>Designed and implemented web pages using ASP.NET, C#, MVC pattern, WCF service calls, and Entity Framework.</w:t>
      </w:r>
    </w:p>
    <w:p w14:paraId="47274A13" w14:textId="77777777" w:rsidR="004F29C5" w:rsidRDefault="00000000">
      <w:pPr>
        <w:numPr>
          <w:ilvl w:val="0"/>
          <w:numId w:val="1"/>
        </w:numPr>
        <w:ind w:right="0" w:hanging="180"/>
      </w:pPr>
      <w:r>
        <w:t>Worked within a team of 11 to quickly tackle QA and UAT challenges.</w:t>
      </w:r>
    </w:p>
    <w:p w14:paraId="4951A6B9" w14:textId="77777777" w:rsidR="004F29C5" w:rsidRDefault="00000000">
      <w:pPr>
        <w:numPr>
          <w:ilvl w:val="0"/>
          <w:numId w:val="1"/>
        </w:numPr>
        <w:spacing w:after="12" w:line="343" w:lineRule="auto"/>
        <w:ind w:right="0" w:hanging="180"/>
      </w:pPr>
      <w:r>
        <w:t>Realized 90 percent decrease in deployment time through streamlined IIS custom batch execution.</w:t>
      </w:r>
    </w:p>
    <w:p w14:paraId="5C75EFA8" w14:textId="77777777" w:rsidR="004F29C5" w:rsidRDefault="00000000">
      <w:pPr>
        <w:numPr>
          <w:ilvl w:val="0"/>
          <w:numId w:val="1"/>
        </w:numPr>
        <w:spacing w:after="265"/>
        <w:ind w:right="0" w:hanging="180"/>
      </w:pPr>
      <w:r>
        <w:t>Ensured flawless production delivery with no post-launch issues identified.</w:t>
      </w:r>
    </w:p>
    <w:p w14:paraId="3377E1D0" w14:textId="77777777" w:rsidR="004F29C5" w:rsidRDefault="00000000">
      <w:pPr>
        <w:spacing w:after="62"/>
        <w:ind w:left="2095" w:right="0"/>
      </w:pPr>
      <w:r>
        <w:rPr>
          <w:sz w:val="24"/>
        </w:rPr>
        <w:t>11/2015 - 07/2016</w:t>
      </w:r>
    </w:p>
    <w:p w14:paraId="191EC3FA" w14:textId="77777777" w:rsidR="004F29C5" w:rsidRDefault="00000000">
      <w:pPr>
        <w:spacing w:after="62"/>
        <w:ind w:left="2095" w:right="0"/>
      </w:pPr>
      <w:r>
        <w:rPr>
          <w:sz w:val="24"/>
        </w:rPr>
        <w:t xml:space="preserve">DGS Pre Registration | Developer, </w:t>
      </w:r>
      <w:r>
        <w:rPr>
          <w:b/>
          <w:sz w:val="24"/>
        </w:rPr>
        <w:t>TCS | DaVita Health Care Partners</w:t>
      </w:r>
      <w:r>
        <w:rPr>
          <w:sz w:val="24"/>
        </w:rPr>
        <w:t>,</w:t>
      </w:r>
    </w:p>
    <w:p w14:paraId="4C511860" w14:textId="77777777" w:rsidR="004F29C5" w:rsidRDefault="00000000">
      <w:pPr>
        <w:spacing w:after="163"/>
        <w:ind w:left="2095" w:right="0"/>
      </w:pPr>
      <w:r>
        <w:rPr>
          <w:sz w:val="24"/>
        </w:rPr>
        <w:t>INDIA</w:t>
      </w:r>
    </w:p>
    <w:p w14:paraId="5E20EA73" w14:textId="77777777" w:rsidR="004F29C5" w:rsidRDefault="00000000">
      <w:pPr>
        <w:numPr>
          <w:ilvl w:val="0"/>
          <w:numId w:val="1"/>
        </w:numPr>
        <w:spacing w:after="12" w:line="343" w:lineRule="auto"/>
        <w:ind w:right="0" w:hanging="180"/>
      </w:pPr>
      <w:r>
        <w:t>Highlighted requirement gaps through analysis, and raised relevant issues for further clarification.</w:t>
      </w:r>
    </w:p>
    <w:p w14:paraId="2FCF13DF" w14:textId="77777777" w:rsidR="004F29C5" w:rsidRDefault="00000000">
      <w:pPr>
        <w:numPr>
          <w:ilvl w:val="0"/>
          <w:numId w:val="1"/>
        </w:numPr>
        <w:ind w:right="0" w:hanging="180"/>
      </w:pPr>
      <w:r>
        <w:t>Determined essential tables and entities required for user interface functionality.</w:t>
      </w:r>
    </w:p>
    <w:p w14:paraId="363A208A" w14:textId="77777777" w:rsidR="004F29C5" w:rsidRDefault="00000000">
      <w:pPr>
        <w:numPr>
          <w:ilvl w:val="0"/>
          <w:numId w:val="1"/>
        </w:numPr>
        <w:ind w:right="0" w:hanging="180"/>
      </w:pPr>
      <w:r>
        <w:t>Developed code that included C#, MVC3, Entity Framework, SQL, and CSS elements.</w:t>
      </w:r>
    </w:p>
    <w:p w14:paraId="6EFF0F65" w14:textId="77777777" w:rsidR="004F29C5" w:rsidRDefault="00000000">
      <w:pPr>
        <w:numPr>
          <w:ilvl w:val="0"/>
          <w:numId w:val="1"/>
        </w:numPr>
        <w:spacing w:after="265"/>
        <w:ind w:right="0" w:hanging="180"/>
      </w:pPr>
      <w:r>
        <w:t>Contributed to QA and UAT testing processes to verify application performance.</w:t>
      </w:r>
    </w:p>
    <w:p w14:paraId="49FE778C" w14:textId="77777777" w:rsidR="004F29C5" w:rsidRDefault="00000000">
      <w:pPr>
        <w:spacing w:after="62"/>
        <w:ind w:left="2095" w:right="0"/>
      </w:pPr>
      <w:r>
        <w:rPr>
          <w:sz w:val="24"/>
        </w:rPr>
        <w:t>03/2015 - 10/2015</w:t>
      </w:r>
    </w:p>
    <w:p w14:paraId="423D1864" w14:textId="77777777" w:rsidR="004F29C5" w:rsidRDefault="00000000">
      <w:pPr>
        <w:spacing w:after="163"/>
        <w:ind w:left="2095" w:right="0"/>
      </w:pPr>
      <w:r>
        <w:rPr>
          <w:sz w:val="24"/>
        </w:rPr>
        <w:t xml:space="preserve">ICD 10 | Developer, </w:t>
      </w:r>
      <w:r>
        <w:rPr>
          <w:b/>
          <w:sz w:val="24"/>
        </w:rPr>
        <w:t>TCS | DaVita Health Care Partners</w:t>
      </w:r>
      <w:r>
        <w:rPr>
          <w:sz w:val="24"/>
        </w:rPr>
        <w:t>, INDIA</w:t>
      </w:r>
    </w:p>
    <w:p w14:paraId="3CDD88B3" w14:textId="77777777" w:rsidR="004F29C5" w:rsidRDefault="00000000">
      <w:pPr>
        <w:numPr>
          <w:ilvl w:val="0"/>
          <w:numId w:val="1"/>
        </w:numPr>
        <w:ind w:right="0" w:hanging="180"/>
      </w:pPr>
      <w:r>
        <w:t>Identified critical SQL tables for modification from ICD-9 to ICD-10 codes.</w:t>
      </w:r>
    </w:p>
    <w:p w14:paraId="19D202BD" w14:textId="77777777" w:rsidR="004F29C5" w:rsidRDefault="00000000">
      <w:pPr>
        <w:numPr>
          <w:ilvl w:val="0"/>
          <w:numId w:val="1"/>
        </w:numPr>
        <w:ind w:right="0" w:hanging="180"/>
      </w:pPr>
      <w:r>
        <w:t>Developed web pages using C# MVC3, Entity Framework, and jQuery.</w:t>
      </w:r>
    </w:p>
    <w:p w14:paraId="28BFB99E" w14:textId="77777777" w:rsidR="004F29C5" w:rsidRDefault="00000000">
      <w:pPr>
        <w:numPr>
          <w:ilvl w:val="0"/>
          <w:numId w:val="1"/>
        </w:numPr>
        <w:ind w:right="0" w:hanging="180"/>
      </w:pPr>
      <w:r>
        <w:t>Established workarounds and solutions to resolve customer issues and debug defects.</w:t>
      </w:r>
    </w:p>
    <w:p w14:paraId="5E40BBA3" w14:textId="77777777" w:rsidR="004F29C5" w:rsidRDefault="00000000">
      <w:pPr>
        <w:numPr>
          <w:ilvl w:val="0"/>
          <w:numId w:val="1"/>
        </w:numPr>
        <w:ind w:right="0" w:hanging="180"/>
      </w:pPr>
      <w:r>
        <w:t>Resolved QA and testing issues within established timelines.</w:t>
      </w:r>
    </w:p>
    <w:p w14:paraId="746B42DD" w14:textId="77777777" w:rsidR="004F29C5" w:rsidRDefault="00000000">
      <w:pPr>
        <w:numPr>
          <w:ilvl w:val="0"/>
          <w:numId w:val="1"/>
        </w:numPr>
        <w:spacing w:after="191" w:line="343" w:lineRule="auto"/>
        <w:ind w:right="0" w:hanging="180"/>
      </w:pPr>
      <w:r>
        <w:t>Executed application deployment to IIS with custom batch scripts, reducing deployment time by 90 percent.</w:t>
      </w:r>
    </w:p>
    <w:p w14:paraId="51F112A4" w14:textId="77777777" w:rsidR="004F29C5" w:rsidRDefault="00000000">
      <w:pPr>
        <w:spacing w:after="62"/>
        <w:ind w:left="2095" w:right="0"/>
      </w:pPr>
      <w:r>
        <w:rPr>
          <w:sz w:val="24"/>
        </w:rPr>
        <w:t>12/2013 - 01/2015</w:t>
      </w:r>
    </w:p>
    <w:p w14:paraId="28650F3F" w14:textId="77777777" w:rsidR="004F29C5" w:rsidRDefault="00000000">
      <w:pPr>
        <w:spacing w:after="62"/>
        <w:ind w:left="2095" w:right="0"/>
      </w:pPr>
      <w:r>
        <w:rPr>
          <w:sz w:val="24"/>
        </w:rPr>
        <w:lastRenderedPageBreak/>
        <w:t xml:space="preserve">Insurance and Coverage Enhancements | Developer, </w:t>
      </w:r>
      <w:r>
        <w:rPr>
          <w:b/>
          <w:sz w:val="24"/>
        </w:rPr>
        <w:t>TCS | DaVita Health</w:t>
      </w:r>
    </w:p>
    <w:p w14:paraId="4806AC6B" w14:textId="77777777" w:rsidR="004F29C5" w:rsidRDefault="00000000">
      <w:pPr>
        <w:spacing w:after="163"/>
        <w:ind w:left="2095" w:right="0"/>
      </w:pPr>
      <w:r>
        <w:rPr>
          <w:b/>
          <w:sz w:val="24"/>
        </w:rPr>
        <w:t>Care Partners</w:t>
      </w:r>
      <w:r>
        <w:rPr>
          <w:sz w:val="24"/>
        </w:rPr>
        <w:t>, INDIA</w:t>
      </w:r>
    </w:p>
    <w:p w14:paraId="4311581E" w14:textId="77777777" w:rsidR="004F29C5" w:rsidRDefault="00000000">
      <w:pPr>
        <w:numPr>
          <w:ilvl w:val="0"/>
          <w:numId w:val="1"/>
        </w:numPr>
        <w:spacing w:line="343" w:lineRule="auto"/>
        <w:ind w:right="0" w:hanging="180"/>
      </w:pPr>
      <w:r>
        <w:t>Conducted comprehensive analysis of requirements to highlight gaps and refine project objectives.</w:t>
      </w:r>
    </w:p>
    <w:p w14:paraId="0B6E492C" w14:textId="77777777" w:rsidR="004F29C5" w:rsidRDefault="00000000">
      <w:pPr>
        <w:numPr>
          <w:ilvl w:val="0"/>
          <w:numId w:val="1"/>
        </w:numPr>
        <w:spacing w:after="12" w:line="343" w:lineRule="auto"/>
        <w:ind w:right="0" w:hanging="180"/>
      </w:pPr>
      <w:r>
        <w:t>Assessed development methodologies to pinpoint best practices for effective page design.</w:t>
      </w:r>
    </w:p>
    <w:p w14:paraId="20F9E165" w14:textId="77777777" w:rsidR="004F29C5" w:rsidRDefault="00000000">
      <w:pPr>
        <w:numPr>
          <w:ilvl w:val="0"/>
          <w:numId w:val="1"/>
        </w:numPr>
        <w:spacing w:after="12" w:line="343" w:lineRule="auto"/>
        <w:ind w:right="0" w:hanging="180"/>
      </w:pPr>
      <w:r>
        <w:t>Developed coding solutions utilizing C#, MVC3, Entity Framework, jQuery, and CSS technologies.</w:t>
      </w:r>
    </w:p>
    <w:p w14:paraId="2D48B350" w14:textId="77777777" w:rsidR="004F29C5" w:rsidRDefault="00000000">
      <w:pPr>
        <w:numPr>
          <w:ilvl w:val="0"/>
          <w:numId w:val="1"/>
        </w:numPr>
        <w:ind w:right="0" w:hanging="180"/>
      </w:pPr>
      <w:r>
        <w:t>Aided in preparation of unit test plans and the execution of those tests.</w:t>
      </w:r>
    </w:p>
    <w:p w14:paraId="5913D2D0" w14:textId="77777777" w:rsidR="004F29C5" w:rsidRDefault="00000000">
      <w:pPr>
        <w:numPr>
          <w:ilvl w:val="0"/>
          <w:numId w:val="1"/>
        </w:numPr>
        <w:ind w:right="0" w:hanging="180"/>
      </w:pPr>
      <w:r>
        <w:t>Oversaw code distribution across two web servers and four application servers.</w:t>
      </w:r>
    </w:p>
    <w:p w14:paraId="688B4BBA" w14:textId="77777777" w:rsidR="004F29C5" w:rsidRDefault="00000000">
      <w:pPr>
        <w:numPr>
          <w:ilvl w:val="0"/>
          <w:numId w:val="1"/>
        </w:numPr>
        <w:spacing w:after="194"/>
        <w:ind w:right="0" w:hanging="180"/>
      </w:pPr>
      <w:r>
        <w:t>Performed migrations and deployments within QA, UAT, and production environments.</w:t>
      </w:r>
    </w:p>
    <w:tbl>
      <w:tblPr>
        <w:tblStyle w:val="TableGrid"/>
        <w:tblW w:w="11238" w:type="dxa"/>
        <w:tblInd w:w="-1200" w:type="dxa"/>
        <w:tblCellMar>
          <w:top w:w="236" w:type="dxa"/>
          <w:left w:w="0" w:type="dxa"/>
          <w:bottom w:w="0" w:type="dxa"/>
          <w:right w:w="1" w:type="dxa"/>
        </w:tblCellMar>
        <w:tblLook w:val="04A0" w:firstRow="1" w:lastRow="0" w:firstColumn="1" w:lastColumn="0" w:noHBand="0" w:noVBand="1"/>
      </w:tblPr>
      <w:tblGrid>
        <w:gridCol w:w="3299"/>
        <w:gridCol w:w="4857"/>
        <w:gridCol w:w="3082"/>
      </w:tblGrid>
      <w:tr w:rsidR="004F29C5" w14:paraId="38134CF2" w14:textId="77777777">
        <w:trPr>
          <w:trHeight w:val="3159"/>
        </w:trPr>
        <w:tc>
          <w:tcPr>
            <w:tcW w:w="3299" w:type="dxa"/>
            <w:tcBorders>
              <w:top w:val="single" w:sz="16" w:space="0" w:color="000000"/>
              <w:left w:val="nil"/>
              <w:bottom w:val="single" w:sz="16" w:space="0" w:color="000000"/>
              <w:right w:val="nil"/>
            </w:tcBorders>
          </w:tcPr>
          <w:p w14:paraId="42E51A6D" w14:textId="77777777" w:rsidR="004F29C5" w:rsidRDefault="00000000">
            <w:pPr>
              <w:spacing w:after="0"/>
              <w:ind w:left="0" w:right="0" w:firstLine="0"/>
            </w:pPr>
            <w:r>
              <w:rPr>
                <w:b/>
                <w:i/>
                <w:sz w:val="28"/>
              </w:rPr>
              <w:t>Accomplishments</w:t>
            </w:r>
          </w:p>
        </w:tc>
        <w:tc>
          <w:tcPr>
            <w:tcW w:w="7939" w:type="dxa"/>
            <w:gridSpan w:val="2"/>
            <w:tcBorders>
              <w:top w:val="single" w:sz="16" w:space="0" w:color="000000"/>
              <w:left w:val="nil"/>
              <w:bottom w:val="single" w:sz="16" w:space="0" w:color="000000"/>
              <w:right w:val="nil"/>
            </w:tcBorders>
          </w:tcPr>
          <w:p w14:paraId="6A33AB1A" w14:textId="77777777" w:rsidR="004F29C5" w:rsidRDefault="00000000">
            <w:pPr>
              <w:numPr>
                <w:ilvl w:val="0"/>
                <w:numId w:val="4"/>
              </w:numPr>
              <w:spacing w:after="16" w:line="339" w:lineRule="auto"/>
              <w:ind w:right="0" w:hanging="180"/>
            </w:pPr>
            <w:r>
              <w:t>Recognized for PI(Process Improvement) project in TCS for creating a command batch to deploy code in IIS among all the Web and App servers. This saved developer time to deploy code by 90 percent.</w:t>
            </w:r>
          </w:p>
          <w:p w14:paraId="5B37E6AD" w14:textId="77777777" w:rsidR="004F29C5" w:rsidRDefault="00000000">
            <w:pPr>
              <w:numPr>
                <w:ilvl w:val="0"/>
                <w:numId w:val="4"/>
              </w:numPr>
              <w:spacing w:after="12" w:line="343" w:lineRule="auto"/>
              <w:ind w:right="0" w:hanging="180"/>
            </w:pPr>
            <w:r>
              <w:t>Recognized for actively participating in Grace hopper contest, Ideation and innovations sessions in Wells Fargo.</w:t>
            </w:r>
          </w:p>
          <w:p w14:paraId="0A9959B6" w14:textId="77777777" w:rsidR="004F29C5" w:rsidRDefault="00000000">
            <w:pPr>
              <w:numPr>
                <w:ilvl w:val="0"/>
                <w:numId w:val="4"/>
              </w:numPr>
              <w:spacing w:after="0"/>
              <w:ind w:right="0" w:hanging="180"/>
            </w:pPr>
            <w:r>
              <w:t>Created Windows application for converting any kind of Excel to PDF with user selected criteria. This helped mangers to automatically generate their weekly reports and reduced manual effor by 90 percent.</w:t>
            </w:r>
          </w:p>
        </w:tc>
      </w:tr>
      <w:tr w:rsidR="004F29C5" w14:paraId="79E41EAC" w14:textId="77777777">
        <w:trPr>
          <w:trHeight w:val="1240"/>
        </w:trPr>
        <w:tc>
          <w:tcPr>
            <w:tcW w:w="3299" w:type="dxa"/>
            <w:tcBorders>
              <w:top w:val="single" w:sz="16" w:space="0" w:color="000000"/>
              <w:left w:val="nil"/>
              <w:bottom w:val="single" w:sz="16" w:space="0" w:color="000000"/>
              <w:right w:val="nil"/>
            </w:tcBorders>
          </w:tcPr>
          <w:p w14:paraId="577BB1BC" w14:textId="77777777" w:rsidR="004F29C5" w:rsidRDefault="00000000">
            <w:pPr>
              <w:spacing w:after="0"/>
              <w:ind w:left="0" w:right="0" w:firstLine="0"/>
            </w:pPr>
            <w:r>
              <w:rPr>
                <w:b/>
                <w:i/>
                <w:sz w:val="28"/>
              </w:rPr>
              <w:t>Certifications</w:t>
            </w:r>
          </w:p>
        </w:tc>
        <w:tc>
          <w:tcPr>
            <w:tcW w:w="7939" w:type="dxa"/>
            <w:gridSpan w:val="2"/>
            <w:tcBorders>
              <w:top w:val="single" w:sz="16" w:space="0" w:color="000000"/>
              <w:left w:val="nil"/>
              <w:bottom w:val="single" w:sz="16" w:space="0" w:color="000000"/>
              <w:right w:val="nil"/>
            </w:tcBorders>
          </w:tcPr>
          <w:p w14:paraId="3F5E60A0" w14:textId="77777777" w:rsidR="004F29C5" w:rsidRDefault="00000000">
            <w:pPr>
              <w:numPr>
                <w:ilvl w:val="0"/>
                <w:numId w:val="5"/>
              </w:numPr>
              <w:ind w:right="0" w:hanging="180"/>
            </w:pPr>
            <w:r>
              <w:t>AZ 900 10/23</w:t>
            </w:r>
          </w:p>
          <w:p w14:paraId="22ADA01C" w14:textId="77777777" w:rsidR="004F29C5" w:rsidRDefault="00000000">
            <w:pPr>
              <w:numPr>
                <w:ilvl w:val="0"/>
                <w:numId w:val="5"/>
              </w:numPr>
              <w:spacing w:after="0"/>
              <w:ind w:right="0" w:hanging="180"/>
            </w:pPr>
            <w:r>
              <w:t>Planning for AZ 204</w:t>
            </w:r>
          </w:p>
        </w:tc>
      </w:tr>
      <w:tr w:rsidR="004F29C5" w14:paraId="1F5BB278" w14:textId="77777777">
        <w:tblPrEx>
          <w:tblCellMar>
            <w:top w:w="0" w:type="dxa"/>
            <w:right w:w="0" w:type="dxa"/>
          </w:tblCellMar>
        </w:tblPrEx>
        <w:trPr>
          <w:gridAfter w:val="1"/>
          <w:wAfter w:w="3082" w:type="dxa"/>
          <w:trHeight w:val="583"/>
        </w:trPr>
        <w:tc>
          <w:tcPr>
            <w:tcW w:w="3299" w:type="dxa"/>
            <w:tcBorders>
              <w:top w:val="nil"/>
              <w:left w:val="nil"/>
              <w:bottom w:val="nil"/>
              <w:right w:val="nil"/>
            </w:tcBorders>
          </w:tcPr>
          <w:p w14:paraId="3F7997C8" w14:textId="77777777" w:rsidR="004F29C5" w:rsidRDefault="00000000">
            <w:pPr>
              <w:spacing w:after="0"/>
              <w:ind w:left="0" w:right="0" w:firstLine="0"/>
            </w:pPr>
            <w:r>
              <w:rPr>
                <w:b/>
                <w:i/>
                <w:sz w:val="28"/>
              </w:rPr>
              <w:t>Professional Qualification</w:t>
            </w:r>
          </w:p>
        </w:tc>
        <w:tc>
          <w:tcPr>
            <w:tcW w:w="4857" w:type="dxa"/>
            <w:tcBorders>
              <w:top w:val="nil"/>
              <w:left w:val="nil"/>
              <w:bottom w:val="nil"/>
              <w:right w:val="nil"/>
            </w:tcBorders>
          </w:tcPr>
          <w:p w14:paraId="36C0B1B1" w14:textId="77777777" w:rsidR="004F29C5" w:rsidRDefault="00000000">
            <w:pPr>
              <w:spacing w:after="72"/>
              <w:ind w:left="0" w:right="0" w:firstLine="0"/>
            </w:pPr>
            <w:r>
              <w:rPr>
                <w:b/>
              </w:rPr>
              <w:t>05/2013</w:t>
            </w:r>
          </w:p>
          <w:p w14:paraId="196DAB92" w14:textId="77777777" w:rsidR="004F29C5" w:rsidRDefault="00000000">
            <w:pPr>
              <w:spacing w:after="0"/>
              <w:ind w:left="0" w:right="0" w:firstLine="0"/>
              <w:jc w:val="both"/>
            </w:pPr>
            <w:r>
              <w:rPr>
                <w:b/>
              </w:rPr>
              <w:t>BTECH</w:t>
            </w:r>
            <w:r>
              <w:t>, Electronics And Communications Engineering</w:t>
            </w:r>
          </w:p>
        </w:tc>
      </w:tr>
    </w:tbl>
    <w:p w14:paraId="1BDA6270" w14:textId="77777777" w:rsidR="004F29C5" w:rsidRDefault="00000000">
      <w:pPr>
        <w:spacing w:after="0"/>
        <w:ind w:left="2100" w:right="0" w:firstLine="0"/>
      </w:pPr>
      <w:r>
        <w:rPr>
          <w:b/>
          <w:i/>
        </w:rPr>
        <w:t>JNTUK University</w:t>
      </w:r>
      <w:r>
        <w:t>, India</w:t>
      </w:r>
    </w:p>
    <w:sectPr w:rsidR="004F29C5">
      <w:headerReference w:type="even" r:id="rId7"/>
      <w:headerReference w:type="default" r:id="rId8"/>
      <w:headerReference w:type="first" r:id="rId9"/>
      <w:pgSz w:w="12240" w:h="15840"/>
      <w:pgMar w:top="735" w:right="503" w:bottom="102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967F1" w14:textId="77777777" w:rsidR="00C6246D" w:rsidRDefault="00C6246D">
      <w:pPr>
        <w:spacing w:after="0" w:line="240" w:lineRule="auto"/>
      </w:pPr>
      <w:r>
        <w:separator/>
      </w:r>
    </w:p>
  </w:endnote>
  <w:endnote w:type="continuationSeparator" w:id="0">
    <w:p w14:paraId="3FEF078E" w14:textId="77777777" w:rsidR="00C6246D" w:rsidRDefault="00C62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F038D" w14:textId="77777777" w:rsidR="00C6246D" w:rsidRDefault="00C6246D">
      <w:pPr>
        <w:spacing w:after="0" w:line="240" w:lineRule="auto"/>
      </w:pPr>
      <w:r>
        <w:separator/>
      </w:r>
    </w:p>
  </w:footnote>
  <w:footnote w:type="continuationSeparator" w:id="0">
    <w:p w14:paraId="2ABD08EE" w14:textId="77777777" w:rsidR="00C6246D" w:rsidRDefault="00C62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71742" w14:textId="77777777" w:rsidR="004F29C5" w:rsidRDefault="00000000">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B0C2386" wp14:editId="4BBBB661">
              <wp:simplePos x="0" y="0"/>
              <wp:positionH relativeFrom="page">
                <wp:posOffset>0</wp:posOffset>
              </wp:positionH>
              <wp:positionV relativeFrom="page">
                <wp:posOffset>0</wp:posOffset>
              </wp:positionV>
              <wp:extent cx="2171700" cy="10058400"/>
              <wp:effectExtent l="0" t="0" r="0" b="0"/>
              <wp:wrapNone/>
              <wp:docPr id="2846" name="Group 2846"/>
              <wp:cNvGraphicFramePr/>
              <a:graphic xmlns:a="http://schemas.openxmlformats.org/drawingml/2006/main">
                <a:graphicData uri="http://schemas.microsoft.com/office/word/2010/wordprocessingGroup">
                  <wpg:wgp>
                    <wpg:cNvGrpSpPr/>
                    <wpg:grpSpPr>
                      <a:xfrm>
                        <a:off x="0" y="0"/>
                        <a:ext cx="2171700" cy="10058400"/>
                        <a:chOff x="0" y="0"/>
                        <a:chExt cx="2171700" cy="10058400"/>
                      </a:xfrm>
                    </wpg:grpSpPr>
                    <wps:wsp>
                      <wps:cNvPr id="3034" name="Shape 3034"/>
                      <wps:cNvSpPr/>
                      <wps:spPr>
                        <a:xfrm>
                          <a:off x="0" y="0"/>
                          <a:ext cx="2171700" cy="10058400"/>
                        </a:xfrm>
                        <a:custGeom>
                          <a:avLst/>
                          <a:gdLst/>
                          <a:ahLst/>
                          <a:cxnLst/>
                          <a:rect l="0" t="0" r="0" b="0"/>
                          <a:pathLst>
                            <a:path w="2171700" h="10058400">
                              <a:moveTo>
                                <a:pt x="0" y="0"/>
                              </a:moveTo>
                              <a:lnTo>
                                <a:pt x="2171700" y="0"/>
                              </a:lnTo>
                              <a:lnTo>
                                <a:pt x="2171700" y="10058400"/>
                              </a:lnTo>
                              <a:lnTo>
                                <a:pt x="0" y="10058400"/>
                              </a:lnTo>
                              <a:lnTo>
                                <a:pt x="0" y="0"/>
                              </a:lnTo>
                            </a:path>
                          </a:pathLst>
                        </a:custGeom>
                        <a:ln w="0" cap="flat">
                          <a:miter lim="127000"/>
                        </a:ln>
                      </wps:spPr>
                      <wps:style>
                        <a:lnRef idx="0">
                          <a:srgbClr val="000000">
                            <a:alpha val="0"/>
                          </a:srgbClr>
                        </a:lnRef>
                        <a:fillRef idx="1">
                          <a:srgbClr val="EEEADF"/>
                        </a:fillRef>
                        <a:effectRef idx="0">
                          <a:scrgbClr r="0" g="0" b="0"/>
                        </a:effectRef>
                        <a:fontRef idx="none"/>
                      </wps:style>
                      <wps:bodyPr/>
                    </wps:wsp>
                  </wpg:wgp>
                </a:graphicData>
              </a:graphic>
            </wp:anchor>
          </w:drawing>
        </mc:Choice>
        <mc:Fallback xmlns:a="http://schemas.openxmlformats.org/drawingml/2006/main">
          <w:pict>
            <v:group id="Group 2846" style="width:171pt;height:792pt;position:absolute;z-index:-2147483648;mso-position-horizontal-relative:page;mso-position-horizontal:absolute;margin-left:0pt;mso-position-vertical-relative:page;margin-top:0pt;" coordsize="21717,100584">
              <v:shape id="Shape 3035" style="position:absolute;width:21717;height:100584;left:0;top:0;" coordsize="2171700,10058400" path="m0,0l2171700,0l2171700,10058400l0,10058400l0,0">
                <v:stroke weight="0pt" endcap="flat" joinstyle="miter" miterlimit="10" on="false" color="#000000" opacity="0"/>
                <v:fill on="true" color="#eeead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2CF3E" w14:textId="77777777" w:rsidR="004F29C5"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B5073E3" wp14:editId="587AC4B3">
              <wp:simplePos x="0" y="0"/>
              <wp:positionH relativeFrom="page">
                <wp:posOffset>0</wp:posOffset>
              </wp:positionH>
              <wp:positionV relativeFrom="page">
                <wp:posOffset>0</wp:posOffset>
              </wp:positionV>
              <wp:extent cx="2171700" cy="10058400"/>
              <wp:effectExtent l="0" t="0" r="0" b="0"/>
              <wp:wrapNone/>
              <wp:docPr id="2843" name="Group 2843"/>
              <wp:cNvGraphicFramePr/>
              <a:graphic xmlns:a="http://schemas.openxmlformats.org/drawingml/2006/main">
                <a:graphicData uri="http://schemas.microsoft.com/office/word/2010/wordprocessingGroup">
                  <wpg:wgp>
                    <wpg:cNvGrpSpPr/>
                    <wpg:grpSpPr>
                      <a:xfrm>
                        <a:off x="0" y="0"/>
                        <a:ext cx="2171700" cy="10058400"/>
                        <a:chOff x="0" y="0"/>
                        <a:chExt cx="2171700" cy="10058400"/>
                      </a:xfrm>
                    </wpg:grpSpPr>
                    <wps:wsp>
                      <wps:cNvPr id="3032" name="Shape 3032"/>
                      <wps:cNvSpPr/>
                      <wps:spPr>
                        <a:xfrm>
                          <a:off x="0" y="0"/>
                          <a:ext cx="2171700" cy="10058400"/>
                        </a:xfrm>
                        <a:custGeom>
                          <a:avLst/>
                          <a:gdLst/>
                          <a:ahLst/>
                          <a:cxnLst/>
                          <a:rect l="0" t="0" r="0" b="0"/>
                          <a:pathLst>
                            <a:path w="2171700" h="10058400">
                              <a:moveTo>
                                <a:pt x="0" y="0"/>
                              </a:moveTo>
                              <a:lnTo>
                                <a:pt x="2171700" y="0"/>
                              </a:lnTo>
                              <a:lnTo>
                                <a:pt x="2171700" y="10058400"/>
                              </a:lnTo>
                              <a:lnTo>
                                <a:pt x="0" y="10058400"/>
                              </a:lnTo>
                              <a:lnTo>
                                <a:pt x="0" y="0"/>
                              </a:lnTo>
                            </a:path>
                          </a:pathLst>
                        </a:custGeom>
                        <a:ln w="0" cap="flat">
                          <a:miter lim="127000"/>
                        </a:ln>
                      </wps:spPr>
                      <wps:style>
                        <a:lnRef idx="0">
                          <a:srgbClr val="000000">
                            <a:alpha val="0"/>
                          </a:srgbClr>
                        </a:lnRef>
                        <a:fillRef idx="1">
                          <a:srgbClr val="EEEADF"/>
                        </a:fillRef>
                        <a:effectRef idx="0">
                          <a:scrgbClr r="0" g="0" b="0"/>
                        </a:effectRef>
                        <a:fontRef idx="none"/>
                      </wps:style>
                      <wps:bodyPr/>
                    </wps:wsp>
                  </wpg:wgp>
                </a:graphicData>
              </a:graphic>
            </wp:anchor>
          </w:drawing>
        </mc:Choice>
        <mc:Fallback xmlns:a="http://schemas.openxmlformats.org/drawingml/2006/main">
          <w:pict>
            <v:group id="Group 2843" style="width:171pt;height:792pt;position:absolute;z-index:-2147483648;mso-position-horizontal-relative:page;mso-position-horizontal:absolute;margin-left:0pt;mso-position-vertical-relative:page;margin-top:0pt;" coordsize="21717,100584">
              <v:shape id="Shape 3033" style="position:absolute;width:21717;height:100584;left:0;top:0;" coordsize="2171700,10058400" path="m0,0l2171700,0l2171700,10058400l0,10058400l0,0">
                <v:stroke weight="0pt" endcap="flat" joinstyle="miter" miterlimit="10" on="false" color="#000000" opacity="0"/>
                <v:fill on="true" color="#eeead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7753B" w14:textId="77777777" w:rsidR="004F29C5"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78D8DCF8" wp14:editId="32A1FD0C">
              <wp:simplePos x="0" y="0"/>
              <wp:positionH relativeFrom="page">
                <wp:posOffset>0</wp:posOffset>
              </wp:positionH>
              <wp:positionV relativeFrom="page">
                <wp:posOffset>0</wp:posOffset>
              </wp:positionV>
              <wp:extent cx="2171700" cy="10058400"/>
              <wp:effectExtent l="0" t="0" r="0" b="0"/>
              <wp:wrapNone/>
              <wp:docPr id="2840" name="Group 2840"/>
              <wp:cNvGraphicFramePr/>
              <a:graphic xmlns:a="http://schemas.openxmlformats.org/drawingml/2006/main">
                <a:graphicData uri="http://schemas.microsoft.com/office/word/2010/wordprocessingGroup">
                  <wpg:wgp>
                    <wpg:cNvGrpSpPr/>
                    <wpg:grpSpPr>
                      <a:xfrm>
                        <a:off x="0" y="0"/>
                        <a:ext cx="2171700" cy="10058400"/>
                        <a:chOff x="0" y="0"/>
                        <a:chExt cx="2171700" cy="10058400"/>
                      </a:xfrm>
                    </wpg:grpSpPr>
                    <wps:wsp>
                      <wps:cNvPr id="3030" name="Shape 3030"/>
                      <wps:cNvSpPr/>
                      <wps:spPr>
                        <a:xfrm>
                          <a:off x="0" y="0"/>
                          <a:ext cx="2171700" cy="10058400"/>
                        </a:xfrm>
                        <a:custGeom>
                          <a:avLst/>
                          <a:gdLst/>
                          <a:ahLst/>
                          <a:cxnLst/>
                          <a:rect l="0" t="0" r="0" b="0"/>
                          <a:pathLst>
                            <a:path w="2171700" h="10058400">
                              <a:moveTo>
                                <a:pt x="0" y="0"/>
                              </a:moveTo>
                              <a:lnTo>
                                <a:pt x="2171700" y="0"/>
                              </a:lnTo>
                              <a:lnTo>
                                <a:pt x="2171700" y="10058400"/>
                              </a:lnTo>
                              <a:lnTo>
                                <a:pt x="0" y="10058400"/>
                              </a:lnTo>
                              <a:lnTo>
                                <a:pt x="0" y="0"/>
                              </a:lnTo>
                            </a:path>
                          </a:pathLst>
                        </a:custGeom>
                        <a:ln w="0" cap="flat">
                          <a:miter lim="127000"/>
                        </a:ln>
                      </wps:spPr>
                      <wps:style>
                        <a:lnRef idx="0">
                          <a:srgbClr val="000000">
                            <a:alpha val="0"/>
                          </a:srgbClr>
                        </a:lnRef>
                        <a:fillRef idx="1">
                          <a:srgbClr val="EEEADF"/>
                        </a:fillRef>
                        <a:effectRef idx="0">
                          <a:scrgbClr r="0" g="0" b="0"/>
                        </a:effectRef>
                        <a:fontRef idx="none"/>
                      </wps:style>
                      <wps:bodyPr/>
                    </wps:wsp>
                  </wpg:wgp>
                </a:graphicData>
              </a:graphic>
            </wp:anchor>
          </w:drawing>
        </mc:Choice>
        <mc:Fallback xmlns:a="http://schemas.openxmlformats.org/drawingml/2006/main">
          <w:pict>
            <v:group id="Group 2840" style="width:171pt;height:792pt;position:absolute;z-index:-2147483648;mso-position-horizontal-relative:page;mso-position-horizontal:absolute;margin-left:0pt;mso-position-vertical-relative:page;margin-top:0pt;" coordsize="21717,100584">
              <v:shape id="Shape 3031" style="position:absolute;width:21717;height:100584;left:0;top:0;" coordsize="2171700,10058400" path="m0,0l2171700,0l2171700,10058400l0,10058400l0,0">
                <v:stroke weight="0pt" endcap="flat" joinstyle="miter" miterlimit="10" on="false" color="#000000" opacity="0"/>
                <v:fill on="true" color="#eeead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48D0"/>
    <w:multiLevelType w:val="hybridMultilevel"/>
    <w:tmpl w:val="0CB0266A"/>
    <w:lvl w:ilvl="0" w:tplc="2ABCF1B2">
      <w:start w:val="1"/>
      <w:numFmt w:val="bullet"/>
      <w:lvlText w:val="•"/>
      <w:lvlJc w:val="left"/>
      <w:pPr>
        <w:ind w:left="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B5ED93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79E3194">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0CE59DA">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0A26F9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1C4BF2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FA499E2">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92CFAB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98BB4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AA03CD0"/>
    <w:multiLevelType w:val="hybridMultilevel"/>
    <w:tmpl w:val="7D8C009A"/>
    <w:lvl w:ilvl="0" w:tplc="74601F7E">
      <w:start w:val="1"/>
      <w:numFmt w:val="bullet"/>
      <w:lvlText w:val="•"/>
      <w:lvlJc w:val="left"/>
      <w:pPr>
        <w:ind w:left="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41E166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38435A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3E6C87A">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1E0A0F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7FE8336">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D8AB5BE">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1FABE92">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F1CB190">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FDA3EF7"/>
    <w:multiLevelType w:val="hybridMultilevel"/>
    <w:tmpl w:val="9718E9DA"/>
    <w:lvl w:ilvl="0" w:tplc="FAE47E4A">
      <w:start w:val="1"/>
      <w:numFmt w:val="bullet"/>
      <w:lvlText w:val="•"/>
      <w:lvlJc w:val="left"/>
      <w:pPr>
        <w:ind w:left="22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2A6F328">
      <w:start w:val="1"/>
      <w:numFmt w:val="bullet"/>
      <w:lvlText w:val="o"/>
      <w:lvlJc w:val="left"/>
      <w:pPr>
        <w:ind w:left="25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936101E">
      <w:start w:val="1"/>
      <w:numFmt w:val="bullet"/>
      <w:lvlText w:val="▪"/>
      <w:lvlJc w:val="left"/>
      <w:pPr>
        <w:ind w:left="33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94EA0A6">
      <w:start w:val="1"/>
      <w:numFmt w:val="bullet"/>
      <w:lvlText w:val="•"/>
      <w:lvlJc w:val="left"/>
      <w:pPr>
        <w:ind w:left="40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5F8C6C8">
      <w:start w:val="1"/>
      <w:numFmt w:val="bullet"/>
      <w:lvlText w:val="o"/>
      <w:lvlJc w:val="left"/>
      <w:pPr>
        <w:ind w:left="47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D14843E">
      <w:start w:val="1"/>
      <w:numFmt w:val="bullet"/>
      <w:lvlText w:val="▪"/>
      <w:lvlJc w:val="left"/>
      <w:pPr>
        <w:ind w:left="54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9B80A3C">
      <w:start w:val="1"/>
      <w:numFmt w:val="bullet"/>
      <w:lvlText w:val="•"/>
      <w:lvlJc w:val="left"/>
      <w:pPr>
        <w:ind w:left="61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CB69498">
      <w:start w:val="1"/>
      <w:numFmt w:val="bullet"/>
      <w:lvlText w:val="o"/>
      <w:lvlJc w:val="left"/>
      <w:pPr>
        <w:ind w:left="69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1887016">
      <w:start w:val="1"/>
      <w:numFmt w:val="bullet"/>
      <w:lvlText w:val="▪"/>
      <w:lvlJc w:val="left"/>
      <w:pPr>
        <w:ind w:left="76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5BC733A"/>
    <w:multiLevelType w:val="hybridMultilevel"/>
    <w:tmpl w:val="7D7EE69E"/>
    <w:lvl w:ilvl="0" w:tplc="D3F2A820">
      <w:start w:val="1"/>
      <w:numFmt w:val="bullet"/>
      <w:lvlText w:val="•"/>
      <w:lvlJc w:val="left"/>
      <w:pPr>
        <w:ind w:left="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13AABBA">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49A339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BFC137E">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FF26C78">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346084C">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6BE6CF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C7AEEF2">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E2E50CE">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F2D18E9"/>
    <w:multiLevelType w:val="hybridMultilevel"/>
    <w:tmpl w:val="C668F5DC"/>
    <w:lvl w:ilvl="0" w:tplc="85D4A7B6">
      <w:start w:val="1"/>
      <w:numFmt w:val="bullet"/>
      <w:lvlText w:val="•"/>
      <w:lvlJc w:val="left"/>
      <w:pPr>
        <w:ind w:left="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556408E">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9340356">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43240FE">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582D622">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AE44F5C">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CC4892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E34501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DD0F4C8">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92358384">
    <w:abstractNumId w:val="2"/>
  </w:num>
  <w:num w:numId="2" w16cid:durableId="672954706">
    <w:abstractNumId w:val="4"/>
  </w:num>
  <w:num w:numId="3" w16cid:durableId="1850680557">
    <w:abstractNumId w:val="3"/>
  </w:num>
  <w:num w:numId="4" w16cid:durableId="1667128488">
    <w:abstractNumId w:val="1"/>
  </w:num>
  <w:num w:numId="5" w16cid:durableId="1673331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9C5"/>
    <w:rsid w:val="004F29C5"/>
    <w:rsid w:val="005E5859"/>
    <w:rsid w:val="00B874D9"/>
    <w:rsid w:val="00C6246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68522"/>
  <w15:docId w15:val="{46FD1958-B1BC-4FB1-9A55-230F53EE8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6" w:line="259" w:lineRule="auto"/>
      <w:ind w:left="10" w:right="3265"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741</Words>
  <Characters>4229</Characters>
  <Application>Microsoft Office Word</Application>
  <DocSecurity>0</DocSecurity>
  <Lines>35</Lines>
  <Paragraphs>9</Paragraphs>
  <ScaleCrop>false</ScaleCrop>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cp:lastModifiedBy>Office</cp:lastModifiedBy>
  <cp:revision>2</cp:revision>
  <dcterms:created xsi:type="dcterms:W3CDTF">2025-04-08T22:22:00Z</dcterms:created>
  <dcterms:modified xsi:type="dcterms:W3CDTF">2025-04-08T22:22:00Z</dcterms:modified>
</cp:coreProperties>
</file>