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D1E" w:rsidRPr="00CD508E" w:rsidRDefault="00435D1E" w:rsidP="00CD508E">
      <w:pPr>
        <w:pBdr>
          <w:bottom w:val="single" w:sz="4" w:space="1" w:color="auto"/>
        </w:pBd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Name:</w:t>
      </w:r>
      <w:r w:rsidRPr="00CD508E">
        <w:rPr>
          <w:rFonts w:ascii="Cambria" w:hAnsi="Cambria"/>
          <w:b/>
          <w:bCs/>
          <w:color w:val="222222"/>
          <w:sz w:val="20"/>
          <w:szCs w:val="20"/>
        </w:rPr>
        <w:t xml:space="preserve"> </w:t>
      </w:r>
      <w:r w:rsidRPr="00CD508E">
        <w:rPr>
          <w:rFonts w:ascii="Cambria" w:hAnsi="Cambria"/>
          <w:b/>
          <w:bCs/>
          <w:color w:val="222222"/>
          <w:sz w:val="20"/>
          <w:szCs w:val="20"/>
        </w:rPr>
        <w:t> </w:t>
      </w:r>
      <w:r w:rsidRPr="00CD508E">
        <w:rPr>
          <w:rFonts w:ascii="Cambria" w:hAnsi="Cambria"/>
          <w:b/>
          <w:color w:val="222222"/>
          <w:sz w:val="20"/>
          <w:szCs w:val="20"/>
        </w:rPr>
        <w:t>SHRAVANI</w:t>
      </w:r>
    </w:p>
    <w:p w:rsidR="00435D1E" w:rsidRPr="00CD508E" w:rsidRDefault="00435D1E" w:rsidP="00CD508E">
      <w:pPr>
        <w:pBdr>
          <w:bottom w:val="single" w:sz="4" w:space="1" w:color="auto"/>
        </w:pBd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 xml:space="preserve">Email Id: </w:t>
      </w:r>
      <w:hyperlink r:id="rId5" w:history="1">
        <w:r w:rsidRPr="00CD508E">
          <w:rPr>
            <w:rStyle w:val="Hyperlink"/>
            <w:rFonts w:ascii="Cambria" w:eastAsia="Times New Roman" w:hAnsi="Cambria" w:cs="Times New Roman"/>
            <w:b/>
            <w:bCs/>
            <w:sz w:val="20"/>
            <w:szCs w:val="20"/>
            <w:u w:val="none"/>
          </w:rPr>
          <w:t>shravani020812@gmail.com</w:t>
        </w:r>
      </w:hyperlink>
    </w:p>
    <w:p w:rsidR="00435D1E" w:rsidRPr="00CD508E" w:rsidRDefault="00435D1E" w:rsidP="00CD508E">
      <w:pPr>
        <w:pBdr>
          <w:bottom w:val="single" w:sz="4" w:space="1" w:color="auto"/>
        </w:pBdr>
        <w:spacing w:before="2" w:after="2" w:line="240" w:lineRule="auto"/>
        <w:contextualSpacing/>
        <w:jc w:val="center"/>
        <w:outlineLvl w:val="1"/>
        <w:rPr>
          <w:rFonts w:ascii="Cambria" w:hAnsi="Cambria"/>
          <w:b/>
          <w:color w:val="222222"/>
          <w:sz w:val="20"/>
          <w:szCs w:val="20"/>
          <w:shd w:val="clear" w:color="auto" w:fill="FFFFFF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 xml:space="preserve">Contact Details: +1 </w:t>
      </w:r>
      <w:r w:rsidRPr="00CD508E">
        <w:rPr>
          <w:rFonts w:ascii="Cambria" w:hAnsi="Cambria"/>
          <w:b/>
          <w:color w:val="222222"/>
          <w:sz w:val="20"/>
          <w:szCs w:val="20"/>
          <w:shd w:val="clear" w:color="auto" w:fill="FFFFFF"/>
        </w:rPr>
        <w:t>704</w:t>
      </w:r>
      <w:r w:rsidRPr="00CD508E">
        <w:rPr>
          <w:rFonts w:ascii="Cambria" w:hAnsi="Cambria"/>
          <w:b/>
          <w:color w:val="222222"/>
          <w:sz w:val="20"/>
          <w:szCs w:val="20"/>
          <w:shd w:val="clear" w:color="auto" w:fill="FFFFFF"/>
        </w:rPr>
        <w:t>-</w:t>
      </w:r>
      <w:r w:rsidRPr="00CD508E">
        <w:rPr>
          <w:rFonts w:ascii="Cambria" w:hAnsi="Cambria"/>
          <w:b/>
          <w:color w:val="222222"/>
          <w:sz w:val="20"/>
          <w:szCs w:val="20"/>
          <w:shd w:val="clear" w:color="auto" w:fill="FFFFFF"/>
        </w:rPr>
        <w:t>931</w:t>
      </w:r>
      <w:r w:rsidRPr="00CD508E">
        <w:rPr>
          <w:rFonts w:ascii="Cambria" w:hAnsi="Cambria"/>
          <w:b/>
          <w:color w:val="222222"/>
          <w:sz w:val="20"/>
          <w:szCs w:val="20"/>
          <w:shd w:val="clear" w:color="auto" w:fill="FFFFFF"/>
        </w:rPr>
        <w:t>-</w:t>
      </w:r>
      <w:r w:rsidRPr="00CD508E">
        <w:rPr>
          <w:rFonts w:ascii="Cambria" w:hAnsi="Cambria"/>
          <w:b/>
          <w:color w:val="222222"/>
          <w:sz w:val="20"/>
          <w:szCs w:val="20"/>
          <w:shd w:val="clear" w:color="auto" w:fill="FFFFFF"/>
        </w:rPr>
        <w:t>3454</w:t>
      </w:r>
    </w:p>
    <w:p w:rsidR="00435D1E" w:rsidRPr="00CD508E" w:rsidRDefault="00435D1E" w:rsidP="00CD508E">
      <w:pPr>
        <w:pBdr>
          <w:bottom w:val="single" w:sz="4" w:space="1" w:color="auto"/>
        </w:pBd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bookmarkStart w:id="0" w:name="_GoBack"/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Sr. Python Developer</w:t>
      </w:r>
    </w:p>
    <w:bookmarkEnd w:id="0"/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sz w:val="20"/>
          <w:szCs w:val="20"/>
        </w:rPr>
        <w:t>Professional Summary: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Designed and architected enterprise-grade AI/ML and data engineering solutions using Python, SQL, and cloud-native technologies across financial, healthcare, telecom, and e-commerce domains.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Developed scalable ETL frameworks and data pipelines leveraging Python, PostgreSQL, Apache Kafka, and AWS services to process structured and semi-structured datasets.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Built and deployed machine learning and deep learning models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Scikit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-learn, </w:t>
      </w:r>
      <w:r w:rsidRPr="00CD508E">
        <w:rPr>
          <w:rFonts w:ascii="Cambria" w:eastAsia="Times New Roman" w:hAnsi="Cambria" w:cs="Times New Roman"/>
          <w:sz w:val="20"/>
          <w:szCs w:val="20"/>
        </w:rPr>
        <w:t>Tensor Flow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PyTorch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and </w:t>
      </w:r>
      <w:r w:rsidRPr="00CD508E">
        <w:rPr>
          <w:rFonts w:ascii="Cambria" w:eastAsia="Times New Roman" w:hAnsi="Cambria" w:cs="Times New Roman"/>
          <w:sz w:val="20"/>
          <w:szCs w:val="20"/>
        </w:rPr>
        <w:t>Hugging Face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for NLP, classification, regression, and predictive analytics use cases.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Retrieval-Augmented Generation (RAG) pipelines using FAISS and Pinecone to enable context-aware enterprise AI search solutions.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Integrated Large Language Model (LLM) APIs including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OpenAI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GPT and </w:t>
      </w:r>
      <w:r w:rsidRPr="00CD508E">
        <w:rPr>
          <w:rFonts w:ascii="Cambria" w:eastAsia="Times New Roman" w:hAnsi="Cambria" w:cs="Times New Roman"/>
          <w:sz w:val="20"/>
          <w:szCs w:val="20"/>
        </w:rPr>
        <w:t>Hugging Face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Inference endpoints into production-grade enterprise systems.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Automated end-to-end ML lifecycle management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Apache Airflow, CI/CD pipelines, and containerized deployment strategies.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Engineered asynchronous </w:t>
      </w:r>
      <w:r w:rsidRPr="00CD508E">
        <w:rPr>
          <w:rFonts w:ascii="Cambria" w:eastAsia="Times New Roman" w:hAnsi="Cambria" w:cs="Times New Roman"/>
          <w:sz w:val="20"/>
          <w:szCs w:val="20"/>
        </w:rPr>
        <w:t>micro services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and Flask to serve AI/ML models with scalable RESTful and event-driven architectures.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Optimized complex SQL queries, stored procedures, and database schemas in PostgreSQL for large-scale transactional and time-series workloads.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Built streaming and batch data ingestion pipelines using Apache Kafka and Spark for near real-time analytics and monitoring systems.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explainable AI techniques using SHAP and LIME to provide transparency and compliance-ready model insights.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Containerized AI/ML workloads using Docker and Kubernetes and deployed across AWS, Azure, and GCP environments.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Applied advanced feature engineering, model validation, </w:t>
      </w:r>
      <w:r w:rsidRPr="00CD508E">
        <w:rPr>
          <w:rFonts w:ascii="Cambria" w:eastAsia="Times New Roman" w:hAnsi="Cambria" w:cs="Times New Roman"/>
          <w:sz w:val="20"/>
          <w:szCs w:val="20"/>
        </w:rPr>
        <w:t>hyper parameter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tuning, and cross-validation techniques to ensure robust model generalization.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Developed secure cloud architectures leveraging AWS S3, EC2, Lambda, IAM, and API Gateway with role-based access controls.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Created reusable Python libraries and modular frameworks to standardize data transformation, model training, and deployment workflows.</w:t>
      </w:r>
    </w:p>
    <w:p w:rsidR="00435D1E" w:rsidRPr="00435D1E" w:rsidRDefault="00435D1E" w:rsidP="00CD508E">
      <w:pPr>
        <w:numPr>
          <w:ilvl w:val="0"/>
          <w:numId w:val="1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Collaborated with cross-functional teams in Agile environments, translating complex business requirements into scalable AI-driven enterprise solutions.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35D1E" w:rsidRPr="00435D1E" w:rsidRDefault="00435D1E" w:rsidP="00CD508E">
      <w:pPr>
        <w:spacing w:before="2" w:after="2" w:line="240" w:lineRule="auto"/>
        <w:contextualSpacing/>
        <w:jc w:val="center"/>
        <w:outlineLvl w:val="1"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Technical Skills: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Programming: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Python, SQL, R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AI/ML &amp; LLMs: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Scikit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-learn, </w:t>
      </w:r>
      <w:r w:rsidRPr="00CD508E">
        <w:rPr>
          <w:rFonts w:ascii="Cambria" w:eastAsia="Times New Roman" w:hAnsi="Cambria" w:cs="Times New Roman"/>
          <w:sz w:val="20"/>
          <w:szCs w:val="20"/>
        </w:rPr>
        <w:t>Tensor Flow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PyTorch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CD508E">
        <w:rPr>
          <w:rFonts w:ascii="Cambria" w:eastAsia="Times New Roman" w:hAnsi="Cambria" w:cs="Times New Roman"/>
          <w:sz w:val="20"/>
          <w:szCs w:val="20"/>
        </w:rPr>
        <w:t>Hugging Face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Transformers,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SHAP, LIME, </w:t>
      </w:r>
      <w:r w:rsidRPr="00CD508E">
        <w:rPr>
          <w:rFonts w:ascii="Cambria" w:eastAsia="Times New Roman" w:hAnsi="Cambria" w:cs="Times New Roman"/>
          <w:sz w:val="20"/>
          <w:szCs w:val="20"/>
        </w:rPr>
        <w:t>Lang Chain</w:t>
      </w:r>
      <w:r w:rsidRPr="00435D1E">
        <w:rPr>
          <w:rFonts w:ascii="Cambria" w:eastAsia="Times New Roman" w:hAnsi="Cambria" w:cs="Times New Roman"/>
          <w:sz w:val="20"/>
          <w:szCs w:val="20"/>
        </w:rPr>
        <w:t>, Semantic Kernel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LLM &amp; Vector DB: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OpenAI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APIs, FAISS, Pinecone, RAG pipelines, Prompt Engineering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Data Engineering: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ETL/ELT Design, Data Modeling, Data Warehousing, Data Validation, Feature Engineering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Streaming &amp; Big Data: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Apache Kafka, Spark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Databases: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PostgreSQL, Stored Procedures, Time-Series Data Modeling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Cloud Platforms: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AWS (S3, EC2, Lambda, IAM, API Gateway, </w:t>
      </w:r>
      <w:r w:rsidRPr="00CD508E">
        <w:rPr>
          <w:rFonts w:ascii="Cambria" w:eastAsia="Times New Roman" w:hAnsi="Cambria" w:cs="Times New Roman"/>
          <w:sz w:val="20"/>
          <w:szCs w:val="20"/>
        </w:rPr>
        <w:t>Sage Maker</w:t>
      </w:r>
      <w:r w:rsidRPr="00435D1E">
        <w:rPr>
          <w:rFonts w:ascii="Cambria" w:eastAsia="Times New Roman" w:hAnsi="Cambria" w:cs="Times New Roman"/>
          <w:sz w:val="20"/>
          <w:szCs w:val="20"/>
        </w:rPr>
        <w:t>), Azure, GCP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APIs &amp; Micro services: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Flask, REST APIs, Asynchronous Processing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DevOps &amp; CI/CD: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Docker, Kubernetes,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GitHub, CI/CD Pipelines, Infrastructure as Code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Orchestration &amp; Workflow: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Apache Airflow,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Visualization: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Matplotlib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CD508E">
        <w:rPr>
          <w:rFonts w:ascii="Cambria" w:eastAsia="Times New Roman" w:hAnsi="Cambria" w:cs="Times New Roman"/>
          <w:sz w:val="20"/>
          <w:szCs w:val="20"/>
        </w:rPr>
        <w:t>Sea born</w:t>
      </w:r>
      <w:r w:rsidRPr="00435D1E">
        <w:rPr>
          <w:rFonts w:ascii="Cambria" w:eastAsia="Times New Roman" w:hAnsi="Cambria" w:cs="Times New Roman"/>
          <w:sz w:val="20"/>
          <w:szCs w:val="20"/>
        </w:rPr>
        <w:t>, Interactive Dashboards</w:t>
      </w:r>
      <w:r w:rsidRPr="00435D1E">
        <w:rPr>
          <w:rFonts w:ascii="Cambria" w:eastAsia="Times New Roman" w:hAnsi="Cambria" w:cs="Times New Roman"/>
          <w:sz w:val="20"/>
          <w:szCs w:val="20"/>
        </w:rPr>
        <w:br/>
      </w: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Methodologies: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Agile/Scrum, Code Reviews,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MLOps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DevSecOps</w:t>
      </w:r>
      <w:proofErr w:type="spellEnd"/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35D1E" w:rsidRPr="00435D1E" w:rsidRDefault="00435D1E" w:rsidP="00CD508E">
      <w:pPr>
        <w:spacing w:before="2" w:after="2" w:line="240" w:lineRule="auto"/>
        <w:contextualSpacing/>
        <w:jc w:val="center"/>
        <w:outlineLvl w:val="0"/>
        <w:rPr>
          <w:rFonts w:ascii="Cambria" w:eastAsia="Times New Roman" w:hAnsi="Cambria" w:cs="Times New Roman"/>
          <w:b/>
          <w:bCs/>
          <w:kern w:val="36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kern w:val="36"/>
          <w:sz w:val="20"/>
          <w:szCs w:val="20"/>
        </w:rPr>
        <w:t>Professional Experience: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Role: Senior AI/ML Python Engineer</w:t>
      </w:r>
    </w:p>
    <w:p w:rsidR="00CD508E" w:rsidRPr="00CD508E" w:rsidRDefault="00CD508E" w:rsidP="00CD508E">
      <w:pPr>
        <w:spacing w:before="2" w:after="2" w:line="240" w:lineRule="auto"/>
        <w:contextualSpacing/>
        <w:rPr>
          <w:rFonts w:ascii="Cambria" w:hAnsi="Cambria"/>
          <w:b/>
          <w:bCs/>
          <w:sz w:val="20"/>
          <w:szCs w:val="20"/>
        </w:rPr>
      </w:pPr>
      <w:r w:rsidRPr="00CD508E">
        <w:rPr>
          <w:rFonts w:ascii="Cambria" w:hAnsi="Cambria"/>
          <w:b/>
          <w:bCs/>
          <w:sz w:val="20"/>
          <w:szCs w:val="20"/>
        </w:rPr>
        <w:t>Client: DTCC Coppell, Texas</w:t>
      </w:r>
      <w:r w:rsidRPr="00CD508E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             August 2024 to Present 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lastRenderedPageBreak/>
        <w:t>Responsibilities:</w:t>
      </w:r>
    </w:p>
    <w:p w:rsidR="00435D1E" w:rsidRPr="00CD508E" w:rsidRDefault="00435D1E" w:rsidP="00CD508E">
      <w:pPr>
        <w:pStyle w:val="ListParagraph"/>
        <w:numPr>
          <w:ilvl w:val="0"/>
          <w:numId w:val="7"/>
        </w:num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sz w:val="20"/>
          <w:szCs w:val="20"/>
        </w:rPr>
        <w:t>Architected enterprise AI solutions integrating Python, PostgreSQL, and AWS services to support regulatory reporting, fraud detection, and financial risk modeling initiatives.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Designed scalable ETL pipelines using Python and SQL to ingest structured and unstructured financial datasets into AWS S3 and EC2-hosted PostgreSQL environments.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Developed RAG-based knowledge retrieval systems using FAISS and Pinecone to enhance internal compliance and policy search capabilities.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Integrated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OpenAI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GPT and </w:t>
      </w:r>
      <w:r w:rsidRPr="00CD508E">
        <w:rPr>
          <w:rFonts w:ascii="Cambria" w:eastAsia="Times New Roman" w:hAnsi="Cambria" w:cs="Times New Roman"/>
          <w:sz w:val="20"/>
          <w:szCs w:val="20"/>
        </w:rPr>
        <w:t>Hugging Face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LLM APIs into enterprise-grade applications for document summarization, risk analysis, and automated insights generation.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Built </w:t>
      </w:r>
      <w:r w:rsidRPr="00CD508E">
        <w:rPr>
          <w:rFonts w:ascii="Cambria" w:eastAsia="Times New Roman" w:hAnsi="Cambria" w:cs="Times New Roman"/>
          <w:sz w:val="20"/>
          <w:szCs w:val="20"/>
        </w:rPr>
        <w:t>Lang Chain</w:t>
      </w:r>
      <w:r w:rsidRPr="00435D1E">
        <w:rPr>
          <w:rFonts w:ascii="Cambria" w:eastAsia="Times New Roman" w:hAnsi="Cambria" w:cs="Times New Roman"/>
          <w:sz w:val="20"/>
          <w:szCs w:val="20"/>
        </w:rPr>
        <w:t>-based AI agents capable of multi-step reasoning for customer support automation and internal operations workflows.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Implemented asynchronous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</w:t>
      </w:r>
      <w:r w:rsidRPr="00CD508E">
        <w:rPr>
          <w:rFonts w:ascii="Cambria" w:eastAsia="Times New Roman" w:hAnsi="Cambria" w:cs="Times New Roman"/>
          <w:sz w:val="20"/>
          <w:szCs w:val="20"/>
        </w:rPr>
        <w:t>micro services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to serve ML and LLM models with scalable inference endpoints.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Containerized AI applications using Docker and orchestrated deployments via Kubernetes clusters within secure AWS environments.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Developed deep learning models for NLP and anomaly detection using </w:t>
      </w:r>
      <w:r w:rsidRPr="00CD508E">
        <w:rPr>
          <w:rFonts w:ascii="Cambria" w:eastAsia="Times New Roman" w:hAnsi="Cambria" w:cs="Times New Roman"/>
          <w:sz w:val="20"/>
          <w:szCs w:val="20"/>
        </w:rPr>
        <w:t>Tensor Flow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and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PyTorch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supporting fraud analytics use cases.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Automated model lifecycle management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and CI/CD pipelines integrated with GitHub Actions.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Engineered real-time streaming pipelines using Apache Kafka to process transaction-level time-series data.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Applied SHAP and LIME to deliver model </w:t>
      </w:r>
      <w:r w:rsidRPr="00CD508E">
        <w:rPr>
          <w:rFonts w:ascii="Cambria" w:eastAsia="Times New Roman" w:hAnsi="Cambria" w:cs="Times New Roman"/>
          <w:sz w:val="20"/>
          <w:szCs w:val="20"/>
        </w:rPr>
        <w:t>explain ability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for regulatory compliance and risk governance teams.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IAM-based access control policies and secure API Gateway integrations for protected data access.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Conducted advanced feature engineering and </w:t>
      </w:r>
      <w:r w:rsidRPr="00CD508E">
        <w:rPr>
          <w:rFonts w:ascii="Cambria" w:eastAsia="Times New Roman" w:hAnsi="Cambria" w:cs="Times New Roman"/>
          <w:sz w:val="20"/>
          <w:szCs w:val="20"/>
        </w:rPr>
        <w:t>hyper parameter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tuning to enhance predictive modeling performance.</w:t>
      </w:r>
    </w:p>
    <w:p w:rsidR="00435D1E" w:rsidRPr="00435D1E" w:rsidRDefault="00435D1E" w:rsidP="00CD508E">
      <w:pPr>
        <w:numPr>
          <w:ilvl w:val="0"/>
          <w:numId w:val="7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Documented AI/ML frameworks and created reusable Python modules for standardized enterprise adoption.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Python, SQL, PostgreSQL, AWS (S3, EC2, Lambda, IAM, API Gateway, </w:t>
      </w:r>
      <w:r w:rsidRPr="00CD508E">
        <w:rPr>
          <w:rFonts w:ascii="Cambria" w:eastAsia="Times New Roman" w:hAnsi="Cambria" w:cs="Times New Roman"/>
          <w:sz w:val="20"/>
          <w:szCs w:val="20"/>
        </w:rPr>
        <w:t>Sage Maker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), Kafka,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Docker, Kubernetes,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Airflow, </w:t>
      </w:r>
      <w:r w:rsidRPr="00CD508E">
        <w:rPr>
          <w:rFonts w:ascii="Cambria" w:eastAsia="Times New Roman" w:hAnsi="Cambria" w:cs="Times New Roman"/>
          <w:sz w:val="20"/>
          <w:szCs w:val="20"/>
        </w:rPr>
        <w:t>Lang Chain</w:t>
      </w:r>
      <w:r w:rsidRPr="00435D1E">
        <w:rPr>
          <w:rFonts w:ascii="Cambria" w:eastAsia="Times New Roman" w:hAnsi="Cambria" w:cs="Times New Roman"/>
          <w:sz w:val="20"/>
          <w:szCs w:val="20"/>
        </w:rPr>
        <w:t>, FAISS, Pinecone, GitHub, CI/CD, Agile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Role: Senior AI/ML Python Engineer</w:t>
      </w:r>
    </w:p>
    <w:p w:rsidR="00CD508E" w:rsidRPr="00CD508E" w:rsidRDefault="00CD508E" w:rsidP="00CD508E">
      <w:pPr>
        <w:spacing w:before="2" w:after="2" w:line="240" w:lineRule="auto"/>
        <w:contextualSpacing/>
        <w:rPr>
          <w:rFonts w:ascii="Cambria" w:hAnsi="Cambria"/>
          <w:b/>
          <w:bCs/>
          <w:sz w:val="20"/>
          <w:szCs w:val="20"/>
        </w:rPr>
      </w:pPr>
      <w:r w:rsidRPr="00CD508E">
        <w:rPr>
          <w:rFonts w:ascii="Cambria" w:hAnsi="Cambria"/>
          <w:b/>
          <w:bCs/>
          <w:sz w:val="20"/>
          <w:szCs w:val="20"/>
        </w:rPr>
        <w:t>Client: GDIT Rensselaer, NY</w:t>
      </w:r>
      <w:r w:rsidRPr="00CD508E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                           April 2021 to July 2024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Responsibilities:</w:t>
      </w:r>
    </w:p>
    <w:p w:rsidR="00435D1E" w:rsidRPr="00CD508E" w:rsidRDefault="00435D1E" w:rsidP="00CD508E">
      <w:pPr>
        <w:pStyle w:val="ListParagraph"/>
        <w:numPr>
          <w:ilvl w:val="0"/>
          <w:numId w:val="10"/>
        </w:num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sz w:val="20"/>
          <w:szCs w:val="20"/>
        </w:rPr>
        <w:t>Designed AI-driven analytics platforms to process clinical trial and healthcare datasets using Python, PostgreSQL, and AWS cloud services.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Developed ETL workflows to ingest patient health metrics and pharmaceutical research data from multiple secure data sources.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Built predictive healthcare models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Scikit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-learn and </w:t>
      </w:r>
      <w:r w:rsidRPr="00CD508E">
        <w:rPr>
          <w:rFonts w:ascii="Cambria" w:eastAsia="Times New Roman" w:hAnsi="Cambria" w:cs="Times New Roman"/>
          <w:sz w:val="20"/>
          <w:szCs w:val="20"/>
        </w:rPr>
        <w:t>Tensor Flow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for disease risk scoring and outcome forecasting.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Engineered reinforcement learning and transfer learning solutions using BERT and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ResNet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architectures.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Integrated RAG pipelines with vector databases to enable contextual search across healthcare documentation repositories.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Deployed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-based </w:t>
      </w:r>
      <w:r w:rsidRPr="00CD508E">
        <w:rPr>
          <w:rFonts w:ascii="Cambria" w:eastAsia="Times New Roman" w:hAnsi="Cambria" w:cs="Times New Roman"/>
          <w:sz w:val="20"/>
          <w:szCs w:val="20"/>
        </w:rPr>
        <w:t>micro services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for model inference within HIPAA-compliant AWS infrastructure.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Automated ML model retraining workflows using Airflow and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for lifecycle orchestration.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Designed explainable AI dashboards utilizing SHAP and LIME to communicate predictions to medical stakeholders.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Kafka-based streaming ingestion pipelines for real-time patient monitoring analytics.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Developed CI/CD-enabled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Dockerized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ML services deployed on Kubernetes clusters.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Conducted statistical analysis, A/B testing, and feature engineering to validate healthcare model effectiveness.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lastRenderedPageBreak/>
        <w:t>Integrated Semantic Kernel and AI orchestration tools for connecting LLM models with healthcare APIs.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Collaborated with data engineering teams to maintain enterprise data lakes and analytics platforms.</w:t>
      </w:r>
    </w:p>
    <w:p w:rsidR="00435D1E" w:rsidRPr="00435D1E" w:rsidRDefault="00435D1E" w:rsidP="00CD508E">
      <w:pPr>
        <w:numPr>
          <w:ilvl w:val="0"/>
          <w:numId w:val="10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Documented governance, compliance workflows, and reproducible AI training pipelines.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Python, SQL, PostgreSQL, AWS, Kafka, Spark,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Airflow, Docker, Kubernetes, </w:t>
      </w:r>
      <w:r w:rsidRPr="00CD508E">
        <w:rPr>
          <w:rFonts w:ascii="Cambria" w:eastAsia="Times New Roman" w:hAnsi="Cambria" w:cs="Times New Roman"/>
          <w:sz w:val="20"/>
          <w:szCs w:val="20"/>
        </w:rPr>
        <w:t>Hugging Face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, </w:t>
      </w:r>
      <w:r w:rsidRPr="00CD508E">
        <w:rPr>
          <w:rFonts w:ascii="Cambria" w:eastAsia="Times New Roman" w:hAnsi="Cambria" w:cs="Times New Roman"/>
          <w:sz w:val="20"/>
          <w:szCs w:val="20"/>
        </w:rPr>
        <w:t>Lang Chain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, SHAP, LIME,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Agile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Role: Senior Python Developer</w:t>
      </w:r>
    </w:p>
    <w:p w:rsidR="00CD508E" w:rsidRPr="00CD508E" w:rsidRDefault="00CD508E" w:rsidP="00CD508E">
      <w:pPr>
        <w:spacing w:before="2" w:after="2" w:line="240" w:lineRule="auto"/>
        <w:contextualSpacing/>
        <w:rPr>
          <w:rFonts w:ascii="Cambria" w:hAnsi="Cambria"/>
          <w:b/>
          <w:bCs/>
          <w:sz w:val="20"/>
          <w:szCs w:val="20"/>
        </w:rPr>
      </w:pPr>
      <w:r w:rsidRPr="00CD508E">
        <w:rPr>
          <w:rFonts w:ascii="Cambria" w:hAnsi="Cambria"/>
          <w:b/>
          <w:bCs/>
          <w:sz w:val="20"/>
          <w:szCs w:val="20"/>
        </w:rPr>
        <w:t>Client: FIS Global, Jacksonville, Florida</w:t>
      </w:r>
      <w:r w:rsidRPr="00CD508E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 May 2019 to March 2021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sz w:val="20"/>
          <w:szCs w:val="20"/>
        </w:rPr>
        <w:t>Responsibilities:</w:t>
      </w:r>
    </w:p>
    <w:p w:rsidR="00435D1E" w:rsidRPr="00CD508E" w:rsidRDefault="00435D1E" w:rsidP="00CD508E">
      <w:pPr>
        <w:pStyle w:val="ListParagraph"/>
        <w:numPr>
          <w:ilvl w:val="0"/>
          <w:numId w:val="12"/>
        </w:num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sz w:val="20"/>
          <w:szCs w:val="20"/>
        </w:rPr>
        <w:t>Developed end-to-end ETL pipelines processing network performance and telecom usage data using Python and PostgreSQL.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Built time-series analytics solutions using Pandas and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NumPy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to monitor signal quality and service availability trends.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Designed predictive analytics models for customer churn and usage forecasting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Scikit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-learn.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Implemented NLP-based sentiment analysis models using NLTK and </w:t>
      </w:r>
      <w:r w:rsidRPr="00CD508E">
        <w:rPr>
          <w:rFonts w:ascii="Cambria" w:eastAsia="Times New Roman" w:hAnsi="Cambria" w:cs="Times New Roman"/>
          <w:sz w:val="20"/>
          <w:szCs w:val="20"/>
        </w:rPr>
        <w:t>Tensor Flow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to analyze customer feedback.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Integrated AWS S3, EC2, and Lambda to automate ingestion and transformation workflows.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Optimized complex SQL joins and aggregation queries for enterprise reporting dashboards.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Built Flask-based APIs to expose predictive analytics models for internal business applications.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Containerized ML workloads using Docker for consistent deployment across environments.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Developed interactive dashboards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Matplotlib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CD508E">
        <w:rPr>
          <w:rFonts w:ascii="Cambria" w:eastAsia="Times New Roman" w:hAnsi="Cambria" w:cs="Times New Roman"/>
          <w:sz w:val="20"/>
          <w:szCs w:val="20"/>
        </w:rPr>
        <w:t>Sea born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for executive-level reporting.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secure IAM roles and policy-based access control across data platforms.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Automated batch and streaming ingestion using Kafka for real-time data pipelines.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Collaborated with network engineering teams to translate operational requirements into scalable analytics solutions.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Conducted model validation and statistical evaluation for predictive performance.</w:t>
      </w:r>
    </w:p>
    <w:p w:rsidR="00435D1E" w:rsidRPr="00435D1E" w:rsidRDefault="00435D1E" w:rsidP="00CD508E">
      <w:pPr>
        <w:numPr>
          <w:ilvl w:val="0"/>
          <w:numId w:val="12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Maintained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-based version control and Agile-based sprint delivery processes.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Python, SQL, PostgreSQL, AWS, Kafka, Flask, Docker,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Linux, Agile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Role: Python Developer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hAnsi="Cambria"/>
          <w:b/>
          <w:bCs/>
          <w:sz w:val="20"/>
          <w:szCs w:val="20"/>
        </w:rPr>
      </w:pPr>
      <w:r w:rsidRPr="00CD508E">
        <w:rPr>
          <w:rFonts w:ascii="Cambria" w:hAnsi="Cambria"/>
          <w:b/>
          <w:bCs/>
          <w:sz w:val="20"/>
          <w:szCs w:val="20"/>
        </w:rPr>
        <w:t>Client: Accenture Bengaluru, India</w:t>
      </w:r>
      <w:r w:rsidRPr="00CD508E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October 2017 to February 2019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Responsibilities:</w:t>
      </w:r>
    </w:p>
    <w:p w:rsidR="00435D1E" w:rsidRPr="00CD508E" w:rsidRDefault="00435D1E" w:rsidP="00CD508E">
      <w:pPr>
        <w:pStyle w:val="ListParagraph"/>
        <w:numPr>
          <w:ilvl w:val="0"/>
          <w:numId w:val="13"/>
        </w:num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sz w:val="20"/>
          <w:szCs w:val="20"/>
        </w:rPr>
        <w:t xml:space="preserve">Designed ML-driven recommendation systems using </w:t>
      </w:r>
      <w:proofErr w:type="spellStart"/>
      <w:r w:rsidRPr="00CD508E">
        <w:rPr>
          <w:rFonts w:ascii="Cambria" w:eastAsia="Times New Roman" w:hAnsi="Cambria" w:cs="Times New Roman"/>
          <w:sz w:val="20"/>
          <w:szCs w:val="20"/>
        </w:rPr>
        <w:t>Scikit</w:t>
      </w:r>
      <w:proofErr w:type="spellEnd"/>
      <w:r w:rsidRPr="00CD508E">
        <w:rPr>
          <w:rFonts w:ascii="Cambria" w:eastAsia="Times New Roman" w:hAnsi="Cambria" w:cs="Times New Roman"/>
          <w:sz w:val="20"/>
          <w:szCs w:val="20"/>
        </w:rPr>
        <w:t>-learn and Tensor Flow for personalized e-commerce experiences.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Built ETL workflows to process transactional and behavioral datasets using Python and SQL.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supervised and unsupervised learning models for classification and clustering use cases.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Developed RESTful ML APIs using Flask and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FastAPI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for real-time predictions.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Deployed ML models on AWS </w:t>
      </w:r>
      <w:r w:rsidRPr="00CD508E">
        <w:rPr>
          <w:rFonts w:ascii="Cambria" w:eastAsia="Times New Roman" w:hAnsi="Cambria" w:cs="Times New Roman"/>
          <w:sz w:val="20"/>
          <w:szCs w:val="20"/>
        </w:rPr>
        <w:t>Sage Maker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and integrated CI/CD-based automation pipelines.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Conducted </w:t>
      </w:r>
      <w:r w:rsidRPr="00CD508E">
        <w:rPr>
          <w:rFonts w:ascii="Cambria" w:eastAsia="Times New Roman" w:hAnsi="Cambria" w:cs="Times New Roman"/>
          <w:sz w:val="20"/>
          <w:szCs w:val="20"/>
        </w:rPr>
        <w:t>hyper parameter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tuning and Bayesian optimization for model improvements.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Engineered PostgreSQL schemas supporting large-scale customer and sales data.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Integrated Docker-based containerization strategies for consistent deployment environments.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Designed feature engineering pipelines for clickstream and user interaction analytics.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Automated data ingestion from APIs and cloud storage platforms.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Developed statistical analysis scripts for marketing campaign evaluation.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Built interactive data visualizations using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Matplotlib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 and </w:t>
      </w:r>
      <w:r w:rsidRPr="00CD508E">
        <w:rPr>
          <w:rFonts w:ascii="Cambria" w:eastAsia="Times New Roman" w:hAnsi="Cambria" w:cs="Times New Roman"/>
          <w:sz w:val="20"/>
          <w:szCs w:val="20"/>
        </w:rPr>
        <w:t>Sea born</w:t>
      </w:r>
      <w:r w:rsidRPr="00435D1E">
        <w:rPr>
          <w:rFonts w:ascii="Cambria" w:eastAsia="Times New Roman" w:hAnsi="Cambria" w:cs="Times New Roman"/>
          <w:sz w:val="20"/>
          <w:szCs w:val="20"/>
        </w:rPr>
        <w:t>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Collaborated with cross-functional product teams in Agile sprint cycles.</w:t>
      </w:r>
    </w:p>
    <w:p w:rsidR="00435D1E" w:rsidRPr="00435D1E" w:rsidRDefault="00435D1E" w:rsidP="00CD508E">
      <w:pPr>
        <w:numPr>
          <w:ilvl w:val="0"/>
          <w:numId w:val="13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Maintained scalable ETL architecture supporting business intelligence platforms.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Python, SQL, PostgreSQL, AWS, </w:t>
      </w:r>
      <w:r w:rsidRPr="00CD508E">
        <w:rPr>
          <w:rFonts w:ascii="Cambria" w:eastAsia="Times New Roman" w:hAnsi="Cambria" w:cs="Times New Roman"/>
          <w:sz w:val="20"/>
          <w:szCs w:val="20"/>
        </w:rPr>
        <w:t>Sage Maker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, Docker,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MLflow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 xml:space="preserve">, Flask,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Agile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Role: Python Developer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hAnsi="Cambria"/>
          <w:b/>
          <w:bCs/>
          <w:sz w:val="20"/>
          <w:szCs w:val="20"/>
        </w:rPr>
      </w:pPr>
      <w:r w:rsidRPr="00CD508E">
        <w:rPr>
          <w:rFonts w:ascii="Cambria" w:hAnsi="Cambria"/>
          <w:b/>
          <w:bCs/>
          <w:sz w:val="20"/>
          <w:szCs w:val="20"/>
        </w:rPr>
        <w:t>Client: Flipkart</w:t>
      </w:r>
      <w:r w:rsidRPr="00CD508E">
        <w:rPr>
          <w:rFonts w:ascii="Cambria" w:hAnsi="Cambria"/>
          <w:b/>
          <w:bCs/>
          <w:sz w:val="20"/>
          <w:szCs w:val="20"/>
        </w:rPr>
        <w:t xml:space="preserve"> – Bangalore, India</w:t>
      </w:r>
      <w:r w:rsidRPr="00CD508E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June 2016 to September 2017</w:t>
      </w:r>
    </w:p>
    <w:p w:rsidR="00435D1E" w:rsidRPr="00CD508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b/>
          <w:bCs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lastRenderedPageBreak/>
        <w:t>Responsibilities:</w:t>
      </w:r>
    </w:p>
    <w:p w:rsidR="00435D1E" w:rsidRPr="00CD508E" w:rsidRDefault="00435D1E" w:rsidP="00CD508E">
      <w:pPr>
        <w:pStyle w:val="ListParagraph"/>
        <w:numPr>
          <w:ilvl w:val="0"/>
          <w:numId w:val="14"/>
        </w:numPr>
        <w:spacing w:before="2" w:after="2" w:line="240" w:lineRule="auto"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sz w:val="20"/>
          <w:szCs w:val="20"/>
        </w:rPr>
        <w:t>Developed secure ETL pipelines for payroll and HR analytics systems using Python and PostgreSQL.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Built time-series processing frameworks using Pandas for employee compensation and benefits analytics.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Designed complex SQL stored procedures supporting financial reporting platforms.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Integrated AWS cloud services for scalable data ingestion and secure IAM-controlled access.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Automated validation routines ensuring data integrity across enterprise payroll systems.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feature engineering pipelines supporting HR analytics use cases.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Optimized SQL queries for high-volume transactional data environments.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Developed reusable Python modules standardizing transformation and cleansing tasks.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Designed batch processing workflows for periodic payroll processing cycles.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Collaborated with DevOps teams for CI/CD integration and deployment automation.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Implemented data governance standards aligned with compliance requirements.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>Delivered analytical datasets to business intelligence dashboards.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Maintained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-based source control and Agile project workflows.</w:t>
      </w:r>
    </w:p>
    <w:p w:rsidR="00435D1E" w:rsidRPr="00435D1E" w:rsidRDefault="00435D1E" w:rsidP="00CD508E">
      <w:pPr>
        <w:numPr>
          <w:ilvl w:val="0"/>
          <w:numId w:val="14"/>
        </w:num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435D1E">
        <w:rPr>
          <w:rFonts w:ascii="Cambria" w:eastAsia="Times New Roman" w:hAnsi="Cambria" w:cs="Times New Roman"/>
          <w:sz w:val="20"/>
          <w:szCs w:val="20"/>
        </w:rPr>
        <w:t xml:space="preserve">Supported migration of </w:t>
      </w:r>
      <w:r w:rsidRPr="00CD508E">
        <w:rPr>
          <w:rFonts w:ascii="Cambria" w:eastAsia="Times New Roman" w:hAnsi="Cambria" w:cs="Times New Roman"/>
          <w:sz w:val="20"/>
          <w:szCs w:val="20"/>
        </w:rPr>
        <w:t>on premise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systems to AWS-based infrastructure.</w:t>
      </w:r>
    </w:p>
    <w:p w:rsidR="00435D1E" w:rsidRPr="00435D1E" w:rsidRDefault="00435D1E" w:rsidP="00CD508E">
      <w:pPr>
        <w:spacing w:before="2" w:after="2" w:line="240" w:lineRule="auto"/>
        <w:contextualSpacing/>
        <w:rPr>
          <w:rFonts w:ascii="Cambria" w:eastAsia="Times New Roman" w:hAnsi="Cambria" w:cs="Times New Roman"/>
          <w:sz w:val="20"/>
          <w:szCs w:val="20"/>
        </w:rPr>
      </w:pPr>
      <w:r w:rsidRPr="00CD508E">
        <w:rPr>
          <w:rFonts w:ascii="Cambria" w:eastAsia="Times New Roman" w:hAnsi="Cambria" w:cs="Times New Roman"/>
          <w:b/>
          <w:bCs/>
          <w:sz w:val="20"/>
          <w:szCs w:val="20"/>
        </w:rPr>
        <w:t>Environment:</w:t>
      </w:r>
      <w:r w:rsidRPr="00435D1E">
        <w:rPr>
          <w:rFonts w:ascii="Cambria" w:eastAsia="Times New Roman" w:hAnsi="Cambria" w:cs="Times New Roman"/>
          <w:sz w:val="20"/>
          <w:szCs w:val="20"/>
        </w:rPr>
        <w:t xml:space="preserve"> Python, SQL, PostgreSQL, AWS (S3, EC2, Lambda, IAM), </w:t>
      </w:r>
      <w:proofErr w:type="spellStart"/>
      <w:r w:rsidRPr="00435D1E">
        <w:rPr>
          <w:rFonts w:ascii="Cambria" w:eastAsia="Times New Roman" w:hAnsi="Cambria" w:cs="Times New Roman"/>
          <w:sz w:val="20"/>
          <w:szCs w:val="20"/>
        </w:rPr>
        <w:t>Git</w:t>
      </w:r>
      <w:proofErr w:type="spellEnd"/>
      <w:r w:rsidRPr="00435D1E">
        <w:rPr>
          <w:rFonts w:ascii="Cambria" w:eastAsia="Times New Roman" w:hAnsi="Cambria" w:cs="Times New Roman"/>
          <w:sz w:val="20"/>
          <w:szCs w:val="20"/>
        </w:rPr>
        <w:t>, Linux, ETL, Agile</w:t>
      </w:r>
    </w:p>
    <w:p w:rsidR="005A0D6D" w:rsidRPr="00CD508E" w:rsidRDefault="00CD508E" w:rsidP="00CD508E">
      <w:pPr>
        <w:spacing w:before="2" w:after="2"/>
        <w:contextualSpacing/>
        <w:rPr>
          <w:rFonts w:ascii="Cambria" w:hAnsi="Cambria"/>
          <w:sz w:val="20"/>
          <w:szCs w:val="20"/>
        </w:rPr>
      </w:pPr>
    </w:p>
    <w:sectPr w:rsidR="005A0D6D" w:rsidRPr="00CD5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A99"/>
    <w:multiLevelType w:val="hybridMultilevel"/>
    <w:tmpl w:val="5A3E8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6B37"/>
    <w:multiLevelType w:val="hybridMultilevel"/>
    <w:tmpl w:val="EF06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53406"/>
    <w:multiLevelType w:val="hybridMultilevel"/>
    <w:tmpl w:val="F5EC2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7C15"/>
    <w:multiLevelType w:val="multilevel"/>
    <w:tmpl w:val="1EBC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104F"/>
    <w:multiLevelType w:val="hybridMultilevel"/>
    <w:tmpl w:val="CBDC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C47FA"/>
    <w:multiLevelType w:val="hybridMultilevel"/>
    <w:tmpl w:val="0980C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314B1"/>
    <w:multiLevelType w:val="multilevel"/>
    <w:tmpl w:val="EF2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5C47"/>
    <w:multiLevelType w:val="multilevel"/>
    <w:tmpl w:val="CF7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F6037"/>
    <w:multiLevelType w:val="multilevel"/>
    <w:tmpl w:val="B88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908B7"/>
    <w:multiLevelType w:val="hybridMultilevel"/>
    <w:tmpl w:val="7E3A0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82CE7"/>
    <w:multiLevelType w:val="multilevel"/>
    <w:tmpl w:val="CD3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13D03"/>
    <w:multiLevelType w:val="multilevel"/>
    <w:tmpl w:val="AE1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02BC4"/>
    <w:multiLevelType w:val="hybridMultilevel"/>
    <w:tmpl w:val="840C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C0A17"/>
    <w:multiLevelType w:val="hybridMultilevel"/>
    <w:tmpl w:val="70307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1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9"/>
  </w:num>
  <w:num w:numId="10">
    <w:abstractNumId w:val="13"/>
  </w:num>
  <w:num w:numId="11">
    <w:abstractNumId w:val="1"/>
  </w:num>
  <w:num w:numId="12">
    <w:abstractNumId w:val="4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0B2"/>
    <w:rsid w:val="00435D1E"/>
    <w:rsid w:val="006810B2"/>
    <w:rsid w:val="00B90953"/>
    <w:rsid w:val="00CD508E"/>
    <w:rsid w:val="00DD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B6D7"/>
  <w15:chartTrackingRefBased/>
  <w15:docId w15:val="{161B30CA-41D3-458A-B930-1A015A03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5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5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5D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5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5D1E"/>
    <w:rPr>
      <w:b/>
      <w:bCs/>
    </w:rPr>
  </w:style>
  <w:style w:type="character" w:styleId="Hyperlink">
    <w:name w:val="Hyperlink"/>
    <w:basedOn w:val="DefaultParagraphFont"/>
    <w:uiPriority w:val="99"/>
    <w:unhideWhenUsed/>
    <w:rsid w:val="00435D1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5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avani0208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2026-02-24T15:05:00Z</dcterms:created>
  <dcterms:modified xsi:type="dcterms:W3CDTF">2026-02-24T15:25:00Z</dcterms:modified>
</cp:coreProperties>
</file>