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9000" w:right="1080" w:firstLine="0"/>
        <w:jc w:val="center"/>
        <w:rPr>
          <w:rFonts w:ascii="Tahoma" w:cs="Tahoma" w:eastAsia="Tahoma" w:hAnsi="Tahoma"/>
          <w:i w:val="0"/>
          <w:iCs w:val="0"/>
          <w:smallCaps w:val="0"/>
          <w:strike w:val="0"/>
          <w:color w:val="4f81bd"/>
          <w:sz w:val="22"/>
          <w:szCs w:val="22"/>
          <w:u w:val="none"/>
          <w:shd w:fill="auto" w:val="clear"/>
          <w:vertAlign w:val="baseline"/>
        </w:rPr>
      </w:pPr>
      <w:r w:rsidDel="00000000" w:rsidR="00000000" w:rsidRPr="00000000">
        <w:rPr>
          <w:rFonts w:ascii="Tahoma" w:cs="Tahoma" w:eastAsia="Tahoma" w:hAnsi="Tahoma"/>
          <w:b w:val="1"/>
          <w:bCs w:val="1"/>
          <w:i w:val="1"/>
          <w:iCs w:val="1"/>
          <w:smallCaps w:val="0"/>
          <w:strike w:val="0"/>
          <w:color w:val="4f81bd"/>
          <w:sz w:val="22"/>
          <w:szCs w:val="22"/>
          <w:u w:val="none"/>
          <w:shd w:fill="auto" w:val="clear"/>
          <w:vertAlign w:val="baseline"/>
        </w:rPr>
        <w:drawing>
          <wp:inline distB="0" distT="0" distL="0" distR="0">
            <wp:extent cx="1011469" cy="910322"/>
            <wp:effectExtent b="0" l="0" r="0" t="0"/>
            <wp:docPr id="133397995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011469" cy="91032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240" w:lineRule="auto"/>
        <w:rPr>
          <w:rFonts w:ascii="Tahoma" w:cs="Tahoma" w:eastAsia="Tahoma" w:hAnsi="Tahoma"/>
          <w:b w:val="1"/>
          <w:bCs w:val="1"/>
          <w:sz w:val="22"/>
          <w:szCs w:val="22"/>
        </w:rPr>
      </w:pPr>
      <w:r w:rsidDel="00000000" w:rsidR="00000000" w:rsidRPr="00000000">
        <w:rPr>
          <w:rFonts w:ascii="Tahoma" w:cs="Tahoma" w:eastAsia="Tahoma" w:hAnsi="Tahoma"/>
          <w:b w:val="1"/>
          <w:bCs w:val="1"/>
          <w:sz w:val="22"/>
          <w:szCs w:val="22"/>
          <w:rtl w:val="0"/>
        </w:rPr>
        <w:t xml:space="preserve">Sushmitha Indurthi   </w:t>
      </w:r>
    </w:p>
    <w:p w:rsidR="00000000" w:rsidDel="00000000" w:rsidP="00000000" w:rsidRDefault="00000000" w:rsidRPr="00000000" w14:paraId="00000003">
      <w:pPr>
        <w:widowControl w:val="0"/>
        <w:spacing w:line="240" w:lineRule="auto"/>
        <w:rPr>
          <w:rFonts w:ascii="Tahoma" w:cs="Tahoma" w:eastAsia="Tahoma" w:hAnsi="Tahoma"/>
          <w:b w:val="1"/>
          <w:bCs w:val="1"/>
          <w:sz w:val="22"/>
          <w:szCs w:val="22"/>
        </w:rPr>
      </w:pPr>
      <w:r w:rsidDel="00000000" w:rsidR="00000000" w:rsidRPr="00000000">
        <w:rPr>
          <w:rFonts w:ascii="Tahoma" w:cs="Tahoma" w:eastAsia="Tahoma" w:hAnsi="Tahoma"/>
          <w:b w:val="1"/>
          <w:bCs w:val="1"/>
          <w:sz w:val="22"/>
          <w:szCs w:val="22"/>
          <w:rtl w:val="0"/>
        </w:rPr>
        <w:t xml:space="preserve">Senior Data Engineer  |  Microsoft Certified Fabric Data Engineer  (DP -700) </w:t>
      </w:r>
      <w:hyperlink r:id="rId8">
        <w:r w:rsidDel="00000000" w:rsidR="00000000" w:rsidRPr="00000000">
          <w:rPr>
            <w:rFonts w:ascii="Tahoma" w:cs="Tahoma" w:eastAsia="Tahoma" w:hAnsi="Tahoma"/>
            <w:b w:val="1"/>
            <w:bCs w:val="1"/>
            <w:color w:val="1155cc"/>
            <w:sz w:val="22"/>
            <w:szCs w:val="22"/>
            <w:u w:val="single"/>
            <w:rtl w:val="0"/>
          </w:rPr>
          <w:t xml:space="preserve">link</w:t>
        </w:r>
      </w:hyperlink>
      <w:r w:rsidDel="00000000" w:rsidR="00000000" w:rsidRPr="00000000">
        <w:rPr>
          <w:rtl w:val="0"/>
        </w:rPr>
      </w:r>
    </w:p>
    <w:p w:rsidR="00000000" w:rsidDel="00000000" w:rsidP="00000000" w:rsidRDefault="00000000" w:rsidRPr="00000000" w14:paraId="00000004">
      <w:pPr>
        <w:widowControl w:val="0"/>
        <w:spacing w:line="240" w:lineRule="auto"/>
        <w:rPr>
          <w:rFonts w:ascii="Tahoma" w:cs="Tahoma" w:eastAsia="Tahoma" w:hAnsi="Tahoma"/>
          <w:color w:val="467886"/>
          <w:sz w:val="22"/>
          <w:szCs w:val="22"/>
        </w:rPr>
      </w:pPr>
      <w:r w:rsidDel="00000000" w:rsidR="00000000" w:rsidRPr="00000000">
        <w:rPr>
          <w:rFonts w:ascii="Tahoma" w:cs="Tahoma" w:eastAsia="Tahoma" w:hAnsi="Tahoma"/>
          <w:b w:val="1"/>
          <w:bCs w:val="1"/>
          <w:sz w:val="22"/>
          <w:szCs w:val="22"/>
          <w:rtl w:val="0"/>
        </w:rPr>
        <w:t xml:space="preserve">Austin, TX  |  (913) 208-2536  |   </w:t>
      </w:r>
      <w:hyperlink r:id="rId9">
        <w:r w:rsidDel="00000000" w:rsidR="00000000" w:rsidRPr="00000000">
          <w:rPr>
            <w:rFonts w:ascii="Tahoma" w:cs="Tahoma" w:eastAsia="Tahoma" w:hAnsi="Tahoma"/>
            <w:b w:val="1"/>
            <w:bCs w:val="1"/>
            <w:color w:val="1155cc"/>
            <w:sz w:val="22"/>
            <w:szCs w:val="22"/>
            <w:u w:val="single"/>
            <w:rtl w:val="0"/>
          </w:rPr>
          <w:t xml:space="preserve">sushmitaindurthi@gmail.com</w:t>
        </w:r>
      </w:hyperlink>
      <w:r w:rsidDel="00000000" w:rsidR="00000000" w:rsidRPr="00000000">
        <w:rPr>
          <w:rFonts w:ascii="Tahoma" w:cs="Tahoma" w:eastAsia="Tahoma" w:hAnsi="Tahoma"/>
          <w:b w:val="1"/>
          <w:bCs w:val="1"/>
          <w:color w:val="4f81bd"/>
          <w:sz w:val="22"/>
          <w:szCs w:val="22"/>
          <w:rtl w:val="0"/>
        </w:rPr>
        <w:t xml:space="preserve">  </w:t>
      </w:r>
      <w:r w:rsidDel="00000000" w:rsidR="00000000" w:rsidRPr="00000000">
        <w:rPr>
          <w:rFonts w:ascii="Tahoma" w:cs="Tahoma" w:eastAsia="Tahoma" w:hAnsi="Tahoma"/>
          <w:b w:val="1"/>
          <w:bCs w:val="1"/>
          <w:sz w:val="22"/>
          <w:szCs w:val="22"/>
          <w:rtl w:val="0"/>
        </w:rPr>
        <w:t xml:space="preserve">|  </w:t>
      </w:r>
      <w:hyperlink r:id="rId10">
        <w:r w:rsidDel="00000000" w:rsidR="00000000" w:rsidRPr="00000000">
          <w:rPr>
            <w:rFonts w:ascii="Tahoma" w:cs="Tahoma" w:eastAsia="Tahoma" w:hAnsi="Tahoma"/>
            <w:b w:val="1"/>
            <w:bCs w:val="1"/>
            <w:color w:val="1155cc"/>
            <w:sz w:val="22"/>
            <w:szCs w:val="22"/>
            <w:u w:val="single"/>
            <w:rtl w:val="0"/>
          </w:rPr>
          <w:t xml:space="preserve">LinkedIn</w:t>
        </w:r>
      </w:hyperlink>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40" w:lineRule="auto"/>
        <w:ind w:left="22" w:firstLine="0"/>
        <w:rPr>
          <w:rFonts w:ascii="Tahoma" w:cs="Tahoma" w:eastAsia="Tahoma" w:hAnsi="Tahoma"/>
          <w:sz w:val="22"/>
          <w:szCs w:val="22"/>
        </w:rPr>
      </w:pPr>
      <w:r w:rsidDel="00000000" w:rsidR="00000000" w:rsidRPr="00000000">
        <w:rPr>
          <w:rFonts w:ascii="Tahoma" w:cs="Tahoma" w:eastAsia="Tahoma" w:hAnsi="Tahoma"/>
          <w:b w:val="1"/>
          <w:bCs w:val="1"/>
          <w:color w:val="000000"/>
          <w:sz w:val="22"/>
          <w:szCs w:val="22"/>
          <w:rtl w:val="0"/>
        </w:rPr>
        <w:t xml:space="preserve">Professional Summary: </w:t>
      </w:r>
      <w:r w:rsidDel="00000000" w:rsidR="00000000" w:rsidRPr="00000000">
        <w:rPr>
          <w:rtl w:val="0"/>
        </w:rPr>
      </w:r>
    </w:p>
    <w:p w:rsidR="00000000" w:rsidDel="00000000" w:rsidP="00000000" w:rsidRDefault="00000000" w:rsidRPr="00000000" w14:paraId="00000006">
      <w:pPr>
        <w:widowControl w:val="0"/>
        <w:numPr>
          <w:ilvl w:val="0"/>
          <w:numId w:val="6"/>
        </w:numPr>
        <w:spacing w:after="0" w:afterAutospacing="0" w:before="240" w:line="360" w:lineRule="auto"/>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Data professional with 7+ years of experience designing and delivering large-scale, distributed, cloud-native data platforms on Azure and AWS.</w:t>
      </w:r>
    </w:p>
    <w:p w:rsidR="00000000" w:rsidDel="00000000" w:rsidP="00000000" w:rsidRDefault="00000000" w:rsidRPr="00000000" w14:paraId="00000007">
      <w:pPr>
        <w:widowControl w:val="0"/>
        <w:numPr>
          <w:ilvl w:val="0"/>
          <w:numId w:val="6"/>
        </w:numPr>
        <w:spacing w:after="0" w:afterAutospacing="0" w:before="0" w:beforeAutospacing="0" w:line="360" w:lineRule="auto"/>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Experienced in designing and optimizing high-performance batch and real-time pipelines for enterprise-scale workloads using distributed frameworks such as Apache Spark (PySpark) on Databricks, leveraging Delta Lake and Apache Iceberg for scalable, reliable batch and streaming processing.</w:t>
      </w:r>
    </w:p>
    <w:p w:rsidR="00000000" w:rsidDel="00000000" w:rsidP="00000000" w:rsidRDefault="00000000" w:rsidRPr="00000000" w14:paraId="00000008">
      <w:pPr>
        <w:widowControl w:val="0"/>
        <w:numPr>
          <w:ilvl w:val="0"/>
          <w:numId w:val="6"/>
        </w:numPr>
        <w:spacing w:after="0" w:afterAutospacing="0" w:before="0" w:beforeAutospacing="0" w:line="360" w:lineRule="auto"/>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Leveraged LLM-powered agents, Claude, LangGraph workflows, RAG architectures, and Airflow AI SDK to automate pipeline triage, routing, and decisioning, ensuring auditable outputs and compliance.</w:t>
      </w:r>
    </w:p>
    <w:p w:rsidR="00000000" w:rsidDel="00000000" w:rsidP="00000000" w:rsidRDefault="00000000" w:rsidRPr="00000000" w14:paraId="00000009">
      <w:pPr>
        <w:widowControl w:val="0"/>
        <w:numPr>
          <w:ilvl w:val="0"/>
          <w:numId w:val="6"/>
        </w:numPr>
        <w:spacing w:after="0" w:afterAutospacing="0" w:before="0" w:beforeAutospacing="0" w:line="360" w:lineRule="auto"/>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Designed deterministic, auditable AI workflows using Pydantic-based structured outputs and JSON schemas, aligned with Responsible AI and governance standards.</w:t>
      </w:r>
    </w:p>
    <w:p w:rsidR="00000000" w:rsidDel="00000000" w:rsidP="00000000" w:rsidRDefault="00000000" w:rsidRPr="00000000" w14:paraId="0000000A">
      <w:pPr>
        <w:widowControl w:val="0"/>
        <w:numPr>
          <w:ilvl w:val="0"/>
          <w:numId w:val="6"/>
        </w:numPr>
        <w:spacing w:after="0" w:afterAutospacing="0" w:before="0" w:beforeAutospacing="0" w:line="360" w:lineRule="auto"/>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Developed ETL/ELT workflows on AWS (S3, Glue, Redshift, EC2, SageMaker) and Azure (Databricks, ADF, Synapse, Blob Storage), including API-based ingestion frameworks to centralize, normalize, and deliver external data efficiently.</w:t>
      </w:r>
    </w:p>
    <w:p w:rsidR="00000000" w:rsidDel="00000000" w:rsidP="00000000" w:rsidRDefault="00000000" w:rsidRPr="00000000" w14:paraId="0000000B">
      <w:pPr>
        <w:widowControl w:val="0"/>
        <w:numPr>
          <w:ilvl w:val="0"/>
          <w:numId w:val="6"/>
        </w:numPr>
        <w:spacing w:after="0" w:afterAutospacing="0" w:before="0" w:beforeAutospacing="0" w:line="360" w:lineRule="auto"/>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Built near real-time pipelines using AWS Lambda, Kinesis, Azure Event Hubs, and Stream Analytics for low-latency ingestion, transformation, and analytics.</w:t>
      </w:r>
    </w:p>
    <w:p w:rsidR="00000000" w:rsidDel="00000000" w:rsidP="00000000" w:rsidRDefault="00000000" w:rsidRPr="00000000" w14:paraId="0000000C">
      <w:pPr>
        <w:widowControl w:val="0"/>
        <w:numPr>
          <w:ilvl w:val="0"/>
          <w:numId w:val="6"/>
        </w:numPr>
        <w:spacing w:after="0" w:afterAutospacing="0" w:before="0" w:beforeAutospacing="0" w:line="360" w:lineRule="auto"/>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Optimized Apache Spark (PySpark) workloads on Azure Databricks, leveraging Delta Lake and Apache Iceberg for scalable, reliable batch and streaming processing.</w:t>
      </w:r>
    </w:p>
    <w:p w:rsidR="00000000" w:rsidDel="00000000" w:rsidP="00000000" w:rsidRDefault="00000000" w:rsidRPr="00000000" w14:paraId="0000000D">
      <w:pPr>
        <w:widowControl w:val="0"/>
        <w:numPr>
          <w:ilvl w:val="0"/>
          <w:numId w:val="6"/>
        </w:numPr>
        <w:spacing w:after="0" w:afterAutospacing="0" w:before="0" w:beforeAutospacing="0" w:line="360" w:lineRule="auto"/>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Built lakehouse and cloud warehouse solutions using Databricks for Spark processing, Snowflake for analytics, and dbt for unified transformation, governance, and analytics.</w:t>
      </w:r>
    </w:p>
    <w:p w:rsidR="00000000" w:rsidDel="00000000" w:rsidP="00000000" w:rsidRDefault="00000000" w:rsidRPr="00000000" w14:paraId="0000000E">
      <w:pPr>
        <w:widowControl w:val="0"/>
        <w:numPr>
          <w:ilvl w:val="0"/>
          <w:numId w:val="6"/>
        </w:numPr>
        <w:spacing w:after="0" w:afterAutospacing="0" w:before="0" w:beforeAutospacing="0" w:line="360" w:lineRule="auto"/>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Implemented Airflow DAGs, dynamic operators, CI/CD pipelines, and leveraged GitHub Copilot to accelerate development, enforce best practices, and ensure production-ready deployments.</w:t>
      </w:r>
    </w:p>
    <w:p w:rsidR="00000000" w:rsidDel="00000000" w:rsidP="00000000" w:rsidRDefault="00000000" w:rsidRPr="00000000" w14:paraId="0000000F">
      <w:pPr>
        <w:widowControl w:val="0"/>
        <w:numPr>
          <w:ilvl w:val="0"/>
          <w:numId w:val="6"/>
        </w:numPr>
        <w:spacing w:after="0" w:afterAutospacing="0" w:before="0" w:beforeAutospacing="0" w:line="360" w:lineRule="auto"/>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Applied PII masking, HIPAA-compliant controls, logging, and monitoring using Azure Monitor, AWS CloudWatch, and Glue Data Catalog to ensure data quality, compliance, and audit readiness.</w:t>
      </w:r>
    </w:p>
    <w:p w:rsidR="00000000" w:rsidDel="00000000" w:rsidP="00000000" w:rsidRDefault="00000000" w:rsidRPr="00000000" w14:paraId="00000010">
      <w:pPr>
        <w:widowControl w:val="0"/>
        <w:numPr>
          <w:ilvl w:val="0"/>
          <w:numId w:val="6"/>
        </w:numPr>
        <w:spacing w:after="0" w:afterAutospacing="0" w:before="0" w:beforeAutospacing="0" w:line="360" w:lineRule="auto"/>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Strong understanding of ML concepts (KNN, Decision Trees, Regression) and delivering insights via Power BI and Tableau dashboards.</w:t>
      </w:r>
    </w:p>
    <w:p w:rsidR="00000000" w:rsidDel="00000000" w:rsidP="00000000" w:rsidRDefault="00000000" w:rsidRPr="00000000" w14:paraId="00000011">
      <w:pPr>
        <w:widowControl w:val="0"/>
        <w:numPr>
          <w:ilvl w:val="0"/>
          <w:numId w:val="6"/>
        </w:numPr>
        <w:spacing w:after="240" w:before="0" w:beforeAutospacing="0" w:line="360" w:lineRule="auto"/>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Agile Delivery &amp; Documentation: Experienced in cross-functional collaboration, producing architecture diagrams, design documents, and technical specifications for scalable, future-ready data solutions.</w:t>
      </w: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before="280" w:line="240" w:lineRule="auto"/>
        <w:ind w:left="18" w:firstLine="0"/>
        <w:rPr>
          <w:rFonts w:ascii="Tahoma" w:cs="Tahoma" w:eastAsia="Tahoma" w:hAnsi="Tahoma"/>
          <w:b w:val="1"/>
          <w:bCs w:val="1"/>
          <w:color w:val="000000"/>
          <w:sz w:val="22"/>
          <w:szCs w:val="22"/>
        </w:rPr>
      </w:pPr>
      <w:r w:rsidDel="00000000" w:rsidR="00000000" w:rsidRPr="00000000">
        <w:rPr>
          <w:rFonts w:ascii="Tahoma" w:cs="Tahoma" w:eastAsia="Tahoma" w:hAnsi="Tahoma"/>
          <w:b w:val="1"/>
          <w:bCs w:val="1"/>
          <w:sz w:val="22"/>
          <w:szCs w:val="22"/>
          <w:rtl w:val="0"/>
        </w:rPr>
        <w:t xml:space="preserve">Certification</w:t>
      </w:r>
      <w:r w:rsidDel="00000000" w:rsidR="00000000" w:rsidRPr="00000000">
        <w:rPr>
          <w:rFonts w:ascii="Tahoma" w:cs="Tahoma" w:eastAsia="Tahoma" w:hAnsi="Tahoma"/>
          <w:b w:val="1"/>
          <w:bCs w:val="1"/>
          <w:color w:val="000000"/>
          <w:sz w:val="22"/>
          <w:szCs w:val="22"/>
          <w:rtl w:val="0"/>
        </w:rPr>
        <w:t xml:space="preserve">s:</w:t>
      </w:r>
    </w:p>
    <w:p w:rsidR="00000000" w:rsidDel="00000000" w:rsidP="00000000" w:rsidRDefault="00000000" w:rsidRPr="00000000" w14:paraId="00000013">
      <w:pPr>
        <w:widowControl w:val="0"/>
        <w:numPr>
          <w:ilvl w:val="0"/>
          <w:numId w:val="2"/>
        </w:numPr>
        <w:pBdr>
          <w:top w:space="0" w:sz="0" w:val="nil"/>
          <w:left w:space="0" w:sz="0" w:val="nil"/>
          <w:bottom w:space="0" w:sz="0" w:val="nil"/>
          <w:right w:space="0" w:sz="0" w:val="nil"/>
          <w:between w:space="0" w:sz="0" w:val="nil"/>
        </w:pBdr>
        <w:spacing w:before="280" w:line="240" w:lineRule="auto"/>
        <w:ind w:left="720" w:hanging="360"/>
        <w:rPr>
          <w:rFonts w:ascii="Tahoma" w:cs="Tahoma" w:eastAsia="Tahoma" w:hAnsi="Tahoma"/>
          <w:sz w:val="22"/>
          <w:szCs w:val="22"/>
        </w:rPr>
      </w:pPr>
      <w:r w:rsidDel="00000000" w:rsidR="00000000" w:rsidRPr="00000000">
        <w:rPr>
          <w:rFonts w:ascii="Tahoma" w:cs="Tahoma" w:eastAsia="Tahoma" w:hAnsi="Tahoma"/>
          <w:color w:val="000000"/>
          <w:sz w:val="22"/>
          <w:szCs w:val="22"/>
          <w:rtl w:val="0"/>
        </w:rPr>
        <w:t xml:space="preserve">Microsoft Certified – Fabric Data Engineer Associate |  Issued: 01/2026</w:t>
      </w: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before="280" w:line="240" w:lineRule="auto"/>
        <w:ind w:left="18" w:firstLine="0"/>
        <w:rPr>
          <w:rFonts w:ascii="Tahoma" w:cs="Tahoma" w:eastAsia="Tahoma" w:hAnsi="Tahoma"/>
          <w:b w:val="1"/>
          <w:bCs w:val="1"/>
          <w:sz w:val="22"/>
          <w:szCs w:val="22"/>
        </w:rPr>
      </w:pPr>
      <w:r w:rsidDel="00000000" w:rsidR="00000000" w:rsidRPr="00000000">
        <w:rPr>
          <w:rFonts w:ascii="Tahoma" w:cs="Tahoma" w:eastAsia="Tahoma" w:hAnsi="Tahoma"/>
          <w:b w:val="1"/>
          <w:bCs w:val="1"/>
          <w:sz w:val="22"/>
          <w:szCs w:val="22"/>
          <w:rtl w:val="0"/>
        </w:rPr>
        <w:t xml:space="preserve">Technical Skills</w:t>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0"/>
        <w:gridCol w:w="6180"/>
        <w:tblGridChange w:id="0">
          <w:tblGrid>
            <w:gridCol w:w="3900"/>
            <w:gridCol w:w="6180"/>
          </w:tblGrid>
        </w:tblGridChange>
      </w:tblGrid>
      <w:tr>
        <w:trPr>
          <w:cantSplit w:val="0"/>
          <w:trHeight w:val="280" w:hRule="atLeast"/>
          <w:tblHeader w:val="0"/>
        </w:trPr>
        <w:tc>
          <w:tcPr>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ind w:left="118" w:firstLine="0"/>
              <w:rPr>
                <w:rFonts w:ascii="Tahoma" w:cs="Tahoma" w:eastAsia="Tahoma" w:hAnsi="Tahoma"/>
                <w:b w:val="1"/>
                <w:bCs w:val="1"/>
                <w:color w:val="000000"/>
                <w:sz w:val="22"/>
                <w:szCs w:val="22"/>
              </w:rPr>
            </w:pPr>
            <w:r w:rsidDel="00000000" w:rsidR="00000000" w:rsidRPr="00000000">
              <w:rPr>
                <w:rFonts w:ascii="Tahoma" w:cs="Tahoma" w:eastAsia="Tahoma" w:hAnsi="Tahoma"/>
                <w:b w:val="1"/>
                <w:bCs w:val="1"/>
                <w:color w:val="000000"/>
                <w:sz w:val="22"/>
                <w:szCs w:val="22"/>
                <w:rtl w:val="0"/>
              </w:rPr>
              <w:t xml:space="preserve">Programming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before="0" w:line="240" w:lineRule="auto"/>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SQL, Python (Pandas, PySpark, Polars, NumPy, Matplotlib), Machine Learning (KNN, Decision Trees, Regression)</w:t>
            </w:r>
          </w:p>
        </w:tc>
      </w:tr>
      <w:tr>
        <w:trPr>
          <w:cantSplit w:val="0"/>
          <w:trHeight w:val="1520" w:hRule="atLeast"/>
          <w:tblHeader w:val="0"/>
        </w:trPr>
        <w:tc>
          <w:tcPr>
            <w:tcMar>
              <w:top w:w="100.0" w:type="dxa"/>
              <w:left w:w="100.0" w:type="dxa"/>
              <w:bottom w:w="100.0" w:type="dxa"/>
              <w:right w:w="100.0" w:type="dxa"/>
            </w:tcM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40" w:lineRule="auto"/>
              <w:ind w:left="122" w:firstLine="0"/>
              <w:rPr>
                <w:rFonts w:ascii="Tahoma" w:cs="Tahoma" w:eastAsia="Tahoma" w:hAnsi="Tahoma"/>
                <w:b w:val="1"/>
                <w:bCs w:val="1"/>
                <w:color w:val="000000"/>
                <w:sz w:val="22"/>
                <w:szCs w:val="22"/>
              </w:rPr>
            </w:pPr>
            <w:r w:rsidDel="00000000" w:rsidR="00000000" w:rsidRPr="00000000">
              <w:rPr>
                <w:rFonts w:ascii="Tahoma" w:cs="Tahoma" w:eastAsia="Tahoma" w:hAnsi="Tahoma"/>
                <w:b w:val="1"/>
                <w:bCs w:val="1"/>
                <w:color w:val="000000"/>
                <w:sz w:val="22"/>
                <w:szCs w:val="22"/>
                <w:rtl w:val="0"/>
              </w:rPr>
              <w:t xml:space="preserve">Cloud &amp; Data </w:t>
            </w:r>
            <w:r w:rsidDel="00000000" w:rsidR="00000000" w:rsidRPr="00000000">
              <w:rPr>
                <w:rFonts w:ascii="Tahoma" w:cs="Tahoma" w:eastAsia="Tahoma" w:hAnsi="Tahoma"/>
                <w:b w:val="1"/>
                <w:bCs w:val="1"/>
                <w:sz w:val="22"/>
                <w:szCs w:val="22"/>
                <w:rtl w:val="0"/>
              </w:rPr>
              <w:t xml:space="preserve">Platforms</w:t>
            </w:r>
            <w:r w:rsidDel="00000000" w:rsidR="00000000" w:rsidRPr="00000000">
              <w:rPr>
                <w:rFonts w:ascii="Tahoma" w:cs="Tahoma" w:eastAsia="Tahoma" w:hAnsi="Tahoma"/>
                <w:b w:val="1"/>
                <w:bCs w:val="1"/>
                <w:color w:val="000000"/>
                <w:sz w:val="22"/>
                <w:szCs w:val="22"/>
                <w:rtl w:val="0"/>
              </w:rPr>
              <w:t xml:space="preserve"> </w:t>
            </w:r>
          </w:p>
        </w:tc>
        <w:tc>
          <w:tcP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29" w:lineRule="auto"/>
              <w:ind w:left="126" w:right="729" w:hanging="0.9999999999999964"/>
              <w:rPr>
                <w:rFonts w:ascii="Tahoma" w:cs="Tahoma" w:eastAsia="Tahoma" w:hAnsi="Tahoma"/>
                <w:sz w:val="22"/>
                <w:szCs w:val="22"/>
              </w:rPr>
            </w:pPr>
            <w:r w:rsidDel="00000000" w:rsidR="00000000" w:rsidRPr="00000000">
              <w:rPr>
                <w:rFonts w:ascii="Tahoma" w:cs="Tahoma" w:eastAsia="Tahoma" w:hAnsi="Tahoma"/>
                <w:sz w:val="22"/>
                <w:szCs w:val="22"/>
                <w:rtl w:val="0"/>
              </w:rPr>
              <w:t xml:space="preserve">Azure (Azure Database Migration Service (DMS),ADF, Synapse, Event Hubs, Blob Storage)</w:t>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229" w:lineRule="auto"/>
              <w:ind w:left="126" w:right="729" w:hanging="0.9999999999999964"/>
              <w:rPr>
                <w:rFonts w:ascii="Tahoma" w:cs="Tahoma" w:eastAsia="Tahoma" w:hAnsi="Tahoma"/>
                <w:sz w:val="22"/>
                <w:szCs w:val="22"/>
              </w:rPr>
            </w:pPr>
            <w:r w:rsidDel="00000000" w:rsidR="00000000" w:rsidRPr="00000000">
              <w:rPr>
                <w:rFonts w:ascii="Tahoma" w:cs="Tahoma" w:eastAsia="Tahoma" w:hAnsi="Tahoma"/>
                <w:sz w:val="22"/>
                <w:szCs w:val="22"/>
                <w:rtl w:val="0"/>
              </w:rPr>
              <w:t xml:space="preserve">AWS (S3, Glue, Lambda, Redshift, EC2, Kinesis, SageMaker)</w:t>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29" w:lineRule="auto"/>
              <w:ind w:left="126" w:right="729" w:hanging="0.9999999999999964"/>
              <w:rPr>
                <w:rFonts w:ascii="Tahoma" w:cs="Tahoma" w:eastAsia="Tahoma" w:hAnsi="Tahoma"/>
                <w:color w:val="000000"/>
                <w:sz w:val="22"/>
                <w:szCs w:val="22"/>
              </w:rPr>
            </w:pPr>
            <w:r w:rsidDel="00000000" w:rsidR="00000000" w:rsidRPr="00000000">
              <w:rPr>
                <w:rFonts w:ascii="Tahoma" w:cs="Tahoma" w:eastAsia="Tahoma" w:hAnsi="Tahoma"/>
                <w:sz w:val="22"/>
                <w:szCs w:val="22"/>
                <w:rtl w:val="0"/>
              </w:rPr>
              <w:t xml:space="preserve">Databricks (Spark, Delta Lake), Snowflake, Apache Iceberg, dbt, MS-SQL</w:t>
            </w:r>
            <w:r w:rsidDel="00000000" w:rsidR="00000000" w:rsidRPr="00000000">
              <w:rPr>
                <w:rFonts w:ascii="Tahoma" w:cs="Tahoma" w:eastAsia="Tahoma" w:hAnsi="Tahoma"/>
                <w:color w:val="000000"/>
                <w:sz w:val="22"/>
                <w:szCs w:val="22"/>
                <w:rtl w:val="0"/>
              </w:rPr>
              <w:t xml:space="preserve"> </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before="0" w:line="240" w:lineRule="auto"/>
              <w:rPr>
                <w:rFonts w:ascii="Tahoma" w:cs="Tahoma" w:eastAsia="Tahoma" w:hAnsi="Tahoma"/>
                <w:b w:val="1"/>
                <w:bCs w:val="1"/>
                <w:sz w:val="22"/>
                <w:szCs w:val="22"/>
              </w:rPr>
            </w:pPr>
            <w:r w:rsidDel="00000000" w:rsidR="00000000" w:rsidRPr="00000000">
              <w:rPr>
                <w:rFonts w:ascii="Tahoma" w:cs="Tahoma" w:eastAsia="Tahoma" w:hAnsi="Tahoma"/>
                <w:b w:val="1"/>
                <w:bCs w:val="1"/>
                <w:sz w:val="22"/>
                <w:szCs w:val="22"/>
                <w:rtl w:val="0"/>
              </w:rPr>
              <w:t xml:space="preserve"> Orchestration &amp; Version Control</w:t>
            </w:r>
          </w:p>
        </w:tc>
        <w:tc>
          <w:tcP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229" w:lineRule="auto"/>
              <w:ind w:left="126" w:right="780" w:firstLine="1.999999999999993"/>
              <w:rPr>
                <w:rFonts w:ascii="Tahoma" w:cs="Tahoma" w:eastAsia="Tahoma" w:hAnsi="Tahoma"/>
                <w:color w:val="000000"/>
                <w:sz w:val="22"/>
                <w:szCs w:val="22"/>
              </w:rPr>
            </w:pPr>
            <w:r w:rsidDel="00000000" w:rsidR="00000000" w:rsidRPr="00000000">
              <w:rPr>
                <w:rFonts w:ascii="Tahoma" w:cs="Tahoma" w:eastAsia="Tahoma" w:hAnsi="Tahoma"/>
                <w:sz w:val="22"/>
                <w:szCs w:val="22"/>
                <w:rtl w:val="0"/>
              </w:rPr>
              <w:t xml:space="preserve">Airflow, CI/CD pipelines, Git, GitHub, GitHub Copilot</w:t>
            </w:r>
            <w:r w:rsidDel="00000000" w:rsidR="00000000" w:rsidRPr="00000000">
              <w:rPr>
                <w:rtl w:val="0"/>
              </w:rPr>
            </w:r>
          </w:p>
        </w:tc>
      </w:tr>
      <w:tr>
        <w:trPr>
          <w:cantSplit w:val="0"/>
          <w:trHeight w:val="280" w:hRule="atLeast"/>
          <w:tblHeader w:val="0"/>
        </w:trPr>
        <w:tc>
          <w:tcP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ind w:left="116" w:firstLine="0"/>
              <w:rPr>
                <w:rFonts w:ascii="Tahoma" w:cs="Tahoma" w:eastAsia="Tahoma" w:hAnsi="Tahoma"/>
                <w:b w:val="1"/>
                <w:bCs w:val="1"/>
                <w:color w:val="000000"/>
                <w:sz w:val="22"/>
                <w:szCs w:val="22"/>
              </w:rPr>
            </w:pPr>
            <w:r w:rsidDel="00000000" w:rsidR="00000000" w:rsidRPr="00000000">
              <w:rPr>
                <w:rFonts w:ascii="Tahoma" w:cs="Tahoma" w:eastAsia="Tahoma" w:hAnsi="Tahoma"/>
                <w:b w:val="1"/>
                <w:bCs w:val="1"/>
                <w:sz w:val="22"/>
                <w:szCs w:val="22"/>
                <w:rtl w:val="0"/>
              </w:rPr>
              <w:t xml:space="preserve">AI &amp; LLM Integration</w:t>
            </w:r>
            <w:r w:rsidDel="00000000" w:rsidR="00000000" w:rsidRPr="00000000">
              <w:rPr>
                <w:rFonts w:ascii="Tahoma" w:cs="Tahoma" w:eastAsia="Tahoma" w:hAnsi="Tahoma"/>
                <w:b w:val="1"/>
                <w:bCs w:val="1"/>
                <w:color w:val="000000"/>
                <w:sz w:val="22"/>
                <w:szCs w:val="22"/>
                <w:rtl w:val="0"/>
              </w:rPr>
              <w:t xml:space="preserve"> </w:t>
            </w:r>
          </w:p>
        </w:tc>
        <w:tc>
          <w:tcP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ind w:left="132" w:firstLine="0"/>
              <w:rPr>
                <w:rFonts w:ascii="Tahoma" w:cs="Tahoma" w:eastAsia="Tahoma" w:hAnsi="Tahoma"/>
                <w:color w:val="000000"/>
                <w:sz w:val="22"/>
                <w:szCs w:val="22"/>
              </w:rPr>
            </w:pPr>
            <w:r w:rsidDel="00000000" w:rsidR="00000000" w:rsidRPr="00000000">
              <w:rPr>
                <w:rFonts w:ascii="Tahoma" w:cs="Tahoma" w:eastAsia="Tahoma" w:hAnsi="Tahoma"/>
                <w:sz w:val="22"/>
                <w:szCs w:val="22"/>
                <w:rtl w:val="0"/>
              </w:rPr>
              <w:t xml:space="preserve">LLM-powered agents, Claude, RAG, LangGraph, AI-assisted workflow automation</w:t>
            </w:r>
            <w:r w:rsidDel="00000000" w:rsidR="00000000" w:rsidRPr="00000000">
              <w:rPr>
                <w:rtl w:val="0"/>
              </w:rPr>
            </w:r>
          </w:p>
        </w:tc>
      </w:tr>
      <w:tr>
        <w:trPr>
          <w:cantSplit w:val="0"/>
          <w:trHeight w:val="780" w:hRule="atLeast"/>
          <w:tblHeader w:val="0"/>
        </w:trPr>
        <w:tc>
          <w:tcPr>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40" w:lineRule="auto"/>
              <w:ind w:left="118" w:firstLine="0"/>
              <w:rPr>
                <w:rFonts w:ascii="Tahoma" w:cs="Tahoma" w:eastAsia="Tahoma" w:hAnsi="Tahoma"/>
                <w:b w:val="1"/>
                <w:bCs w:val="1"/>
                <w:color w:val="000000"/>
                <w:sz w:val="22"/>
                <w:szCs w:val="22"/>
              </w:rPr>
            </w:pPr>
            <w:r w:rsidDel="00000000" w:rsidR="00000000" w:rsidRPr="00000000">
              <w:rPr>
                <w:rFonts w:ascii="Tahoma" w:cs="Tahoma" w:eastAsia="Tahoma" w:hAnsi="Tahoma"/>
                <w:b w:val="1"/>
                <w:bCs w:val="1"/>
                <w:sz w:val="22"/>
                <w:szCs w:val="22"/>
                <w:rtl w:val="0"/>
              </w:rPr>
              <w:t xml:space="preserve">Data Visualization and Monitoring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line="229" w:lineRule="auto"/>
              <w:ind w:left="127" w:right="119" w:firstLine="0"/>
              <w:rPr>
                <w:rFonts w:ascii="Tahoma" w:cs="Tahoma" w:eastAsia="Tahoma" w:hAnsi="Tahoma"/>
                <w:color w:val="000000"/>
                <w:sz w:val="22"/>
                <w:szCs w:val="22"/>
              </w:rPr>
            </w:pPr>
            <w:r w:rsidDel="00000000" w:rsidR="00000000" w:rsidRPr="00000000">
              <w:rPr>
                <w:rFonts w:ascii="Tahoma" w:cs="Tahoma" w:eastAsia="Tahoma" w:hAnsi="Tahoma"/>
                <w:sz w:val="22"/>
                <w:szCs w:val="22"/>
                <w:rtl w:val="0"/>
              </w:rPr>
              <w:t xml:space="preserve">Power BI, Tableau, Azure Monitor, AWS CloudWatch</w:t>
            </w:r>
            <w:r w:rsidDel="00000000" w:rsidR="00000000" w:rsidRPr="00000000">
              <w:rPr>
                <w:rtl w:val="0"/>
              </w:rPr>
            </w:r>
          </w:p>
        </w:tc>
      </w:tr>
    </w:tbl>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40" w:lineRule="auto"/>
        <w:ind w:left="15" w:firstLine="0"/>
        <w:rPr>
          <w:rFonts w:ascii="Tahoma" w:cs="Tahoma" w:eastAsia="Tahoma" w:hAnsi="Tahoma"/>
          <w:b w:val="1"/>
          <w:bCs w:val="1"/>
          <w:color w:val="000000"/>
          <w:sz w:val="22"/>
          <w:szCs w:val="22"/>
        </w:rPr>
      </w:pPr>
      <w:r w:rsidDel="00000000" w:rsidR="00000000" w:rsidRPr="00000000">
        <w:rPr>
          <w:rFonts w:ascii="Tahoma" w:cs="Tahoma" w:eastAsia="Tahoma" w:hAnsi="Tahoma"/>
          <w:b w:val="1"/>
          <w:bCs w:val="1"/>
          <w:sz w:val="22"/>
          <w:szCs w:val="22"/>
          <w:rtl w:val="0"/>
        </w:rPr>
        <w:t xml:space="preserve">P</w:t>
      </w:r>
      <w:r w:rsidDel="00000000" w:rsidR="00000000" w:rsidRPr="00000000">
        <w:rPr>
          <w:rFonts w:ascii="Tahoma" w:cs="Tahoma" w:eastAsia="Tahoma" w:hAnsi="Tahoma"/>
          <w:b w:val="1"/>
          <w:bCs w:val="1"/>
          <w:color w:val="000000"/>
          <w:sz w:val="22"/>
          <w:szCs w:val="22"/>
          <w:rtl w:val="0"/>
        </w:rPr>
        <w:t xml:space="preserve">rofessional Experience: </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line="229" w:lineRule="auto"/>
        <w:ind w:left="25" w:right="109" w:hanging="11"/>
        <w:rPr>
          <w:rFonts w:ascii="Tahoma" w:cs="Tahoma" w:eastAsia="Tahoma" w:hAnsi="Tahoma"/>
          <w:b w:val="1"/>
          <w:bCs w:val="1"/>
          <w:color w:val="222222"/>
          <w:sz w:val="22"/>
          <w:szCs w:val="22"/>
        </w:rPr>
      </w:pPr>
      <w:r w:rsidDel="00000000" w:rsidR="00000000" w:rsidRPr="00000000">
        <w:rPr>
          <w:rFonts w:ascii="Tahoma" w:cs="Tahoma" w:eastAsia="Tahoma" w:hAnsi="Tahoma"/>
          <w:b w:val="1"/>
          <w:bCs w:val="1"/>
          <w:color w:val="222222"/>
          <w:sz w:val="22"/>
          <w:szCs w:val="22"/>
          <w:rtl w:val="0"/>
        </w:rPr>
        <w:t xml:space="preserve">Teladoc Health, Austin, TX</w:t>
        <w:tab/>
        <w:tab/>
        <w:tab/>
        <w:tab/>
        <w:tab/>
        <w:tab/>
        <w:tab/>
        <w:t xml:space="preserve">Feb 2025 - Present </w:t>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line="229" w:lineRule="auto"/>
        <w:ind w:left="25" w:right="109" w:hanging="11"/>
        <w:rPr>
          <w:rFonts w:ascii="Tahoma" w:cs="Tahoma" w:eastAsia="Tahoma" w:hAnsi="Tahoma"/>
          <w:b w:val="1"/>
          <w:bCs w:val="1"/>
          <w:color w:val="222222"/>
          <w:sz w:val="22"/>
          <w:szCs w:val="22"/>
        </w:rPr>
      </w:pPr>
      <w:r w:rsidDel="00000000" w:rsidR="00000000" w:rsidRPr="00000000">
        <w:rPr>
          <w:rFonts w:ascii="Tahoma" w:cs="Tahoma" w:eastAsia="Tahoma" w:hAnsi="Tahoma"/>
          <w:b w:val="1"/>
          <w:bCs w:val="1"/>
          <w:color w:val="222222"/>
          <w:sz w:val="22"/>
          <w:szCs w:val="22"/>
          <w:rtl w:val="0"/>
        </w:rPr>
        <w:t xml:space="preserve">AI &amp; Data Engineer </w:t>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before="3" w:line="240" w:lineRule="auto"/>
        <w:ind w:left="14" w:firstLine="0"/>
        <w:rPr>
          <w:rFonts w:ascii="Tahoma" w:cs="Tahoma" w:eastAsia="Tahoma" w:hAnsi="Tahoma"/>
          <w:b w:val="1"/>
          <w:bCs w:val="1"/>
          <w:sz w:val="22"/>
          <w:szCs w:val="22"/>
        </w:rPr>
      </w:pPr>
      <w:r w:rsidDel="00000000" w:rsidR="00000000" w:rsidRPr="00000000">
        <w:rPr>
          <w:rFonts w:ascii="Tahoma" w:cs="Tahoma" w:eastAsia="Tahoma" w:hAnsi="Tahoma"/>
          <w:b w:val="1"/>
          <w:bCs w:val="1"/>
          <w:color w:val="000000"/>
          <w:sz w:val="22"/>
          <w:szCs w:val="22"/>
          <w:rtl w:val="0"/>
        </w:rPr>
        <w:t xml:space="preserve">Responsibilities: </w:t>
      </w:r>
      <w:r w:rsidDel="00000000" w:rsidR="00000000" w:rsidRPr="00000000">
        <w:rPr>
          <w:rtl w:val="0"/>
        </w:rPr>
      </w:r>
    </w:p>
    <w:p w:rsidR="00000000" w:rsidDel="00000000" w:rsidP="00000000" w:rsidRDefault="00000000" w:rsidRPr="00000000" w14:paraId="00000026">
      <w:pPr>
        <w:widowControl w:val="0"/>
        <w:numPr>
          <w:ilvl w:val="0"/>
          <w:numId w:val="4"/>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360" w:lineRule="auto"/>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Optimized and implemented event driven, highly scaled distributed PySpark pipelines in Azure Databricks, triggered by Azure Blob Storage and Event Hub and orchestrated via ADF, managing clusters for scalable processing of eligibility data of  500M records reduced pipeline runtime by 35%.</w:t>
      </w:r>
    </w:p>
    <w:p w:rsidR="00000000" w:rsidDel="00000000" w:rsidP="00000000" w:rsidRDefault="00000000" w:rsidRPr="00000000" w14:paraId="00000027">
      <w:pPr>
        <w:widowControl w:val="0"/>
        <w:numPr>
          <w:ilvl w:val="0"/>
          <w:numId w:val="4"/>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360" w:lineRule="auto"/>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Designed privacy-preserving data transformations including tokenization, hashing, data minimization, and HIPAA-compliant validation frameworks, to enforce HIPAA-compliant validation.</w:t>
      </w:r>
    </w:p>
    <w:p w:rsidR="00000000" w:rsidDel="00000000" w:rsidP="00000000" w:rsidRDefault="00000000" w:rsidRPr="00000000" w14:paraId="00000028">
      <w:pPr>
        <w:widowControl w:val="0"/>
        <w:numPr>
          <w:ilvl w:val="0"/>
          <w:numId w:val="4"/>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360" w:lineRule="auto"/>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First at Teladoc to migrate 300+ production ETL jobs from Control-M to Docker-containerized Airflow platform deployed on Kubernetes, using dynamic DAG generation and reusable operators, eliminating 6–8 hours of manual DAG creation per job, standardizing 700+ DAGs with Airflow pools, and drastically accelerating platform transition while improving operational efficiency.</w:t>
      </w:r>
    </w:p>
    <w:p w:rsidR="00000000" w:rsidDel="00000000" w:rsidP="00000000" w:rsidRDefault="00000000" w:rsidRPr="00000000" w14:paraId="00000029">
      <w:pPr>
        <w:widowControl w:val="0"/>
        <w:numPr>
          <w:ilvl w:val="0"/>
          <w:numId w:val="4"/>
        </w:numPr>
        <w:spacing w:after="0" w:before="0" w:line="360" w:lineRule="auto"/>
        <w:ind w:left="720" w:right="21.60888671875"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Integrated LLM-powered AI agents into Airflow DAGs using the Airflow AI SDK, enabling automatic pipeline reruns and routing for 1,500 pipeline failure alerts/month, reducing human-handled tickets by 70%, cutting incident resolution by 4 hours per case, and delivering auditable AI workflows with Pydantic/JSON schemas, saving ~10 hours/week in manual review while passing compliance audits with zero critical findings</w:t>
      </w:r>
    </w:p>
    <w:p w:rsidR="00000000" w:rsidDel="00000000" w:rsidP="00000000" w:rsidRDefault="00000000" w:rsidRPr="00000000" w14:paraId="0000002A">
      <w:pPr>
        <w:widowControl w:val="0"/>
        <w:numPr>
          <w:ilvl w:val="0"/>
          <w:numId w:val="4"/>
        </w:numPr>
        <w:pBdr>
          <w:top w:space="0" w:sz="0" w:val="nil"/>
          <w:left w:space="0" w:sz="0" w:val="nil"/>
          <w:bottom w:space="0" w:sz="0" w:val="nil"/>
          <w:right w:space="0" w:sz="0" w:val="nil"/>
          <w:between w:space="0" w:sz="0" w:val="nil"/>
        </w:pBdr>
        <w:spacing w:line="360" w:lineRule="auto"/>
        <w:ind w:left="720" w:hanging="360"/>
        <w:jc w:val="both"/>
        <w:rPr>
          <w:rFonts w:ascii="Tahoma" w:cs="Tahoma" w:eastAsia="Tahoma" w:hAnsi="Tahoma"/>
          <w:color w:val="222222"/>
          <w:sz w:val="22"/>
          <w:szCs w:val="22"/>
        </w:rPr>
      </w:pPr>
      <w:r w:rsidDel="00000000" w:rsidR="00000000" w:rsidRPr="00000000">
        <w:rPr>
          <w:rFonts w:ascii="Tahoma" w:cs="Tahoma" w:eastAsia="Tahoma" w:hAnsi="Tahoma"/>
          <w:color w:val="222222"/>
          <w:sz w:val="22"/>
          <w:szCs w:val="22"/>
          <w:rtl w:val="0"/>
        </w:rPr>
        <w:t xml:space="preserve">Developed auditable AI-driven workflows using Pydantic-backed structured outputs and deterministic JSON schemas, reducing manual ticket review and routing effort by 50% and improving operational consistency, traceability, and audit readiness </w:t>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before="511" w:line="229" w:lineRule="auto"/>
        <w:ind w:left="22" w:right="12" w:firstLine="3.999999999999999"/>
        <w:rPr>
          <w:rFonts w:ascii="Tahoma" w:cs="Tahoma" w:eastAsia="Tahoma" w:hAnsi="Tahoma"/>
          <w:b w:val="1"/>
          <w:bCs w:val="1"/>
          <w:color w:val="000000"/>
          <w:sz w:val="22"/>
          <w:szCs w:val="22"/>
        </w:rPr>
      </w:pPr>
      <w:r w:rsidDel="00000000" w:rsidR="00000000" w:rsidRPr="00000000">
        <w:rPr>
          <w:rFonts w:ascii="Tahoma" w:cs="Tahoma" w:eastAsia="Tahoma" w:hAnsi="Tahoma"/>
          <w:b w:val="1"/>
          <w:bCs w:val="1"/>
          <w:color w:val="222222"/>
          <w:sz w:val="22"/>
          <w:szCs w:val="22"/>
          <w:rtl w:val="0"/>
        </w:rPr>
        <w:t xml:space="preserve">KIND Snacks INC. New York, NY </w:t>
        <w:tab/>
        <w:tab/>
        <w:tab/>
        <w:tab/>
        <w:tab/>
        <w:t xml:space="preserve">        </w:t>
      </w:r>
      <w:r w:rsidDel="00000000" w:rsidR="00000000" w:rsidRPr="00000000">
        <w:rPr>
          <w:rFonts w:ascii="Tahoma" w:cs="Tahoma" w:eastAsia="Tahoma" w:hAnsi="Tahoma"/>
          <w:b w:val="1"/>
          <w:bCs w:val="1"/>
          <w:color w:val="000000"/>
          <w:sz w:val="22"/>
          <w:szCs w:val="22"/>
          <w:rtl w:val="0"/>
        </w:rPr>
        <w:t xml:space="preserve">Nov 2023 – Nov 2024 Senior Data Engineer - AI </w:t>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before="6" w:line="240" w:lineRule="auto"/>
        <w:ind w:left="14" w:firstLine="0"/>
        <w:rPr>
          <w:rFonts w:ascii="Tahoma" w:cs="Tahoma" w:eastAsia="Tahoma" w:hAnsi="Tahoma"/>
          <w:b w:val="1"/>
          <w:bCs w:val="1"/>
          <w:color w:val="000000"/>
          <w:sz w:val="22"/>
          <w:szCs w:val="22"/>
        </w:rPr>
      </w:pPr>
      <w:r w:rsidDel="00000000" w:rsidR="00000000" w:rsidRPr="00000000">
        <w:rPr>
          <w:rFonts w:ascii="Tahoma" w:cs="Tahoma" w:eastAsia="Tahoma" w:hAnsi="Tahoma"/>
          <w:b w:val="1"/>
          <w:bCs w:val="1"/>
          <w:color w:val="000000"/>
          <w:sz w:val="22"/>
          <w:szCs w:val="22"/>
          <w:rtl w:val="0"/>
        </w:rPr>
        <w:t xml:space="preserve">Responsibilities: </w:t>
      </w:r>
    </w:p>
    <w:p w:rsidR="00000000" w:rsidDel="00000000" w:rsidP="00000000" w:rsidRDefault="00000000" w:rsidRPr="00000000" w14:paraId="0000002D">
      <w:pPr>
        <w:widowControl w:val="0"/>
        <w:numPr>
          <w:ilvl w:val="0"/>
          <w:numId w:val="9"/>
        </w:numPr>
        <w:spacing w:after="0" w:afterAutospacing="0" w:before="7.06268310546875" w:line="360" w:lineRule="auto"/>
        <w:ind w:left="720" w:right="11.387939453125"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Led design and development of 5+ scalable data pipelines using AWS Glue, Lambda, and Redshift, processing over 50 million records per day for real-time analytics and decision-making.</w:t>
      </w:r>
    </w:p>
    <w:p w:rsidR="00000000" w:rsidDel="00000000" w:rsidP="00000000" w:rsidRDefault="00000000" w:rsidRPr="00000000" w14:paraId="0000002E">
      <w:pPr>
        <w:widowControl w:val="0"/>
        <w:numPr>
          <w:ilvl w:val="0"/>
          <w:numId w:val="9"/>
        </w:numPr>
        <w:spacing w:after="0" w:afterAutospacing="0" w:before="0" w:beforeAutospacing="0" w:line="360" w:lineRule="auto"/>
        <w:ind w:left="720" w:right="11.387939453125"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Performed large-scale data transformations on 10+ TB of data daily with PySpark and Databricks, executing complex aggregations across distributed computing clusters.</w:t>
      </w:r>
    </w:p>
    <w:p w:rsidR="00000000" w:rsidDel="00000000" w:rsidP="00000000" w:rsidRDefault="00000000" w:rsidRPr="00000000" w14:paraId="0000002F">
      <w:pPr>
        <w:widowControl w:val="0"/>
        <w:numPr>
          <w:ilvl w:val="0"/>
          <w:numId w:val="9"/>
        </w:numPr>
        <w:spacing w:after="0" w:afterAutospacing="0" w:before="0" w:beforeAutospacing="0" w:line="360" w:lineRule="auto"/>
        <w:ind w:left="720" w:right="11.387939453125"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Built a data validation pipeline for a REST API handling 100k+ requests/day using Pydantic and FastAPI, implementing custom validators and computed fields to ensure structured and accurate user data.</w:t>
      </w:r>
    </w:p>
    <w:p w:rsidR="00000000" w:rsidDel="00000000" w:rsidP="00000000" w:rsidRDefault="00000000" w:rsidRPr="00000000" w14:paraId="00000030">
      <w:pPr>
        <w:widowControl w:val="0"/>
        <w:numPr>
          <w:ilvl w:val="0"/>
          <w:numId w:val="9"/>
        </w:numPr>
        <w:spacing w:after="0" w:afterAutospacing="0" w:before="0" w:beforeAutospacing="0" w:line="360" w:lineRule="auto"/>
        <w:ind w:left="720" w:right="11.387939453125"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Optimized customer booking pipelines processing 20 million+ transactions monthly, improving throughput and reducing errors, enhancing reliability across the data flow.</w:t>
      </w:r>
    </w:p>
    <w:p w:rsidR="00000000" w:rsidDel="00000000" w:rsidP="00000000" w:rsidRDefault="00000000" w:rsidRPr="00000000" w14:paraId="00000031">
      <w:pPr>
        <w:widowControl w:val="0"/>
        <w:numPr>
          <w:ilvl w:val="0"/>
          <w:numId w:val="9"/>
        </w:numPr>
        <w:spacing w:after="0" w:afterAutospacing="0" w:before="0" w:beforeAutospacing="0" w:line="360" w:lineRule="auto"/>
        <w:ind w:left="720" w:right="11.387939453125"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Automated data ingestion, validation, and error handling for 50+ data sources, reducing manual data entry and improving system performance, handling millions of records with &lt;1% failure rate.</w:t>
      </w:r>
    </w:p>
    <w:p w:rsidR="00000000" w:rsidDel="00000000" w:rsidP="00000000" w:rsidRDefault="00000000" w:rsidRPr="00000000" w14:paraId="00000032">
      <w:pPr>
        <w:widowControl w:val="0"/>
        <w:numPr>
          <w:ilvl w:val="0"/>
          <w:numId w:val="9"/>
        </w:numPr>
        <w:spacing w:after="0" w:afterAutospacing="0" w:before="0" w:beforeAutospacing="0" w:line="360" w:lineRule="auto"/>
        <w:ind w:left="720" w:right="11.387939453125"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Collaborated with cross-functional teams to integrate 15+ diverse data sources into centralized storage, improving reporting capabilities and documenting all pipeline architecture and flow for maintainability.</w:t>
      </w:r>
    </w:p>
    <w:p w:rsidR="00000000" w:rsidDel="00000000" w:rsidP="00000000" w:rsidRDefault="00000000" w:rsidRPr="00000000" w14:paraId="00000033">
      <w:pPr>
        <w:widowControl w:val="0"/>
        <w:numPr>
          <w:ilvl w:val="0"/>
          <w:numId w:val="9"/>
        </w:numPr>
        <w:spacing w:after="0" w:before="0" w:beforeAutospacing="0" w:line="360" w:lineRule="auto"/>
        <w:ind w:left="720" w:right="11.387939453125"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Collaborated with cross-functional teams to ensure seamless data integration from diverse sources into centralized data storage solutions enhancing data accessibility and reporting capabilities, also documented pipeline architecture and flow.</w:t>
      </w:r>
      <w:r w:rsidDel="00000000" w:rsidR="00000000" w:rsidRPr="00000000">
        <w:rPr>
          <w:rtl w:val="0"/>
        </w:rPr>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before="557" w:line="229" w:lineRule="auto"/>
        <w:ind w:left="18" w:right="66" w:firstLine="0"/>
        <w:rPr>
          <w:rFonts w:ascii="Tahoma" w:cs="Tahoma" w:eastAsia="Tahoma" w:hAnsi="Tahoma"/>
          <w:b w:val="1"/>
          <w:bCs w:val="1"/>
          <w:color w:val="000000"/>
          <w:sz w:val="22"/>
          <w:szCs w:val="22"/>
        </w:rPr>
      </w:pPr>
      <w:r w:rsidDel="00000000" w:rsidR="00000000" w:rsidRPr="00000000">
        <w:rPr>
          <w:rFonts w:ascii="Tahoma" w:cs="Tahoma" w:eastAsia="Tahoma" w:hAnsi="Tahoma"/>
          <w:b w:val="1"/>
          <w:bCs w:val="1"/>
          <w:color w:val="000000"/>
          <w:sz w:val="22"/>
          <w:szCs w:val="22"/>
          <w:rtl w:val="0"/>
        </w:rPr>
        <w:t xml:space="preserve">Teamware Solutions - Microsoft, India</w:t>
        <w:tab/>
        <w:tab/>
        <w:tab/>
        <w:tab/>
        <w:tab/>
      </w:r>
      <w:r w:rsidDel="00000000" w:rsidR="00000000" w:rsidRPr="00000000">
        <w:rPr>
          <w:rFonts w:ascii="Tahoma" w:cs="Tahoma" w:eastAsia="Tahoma" w:hAnsi="Tahoma"/>
          <w:b w:val="1"/>
          <w:bCs w:val="1"/>
          <w:sz w:val="22"/>
          <w:szCs w:val="22"/>
          <w:rtl w:val="0"/>
        </w:rPr>
        <w:t xml:space="preserve">        </w:t>
      </w:r>
      <w:r w:rsidDel="00000000" w:rsidR="00000000" w:rsidRPr="00000000">
        <w:rPr>
          <w:rFonts w:ascii="Tahoma" w:cs="Tahoma" w:eastAsia="Tahoma" w:hAnsi="Tahoma"/>
          <w:b w:val="1"/>
          <w:bCs w:val="1"/>
          <w:color w:val="000000"/>
          <w:sz w:val="22"/>
          <w:szCs w:val="22"/>
          <w:rtl w:val="0"/>
        </w:rPr>
        <w:t xml:space="preserve">Mar 2023 – Jul 2023             Senior Data Engineer  </w:t>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before="6" w:line="240" w:lineRule="auto"/>
        <w:ind w:left="14" w:firstLine="0"/>
        <w:rPr>
          <w:rFonts w:ascii="Tahoma" w:cs="Tahoma" w:eastAsia="Tahoma" w:hAnsi="Tahoma"/>
          <w:b w:val="1"/>
          <w:bCs w:val="1"/>
          <w:color w:val="000000"/>
          <w:sz w:val="22"/>
          <w:szCs w:val="22"/>
        </w:rPr>
      </w:pPr>
      <w:r w:rsidDel="00000000" w:rsidR="00000000" w:rsidRPr="00000000">
        <w:rPr>
          <w:rFonts w:ascii="Tahoma" w:cs="Tahoma" w:eastAsia="Tahoma" w:hAnsi="Tahoma"/>
          <w:b w:val="1"/>
          <w:bCs w:val="1"/>
          <w:color w:val="000000"/>
          <w:sz w:val="22"/>
          <w:szCs w:val="22"/>
          <w:rtl w:val="0"/>
        </w:rPr>
        <w:t xml:space="preserve">Responsibilities: </w:t>
      </w:r>
    </w:p>
    <w:p w:rsidR="00000000" w:rsidDel="00000000" w:rsidP="00000000" w:rsidRDefault="00000000" w:rsidRPr="00000000" w14:paraId="00000036">
      <w:pPr>
        <w:widowControl w:val="0"/>
        <w:numPr>
          <w:ilvl w:val="0"/>
          <w:numId w:val="7"/>
        </w:numPr>
        <w:spacing w:after="0" w:before="0" w:line="360" w:lineRule="auto"/>
        <w:ind w:left="720" w:right="5.665283203125"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Designed and developed 4+ batch ETL pipelines using Azure Data Factory, extracting, transforming, and loading over 10 million customer support tickets monthly into centralized data storage for analytics and reporting.</w:t>
      </w:r>
    </w:p>
    <w:p w:rsidR="00000000" w:rsidDel="00000000" w:rsidP="00000000" w:rsidRDefault="00000000" w:rsidRPr="00000000" w14:paraId="00000037">
      <w:pPr>
        <w:widowControl w:val="0"/>
        <w:numPr>
          <w:ilvl w:val="0"/>
          <w:numId w:val="7"/>
        </w:numPr>
        <w:spacing w:after="0" w:before="0" w:line="360" w:lineRule="auto"/>
        <w:ind w:left="720" w:right="5.665283203125"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Built and maintained Azure Synapse Analytics pipelines to process 10+ TB of support ticket data, enabling efficient querying and reporting on key performance metrics and support trends.</w:t>
      </w:r>
    </w:p>
    <w:p w:rsidR="00000000" w:rsidDel="00000000" w:rsidP="00000000" w:rsidRDefault="00000000" w:rsidRPr="00000000" w14:paraId="00000038">
      <w:pPr>
        <w:widowControl w:val="0"/>
        <w:numPr>
          <w:ilvl w:val="0"/>
          <w:numId w:val="7"/>
        </w:numPr>
        <w:spacing w:after="0" w:before="0" w:line="360" w:lineRule="auto"/>
        <w:ind w:left="720" w:right="5.665283203125"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Automated ingestion from 5+ disparate sources using Azure Functions, reducing manual data entry by 80% and ensuring continuous, reliable data flow into the pipelines.</w:t>
      </w:r>
    </w:p>
    <w:p w:rsidR="00000000" w:rsidDel="00000000" w:rsidP="00000000" w:rsidRDefault="00000000" w:rsidRPr="00000000" w14:paraId="00000039">
      <w:pPr>
        <w:widowControl w:val="0"/>
        <w:numPr>
          <w:ilvl w:val="0"/>
          <w:numId w:val="7"/>
        </w:numPr>
        <w:spacing w:after="0" w:before="0" w:line="360" w:lineRule="auto"/>
        <w:ind w:left="720" w:right="5.665283203125"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Implemented data validation and error-handling mechanisms in all batch pipelines, achieving &gt;99.5% data accuracy and maintaining integrity throughout processing and loading stages.</w:t>
      </w:r>
    </w:p>
    <w:p w:rsidR="00000000" w:rsidDel="00000000" w:rsidP="00000000" w:rsidRDefault="00000000" w:rsidRPr="00000000" w14:paraId="0000003A">
      <w:pPr>
        <w:widowControl w:val="0"/>
        <w:numPr>
          <w:ilvl w:val="0"/>
          <w:numId w:val="7"/>
        </w:numPr>
        <w:spacing w:after="0" w:before="0" w:line="360" w:lineRule="auto"/>
        <w:ind w:left="720" w:right="5.665283203125"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Authored detailed pipeline architecture and integration documentation, improving team collaboration and enabling scalable, maintainable data systems across the customer support domain.</w:t>
      </w:r>
      <w:r w:rsidDel="00000000" w:rsidR="00000000" w:rsidRPr="00000000">
        <w:rPr>
          <w:rtl w:val="0"/>
        </w:rPr>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before="281" w:line="229" w:lineRule="auto"/>
        <w:ind w:left="22" w:right="119" w:hanging="7"/>
        <w:rPr>
          <w:rFonts w:ascii="Tahoma" w:cs="Tahoma" w:eastAsia="Tahoma" w:hAnsi="Tahoma"/>
          <w:b w:val="1"/>
          <w:bCs w:val="1"/>
          <w:color w:val="000000"/>
          <w:sz w:val="22"/>
          <w:szCs w:val="22"/>
        </w:rPr>
      </w:pPr>
      <w:r w:rsidDel="00000000" w:rsidR="00000000" w:rsidRPr="00000000">
        <w:rPr>
          <w:rFonts w:ascii="Tahoma" w:cs="Tahoma" w:eastAsia="Tahoma" w:hAnsi="Tahoma"/>
          <w:b w:val="1"/>
          <w:bCs w:val="1"/>
          <w:color w:val="000000"/>
          <w:sz w:val="22"/>
          <w:szCs w:val="22"/>
          <w:rtl w:val="0"/>
        </w:rPr>
        <w:t xml:space="preserve">Harman Connected Services, Pune </w:t>
        <w:tab/>
        <w:tab/>
        <w:tab/>
        <w:tab/>
        <w:tab/>
        <w:t xml:space="preserve">        Jan 2022 - Feb 2023          Senior Data Engineer </w:t>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before="6" w:line="240" w:lineRule="auto"/>
        <w:ind w:left="14" w:firstLine="0"/>
        <w:rPr>
          <w:rFonts w:ascii="Tahoma" w:cs="Tahoma" w:eastAsia="Tahoma" w:hAnsi="Tahoma"/>
          <w:b w:val="1"/>
          <w:bCs w:val="1"/>
          <w:sz w:val="22"/>
          <w:szCs w:val="22"/>
        </w:rPr>
      </w:pPr>
      <w:r w:rsidDel="00000000" w:rsidR="00000000" w:rsidRPr="00000000">
        <w:rPr>
          <w:rFonts w:ascii="Tahoma" w:cs="Tahoma" w:eastAsia="Tahoma" w:hAnsi="Tahoma"/>
          <w:b w:val="1"/>
          <w:bCs w:val="1"/>
          <w:color w:val="000000"/>
          <w:sz w:val="22"/>
          <w:szCs w:val="22"/>
          <w:rtl w:val="0"/>
        </w:rPr>
        <w:t xml:space="preserve">Responsibilities: </w:t>
      </w:r>
      <w:r w:rsidDel="00000000" w:rsidR="00000000" w:rsidRPr="00000000">
        <w:rPr>
          <w:rtl w:val="0"/>
        </w:rPr>
      </w:r>
    </w:p>
    <w:p w:rsidR="00000000" w:rsidDel="00000000" w:rsidP="00000000" w:rsidRDefault="00000000" w:rsidRPr="00000000" w14:paraId="0000003D">
      <w:pPr>
        <w:widowControl w:val="0"/>
        <w:numPr>
          <w:ilvl w:val="0"/>
          <w:numId w:val="1"/>
        </w:numPr>
        <w:spacing w:after="0" w:afterAutospacing="0" w:before="240" w:line="360" w:lineRule="auto"/>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Designed and developed 10+ scalable data pipelines  processing tens of millions of records, images, and videos monthly for real-time and batch analytics.</w:t>
      </w:r>
    </w:p>
    <w:p w:rsidR="00000000" w:rsidDel="00000000" w:rsidP="00000000" w:rsidRDefault="00000000" w:rsidRPr="00000000" w14:paraId="0000003E">
      <w:pPr>
        <w:widowControl w:val="0"/>
        <w:numPr>
          <w:ilvl w:val="0"/>
          <w:numId w:val="1"/>
        </w:numPr>
        <w:spacing w:after="0" w:afterAutospacing="0" w:before="0" w:beforeAutospacing="0" w:line="360" w:lineRule="auto"/>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Built large-scale data transformations and ETL workflows using PySpark, Databricks, Azure Data Factory, and Synapse Analytics, enabling efficient querying, aggregation, and reporting on multi-terabyte datasets.</w:t>
      </w:r>
    </w:p>
    <w:p w:rsidR="00000000" w:rsidDel="00000000" w:rsidP="00000000" w:rsidRDefault="00000000" w:rsidRPr="00000000" w14:paraId="0000003F">
      <w:pPr>
        <w:widowControl w:val="0"/>
        <w:numPr>
          <w:ilvl w:val="0"/>
          <w:numId w:val="1"/>
        </w:numPr>
        <w:spacing w:after="0" w:afterAutospacing="0" w:before="0" w:beforeAutospacing="0" w:line="360" w:lineRule="auto"/>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Automated data ingestion and validation from 15+ sources with AWS Lambda and Azure Functions, eliminating manual processing and achieving &gt;99% data accuracy across pipelines.</w:t>
      </w:r>
    </w:p>
    <w:p w:rsidR="00000000" w:rsidDel="00000000" w:rsidP="00000000" w:rsidRDefault="00000000" w:rsidRPr="00000000" w14:paraId="00000040">
      <w:pPr>
        <w:widowControl w:val="0"/>
        <w:numPr>
          <w:ilvl w:val="0"/>
          <w:numId w:val="1"/>
        </w:numPr>
        <w:spacing w:after="0" w:afterAutospacing="0" w:before="0" w:beforeAutospacing="0" w:line="360" w:lineRule="auto"/>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Integrated computer vision models and structured data workflows, processing high-volume image and video streams for real-time analytics, feature extraction, and operational decision-making.</w:t>
      </w:r>
    </w:p>
    <w:p w:rsidR="00000000" w:rsidDel="00000000" w:rsidP="00000000" w:rsidRDefault="00000000" w:rsidRPr="00000000" w14:paraId="00000041">
      <w:pPr>
        <w:widowControl w:val="0"/>
        <w:numPr>
          <w:ilvl w:val="0"/>
          <w:numId w:val="1"/>
        </w:numPr>
        <w:spacing w:after="0" w:afterAutospacing="0" w:before="0" w:beforeAutospacing="0" w:line="360" w:lineRule="auto"/>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Developed dashboards and reporting solutions on Tableau to visualize key metrics from pipelines, optimizing performance and reducing load times by 40% for actionable insights.</w:t>
      </w:r>
    </w:p>
    <w:p w:rsidR="00000000" w:rsidDel="00000000" w:rsidP="00000000" w:rsidRDefault="00000000" w:rsidRPr="00000000" w14:paraId="00000042">
      <w:pPr>
        <w:widowControl w:val="0"/>
        <w:numPr>
          <w:ilvl w:val="0"/>
          <w:numId w:val="1"/>
        </w:numPr>
        <w:spacing w:after="240" w:before="0" w:beforeAutospacing="0" w:line="360" w:lineRule="auto"/>
        <w:ind w:left="720"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Documented architecture, data flow, and integration strategies, ensuring scalable, maintainable pipelines and smooth collaboration across cross-functional teams.</w:t>
      </w:r>
    </w:p>
    <w:p w:rsidR="00000000" w:rsidDel="00000000" w:rsidP="00000000" w:rsidRDefault="00000000" w:rsidRPr="00000000" w14:paraId="00000043">
      <w:pPr>
        <w:widowControl w:val="0"/>
        <w:spacing w:after="0" w:before="0" w:line="229.88847255706787" w:lineRule="auto"/>
        <w:ind w:left="0" w:right="2.2265625" w:firstLine="0"/>
        <w:jc w:val="both"/>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before="281" w:line="229" w:lineRule="auto"/>
        <w:ind w:left="13" w:right="85" w:firstLine="9.000000000000002"/>
        <w:rPr>
          <w:rFonts w:ascii="Tahoma" w:cs="Tahoma" w:eastAsia="Tahoma" w:hAnsi="Tahoma"/>
          <w:b w:val="1"/>
          <w:bCs w:val="1"/>
          <w:color w:val="000000"/>
          <w:sz w:val="22"/>
          <w:szCs w:val="22"/>
        </w:rPr>
      </w:pPr>
      <w:r w:rsidDel="00000000" w:rsidR="00000000" w:rsidRPr="00000000">
        <w:rPr>
          <w:rFonts w:ascii="Tahoma" w:cs="Tahoma" w:eastAsia="Tahoma" w:hAnsi="Tahoma"/>
          <w:b w:val="1"/>
          <w:bCs w:val="1"/>
          <w:color w:val="000000"/>
          <w:sz w:val="22"/>
          <w:szCs w:val="22"/>
          <w:rtl w:val="0"/>
        </w:rPr>
        <w:t xml:space="preserve">Saint Gobain, Chennai, India </w:t>
        <w:tab/>
        <w:tab/>
        <w:tab/>
        <w:tab/>
        <w:tab/>
        <w:t xml:space="preserve">                    Jul 2018 – Jan 2022                Data Engineer </w:t>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before="6" w:line="360" w:lineRule="auto"/>
        <w:ind w:left="14" w:firstLine="0"/>
        <w:jc w:val="both"/>
        <w:rPr>
          <w:rFonts w:ascii="Tahoma" w:cs="Tahoma" w:eastAsia="Tahoma" w:hAnsi="Tahoma"/>
          <w:b w:val="1"/>
          <w:bCs w:val="1"/>
          <w:color w:val="000000"/>
          <w:sz w:val="22"/>
          <w:szCs w:val="22"/>
        </w:rPr>
      </w:pPr>
      <w:r w:rsidDel="00000000" w:rsidR="00000000" w:rsidRPr="00000000">
        <w:rPr>
          <w:rFonts w:ascii="Tahoma" w:cs="Tahoma" w:eastAsia="Tahoma" w:hAnsi="Tahoma"/>
          <w:b w:val="1"/>
          <w:bCs w:val="1"/>
          <w:color w:val="000000"/>
          <w:sz w:val="22"/>
          <w:szCs w:val="22"/>
          <w:rtl w:val="0"/>
        </w:rPr>
        <w:t xml:space="preserve">Responsibilities: </w:t>
      </w:r>
    </w:p>
    <w:p w:rsidR="00000000" w:rsidDel="00000000" w:rsidP="00000000" w:rsidRDefault="00000000" w:rsidRPr="00000000" w14:paraId="00000046">
      <w:pPr>
        <w:widowControl w:val="0"/>
        <w:numPr>
          <w:ilvl w:val="0"/>
          <w:numId w:val="3"/>
        </w:numPr>
        <w:spacing w:after="0" w:afterAutospacing="0" w:before="0" w:line="360" w:lineRule="auto"/>
        <w:ind w:left="720" w:right="22.828369140625"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Collaborated with cross-functional development team members to analyze potential system solutions based on evolving client requirements. </w:t>
      </w:r>
    </w:p>
    <w:p w:rsidR="00000000" w:rsidDel="00000000" w:rsidP="00000000" w:rsidRDefault="00000000" w:rsidRPr="00000000" w14:paraId="00000047">
      <w:pPr>
        <w:widowControl w:val="0"/>
        <w:numPr>
          <w:ilvl w:val="0"/>
          <w:numId w:val="3"/>
        </w:numPr>
        <w:spacing w:after="0" w:afterAutospacing="0" w:before="0" w:beforeAutospacing="0" w:line="360" w:lineRule="auto"/>
        <w:ind w:left="720" w:right="4.697265625"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Led data migration projects from on-premises databases to AWS cloud platforms ( AWS S3, AWS Redshift), ensuring seamless data transfer and system integration. </w:t>
      </w:r>
    </w:p>
    <w:p w:rsidR="00000000" w:rsidDel="00000000" w:rsidP="00000000" w:rsidRDefault="00000000" w:rsidRPr="00000000" w14:paraId="00000048">
      <w:pPr>
        <w:widowControl w:val="0"/>
        <w:numPr>
          <w:ilvl w:val="0"/>
          <w:numId w:val="3"/>
        </w:numPr>
        <w:spacing w:after="0" w:afterAutospacing="0" w:before="0" w:beforeAutospacing="0" w:line="360" w:lineRule="auto"/>
        <w:ind w:left="720" w:right="3.994140625"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Developed and maintained real-time data processing pipelines using AWS Kinesis and AWS Lambda to ingest, process, and analyze streaming data in near real-time. </w:t>
      </w:r>
    </w:p>
    <w:p w:rsidR="00000000" w:rsidDel="00000000" w:rsidP="00000000" w:rsidRDefault="00000000" w:rsidRPr="00000000" w14:paraId="00000049">
      <w:pPr>
        <w:widowControl w:val="0"/>
        <w:numPr>
          <w:ilvl w:val="0"/>
          <w:numId w:val="3"/>
        </w:numPr>
        <w:spacing w:after="0" w:afterAutospacing="0" w:before="0" w:beforeAutospacing="0" w:line="360" w:lineRule="auto"/>
        <w:ind w:left="720" w:right="8.284912109375"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Built and optimized ETL pipelines using AWS Glue for extracting, transforming, and loading data from multiple sources into AWS Redshift and S3, ensuring data quality and consistency.</w:t>
      </w:r>
    </w:p>
    <w:p w:rsidR="00000000" w:rsidDel="00000000" w:rsidP="00000000" w:rsidRDefault="00000000" w:rsidRPr="00000000" w14:paraId="0000004A">
      <w:pPr>
        <w:widowControl w:val="0"/>
        <w:numPr>
          <w:ilvl w:val="0"/>
          <w:numId w:val="3"/>
        </w:numPr>
        <w:spacing w:after="0" w:afterAutospacing="0" w:before="0" w:beforeAutospacing="0" w:line="360" w:lineRule="auto"/>
        <w:ind w:left="720" w:right="8.284912109375"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Designed and created optimized reporting data tables in AWS Redshift, structuring data for quick querying and generating actionable insights for business stakeholders.</w:t>
      </w:r>
    </w:p>
    <w:p w:rsidR="00000000" w:rsidDel="00000000" w:rsidP="00000000" w:rsidRDefault="00000000" w:rsidRPr="00000000" w14:paraId="0000004B">
      <w:pPr>
        <w:widowControl w:val="0"/>
        <w:numPr>
          <w:ilvl w:val="0"/>
          <w:numId w:val="3"/>
        </w:numPr>
        <w:spacing w:after="0" w:afterAutospacing="0" w:before="0" w:beforeAutospacing="0" w:line="360" w:lineRule="auto"/>
        <w:ind w:left="720" w:right="7.392578125"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Automated manual data ingestion tasks by developing Python-based scripts and utilizing AWS Lambda and AWS Step Functions to automate the extraction, transformation, and loading of data from various sources. </w:t>
      </w:r>
    </w:p>
    <w:p w:rsidR="00000000" w:rsidDel="00000000" w:rsidP="00000000" w:rsidRDefault="00000000" w:rsidRPr="00000000" w14:paraId="0000004C">
      <w:pPr>
        <w:widowControl w:val="0"/>
        <w:numPr>
          <w:ilvl w:val="0"/>
          <w:numId w:val="3"/>
        </w:numPr>
        <w:spacing w:after="0" w:afterAutospacing="0" w:before="0" w:beforeAutospacing="0" w:line="360" w:lineRule="auto"/>
        <w:ind w:left="720" w:right="8.551025390625"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Implemented automated data validation and error-handling mechanisms within ETL pipelines to ensure data integrity and quality throughout the migration and processing stages. </w:t>
      </w:r>
    </w:p>
    <w:p w:rsidR="00000000" w:rsidDel="00000000" w:rsidP="00000000" w:rsidRDefault="00000000" w:rsidRPr="00000000" w14:paraId="0000004D">
      <w:pPr>
        <w:widowControl w:val="0"/>
        <w:numPr>
          <w:ilvl w:val="0"/>
          <w:numId w:val="3"/>
        </w:numPr>
        <w:spacing w:after="0" w:afterAutospacing="0" w:before="0" w:beforeAutospacing="0" w:line="360" w:lineRule="auto"/>
        <w:ind w:left="720" w:right="8.551025390625"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Managed large-scale data storage solutions using AWS S3 for storing raw and processed data, optimizing storage costs and ensuring data availability for analytics. </w:t>
      </w:r>
    </w:p>
    <w:p w:rsidR="00000000" w:rsidDel="00000000" w:rsidP="00000000" w:rsidRDefault="00000000" w:rsidRPr="00000000" w14:paraId="0000004E">
      <w:pPr>
        <w:widowControl w:val="0"/>
        <w:numPr>
          <w:ilvl w:val="0"/>
          <w:numId w:val="3"/>
        </w:numPr>
        <w:spacing w:after="0" w:before="0" w:beforeAutospacing="0" w:line="360" w:lineRule="auto"/>
        <w:ind w:left="720" w:right="8.551025390625"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Developed Python and AWS Glue scripts to perform complex data transformations, aggregations, and cleansing operations on large datasets before loading into Redshift for reporting and analysis.</w:t>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before="281" w:line="360" w:lineRule="auto"/>
        <w:ind w:left="22" w:right="39" w:hanging="10"/>
        <w:jc w:val="both"/>
        <w:rPr>
          <w:rFonts w:ascii="Tahoma" w:cs="Tahoma" w:eastAsia="Tahoma" w:hAnsi="Tahoma"/>
          <w:b w:val="1"/>
          <w:bCs w:val="1"/>
          <w:color w:val="000000"/>
          <w:sz w:val="22"/>
          <w:szCs w:val="22"/>
        </w:rPr>
      </w:pPr>
      <w:r w:rsidDel="00000000" w:rsidR="00000000" w:rsidRPr="00000000">
        <w:rPr>
          <w:rFonts w:ascii="Tahoma" w:cs="Tahoma" w:eastAsia="Tahoma" w:hAnsi="Tahoma"/>
          <w:b w:val="1"/>
          <w:bCs w:val="1"/>
          <w:color w:val="000000"/>
          <w:sz w:val="22"/>
          <w:szCs w:val="22"/>
          <w:rtl w:val="0"/>
        </w:rPr>
        <w:t xml:space="preserve">Aricent Technologies, Chennai, India </w:t>
        <w:tab/>
        <w:tab/>
        <w:tab/>
        <w:tab/>
        <w:tab/>
        <w:t xml:space="preserve">       Dec 2017 – Apr 2018    Software Engineer intern </w:t>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before="6" w:line="240" w:lineRule="auto"/>
        <w:ind w:left="14" w:firstLine="0"/>
        <w:rPr>
          <w:rFonts w:ascii="Tahoma" w:cs="Tahoma" w:eastAsia="Tahoma" w:hAnsi="Tahoma"/>
          <w:b w:val="1"/>
          <w:bCs w:val="1"/>
          <w:color w:val="000000"/>
          <w:sz w:val="22"/>
          <w:szCs w:val="22"/>
        </w:rPr>
      </w:pPr>
      <w:r w:rsidDel="00000000" w:rsidR="00000000" w:rsidRPr="00000000">
        <w:rPr>
          <w:rFonts w:ascii="Tahoma" w:cs="Tahoma" w:eastAsia="Tahoma" w:hAnsi="Tahoma"/>
          <w:b w:val="1"/>
          <w:bCs w:val="1"/>
          <w:color w:val="000000"/>
          <w:sz w:val="22"/>
          <w:szCs w:val="22"/>
          <w:rtl w:val="0"/>
        </w:rPr>
        <w:t xml:space="preserve">Responsibilities: </w:t>
      </w:r>
    </w:p>
    <w:p w:rsidR="00000000" w:rsidDel="00000000" w:rsidP="00000000" w:rsidRDefault="00000000" w:rsidRPr="00000000" w14:paraId="00000051">
      <w:pPr>
        <w:widowControl w:val="0"/>
        <w:numPr>
          <w:ilvl w:val="0"/>
          <w:numId w:val="5"/>
        </w:numPr>
        <w:spacing w:after="0" w:afterAutospacing="0" w:before="0" w:line="360" w:lineRule="auto"/>
        <w:ind w:left="720" w:right="12.95654296875"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Collaborated with the Data Modeling team during the design phase to ensure a seamless integration of the developed solution. </w:t>
      </w:r>
    </w:p>
    <w:p w:rsidR="00000000" w:rsidDel="00000000" w:rsidP="00000000" w:rsidRDefault="00000000" w:rsidRPr="00000000" w14:paraId="00000052">
      <w:pPr>
        <w:widowControl w:val="0"/>
        <w:numPr>
          <w:ilvl w:val="0"/>
          <w:numId w:val="5"/>
        </w:numPr>
        <w:spacing w:after="0" w:afterAutospacing="0" w:before="0" w:beforeAutospacing="0" w:line="360" w:lineRule="auto"/>
        <w:ind w:left="720" w:right="9.23583984375"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Efficiently monitored, scheduled, and restarted ETL jobs for optimal performance and timely execution.</w:t>
      </w:r>
    </w:p>
    <w:p w:rsidR="00000000" w:rsidDel="00000000" w:rsidP="00000000" w:rsidRDefault="00000000" w:rsidRPr="00000000" w14:paraId="00000053">
      <w:pPr>
        <w:widowControl w:val="0"/>
        <w:numPr>
          <w:ilvl w:val="0"/>
          <w:numId w:val="5"/>
        </w:numPr>
        <w:spacing w:after="0" w:before="0" w:beforeAutospacing="0" w:line="360" w:lineRule="auto"/>
        <w:ind w:left="720" w:right="6.134033203125" w:hanging="360"/>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Integrated data from various sources including databases, and CSV/Excel files into a centralized data warehouse. </w:t>
      </w:r>
    </w:p>
    <w:p w:rsidR="00000000" w:rsidDel="00000000" w:rsidP="00000000" w:rsidRDefault="00000000" w:rsidRPr="00000000" w14:paraId="00000054">
      <w:pPr>
        <w:widowControl w:val="0"/>
        <w:numPr>
          <w:ilvl w:val="0"/>
          <w:numId w:val="5"/>
        </w:numPr>
        <w:pBdr>
          <w:top w:space="0" w:sz="0" w:val="nil"/>
          <w:left w:space="0" w:sz="0" w:val="nil"/>
          <w:bottom w:space="0" w:sz="0" w:val="nil"/>
          <w:right w:space="0" w:sz="0" w:val="nil"/>
          <w:between w:space="0" w:sz="0" w:val="nil"/>
        </w:pBdr>
        <w:spacing w:line="360" w:lineRule="auto"/>
        <w:ind w:left="720" w:hanging="360"/>
        <w:jc w:val="both"/>
        <w:rPr>
          <w:rFonts w:ascii="Tahoma" w:cs="Tahoma" w:eastAsia="Tahoma" w:hAnsi="Tahoma"/>
          <w:color w:val="000000"/>
          <w:sz w:val="22"/>
          <w:szCs w:val="22"/>
        </w:rPr>
      </w:pPr>
      <w:r w:rsidDel="00000000" w:rsidR="00000000" w:rsidRPr="00000000">
        <w:rPr>
          <w:rFonts w:ascii="Tahoma" w:cs="Tahoma" w:eastAsia="Tahoma" w:hAnsi="Tahoma"/>
          <w:sz w:val="22"/>
          <w:szCs w:val="22"/>
          <w:rtl w:val="0"/>
        </w:rPr>
        <w:t xml:space="preserve">Performed data transformations (cleaning, filtering, joining) using Python (Pandas) and SQL to prepare data for analysis. </w:t>
      </w:r>
      <w:r w:rsidDel="00000000" w:rsidR="00000000" w:rsidRPr="00000000">
        <w:rPr>
          <w:rtl w:val="0"/>
        </w:rPr>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before="281" w:line="240" w:lineRule="auto"/>
        <w:ind w:left="14" w:firstLine="0"/>
        <w:rPr>
          <w:rFonts w:ascii="Tahoma" w:cs="Tahoma" w:eastAsia="Tahoma" w:hAnsi="Tahoma"/>
          <w:b w:val="1"/>
          <w:bCs w:val="1"/>
          <w:color w:val="000000"/>
          <w:sz w:val="22"/>
          <w:szCs w:val="22"/>
        </w:rPr>
      </w:pPr>
      <w:r w:rsidDel="00000000" w:rsidR="00000000" w:rsidRPr="00000000">
        <w:rPr>
          <w:rFonts w:ascii="Tahoma" w:cs="Tahoma" w:eastAsia="Tahoma" w:hAnsi="Tahoma"/>
          <w:b w:val="1"/>
          <w:bCs w:val="1"/>
          <w:color w:val="000000"/>
          <w:sz w:val="22"/>
          <w:szCs w:val="22"/>
          <w:rtl w:val="0"/>
        </w:rPr>
        <w:t xml:space="preserve">Education: </w:t>
      </w:r>
    </w:p>
    <w:p w:rsidR="00000000" w:rsidDel="00000000" w:rsidP="00000000" w:rsidRDefault="00000000" w:rsidRPr="00000000" w14:paraId="00000056">
      <w:pPr>
        <w:widowControl w:val="0"/>
        <w:numPr>
          <w:ilvl w:val="0"/>
          <w:numId w:val="8"/>
        </w:numPr>
        <w:pBdr>
          <w:top w:space="0" w:sz="0" w:val="nil"/>
          <w:left w:space="0" w:sz="0" w:val="nil"/>
          <w:bottom w:space="0" w:sz="0" w:val="nil"/>
          <w:right w:space="0" w:sz="0" w:val="nil"/>
          <w:between w:space="0" w:sz="0" w:val="nil"/>
        </w:pBdr>
        <w:spacing w:line="230" w:lineRule="auto"/>
        <w:ind w:left="720" w:right="943" w:hanging="360"/>
        <w:jc w:val="both"/>
        <w:rPr>
          <w:rFonts w:ascii="Tahoma" w:cs="Tahoma" w:eastAsia="Tahoma" w:hAnsi="Tahoma"/>
          <w:color w:val="000000"/>
          <w:sz w:val="22"/>
          <w:szCs w:val="22"/>
        </w:rPr>
      </w:pPr>
      <w:r w:rsidDel="00000000" w:rsidR="00000000" w:rsidRPr="00000000">
        <w:rPr>
          <w:rFonts w:ascii="Tahoma" w:cs="Tahoma" w:eastAsia="Tahoma" w:hAnsi="Tahoma"/>
          <w:color w:val="000000"/>
          <w:sz w:val="22"/>
          <w:szCs w:val="22"/>
          <w:rtl w:val="0"/>
        </w:rPr>
        <w:t xml:space="preserve">Master of Science in Industrial Technology University of Central Missouri, USA </w:t>
      </w:r>
    </w:p>
    <w:p w:rsidR="00000000" w:rsidDel="00000000" w:rsidP="00000000" w:rsidRDefault="00000000" w:rsidRPr="00000000" w14:paraId="00000057">
      <w:pPr>
        <w:widowControl w:val="0"/>
        <w:numPr>
          <w:ilvl w:val="0"/>
          <w:numId w:val="8"/>
        </w:numPr>
        <w:pBdr>
          <w:top w:space="0" w:sz="0" w:val="nil"/>
          <w:left w:space="0" w:sz="0" w:val="nil"/>
          <w:bottom w:space="0" w:sz="0" w:val="nil"/>
          <w:right w:space="0" w:sz="0" w:val="nil"/>
          <w:between w:space="0" w:sz="0" w:val="nil"/>
        </w:pBdr>
        <w:spacing w:line="230" w:lineRule="auto"/>
        <w:ind w:left="720" w:right="943" w:hanging="360"/>
        <w:jc w:val="both"/>
        <w:rPr>
          <w:rFonts w:ascii="Tahoma" w:cs="Tahoma" w:eastAsia="Tahoma" w:hAnsi="Tahoma"/>
          <w:color w:val="000000"/>
          <w:sz w:val="22"/>
          <w:szCs w:val="22"/>
        </w:rPr>
      </w:pPr>
      <w:r w:rsidDel="00000000" w:rsidR="00000000" w:rsidRPr="00000000">
        <w:rPr>
          <w:rFonts w:ascii="Tahoma" w:cs="Tahoma" w:eastAsia="Tahoma" w:hAnsi="Tahoma"/>
          <w:color w:val="000000"/>
          <w:sz w:val="22"/>
          <w:szCs w:val="22"/>
          <w:rtl w:val="0"/>
        </w:rPr>
        <w:t xml:space="preserve">Bachelor of Technology in Electronics and Communication IIITDM Kancheepuram, India </w:t>
      </w:r>
    </w:p>
    <w:sectPr>
      <w:pgSz w:h="15840" w:w="12240" w:orient="portrait"/>
      <w:pgMar w:bottom="1998" w:top="1424" w:left="1070" w:right="10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spacing w:after="200" w:before="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4f81bd" w:space="0" w:sz="24" w:val="single"/>
        <w:left w:color="4f81bd" w:space="0" w:sz="24" w:val="single"/>
        <w:bottom w:color="4f81bd" w:space="0" w:sz="24" w:val="single"/>
        <w:right w:color="4f81bd" w:space="0" w:sz="24" w:val="single"/>
      </w:pBdr>
      <w:shd w:fill="4f81bd" w:val="clear"/>
      <w:spacing w:after="0" w:lineRule="auto"/>
    </w:pPr>
    <w:rPr>
      <w:smallCaps w:val="1"/>
      <w:color w:val="ffffff"/>
      <w:sz w:val="22"/>
      <w:szCs w:val="22"/>
    </w:rPr>
  </w:style>
  <w:style w:type="paragraph" w:styleId="Heading2">
    <w:name w:val="heading 2"/>
    <w:basedOn w:val="Normal"/>
    <w:next w:val="Normal"/>
    <w:pPr>
      <w:pBdr>
        <w:top w:color="dbe5f1" w:space="0" w:sz="24" w:val="single"/>
        <w:left w:color="dbe5f1" w:space="0" w:sz="24" w:val="single"/>
        <w:bottom w:color="dbe5f1" w:space="0" w:sz="24" w:val="single"/>
        <w:right w:color="dbe5f1" w:space="0" w:sz="24" w:val="single"/>
      </w:pBdr>
      <w:shd w:fill="dbe5f1" w:val="clear"/>
      <w:spacing w:after="0" w:lineRule="auto"/>
    </w:pPr>
    <w:rPr>
      <w:smallCaps w:val="1"/>
    </w:rPr>
  </w:style>
  <w:style w:type="paragraph" w:styleId="Heading3">
    <w:name w:val="heading 3"/>
    <w:basedOn w:val="Normal"/>
    <w:next w:val="Normal"/>
    <w:pPr>
      <w:pBdr>
        <w:top w:color="4f81bd" w:space="2" w:sz="6" w:val="single"/>
      </w:pBdr>
      <w:spacing w:after="0" w:before="300" w:lineRule="auto"/>
    </w:pPr>
    <w:rPr>
      <w:smallCaps w:val="1"/>
      <w:color w:val="243f61"/>
    </w:rPr>
  </w:style>
  <w:style w:type="paragraph" w:styleId="Heading4">
    <w:name w:val="heading 4"/>
    <w:basedOn w:val="Normal"/>
    <w:next w:val="Normal"/>
    <w:pPr>
      <w:pBdr>
        <w:top w:color="4f81bd" w:space="2" w:sz="6" w:val="dotted"/>
      </w:pBdr>
      <w:spacing w:after="0" w:before="200" w:lineRule="auto"/>
    </w:pPr>
    <w:rPr>
      <w:smallCaps w:val="1"/>
      <w:color w:val="366091"/>
    </w:rPr>
  </w:style>
  <w:style w:type="paragraph" w:styleId="Heading5">
    <w:name w:val="heading 5"/>
    <w:basedOn w:val="Normal"/>
    <w:next w:val="Normal"/>
    <w:pPr>
      <w:pBdr>
        <w:bottom w:color="4f81bd" w:space="1" w:sz="6" w:val="single"/>
      </w:pBdr>
      <w:spacing w:after="0" w:before="200" w:lineRule="auto"/>
    </w:pPr>
    <w:rPr>
      <w:smallCaps w:val="1"/>
      <w:color w:val="366091"/>
    </w:rPr>
  </w:style>
  <w:style w:type="paragraph" w:styleId="Heading6">
    <w:name w:val="heading 6"/>
    <w:basedOn w:val="Normal"/>
    <w:next w:val="Normal"/>
    <w:pPr>
      <w:pBdr>
        <w:bottom w:color="4f81bd" w:space="1" w:sz="6" w:val="dotted"/>
      </w:pBdr>
      <w:spacing w:after="0" w:before="200" w:lineRule="auto"/>
    </w:pPr>
    <w:rPr>
      <w:smallCaps w:val="1"/>
      <w:color w:val="366091"/>
    </w:rPr>
  </w:style>
  <w:style w:type="paragraph" w:styleId="Title">
    <w:name w:val="Title"/>
    <w:basedOn w:val="Normal"/>
    <w:next w:val="Normal"/>
    <w:pPr>
      <w:spacing w:after="0" w:before="0" w:lineRule="auto"/>
    </w:pPr>
    <w:rPr>
      <w:rFonts w:ascii="Calibri" w:cs="Calibri" w:eastAsia="Calibri" w:hAnsi="Calibri"/>
      <w:smallCaps w:val="1"/>
      <w:color w:val="4f81bd"/>
      <w:sz w:val="52"/>
      <w:szCs w:val="52"/>
    </w:rPr>
  </w:style>
  <w:style w:type="paragraph" w:styleId="Heading7">
    <w:name w:val="heading 7"/>
    <w:basedOn w:val="Normal"/>
    <w:next w:val="Normal"/>
    <w:link w:val="Heading7Char"/>
    <w:uiPriority w:val="9"/>
    <w:semiHidden w:val="1"/>
    <w:unhideWhenUsed w:val="1"/>
    <w:qFormat w:val="1"/>
    <w:rsid w:val="001E18B0"/>
    <w:pPr>
      <w:spacing w:after="0" w:before="200"/>
      <w:outlineLvl w:val="6"/>
    </w:pPr>
    <w:rPr>
      <w:caps w:val="1"/>
      <w:color w:val="365f91" w:themeColor="accent1" w:themeShade="0000BF"/>
      <w:spacing w:val="10"/>
    </w:rPr>
  </w:style>
  <w:style w:type="paragraph" w:styleId="Heading8">
    <w:name w:val="heading 8"/>
    <w:basedOn w:val="Normal"/>
    <w:next w:val="Normal"/>
    <w:link w:val="Heading8Char"/>
    <w:uiPriority w:val="9"/>
    <w:semiHidden w:val="1"/>
    <w:unhideWhenUsed w:val="1"/>
    <w:qFormat w:val="1"/>
    <w:rsid w:val="001E18B0"/>
    <w:pPr>
      <w:spacing w:after="0" w:before="200"/>
      <w:outlineLvl w:val="7"/>
    </w:pPr>
    <w:rPr>
      <w:caps w:val="1"/>
      <w:spacing w:val="10"/>
      <w:sz w:val="18"/>
      <w:szCs w:val="18"/>
    </w:rPr>
  </w:style>
  <w:style w:type="paragraph" w:styleId="Heading9">
    <w:name w:val="heading 9"/>
    <w:basedOn w:val="Normal"/>
    <w:next w:val="Normal"/>
    <w:link w:val="Heading9Char"/>
    <w:uiPriority w:val="9"/>
    <w:semiHidden w:val="1"/>
    <w:unhideWhenUsed w:val="1"/>
    <w:qFormat w:val="1"/>
    <w:rsid w:val="001E18B0"/>
    <w:pPr>
      <w:spacing w:after="0" w:before="200"/>
      <w:outlineLvl w:val="8"/>
    </w:pPr>
    <w:rPr>
      <w:i w:val="1"/>
      <w:iCs w:val="1"/>
      <w:caps w:val="1"/>
      <w:spacing w:val="10"/>
      <w:sz w:val="18"/>
      <w:szCs w:val="1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character" w:styleId="Heading1Char" w:customStyle="1">
    <w:name w:val="Heading 1 Char"/>
    <w:basedOn w:val="DefaultParagraphFont"/>
    <w:link w:val="Heading1"/>
    <w:uiPriority w:val="9"/>
    <w:rsid w:val="001E18B0"/>
    <w:rPr>
      <w:caps w:val="1"/>
      <w:color w:val="ffffff" w:themeColor="background1"/>
      <w:spacing w:val="15"/>
      <w:sz w:val="22"/>
      <w:szCs w:val="22"/>
      <w:shd w:color="auto" w:fill="4f81bd" w:themeFill="accent1" w:val="clear"/>
    </w:rPr>
  </w:style>
  <w:style w:type="character" w:styleId="Heading2Char" w:customStyle="1">
    <w:name w:val="Heading 2 Char"/>
    <w:basedOn w:val="DefaultParagraphFont"/>
    <w:link w:val="Heading2"/>
    <w:uiPriority w:val="9"/>
    <w:rsid w:val="001E18B0"/>
    <w:rPr>
      <w:caps w:val="1"/>
      <w:spacing w:val="15"/>
      <w:shd w:color="auto" w:fill="dbe5f1" w:themeFill="accent1" w:themeFillTint="000033" w:val="clear"/>
    </w:rPr>
  </w:style>
  <w:style w:type="character" w:styleId="Heading3Char" w:customStyle="1">
    <w:name w:val="Heading 3 Char"/>
    <w:basedOn w:val="DefaultParagraphFont"/>
    <w:link w:val="Heading3"/>
    <w:uiPriority w:val="9"/>
    <w:semiHidden w:val="1"/>
    <w:rsid w:val="001E18B0"/>
    <w:rPr>
      <w:caps w:val="1"/>
      <w:color w:val="243f60" w:themeColor="accent1" w:themeShade="00007F"/>
      <w:spacing w:val="15"/>
    </w:rPr>
  </w:style>
  <w:style w:type="character" w:styleId="Heading4Char" w:customStyle="1">
    <w:name w:val="Heading 4 Char"/>
    <w:basedOn w:val="DefaultParagraphFont"/>
    <w:link w:val="Heading4"/>
    <w:uiPriority w:val="9"/>
    <w:semiHidden w:val="1"/>
    <w:rsid w:val="001E18B0"/>
    <w:rPr>
      <w:caps w:val="1"/>
      <w:color w:val="365f91" w:themeColor="accent1" w:themeShade="0000BF"/>
      <w:spacing w:val="10"/>
    </w:rPr>
  </w:style>
  <w:style w:type="character" w:styleId="Heading5Char" w:customStyle="1">
    <w:name w:val="Heading 5 Char"/>
    <w:basedOn w:val="DefaultParagraphFont"/>
    <w:link w:val="Heading5"/>
    <w:uiPriority w:val="9"/>
    <w:semiHidden w:val="1"/>
    <w:rsid w:val="001E18B0"/>
    <w:rPr>
      <w:caps w:val="1"/>
      <w:color w:val="365f91" w:themeColor="accent1" w:themeShade="0000BF"/>
      <w:spacing w:val="10"/>
    </w:rPr>
  </w:style>
  <w:style w:type="character" w:styleId="Heading6Char" w:customStyle="1">
    <w:name w:val="Heading 6 Char"/>
    <w:basedOn w:val="DefaultParagraphFont"/>
    <w:link w:val="Heading6"/>
    <w:uiPriority w:val="9"/>
    <w:semiHidden w:val="1"/>
    <w:rsid w:val="001E18B0"/>
    <w:rPr>
      <w:caps w:val="1"/>
      <w:color w:val="365f91" w:themeColor="accent1" w:themeShade="0000BF"/>
      <w:spacing w:val="10"/>
    </w:rPr>
  </w:style>
  <w:style w:type="character" w:styleId="Heading7Char" w:customStyle="1">
    <w:name w:val="Heading 7 Char"/>
    <w:basedOn w:val="DefaultParagraphFont"/>
    <w:link w:val="Heading7"/>
    <w:uiPriority w:val="9"/>
    <w:semiHidden w:val="1"/>
    <w:rsid w:val="001E18B0"/>
    <w:rPr>
      <w:caps w:val="1"/>
      <w:color w:val="365f91" w:themeColor="accent1" w:themeShade="0000BF"/>
      <w:spacing w:val="10"/>
    </w:rPr>
  </w:style>
  <w:style w:type="character" w:styleId="Heading8Char" w:customStyle="1">
    <w:name w:val="Heading 8 Char"/>
    <w:basedOn w:val="DefaultParagraphFont"/>
    <w:link w:val="Heading8"/>
    <w:uiPriority w:val="9"/>
    <w:semiHidden w:val="1"/>
    <w:rsid w:val="001E18B0"/>
    <w:rPr>
      <w:caps w:val="1"/>
      <w:spacing w:val="10"/>
      <w:sz w:val="18"/>
      <w:szCs w:val="18"/>
    </w:rPr>
  </w:style>
  <w:style w:type="character" w:styleId="Heading9Char" w:customStyle="1">
    <w:name w:val="Heading 9 Char"/>
    <w:basedOn w:val="DefaultParagraphFont"/>
    <w:link w:val="Heading9"/>
    <w:uiPriority w:val="9"/>
    <w:semiHidden w:val="1"/>
    <w:rsid w:val="001E18B0"/>
    <w:rPr>
      <w:i w:val="1"/>
      <w:iCs w:val="1"/>
      <w:caps w:val="1"/>
      <w:spacing w:val="10"/>
      <w:sz w:val="18"/>
      <w:szCs w:val="18"/>
    </w:rPr>
  </w:style>
  <w:style w:type="paragraph" w:styleId="Caption">
    <w:name w:val="caption"/>
    <w:basedOn w:val="Normal"/>
    <w:next w:val="Normal"/>
    <w:uiPriority w:val="35"/>
    <w:semiHidden w:val="1"/>
    <w:unhideWhenUsed w:val="1"/>
    <w:qFormat w:val="1"/>
    <w:rsid w:val="001E18B0"/>
    <w:rPr>
      <w:b w:val="1"/>
      <w:bCs w:val="1"/>
      <w:color w:val="365f91" w:themeColor="accent1" w:themeShade="0000BF"/>
      <w:sz w:val="16"/>
      <w:szCs w:val="16"/>
    </w:rPr>
  </w:style>
  <w:style w:type="character" w:styleId="TitleChar" w:customStyle="1">
    <w:name w:val="Title Char"/>
    <w:basedOn w:val="DefaultParagraphFont"/>
    <w:link w:val="Title"/>
    <w:uiPriority w:val="10"/>
    <w:rsid w:val="001E18B0"/>
    <w:rPr>
      <w:rFonts w:asciiTheme="majorHAnsi" w:cstheme="majorBidi" w:eastAsiaTheme="majorEastAsia" w:hAnsiTheme="majorHAnsi"/>
      <w:caps w:val="1"/>
      <w:color w:val="4f81bd" w:themeColor="accent1"/>
      <w:spacing w:val="10"/>
      <w:sz w:val="52"/>
      <w:szCs w:val="52"/>
    </w:rPr>
  </w:style>
  <w:style w:type="character" w:styleId="SubtitleChar" w:customStyle="1">
    <w:name w:val="Subtitle Char"/>
    <w:basedOn w:val="DefaultParagraphFont"/>
    <w:link w:val="Subtitle"/>
    <w:uiPriority w:val="11"/>
    <w:rsid w:val="001E18B0"/>
    <w:rPr>
      <w:caps w:val="1"/>
      <w:color w:val="595959" w:themeColor="text1" w:themeTint="0000A6"/>
      <w:spacing w:val="10"/>
      <w:sz w:val="21"/>
      <w:szCs w:val="21"/>
    </w:rPr>
  </w:style>
  <w:style w:type="character" w:styleId="Strong">
    <w:name w:val="Strong"/>
    <w:uiPriority w:val="22"/>
    <w:qFormat w:val="1"/>
    <w:rsid w:val="001E18B0"/>
    <w:rPr>
      <w:b w:val="1"/>
      <w:bCs w:val="1"/>
    </w:rPr>
  </w:style>
  <w:style w:type="character" w:styleId="Emphasis">
    <w:name w:val="Emphasis"/>
    <w:uiPriority w:val="20"/>
    <w:qFormat w:val="1"/>
    <w:rsid w:val="001E18B0"/>
    <w:rPr>
      <w:caps w:val="1"/>
      <w:color w:val="243f60" w:themeColor="accent1" w:themeShade="00007F"/>
      <w:spacing w:val="5"/>
    </w:rPr>
  </w:style>
  <w:style w:type="paragraph" w:styleId="NoSpacing">
    <w:name w:val="No Spacing"/>
    <w:uiPriority w:val="1"/>
    <w:qFormat w:val="1"/>
    <w:rsid w:val="001E18B0"/>
    <w:pPr>
      <w:spacing w:after="0" w:line="240" w:lineRule="auto"/>
    </w:pPr>
  </w:style>
  <w:style w:type="paragraph" w:styleId="Quote">
    <w:name w:val="Quote"/>
    <w:basedOn w:val="Normal"/>
    <w:next w:val="Normal"/>
    <w:link w:val="QuoteChar"/>
    <w:uiPriority w:val="29"/>
    <w:qFormat w:val="1"/>
    <w:rsid w:val="001E18B0"/>
    <w:rPr>
      <w:i w:val="1"/>
      <w:iCs w:val="1"/>
      <w:sz w:val="24"/>
      <w:szCs w:val="24"/>
    </w:rPr>
  </w:style>
  <w:style w:type="character" w:styleId="QuoteChar" w:customStyle="1">
    <w:name w:val="Quote Char"/>
    <w:basedOn w:val="DefaultParagraphFont"/>
    <w:link w:val="Quote"/>
    <w:uiPriority w:val="29"/>
    <w:rsid w:val="001E18B0"/>
    <w:rPr>
      <w:i w:val="1"/>
      <w:iCs w:val="1"/>
      <w:sz w:val="24"/>
      <w:szCs w:val="24"/>
    </w:rPr>
  </w:style>
  <w:style w:type="paragraph" w:styleId="IntenseQuote">
    <w:name w:val="Intense Quote"/>
    <w:basedOn w:val="Normal"/>
    <w:next w:val="Normal"/>
    <w:link w:val="IntenseQuoteChar"/>
    <w:uiPriority w:val="30"/>
    <w:qFormat w:val="1"/>
    <w:rsid w:val="001E18B0"/>
    <w:pPr>
      <w:spacing w:after="240" w:before="240" w:line="240" w:lineRule="auto"/>
      <w:ind w:left="1080" w:right="1080"/>
      <w:jc w:val="center"/>
    </w:pPr>
    <w:rPr>
      <w:color w:val="4f81bd" w:themeColor="accent1"/>
      <w:sz w:val="24"/>
      <w:szCs w:val="24"/>
    </w:rPr>
  </w:style>
  <w:style w:type="character" w:styleId="IntenseQuoteChar" w:customStyle="1">
    <w:name w:val="Intense Quote Char"/>
    <w:basedOn w:val="DefaultParagraphFont"/>
    <w:link w:val="IntenseQuote"/>
    <w:uiPriority w:val="30"/>
    <w:rsid w:val="001E18B0"/>
    <w:rPr>
      <w:color w:val="4f81bd" w:themeColor="accent1"/>
      <w:sz w:val="24"/>
      <w:szCs w:val="24"/>
    </w:rPr>
  </w:style>
  <w:style w:type="character" w:styleId="SubtleEmphasis">
    <w:name w:val="Subtle Emphasis"/>
    <w:uiPriority w:val="19"/>
    <w:qFormat w:val="1"/>
    <w:rsid w:val="001E18B0"/>
    <w:rPr>
      <w:i w:val="1"/>
      <w:iCs w:val="1"/>
      <w:color w:val="243f60" w:themeColor="accent1" w:themeShade="00007F"/>
    </w:rPr>
  </w:style>
  <w:style w:type="character" w:styleId="IntenseEmphasis">
    <w:name w:val="Intense Emphasis"/>
    <w:uiPriority w:val="21"/>
    <w:qFormat w:val="1"/>
    <w:rsid w:val="001E18B0"/>
    <w:rPr>
      <w:b w:val="1"/>
      <w:bCs w:val="1"/>
      <w:caps w:val="1"/>
      <w:color w:val="243f60" w:themeColor="accent1" w:themeShade="00007F"/>
      <w:spacing w:val="10"/>
    </w:rPr>
  </w:style>
  <w:style w:type="character" w:styleId="SubtleReference">
    <w:name w:val="Subtle Reference"/>
    <w:uiPriority w:val="31"/>
    <w:qFormat w:val="1"/>
    <w:rsid w:val="001E18B0"/>
    <w:rPr>
      <w:b w:val="1"/>
      <w:bCs w:val="1"/>
      <w:color w:val="4f81bd" w:themeColor="accent1"/>
    </w:rPr>
  </w:style>
  <w:style w:type="character" w:styleId="IntenseReference">
    <w:name w:val="Intense Reference"/>
    <w:uiPriority w:val="32"/>
    <w:qFormat w:val="1"/>
    <w:rsid w:val="001E18B0"/>
    <w:rPr>
      <w:b w:val="1"/>
      <w:bCs w:val="1"/>
      <w:i w:val="1"/>
      <w:iCs w:val="1"/>
      <w:caps w:val="1"/>
      <w:color w:val="4f81bd" w:themeColor="accent1"/>
    </w:rPr>
  </w:style>
  <w:style w:type="character" w:styleId="BookTitle">
    <w:name w:val="Book Title"/>
    <w:uiPriority w:val="33"/>
    <w:qFormat w:val="1"/>
    <w:rsid w:val="001E18B0"/>
    <w:rPr>
      <w:b w:val="1"/>
      <w:bCs w:val="1"/>
      <w:i w:val="1"/>
      <w:iCs w:val="1"/>
      <w:spacing w:val="0"/>
    </w:rPr>
  </w:style>
  <w:style w:type="paragraph" w:styleId="TOCHeading">
    <w:name w:val="TOC Heading"/>
    <w:basedOn w:val="Heading1"/>
    <w:next w:val="Normal"/>
    <w:uiPriority w:val="39"/>
    <w:semiHidden w:val="1"/>
    <w:unhideWhenUsed w:val="1"/>
    <w:qFormat w:val="1"/>
    <w:rsid w:val="001E18B0"/>
    <w:pPr>
      <w:outlineLvl w:val="9"/>
    </w:pPr>
  </w:style>
  <w:style w:type="paragraph" w:styleId="Subtitle">
    <w:name w:val="Subtitle"/>
    <w:basedOn w:val="Normal"/>
    <w:next w:val="Normal"/>
    <w:pPr>
      <w:spacing w:after="500" w:before="0" w:line="240" w:lineRule="auto"/>
    </w:pPr>
    <w:rPr>
      <w:smallCaps w:val="1"/>
      <w:color w:val="595959"/>
      <w:sz w:val="21"/>
      <w:szCs w:val="21"/>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linkedin.com/in/sushmitha-indurthi?lipi=urn%3Ali%3Apage%3Ad_flagship3_profile_view_base_contact_details%3BD%2B1o4tbiTTClX5MbimzsqA%3D%3D" TargetMode="External"/><Relationship Id="rId9" Type="http://schemas.openxmlformats.org/officeDocument/2006/relationships/hyperlink" Target="mailto:sushmitaindurthi@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drive.google.com/file/d/1PlOKQeEfl8Ef8mBqjUAGXDn21fErdr52/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e7BxjPzaLofPb5yNP237OjRI2Q==">CgMxLjA4AHIhMXdVZkpxZE95MkMydjRTa1EzWDBzQmJVdWdDOWtGdEwt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2026-02-25T20:29:00Z</dcterms:created>
  <dc:creator>Anil Nalluri</dc:creator>
</cp:coreProperties>
</file>