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Red Team Engineer | AI Safeguards, Agentic Systems &amp; Vulnerability Research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</w:t>
      </w:r>
    </w:p>
    <w:p>
      <w:pPr>
        <w:spacing w:after="20"/>
      </w:pPr>
      <w:hyperlink w:history="1" r:id="rIdy2kk0tbmwf9kmfplcsii5">
        <w:r>
          <w:rPr>
            <w:color w:val="1E3A8A"/>
            <w:sz w:val="15"/>
            <w:szCs w:val="15"/>
            <w:u w:val="single"/>
          </w:rPr>
          <w:t xml:space="preserve">Portfolio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s2zdkdylg_qw1ftmi-dmy">
        <w:r>
          <w:rPr>
            <w:color w:val="1E3A8A"/>
            <w:sz w:val="15"/>
            <w:szCs w:val="15"/>
            <w:u w:val="single"/>
          </w:rPr>
          <w:t xml:space="preserve">GitHub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danytkwvq8kj1qj0twrkl">
        <w:r>
          <w:rPr>
            <w:color w:val="1E3A8A"/>
            <w:sz w:val="15"/>
            <w:szCs w:val="15"/>
            <w:u w:val="single"/>
          </w:rPr>
          <w:t xml:space="preserve">LinkedIn</w:t>
        </w:r>
      </w:hyperlink>
      <w:r>
        <w:rPr>
          <w:color w:val="1E3A8A"/>
          <w:sz w:val="15"/>
          <w:szCs w:val="15"/>
        </w:rPr>
        <w:t xml:space="preserve"> | </w:t>
      </w:r>
      <w:hyperlink w:history="1" r:id="rIdaeeno2gzyqqgs9fifalm3">
        <w:r>
          <w:rPr>
            <w:color w:val="1E3A8A"/>
            <w:sz w:val="15"/>
            <w:szCs w:val="15"/>
            <w:u w:val="single"/>
          </w:rPr>
          <w:t xml:space="preserve">HuggingFace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Safety:</w:t>
      </w:r>
      <w:r>
        <w:rPr>
          <w:color w:val="1E293B"/>
          <w:sz w:val="16"/>
          <w:szCs w:val="16"/>
        </w:rPr>
        <w:t xml:space="preserve"> Multi-Agent Swarms, Scope Guardrails, Budget Enforcement, Tool/Function Calling, Agent Evaluation Harnesses, Hash-Chained Audit Ledgers, Bounded Autonomy, Living Memory Compaction, FastMCP (MCP), Long-Horizon Agent CI/CD, Human-in-the-Loop Escalation, Multi-CLI Orchestration (Antigravity, Claude Code, DeepSeek Harness, omp, pi, agy), AI-Assisted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Evaluation:</w:t>
      </w:r>
      <w:r>
        <w:rPr>
          <w:color w:val="1E293B"/>
          <w:sz w:val="16"/>
          <w:szCs w:val="16"/>
        </w:rPr>
        <w:t xml:space="preserve"> Model Evaluation &amp; Steerability, Bias Quantification, Independent Verifier Design, Multi-Model A/B Evaluation, Substrate Benchmarking, LoRA/QLoRA Fine-Tuning, Prompt Engineering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&amp; Infra: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3gsgcyegyg8yswrnzrrse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HTML,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— AUTONOMOUS VULNERABILITY RESEARCH &amp; SECURITY AUDITING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*Live: </w:t>
      </w:r>
      <w:hyperlink w:history="1" r:id="rIdi1symtkehvio52qhhcjsl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i/>
          <w:iCs/>
          <w:color w:val="1E293B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22 hunt runs across 84 agent turns and 15,317 tool calls to perform automated source-code audits and vulnerability research.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Uncovered 8 findings across 14 classes (CWE), identifying 5 High + Critical and 3 Medium severity issues.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strict validation guardrails resulting in 34 filter refusals before promotion, successfully achieving 2 reports promoted under responsible disclosure standards.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AUTONOMOUS MULTI-AGENT RESEARCH SWARM &amp; EVALUATION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*Live: </w:t>
      </w:r>
      <w:hyperlink w:history="1" r:id="rIdmt4bg_xrw1_z3ph4eettz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i/>
          <w:iCs/>
          <w:color w:val="1E293B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Operated research swarms across 4 harnesses (agy, omp, pi, step) over 34 runs, enforcing verifiable integrity via 35/35 hash chains intact in audit ledgers.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enforced behavioral guardrails, recording 0 oracle violations across 1,254 tool calls and 0 overclaiming of 2 self-assessing agents.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system robustness with 195/224 agent-written tests passing upon independent re-run and 22/25 claims verified exact in numerical audits.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GUARDRAILED PIPELINE &amp; EVALUATION ENGINE</w:t>
      </w:r>
    </w:p>
    <w:p>
      <w:pPr>
        <w:spacing w:after="50"/>
      </w:pPr>
      <w:r>
        <w:rPr>
          <w:color w:val="1E293B"/>
          <w:sz w:val="16"/>
          <w:szCs w:val="16"/>
        </w:rPr>
        <w:t xml:space="preserve">*Live: </w:t>
      </w:r>
      <w:hyperlink w:history="1" r:id="rId-wweii3xsw8oluiqx4i6v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i/>
          <w:iCs/>
          <w:color w:val="1E293B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an automated pipeline with zero external dependencies (Python stdlib only), executing 47 runs tracking 334 companies.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an anti-fabrication guard that catches 8/8 seeded fabrications and maintained review invariants with 0 failures, ensuring every check fires when violated.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candidates and roles deterministically, generating 22,839 match scores with 0 model calls.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</w:t>
      </w:r>
      <w:r>
        <w:rPr>
          <w:color w:val="1E293B"/>
          <w:sz w:val="16"/>
          <w:szCs w:val="16"/>
        </w:rPr>
        <w:t xml:space="preserve"> — Data Analyst / AI Systems | Remote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and evaluate AI systems, steerability frameworks, and data pipelines utilizing GCP, Cloud Run, and BigQuery.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Apply independent verifier design and model evaluation techniques across multi-model architectures.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structured validation checks, scheduled queries, and continuous integration workflows.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</w:t>
      </w:r>
      <w:r>
        <w:rPr>
          <w:color w:val="1E293B"/>
          <w:sz w:val="16"/>
          <w:szCs w:val="16"/>
        </w:rPr>
        <w:t xml:space="preserve"> — Data Analyst | Remote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Managed and monitored 18 ETL pipelines to guarantee data validation, quality, and schema integrity.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10+ client dashboards (Pi) and 30+ client reports utilizing BigQuery, Looker Studio,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production data pipelines and performed structured data quality audits.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y2kk0tbmwf9kmfplcsii5" Type="http://schemas.openxmlformats.org/officeDocument/2006/relationships/hyperlink" Target="https://kprsnt.in" TargetMode="External"/><Relationship Id="rIds2zdkdylg_qw1ftmi-dmy" Type="http://schemas.openxmlformats.org/officeDocument/2006/relationships/hyperlink" Target="https://github.com/kprsnt2" TargetMode="External"/><Relationship Id="rIddanytkwvq8kj1qj0twrkl" Type="http://schemas.openxmlformats.org/officeDocument/2006/relationships/hyperlink" Target="https://linkedin.com/in/prashanth-kumar-kadasi-b5281765" TargetMode="External"/><Relationship Id="rIdaeeno2gzyqqgs9fifalm3" Type="http://schemas.openxmlformats.org/officeDocument/2006/relationships/hyperlink" Target="https://huggingface.co/kprsnt" TargetMode="External"/><Relationship Id="rId3gsgcyegyg8yswrnzrrse" Type="http://schemas.openxmlformats.org/officeDocument/2006/relationships/hyperlink" Target="https://Node.js" TargetMode="External"/><Relationship Id="rIdi1symtkehvio52qhhcjsl" Type="http://schemas.openxmlformats.org/officeDocument/2006/relationships/hyperlink" Target="https://bug.kprsnt.in" TargetMode="External"/><Relationship Id="rIdmt4bg_xrw1_z3ph4eettz" Type="http://schemas.openxmlformats.org/officeDocument/2006/relationships/hyperlink" Target="https://agent.kprsnt.in" TargetMode="External"/><Relationship Id="rId-wweii3xsw8oluiqx4i6v" Type="http://schemas.openxmlformats.org/officeDocument/2006/relationships/hyperlink" Target="https://job.kprsnt.i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2026-10-24T04:48:41.088Z</dcterms:created>
  <dcterms:modified xsi:type="dcterms:W3CDTF">2026-10-24T04:48:41.088Z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