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Data &amp; AI Systems Engineer | Observability, Data Pipelines &amp; Multi-Agent Systems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+91-9948311964 | kprsnt@live.com | </w:t>
      </w:r>
      <w:hyperlink w:history="1" r:id="rIdf9ztxeybwbw8fqcjw3frj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hjvc_y6tsxq2nj0hvepk1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y10yqfy2bc1u03gqwjvqf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eu9mshxar7lrdsenzoyoc">
        <w:r>
          <w:rPr>
            <w:color w:val="475569"/>
            <w:sz w:val="15"/>
            <w:szCs w:val="15"/>
            <w:u w:val="single"/>
          </w:rPr>
          <w:t xml:space="preserve">https://huggingface.co/kprsnt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</w:t>
      </w:r>
      <w:r>
        <w:rPr>
          <w:color w:val="1E293B"/>
          <w:sz w:val="16"/>
          <w:szCs w:val="16"/>
        </w:rPr>
        <w:t xml:space="preserve">: Python (PyTorch, Pandas, NumPy, FastAPI), SQL, TypeScript, </w:t>
      </w:r>
      <w:hyperlink w:history="1" r:id="rId8jibryqbgwsfxudbq9nbx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Pipelines</w:t>
      </w:r>
      <w:r>
        <w:rPr>
          <w:color w:val="1E293B"/>
          <w:sz w:val="16"/>
          <w:szCs w:val="16"/>
        </w:rPr>
        <w:t xml:space="preserve">: BigQuery, ETL Orchestration, Data Quality &amp; Validation, Data Modeling, Data Pipeline Maintenance, BigQuery Notebook, Scheduled Queries, SQLite, Looker Studio, Tableau, Google Apps 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AI &amp; Observability</w:t>
      </w:r>
      <w:r>
        <w:rPr>
          <w:color w:val="1E293B"/>
          <w:sz w:val="16"/>
          <w:szCs w:val="16"/>
        </w:rPr>
        <w:t xml:space="preserve">: Multi-Agent Swarms, FastMCP (MCP), Tool/Function Calling, Long-Horizon Agent CI/CD, Agent Evaluation Harnesses, Hash-Chained Audit Ledgers, Bounded Autonomy, Living Memory Compaction, Scope Guardrails, Budget Enforcement, Human-in-the-Loop Escalation, RAG, Substrate Benchmarking, Independent Verifier Design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 &amp; Platforms</w:t>
      </w:r>
      <w:r>
        <w:rPr>
          <w:color w:val="1E293B"/>
          <w:sz w:val="16"/>
          <w:szCs w:val="16"/>
        </w:rPr>
        <w:t xml:space="preserve">: Model Evaluation &amp; Steerability, Prompt Engineering, Multi-Model A/B Evaluation, LoRA/QLoRA Fine-Tuning, Bias Quantification, Claude 4.x, Gemini 2.5/3.x, GPT-OSS 120B/20B, DeepSeek 4.1, Ollama, OpenRouter, NVIDIA NIM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 &amp; Security</w:t>
      </w:r>
      <w:r>
        <w:rPr>
          <w:color w:val="1E293B"/>
          <w:sz w:val="16"/>
          <w:szCs w:val="16"/>
        </w:rPr>
        <w:t xml:space="preserve">: GCP, Cloud Run, Docker, GitHub Actions, Vercel, Linux/Bash, Git, Source-Code Audit, Vulnerability Research, Proof-of-Concept Development, CVSS Scoring, CWE Classification, Bug Bounty Scope Handling, Responsible Disclosure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MULTI-AGENT OBSERVABILITY &amp; AUDIT ARENA | AGENT.KPRSNT.IN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evaluation harnesses and observability tooling across 34 runs and 4 harnesses (agy, omp, pi, step).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Maintained execution tracing using hash-chained audit ledgers with 35/35 hash chains intact and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Validated system reliability with 195/224 agent-written tests passing independently across 9 domains and 520 artifacts.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Executed numerical audit verifying 22/25 claims exact (audit verdict: B+), tracking calibration with 0 of 2 overclaiming agents; published research collective preprint (Zenodo DOI 10.5281/zenodo.23232189, 8 Oct 2026).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DETERMINISTIC DATA &amp; SCORING PIPELINE | JOB.KPRSNT.IN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deterministic data ingestion and scoring pipeline with zero external dependencies (Python stdlib only).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7,613 jobs / 5,854 distinct roles across 10 sources and 47 runs, collapsing 1,759 duplicate postings and tracking 334 companies (including 2,662 remote roles, 35% of total).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22,839 match scores (0 model calls) with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Deployed anti-fabrication runtime guardrails catching 8/8 seeded fabrications; review invariants recorded 0 failures with every check firing when violated.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AWAKENING &amp; AI ECO — AGENT CI/CD &amp; BOUNDED AUTONOMY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multi-agent architecture with 10 swarm agents using FastMCP (15+ tools, 5 resources) and living memory compaction (living memory bound: &lt;4,000 words), reaching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Operated long-horizon agent CI/CD across 1,441 turns and 1,553 commits, maintaining observability through 330 turns of API blackout with 100% CI integrity.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BUGAGENTS — AUTONOMOUS SECURITY VERIFICATION PLATFORM | BUG.KPRSNT.IN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autonomous agent inspection workflows across 22 hunt runs, 84 agent turns, and 15,317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scope guardrails and evaluation filters resulting in 34 filter refusals before promotion, validating 8 findings (5 High + Critical, 3 Medium across 14 classes (CWE)) and 2 reports promoted.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Black Piano</w:t>
      </w:r>
      <w:r>
        <w:rPr>
          <w:color w:val="0F172A"/>
          <w:sz w:val="17"/>
          <w:szCs w:val="17"/>
        </w:rPr>
        <w:t xml:space="preserve"> — Data Analyst / AI Systems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 and maintain AI systems, tool/function calling workflows, and data pipelines using Python, BigQuery, and GCP.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 data modeling, data quality &amp; validation routines, and model evaluation processes.</w:t>
      </w:r>
    </w:p>
    <w:p>
      <w:pPr>
        <w:tabs>
          <w:tab w:val="right" w:pos="10943"/>
        </w:tabs>
        <w:spacing w:after="15" w:before="60"/>
      </w:pPr>
      <w:r>
        <w:rPr>
          <w:b/>
          <w:bCs/>
          <w:color w:val="0F172A"/>
          <w:sz w:val="17"/>
          <w:szCs w:val="17"/>
        </w:rPr>
        <w:t xml:space="preserve">Pi Software Solutions (Pi - Datametrics)</w:t>
      </w:r>
      <w:r>
        <w:rPr>
          <w:color w:val="0F172A"/>
          <w:sz w:val="17"/>
          <w:szCs w:val="17"/>
        </w:rPr>
        <w:t xml:space="preserve"> — Data Analyst</w:t>
      </w:r>
      <w:r>
        <w:rPr>
          <w:i/>
          <w:iCs/>
          <w:color w:val="475569"/>
          <w:sz w:val="15"/>
          <w:szCs w:val="15"/>
        </w:rPr>
        <w:t xml:space="preserve">  | 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Architected, deployed, and maintained 18 ETL pipelines ensuring data modeling and data quality standards.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10+ client dashboards in Looker Studio and Tableau, delivering 30+ client reports.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Managed data pipeline maintenance using SQL, BigQuery Scheduled Queries, and BigQuery Notebooks.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9ztxeybwbw8fqcjw3frj" Type="http://schemas.openxmlformats.org/officeDocument/2006/relationships/hyperlink" Target="https://kprsnt.in" TargetMode="External"/><Relationship Id="rIdhjvc_y6tsxq2nj0hvepk1" Type="http://schemas.openxmlformats.org/officeDocument/2006/relationships/hyperlink" Target="https://github.com/kprsnt2" TargetMode="External"/><Relationship Id="rIdy10yqfy2bc1u03gqwjvqf" Type="http://schemas.openxmlformats.org/officeDocument/2006/relationships/hyperlink" Target="https://linkedin.com/in/prashanth-kumar-kadasi-b5281765" TargetMode="External"/><Relationship Id="rIdeu9mshxar7lrdsenzoyoc" Type="http://schemas.openxmlformats.org/officeDocument/2006/relationships/hyperlink" Target="https://huggingface.co/kprsnt" TargetMode="External"/><Relationship Id="rId8jibryqbgwsfxudbq9nbx" Type="http://schemas.openxmlformats.org/officeDocument/2006/relationships/hyperlink" Target="https://Node.j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2026-10-24T04:48:51.968Z</dcterms:created>
  <dcterms:modified xsi:type="dcterms:W3CDTF">2026-10-24T04:48:51.968Z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