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LLM Engineer — multi-step orchestrators, tool/function calling, workflow automation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· +91-9948311964 · Hyderabad, Telangana, India</w:t>
      </w:r>
    </w:p>
    <w:p>
      <w:pPr>
        <w:spacing w:after="20"/>
      </w:pPr>
      <w:hyperlink w:history="1" r:id="rId9p0s27duacgfcqxcqi7gd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3j83urobvq2sgo-lijrsu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p0hizhzuv61firhx0hghc">
        <w:r>
          <w:rPr>
            <w:color w:val="1E3A8A"/>
            <w:sz w:val="15"/>
            <w:szCs w:val="15"/>
            <w:u w:val="single"/>
          </w:rPr>
          <w:t xml:space="preserve">huggingface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y75kyo3flkdi0bj8zrcs5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Independent, self-directed work.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— autonomous sourcing, matching and outreach-review pipeline (</w:t>
      </w:r>
      <w:hyperlink w:history="1" r:id="rIdycxhkjhgi-arjt9fvat2p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(5,784 distinct roles; 188 in the last 24h), merged 1,864 duplicate postings, surfaced 274 matches above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11 review invariants all fire when violated, 0 failures; anti-fabrication guard catches 8/8 seeded fabrications.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Human-in-the-loop escalation: 12 outreach drafts verified (12 pass review, 0 rejected), 7 drafts pending reviewer approval; 1 resume written, 0 failed reviews on the latest run.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</w:t>
      </w:r>
      <w:r>
        <w:rPr>
          <w:color w:val="1E293B"/>
          <w:sz w:val="16"/>
          <w:szCs w:val="16"/>
        </w:rPr>
        <w:t xml:space="preserve"> — 10-agent swarm on FastMCP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15+ MCP tools and 5 resources exposed to 10 swarm agents; living-memory compaction bounded at &lt;4,000 words; fitness score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</w:t>
      </w:r>
      <w:r>
        <w:rPr>
          <w:color w:val="1E293B"/>
          <w:sz w:val="16"/>
          <w:szCs w:val="16"/>
        </w:rPr>
        <w:t xml:space="preserve"> — hash-chained multi-agent audit arena (</w:t>
      </w:r>
      <w:hyperlink w:history="1" r:id="rIdricett5s5zmr65ietug-j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calls; 0 oracle violations across 1,254 tool calls; 22/25 numerical claims verified exact; 209 artifacts (4.1 MB), 182 reports, 158 Python engines.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 on independent re-run; 0 of 2 self-assessing agents overclaimed.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</w:t>
      </w:r>
      <w:r>
        <w:rPr>
          <w:color w:val="1E293B"/>
          <w:sz w:val="16"/>
          <w:szCs w:val="16"/>
        </w:rPr>
        <w:t xml:space="preserve"> — long-horizon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turns, 1,553 commits; held 330 turns through an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</w:t>
      </w:r>
      <w:r>
        <w:rPr>
          <w:color w:val="1E293B"/>
          <w:sz w:val="16"/>
          <w:szCs w:val="16"/>
        </w:rPr>
        <w:t xml:space="preserve"> — autonomous review agent with budget enforcement (</w:t>
      </w:r>
      <w:hyperlink w:history="1" r:id="rIdjgtjdethsnozbefgq6k9y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turns, 3,156 tool calls, $0.067 spent of a $50 cap; 8/8 harness tests pass; 34 filter refusals before promotion;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</w:t>
      </w:r>
      <w:r>
        <w:rPr>
          <w:color w:val="1E293B"/>
          <w:sz w:val="16"/>
          <w:szCs w:val="16"/>
        </w:rPr>
        <w:t xml:space="preserve"> — LoRA-tuned GPT-OSS-20B on AMD MI300X: 76.5%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18,000+ candidates across 59 colleges, within 73 ranks of cutoff, 90.6% compression. </w:t>
      </w:r>
      <w:r>
        <w:rPr>
          <w:b/>
          <w:bCs/>
          <w:color w:val="1E293B"/>
          <w:sz w:val="16"/>
          <w:szCs w:val="16"/>
        </w:rPr>
        <w:t xml:space="preserve">pRash</w:t>
      </w:r>
      <w:r>
        <w:rPr>
          <w:color w:val="1E293B"/>
          <w:sz w:val="16"/>
          <w:szCs w:val="16"/>
        </w:rPr>
        <w:t xml:space="preserve"> — benchmark of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18 ETL pipelines and 15+ enterprise dashboards; deliver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Apply GPT-OSS 120B and 20B with Claude 4.x, Gemini 2.5/3.x and DeepSeek 4.1 to automation work.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BigQuery data models, scheduled queries and BigQuery Notebook analyses; owned data quality and validation for production pipelines.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Looker Studio and Tableau reporting for client-facing analytics.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zio2i8b-jwi9dw_5hfwwa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JavaScript, SQL,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p0s27duacgfcqxcqi7gd" Type="http://schemas.openxmlformats.org/officeDocument/2006/relationships/hyperlink" Target="https://kprsnt.in" TargetMode="External"/><Relationship Id="rId3j83urobvq2sgo-lijrsu" Type="http://schemas.openxmlformats.org/officeDocument/2006/relationships/hyperlink" Target="https://github.com/kprsnt2" TargetMode="External"/><Relationship Id="rIdp0hizhzuv61firhx0hghc" Type="http://schemas.openxmlformats.org/officeDocument/2006/relationships/hyperlink" Target="https://huggingface.co/kprsnt" TargetMode="External"/><Relationship Id="rIdy75kyo3flkdi0bj8zrcs5" Type="http://schemas.openxmlformats.org/officeDocument/2006/relationships/hyperlink" Target="https://linkedin.com/in/prashanth-kumar-kadasi-b5281765" TargetMode="External"/><Relationship Id="rIdycxhkjhgi-arjt9fvat2p" Type="http://schemas.openxmlformats.org/officeDocument/2006/relationships/hyperlink" Target="https://job.kprsnt.in" TargetMode="External"/><Relationship Id="rIdricett5s5zmr65ietug-j" Type="http://schemas.openxmlformats.org/officeDocument/2006/relationships/hyperlink" Target="https://agent.kprsnt.in" TargetMode="External"/><Relationship Id="rIdjgtjdethsnozbefgq6k9y" Type="http://schemas.openxmlformats.org/officeDocument/2006/relationships/hyperlink" Target="https://bug.kprsnt.in" TargetMode="External"/><Relationship Id="rIdzio2i8b-jwi9dw_5hfwwa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2026-10-24T04:49:45.787Z</dcterms:created>
  <dcterms:modified xsi:type="dcterms:W3CDTF">2026-10-24T04:49:45.787Z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