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32112" w14:textId="0695E4A1" w:rsidR="000A3FC2" w:rsidRPr="000A3FC2" w:rsidRDefault="000A3FC2" w:rsidP="000A3FC2">
      <w:pPr>
        <w:ind w:left="2880"/>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0A3FC2">
        <w:rPr>
          <w:rFonts w:ascii="Times New Roman" w:hAnsi="Times New Roman" w:cs="Times New Roman"/>
          <w:b/>
          <w:bCs/>
          <w:sz w:val="32"/>
          <w:szCs w:val="32"/>
        </w:rPr>
        <w:t>Ideation Phase</w:t>
      </w:r>
    </w:p>
    <w:p w14:paraId="6E82CE10" w14:textId="77E6CB96" w:rsidR="000A3FC2" w:rsidRPr="000A3FC2" w:rsidRDefault="000A3FC2" w:rsidP="000A3FC2">
      <w:pPr>
        <w:ind w:left="720" w:firstLine="720"/>
        <w:jc w:val="both"/>
        <w:rPr>
          <w:rFonts w:ascii="Times New Roman" w:hAnsi="Times New Roman" w:cs="Times New Roman"/>
          <w:b/>
          <w:bCs/>
          <w:sz w:val="28"/>
          <w:szCs w:val="28"/>
        </w:rPr>
      </w:pPr>
      <w:r w:rsidRPr="000A3FC2">
        <w:rPr>
          <w:rFonts w:ascii="Times New Roman" w:hAnsi="Times New Roman" w:cs="Times New Roman"/>
          <w:b/>
          <w:bCs/>
          <w:sz w:val="28"/>
          <w:szCs w:val="28"/>
        </w:rPr>
        <w:t xml:space="preserve">     Brainstorm &amp; Idea Prioritization Template</w:t>
      </w:r>
    </w:p>
    <w:tbl>
      <w:tblPr>
        <w:tblW w:w="9517" w:type="dxa"/>
        <w:tblCellMar>
          <w:top w:w="15" w:type="dxa"/>
          <w:left w:w="15" w:type="dxa"/>
          <w:bottom w:w="15" w:type="dxa"/>
          <w:right w:w="15" w:type="dxa"/>
        </w:tblCellMar>
        <w:tblLook w:val="04A0" w:firstRow="1" w:lastRow="0" w:firstColumn="1" w:lastColumn="0" w:noHBand="0" w:noVBand="1"/>
      </w:tblPr>
      <w:tblGrid>
        <w:gridCol w:w="1760"/>
        <w:gridCol w:w="7757"/>
      </w:tblGrid>
      <w:tr w:rsidR="000A3FC2" w:rsidRPr="000A3FC2" w14:paraId="4D27D3BA" w14:textId="77777777" w:rsidTr="001F1099">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353B8"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FA55D" w14:textId="1BD1355E" w:rsidR="000A3FC2" w:rsidRPr="000A3FC2" w:rsidRDefault="000A3FC2" w:rsidP="000A3FC2">
            <w:pPr>
              <w:jc w:val="both"/>
              <w:rPr>
                <w:rFonts w:ascii="Times New Roman" w:hAnsi="Times New Roman" w:cs="Times New Roman"/>
              </w:rPr>
            </w:pPr>
            <w:r w:rsidRPr="000A3FC2">
              <w:rPr>
                <w:rFonts w:ascii="Times New Roman" w:hAnsi="Times New Roman" w:cs="Times New Roman"/>
              </w:rPr>
              <w:t xml:space="preserve"> </w:t>
            </w:r>
            <w:r w:rsidR="00994093">
              <w:rPr>
                <w:rFonts w:ascii="Times New Roman" w:hAnsi="Times New Roman" w:cs="Times New Roman"/>
              </w:rPr>
              <w:t>15</w:t>
            </w:r>
            <w:r w:rsidRPr="000A3FC2">
              <w:rPr>
                <w:rFonts w:ascii="Times New Roman" w:hAnsi="Times New Roman" w:cs="Times New Roman"/>
              </w:rPr>
              <w:t xml:space="preserve"> Feb 2026</w:t>
            </w:r>
          </w:p>
        </w:tc>
      </w:tr>
      <w:tr w:rsidR="000A3FC2" w:rsidRPr="000A3FC2" w14:paraId="047DD4A8" w14:textId="77777777" w:rsidTr="001F1099">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2527A"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2C5DE"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LTVIP2026TMIDS71823</w:t>
            </w:r>
          </w:p>
        </w:tc>
      </w:tr>
      <w:tr w:rsidR="000A3FC2" w:rsidRPr="000A3FC2" w14:paraId="1A4D25C6" w14:textId="77777777" w:rsidTr="001F1099">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3DFEF"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2C8CA" w14:textId="77777777" w:rsidR="000A3FC2" w:rsidRPr="00B87E05" w:rsidRDefault="000A3FC2" w:rsidP="000A3FC2">
            <w:pPr>
              <w:jc w:val="both"/>
              <w:rPr>
                <w:rFonts w:ascii="Times New Roman" w:hAnsi="Times New Roman" w:cs="Times New Roman"/>
              </w:rPr>
            </w:pPr>
            <w:r w:rsidRPr="00B87E05">
              <w:rPr>
                <w:rFonts w:ascii="Times New Roman" w:hAnsi="Times New Roman" w:cs="Times New Roman"/>
              </w:rPr>
              <w:t>Gemini Pro Financial Decoder:</w:t>
            </w:r>
            <w:r w:rsidRPr="000A3FC2">
              <w:rPr>
                <w:rFonts w:ascii="Times New Roman" w:hAnsi="Times New Roman" w:cs="Times New Roman"/>
              </w:rPr>
              <w:t xml:space="preserve"> </w:t>
            </w:r>
            <w:r w:rsidRPr="00B87E05">
              <w:rPr>
                <w:rFonts w:ascii="Times New Roman" w:hAnsi="Times New Roman" w:cs="Times New Roman"/>
              </w:rPr>
              <w:t>Transforming Complex Data into Actionable Insights</w:t>
            </w:r>
          </w:p>
          <w:p w14:paraId="019DB59E" w14:textId="77777777" w:rsidR="000A3FC2" w:rsidRPr="000A3FC2" w:rsidRDefault="000A3FC2" w:rsidP="000A3FC2">
            <w:pPr>
              <w:jc w:val="both"/>
              <w:rPr>
                <w:rFonts w:ascii="Times New Roman" w:hAnsi="Times New Roman" w:cs="Times New Roman"/>
              </w:rPr>
            </w:pPr>
          </w:p>
        </w:tc>
      </w:tr>
      <w:tr w:rsidR="000A3FC2" w:rsidRPr="000A3FC2" w14:paraId="34FF6BAB" w14:textId="77777777" w:rsidTr="001F1099">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ED953"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41390"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4 Marks</w:t>
            </w:r>
          </w:p>
        </w:tc>
      </w:tr>
    </w:tbl>
    <w:p w14:paraId="3F209365" w14:textId="77777777" w:rsidR="000A3FC2" w:rsidRPr="000A3FC2" w:rsidRDefault="000A3FC2" w:rsidP="000A3FC2">
      <w:pPr>
        <w:jc w:val="both"/>
        <w:rPr>
          <w:rFonts w:ascii="Times New Roman" w:hAnsi="Times New Roman" w:cs="Times New Roman"/>
          <w:sz w:val="28"/>
          <w:szCs w:val="28"/>
          <w:lang w:val="en-US"/>
        </w:rPr>
      </w:pPr>
    </w:p>
    <w:p w14:paraId="514A5E90" w14:textId="77777777" w:rsidR="000A3FC2" w:rsidRPr="000A3FC2" w:rsidRDefault="000A3FC2" w:rsidP="000A3FC2">
      <w:pPr>
        <w:jc w:val="both"/>
        <w:rPr>
          <w:rFonts w:ascii="Times New Roman" w:hAnsi="Times New Roman" w:cs="Times New Roman"/>
          <w:b/>
          <w:bCs/>
          <w:sz w:val="28"/>
          <w:szCs w:val="28"/>
        </w:rPr>
      </w:pPr>
      <w:r w:rsidRPr="000A3FC2">
        <w:rPr>
          <w:rFonts w:ascii="Times New Roman" w:hAnsi="Times New Roman" w:cs="Times New Roman"/>
          <w:b/>
          <w:bCs/>
          <w:sz w:val="28"/>
          <w:szCs w:val="28"/>
        </w:rPr>
        <w:t>Project Overview</w:t>
      </w:r>
    </w:p>
    <w:p w14:paraId="2D1AA0F7"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 xml:space="preserve">Gemini Pro Financial Decoder is an AI-powered system designed to </w:t>
      </w:r>
      <w:proofErr w:type="spellStart"/>
      <w:r w:rsidRPr="000A3FC2">
        <w:rPr>
          <w:rFonts w:ascii="Times New Roman" w:hAnsi="Times New Roman" w:cs="Times New Roman"/>
        </w:rPr>
        <w:t>analyze</w:t>
      </w:r>
      <w:proofErr w:type="spellEnd"/>
      <w:r w:rsidRPr="000A3FC2">
        <w:rPr>
          <w:rFonts w:ascii="Times New Roman" w:hAnsi="Times New Roman" w:cs="Times New Roman"/>
        </w:rPr>
        <w:t>, interpret, and simplify complex financial data such as balance sheets, income statements, cash flow reports, and market data. The system leverages advanced large language models (Gemini Pro) combined with financial analytics to convert raw numerical and textual financial information into clear summaries, visual insights, risk indicators, and actionable recommendations.</w:t>
      </w:r>
    </w:p>
    <w:p w14:paraId="719DF7B9"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The primary goal of this project is to support financial analysts, business owners, investors, and non-finance professionals by reducing manual analysis effort, minimizing errors, and enabling faster, data-driven financial decision-making.</w:t>
      </w:r>
    </w:p>
    <w:p w14:paraId="36584923" w14:textId="3F39978F" w:rsidR="000A3FC2" w:rsidRPr="000A3FC2" w:rsidRDefault="000A3FC2" w:rsidP="000A3FC2">
      <w:pPr>
        <w:tabs>
          <w:tab w:val="left" w:pos="2208"/>
        </w:tabs>
        <w:jc w:val="both"/>
        <w:rPr>
          <w:rFonts w:ascii="Times New Roman" w:hAnsi="Times New Roman" w:cs="Times New Roman"/>
          <w:lang w:val="en-US"/>
        </w:rPr>
      </w:pPr>
      <w:r w:rsidRPr="000A3FC2">
        <w:rPr>
          <w:rFonts w:ascii="Times New Roman" w:hAnsi="Times New Roman" w:cs="Times New Roman"/>
          <w:lang w:val="en-US"/>
        </w:rPr>
        <w:tab/>
      </w:r>
    </w:p>
    <w:p w14:paraId="03557029" w14:textId="26C85EFB" w:rsidR="000A3FC2" w:rsidRPr="000A3FC2" w:rsidRDefault="000A3FC2" w:rsidP="000A3FC2">
      <w:pPr>
        <w:jc w:val="both"/>
        <w:rPr>
          <w:rFonts w:ascii="Times New Roman" w:hAnsi="Times New Roman" w:cs="Times New Roman"/>
          <w:lang w:val="en-US"/>
        </w:rPr>
      </w:pPr>
      <w:r w:rsidRPr="000A3FC2">
        <w:rPr>
          <w:rFonts w:ascii="Times New Roman" w:hAnsi="Times New Roman" w:cs="Times New Roman"/>
          <w:noProof/>
          <w:lang w:val="en-US"/>
        </w:rPr>
        <w:drawing>
          <wp:inline distT="0" distB="0" distL="0" distR="0" wp14:anchorId="6FF07994" wp14:editId="12943E71">
            <wp:extent cx="5882640" cy="3657600"/>
            <wp:effectExtent l="0" t="0" r="3810" b="0"/>
            <wp:docPr id="113259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96449" name=""/>
                    <pic:cNvPicPr/>
                  </pic:nvPicPr>
                  <pic:blipFill>
                    <a:blip r:embed="rId5"/>
                    <a:stretch>
                      <a:fillRect/>
                    </a:stretch>
                  </pic:blipFill>
                  <pic:spPr>
                    <a:xfrm>
                      <a:off x="0" y="0"/>
                      <a:ext cx="5882640" cy="3657600"/>
                    </a:xfrm>
                    <a:prstGeom prst="rect">
                      <a:avLst/>
                    </a:prstGeom>
                  </pic:spPr>
                </pic:pic>
              </a:graphicData>
            </a:graphic>
          </wp:inline>
        </w:drawing>
      </w:r>
    </w:p>
    <w:p w14:paraId="27299D0D" w14:textId="77777777" w:rsidR="000A3FC2" w:rsidRPr="000A3FC2" w:rsidRDefault="000A3FC2" w:rsidP="000A3FC2">
      <w:pPr>
        <w:jc w:val="both"/>
        <w:rPr>
          <w:rFonts w:ascii="Times New Roman" w:hAnsi="Times New Roman" w:cs="Times New Roman"/>
          <w:lang w:val="en-US"/>
        </w:rPr>
      </w:pPr>
    </w:p>
    <w:p w14:paraId="5E3F2A89" w14:textId="77777777" w:rsidR="000A3FC2" w:rsidRDefault="000A3FC2" w:rsidP="000A3FC2">
      <w:pPr>
        <w:jc w:val="both"/>
        <w:rPr>
          <w:rFonts w:ascii="Times New Roman" w:hAnsi="Times New Roman" w:cs="Times New Roman"/>
          <w:b/>
          <w:bCs/>
          <w:sz w:val="28"/>
          <w:szCs w:val="28"/>
        </w:rPr>
      </w:pPr>
    </w:p>
    <w:p w14:paraId="3B8571CB" w14:textId="3F709CE1" w:rsidR="000A3FC2" w:rsidRPr="000A3FC2" w:rsidRDefault="000A3FC2" w:rsidP="000A3FC2">
      <w:pPr>
        <w:jc w:val="both"/>
        <w:rPr>
          <w:rFonts w:ascii="Times New Roman" w:hAnsi="Times New Roman" w:cs="Times New Roman"/>
          <w:b/>
          <w:bCs/>
          <w:sz w:val="28"/>
          <w:szCs w:val="28"/>
        </w:rPr>
      </w:pPr>
      <w:r w:rsidRPr="000A3FC2">
        <w:rPr>
          <w:rFonts w:ascii="Times New Roman" w:hAnsi="Times New Roman" w:cs="Times New Roman"/>
          <w:b/>
          <w:bCs/>
          <w:sz w:val="28"/>
          <w:szCs w:val="28"/>
        </w:rPr>
        <w:lastRenderedPageBreak/>
        <w:t>Step</w:t>
      </w:r>
      <w:r w:rsidRPr="000A3FC2">
        <w:rPr>
          <w:rFonts w:ascii="Times New Roman" w:hAnsi="Times New Roman" w:cs="Times New Roman"/>
          <w:b/>
          <w:bCs/>
          <w:sz w:val="28"/>
          <w:szCs w:val="28"/>
        </w:rPr>
        <w:noBreakHyphen/>
        <w:t>1: Team Gathering, Collaboration &amp; Problem Statement Selection</w:t>
      </w:r>
    </w:p>
    <w:p w14:paraId="096B42B4"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The team collaboratively discussed challenges faced by users while interpreting financial data. Based on empathy mapping and problem definition, the selected problem statement focuses on the difficulty of understanding complex financial reports and extracting actionable insights in a time-efficient manner.</w:t>
      </w:r>
    </w:p>
    <w:p w14:paraId="25492F31" w14:textId="77777777" w:rsidR="000A3FC2" w:rsidRPr="000A3FC2" w:rsidRDefault="000A3FC2" w:rsidP="000A3FC2">
      <w:pPr>
        <w:jc w:val="both"/>
        <w:rPr>
          <w:rFonts w:ascii="Times New Roman" w:hAnsi="Times New Roman" w:cs="Times New Roman"/>
          <w:b/>
          <w:bCs/>
          <w:sz w:val="28"/>
          <w:szCs w:val="28"/>
        </w:rPr>
      </w:pPr>
      <w:r w:rsidRPr="000A3FC2">
        <w:rPr>
          <w:rFonts w:ascii="Times New Roman" w:hAnsi="Times New Roman" w:cs="Times New Roman"/>
          <w:b/>
          <w:bCs/>
          <w:sz w:val="28"/>
          <w:szCs w:val="28"/>
        </w:rPr>
        <w:t>Step</w:t>
      </w:r>
      <w:r w:rsidRPr="000A3FC2">
        <w:rPr>
          <w:rFonts w:ascii="Times New Roman" w:hAnsi="Times New Roman" w:cs="Times New Roman"/>
          <w:b/>
          <w:bCs/>
          <w:sz w:val="28"/>
          <w:szCs w:val="28"/>
        </w:rPr>
        <w:noBreakHyphen/>
        <w:t>2: Brainstorming, Idea Listing &amp; Grouping</w:t>
      </w:r>
    </w:p>
    <w:p w14:paraId="03A42972"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b/>
          <w:bCs/>
        </w:rPr>
        <w:t>Idea List:</w:t>
      </w:r>
    </w:p>
    <w:p w14:paraId="4BD6A832"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AI-based financial report summarization</w:t>
      </w:r>
    </w:p>
    <w:p w14:paraId="04FF5F55"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Automatic extraction of key financial metrics</w:t>
      </w:r>
    </w:p>
    <w:p w14:paraId="53F8F933"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Risk and anomaly detection in financial statements</w:t>
      </w:r>
    </w:p>
    <w:p w14:paraId="117CF1A5"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Visual dashboards for trends and performance</w:t>
      </w:r>
    </w:p>
    <w:p w14:paraId="014F11CD"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Natural language explanations for financial terms</w:t>
      </w:r>
    </w:p>
    <w:p w14:paraId="516A8431"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Predictive insights for future financial performance</w:t>
      </w:r>
    </w:p>
    <w:p w14:paraId="7E5E37C5"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Question-answering system for financial documents</w:t>
      </w:r>
    </w:p>
    <w:p w14:paraId="7F8E826A"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b/>
          <w:bCs/>
        </w:rPr>
        <w:t>Idea Grouping:</w:t>
      </w:r>
    </w:p>
    <w:p w14:paraId="192E1479" w14:textId="77777777" w:rsidR="000A3FC2" w:rsidRPr="000A3FC2" w:rsidRDefault="000A3FC2" w:rsidP="000A3FC2">
      <w:pPr>
        <w:numPr>
          <w:ilvl w:val="0"/>
          <w:numId w:val="2"/>
        </w:numPr>
        <w:jc w:val="both"/>
        <w:rPr>
          <w:rFonts w:ascii="Times New Roman" w:hAnsi="Times New Roman" w:cs="Times New Roman"/>
        </w:rPr>
      </w:pPr>
      <w:r w:rsidRPr="000A3FC2">
        <w:rPr>
          <w:rFonts w:ascii="Times New Roman" w:hAnsi="Times New Roman" w:cs="Times New Roman"/>
          <w:b/>
          <w:bCs/>
        </w:rPr>
        <w:t>Data Understanding:</w:t>
      </w:r>
      <w:r w:rsidRPr="000A3FC2">
        <w:rPr>
          <w:rFonts w:ascii="Times New Roman" w:hAnsi="Times New Roman" w:cs="Times New Roman"/>
        </w:rPr>
        <w:t xml:space="preserve"> Summarization, metric extraction, financial term explanation</w:t>
      </w:r>
    </w:p>
    <w:p w14:paraId="17D41218" w14:textId="77777777" w:rsidR="000A3FC2" w:rsidRPr="000A3FC2" w:rsidRDefault="000A3FC2" w:rsidP="000A3FC2">
      <w:pPr>
        <w:numPr>
          <w:ilvl w:val="0"/>
          <w:numId w:val="2"/>
        </w:numPr>
        <w:jc w:val="both"/>
        <w:rPr>
          <w:rFonts w:ascii="Times New Roman" w:hAnsi="Times New Roman" w:cs="Times New Roman"/>
        </w:rPr>
      </w:pPr>
      <w:r w:rsidRPr="000A3FC2">
        <w:rPr>
          <w:rFonts w:ascii="Times New Roman" w:hAnsi="Times New Roman" w:cs="Times New Roman"/>
          <w:b/>
          <w:bCs/>
        </w:rPr>
        <w:t>Analysis &amp; Intelligence:</w:t>
      </w:r>
      <w:r w:rsidRPr="000A3FC2">
        <w:rPr>
          <w:rFonts w:ascii="Times New Roman" w:hAnsi="Times New Roman" w:cs="Times New Roman"/>
        </w:rPr>
        <w:t xml:space="preserve"> Risk detection, anomaly identification, trend analysis</w:t>
      </w:r>
    </w:p>
    <w:p w14:paraId="3DC6D5AC" w14:textId="77777777" w:rsidR="000A3FC2" w:rsidRPr="000A3FC2" w:rsidRDefault="000A3FC2" w:rsidP="000A3FC2">
      <w:pPr>
        <w:numPr>
          <w:ilvl w:val="0"/>
          <w:numId w:val="2"/>
        </w:numPr>
        <w:jc w:val="both"/>
        <w:rPr>
          <w:rFonts w:ascii="Times New Roman" w:hAnsi="Times New Roman" w:cs="Times New Roman"/>
        </w:rPr>
      </w:pPr>
      <w:r w:rsidRPr="000A3FC2">
        <w:rPr>
          <w:rFonts w:ascii="Times New Roman" w:hAnsi="Times New Roman" w:cs="Times New Roman"/>
          <w:b/>
          <w:bCs/>
        </w:rPr>
        <w:t>User Interaction:</w:t>
      </w:r>
      <w:r w:rsidRPr="000A3FC2">
        <w:rPr>
          <w:rFonts w:ascii="Times New Roman" w:hAnsi="Times New Roman" w:cs="Times New Roman"/>
        </w:rPr>
        <w:t xml:space="preserve"> Interactive dashboards, conversational Q&amp;A interface</w:t>
      </w:r>
    </w:p>
    <w:p w14:paraId="7DABBBB6" w14:textId="77777777" w:rsidR="000A3FC2" w:rsidRPr="000A3FC2" w:rsidRDefault="000A3FC2" w:rsidP="000A3FC2">
      <w:pPr>
        <w:jc w:val="both"/>
        <w:rPr>
          <w:rFonts w:ascii="Times New Roman" w:hAnsi="Times New Roman" w:cs="Times New Roman"/>
          <w:b/>
          <w:bCs/>
          <w:sz w:val="28"/>
          <w:szCs w:val="28"/>
        </w:rPr>
      </w:pPr>
      <w:r w:rsidRPr="000A3FC2">
        <w:rPr>
          <w:rFonts w:ascii="Times New Roman" w:hAnsi="Times New Roman" w:cs="Times New Roman"/>
          <w:b/>
          <w:bCs/>
          <w:sz w:val="28"/>
          <w:szCs w:val="28"/>
        </w:rPr>
        <w:t>Step</w:t>
      </w:r>
      <w:r w:rsidRPr="000A3FC2">
        <w:rPr>
          <w:rFonts w:ascii="Times New Roman" w:hAnsi="Times New Roman" w:cs="Times New Roman"/>
          <w:b/>
          <w:bCs/>
          <w:sz w:val="28"/>
          <w:szCs w:val="28"/>
        </w:rPr>
        <w:noBreakHyphen/>
        <w:t>3: Idea Prioritization</w:t>
      </w:r>
    </w:p>
    <w:p w14:paraId="404D2AFB"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Based on feasibility, user impact, and relevance, the following ideas were prioritized:</w:t>
      </w:r>
    </w:p>
    <w:p w14:paraId="6B76AE61" w14:textId="77777777" w:rsidR="000A3FC2" w:rsidRPr="000A3FC2" w:rsidRDefault="000A3FC2" w:rsidP="000A3FC2">
      <w:pPr>
        <w:numPr>
          <w:ilvl w:val="0"/>
          <w:numId w:val="3"/>
        </w:numPr>
        <w:jc w:val="both"/>
        <w:rPr>
          <w:rFonts w:ascii="Times New Roman" w:hAnsi="Times New Roman" w:cs="Times New Roman"/>
        </w:rPr>
      </w:pPr>
      <w:r w:rsidRPr="000A3FC2">
        <w:rPr>
          <w:rFonts w:ascii="Times New Roman" w:hAnsi="Times New Roman" w:cs="Times New Roman"/>
        </w:rPr>
        <w:t>Automated financial report summarization using Gemini Pro</w:t>
      </w:r>
    </w:p>
    <w:p w14:paraId="430CBF37" w14:textId="77777777" w:rsidR="000A3FC2" w:rsidRPr="000A3FC2" w:rsidRDefault="000A3FC2" w:rsidP="000A3FC2">
      <w:pPr>
        <w:numPr>
          <w:ilvl w:val="0"/>
          <w:numId w:val="3"/>
        </w:numPr>
        <w:jc w:val="both"/>
        <w:rPr>
          <w:rFonts w:ascii="Times New Roman" w:hAnsi="Times New Roman" w:cs="Times New Roman"/>
        </w:rPr>
      </w:pPr>
      <w:r w:rsidRPr="000A3FC2">
        <w:rPr>
          <w:rFonts w:ascii="Times New Roman" w:hAnsi="Times New Roman" w:cs="Times New Roman"/>
        </w:rPr>
        <w:t>Intelligent risk and trend analysis</w:t>
      </w:r>
    </w:p>
    <w:p w14:paraId="5B10841C" w14:textId="77777777" w:rsidR="000A3FC2" w:rsidRPr="000A3FC2" w:rsidRDefault="000A3FC2" w:rsidP="000A3FC2">
      <w:pPr>
        <w:numPr>
          <w:ilvl w:val="0"/>
          <w:numId w:val="3"/>
        </w:numPr>
        <w:jc w:val="both"/>
        <w:rPr>
          <w:rFonts w:ascii="Times New Roman" w:hAnsi="Times New Roman" w:cs="Times New Roman"/>
        </w:rPr>
      </w:pPr>
      <w:r w:rsidRPr="000A3FC2">
        <w:rPr>
          <w:rFonts w:ascii="Times New Roman" w:hAnsi="Times New Roman" w:cs="Times New Roman"/>
        </w:rPr>
        <w:t>Simple natural language explanations for complex financial data</w:t>
      </w:r>
    </w:p>
    <w:p w14:paraId="23A90BED" w14:textId="77777777" w:rsidR="000A3FC2" w:rsidRPr="000A3FC2" w:rsidRDefault="000A3FC2" w:rsidP="000A3FC2">
      <w:pPr>
        <w:numPr>
          <w:ilvl w:val="0"/>
          <w:numId w:val="3"/>
        </w:numPr>
        <w:jc w:val="both"/>
        <w:rPr>
          <w:rFonts w:ascii="Times New Roman" w:hAnsi="Times New Roman" w:cs="Times New Roman"/>
        </w:rPr>
      </w:pPr>
      <w:r w:rsidRPr="000A3FC2">
        <w:rPr>
          <w:rFonts w:ascii="Times New Roman" w:hAnsi="Times New Roman" w:cs="Times New Roman"/>
        </w:rPr>
        <w:t>Interactive visual dashboard for insights</w:t>
      </w:r>
    </w:p>
    <w:p w14:paraId="7D92968E" w14:textId="77777777" w:rsidR="000A3FC2" w:rsidRPr="000A3FC2" w:rsidRDefault="000A3FC2" w:rsidP="000A3FC2">
      <w:pPr>
        <w:jc w:val="both"/>
        <w:rPr>
          <w:rFonts w:ascii="Times New Roman" w:hAnsi="Times New Roman" w:cs="Times New Roman"/>
        </w:rPr>
      </w:pPr>
    </w:p>
    <w:p w14:paraId="2ECCB7E0" w14:textId="77777777" w:rsidR="000A3FC2" w:rsidRPr="000A3FC2" w:rsidRDefault="000A3FC2" w:rsidP="000A3FC2">
      <w:pPr>
        <w:jc w:val="both"/>
        <w:rPr>
          <w:rFonts w:ascii="Times New Roman" w:hAnsi="Times New Roman" w:cs="Times New Roman"/>
          <w:lang w:val="en-US"/>
        </w:rPr>
      </w:pPr>
    </w:p>
    <w:sectPr w:rsidR="000A3FC2" w:rsidRPr="000A3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29F6"/>
    <w:multiLevelType w:val="multilevel"/>
    <w:tmpl w:val="03CE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B75980"/>
    <w:multiLevelType w:val="multilevel"/>
    <w:tmpl w:val="B4E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DD1A68"/>
    <w:multiLevelType w:val="multilevel"/>
    <w:tmpl w:val="6D84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970946">
    <w:abstractNumId w:val="1"/>
  </w:num>
  <w:num w:numId="2" w16cid:durableId="361564166">
    <w:abstractNumId w:val="2"/>
  </w:num>
  <w:num w:numId="3" w16cid:durableId="121962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FC2"/>
    <w:rsid w:val="000A3FC2"/>
    <w:rsid w:val="001C160B"/>
    <w:rsid w:val="00666DD5"/>
    <w:rsid w:val="00994093"/>
    <w:rsid w:val="00AA5024"/>
    <w:rsid w:val="00AE6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5A4A"/>
  <w15:chartTrackingRefBased/>
  <w15:docId w15:val="{BA6AA8CC-DC8A-4CFD-89F2-2511971C7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FC2"/>
  </w:style>
  <w:style w:type="paragraph" w:styleId="Heading1">
    <w:name w:val="heading 1"/>
    <w:basedOn w:val="Normal"/>
    <w:next w:val="Normal"/>
    <w:link w:val="Heading1Char"/>
    <w:uiPriority w:val="9"/>
    <w:qFormat/>
    <w:rsid w:val="000A3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FC2"/>
    <w:rPr>
      <w:rFonts w:eastAsiaTheme="majorEastAsia" w:cstheme="majorBidi"/>
      <w:color w:val="272727" w:themeColor="text1" w:themeTint="D8"/>
    </w:rPr>
  </w:style>
  <w:style w:type="paragraph" w:styleId="Title">
    <w:name w:val="Title"/>
    <w:basedOn w:val="Normal"/>
    <w:next w:val="Normal"/>
    <w:link w:val="TitleChar"/>
    <w:uiPriority w:val="10"/>
    <w:qFormat/>
    <w:rsid w:val="000A3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FC2"/>
    <w:pPr>
      <w:spacing w:before="160"/>
      <w:jc w:val="center"/>
    </w:pPr>
    <w:rPr>
      <w:i/>
      <w:iCs/>
      <w:color w:val="404040" w:themeColor="text1" w:themeTint="BF"/>
    </w:rPr>
  </w:style>
  <w:style w:type="character" w:customStyle="1" w:styleId="QuoteChar">
    <w:name w:val="Quote Char"/>
    <w:basedOn w:val="DefaultParagraphFont"/>
    <w:link w:val="Quote"/>
    <w:uiPriority w:val="29"/>
    <w:rsid w:val="000A3FC2"/>
    <w:rPr>
      <w:i/>
      <w:iCs/>
      <w:color w:val="404040" w:themeColor="text1" w:themeTint="BF"/>
    </w:rPr>
  </w:style>
  <w:style w:type="paragraph" w:styleId="ListParagraph">
    <w:name w:val="List Paragraph"/>
    <w:basedOn w:val="Normal"/>
    <w:uiPriority w:val="34"/>
    <w:qFormat/>
    <w:rsid w:val="000A3FC2"/>
    <w:pPr>
      <w:ind w:left="720"/>
      <w:contextualSpacing/>
    </w:pPr>
  </w:style>
  <w:style w:type="character" w:styleId="IntenseEmphasis">
    <w:name w:val="Intense Emphasis"/>
    <w:basedOn w:val="DefaultParagraphFont"/>
    <w:uiPriority w:val="21"/>
    <w:qFormat/>
    <w:rsid w:val="000A3FC2"/>
    <w:rPr>
      <w:i/>
      <w:iCs/>
      <w:color w:val="0F4761" w:themeColor="accent1" w:themeShade="BF"/>
    </w:rPr>
  </w:style>
  <w:style w:type="paragraph" w:styleId="IntenseQuote">
    <w:name w:val="Intense Quote"/>
    <w:basedOn w:val="Normal"/>
    <w:next w:val="Normal"/>
    <w:link w:val="IntenseQuoteChar"/>
    <w:uiPriority w:val="30"/>
    <w:qFormat/>
    <w:rsid w:val="000A3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FC2"/>
    <w:rPr>
      <w:i/>
      <w:iCs/>
      <w:color w:val="0F4761" w:themeColor="accent1" w:themeShade="BF"/>
    </w:rPr>
  </w:style>
  <w:style w:type="character" w:styleId="IntenseReference">
    <w:name w:val="Intense Reference"/>
    <w:basedOn w:val="DefaultParagraphFont"/>
    <w:uiPriority w:val="32"/>
    <w:qFormat/>
    <w:rsid w:val="000A3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 SWETHA</dc:creator>
  <cp:keywords/>
  <dc:description/>
  <cp:lastModifiedBy>KP SWETHA</cp:lastModifiedBy>
  <cp:revision>2</cp:revision>
  <dcterms:created xsi:type="dcterms:W3CDTF">2026-02-11T16:48:00Z</dcterms:created>
  <dcterms:modified xsi:type="dcterms:W3CDTF">2026-02-13T13:55:00Z</dcterms:modified>
</cp:coreProperties>
</file>