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DD" w:rsidRDefault="000731DD" w:rsidP="00C2044E">
      <w:pPr>
        <w:jc w:val="center"/>
        <w:rPr>
          <w:noProof/>
          <w:lang w:eastAsia="en-CA"/>
        </w:rPr>
      </w:pPr>
    </w:p>
    <w:p w:rsidR="00C2044E" w:rsidRDefault="00C2044E" w:rsidP="00C2044E">
      <w:pPr>
        <w:jc w:val="center"/>
        <w:rPr>
          <w:noProof/>
          <w:lang w:eastAsia="en-CA"/>
        </w:rPr>
      </w:pPr>
    </w:p>
    <w:p w:rsidR="00C2044E" w:rsidRDefault="00C2044E" w:rsidP="00C2044E">
      <w:pPr>
        <w:jc w:val="center"/>
        <w:rPr>
          <w:noProof/>
          <w:sz w:val="72"/>
          <w:szCs w:val="72"/>
          <w:lang w:eastAsia="en-CA"/>
        </w:rPr>
      </w:pPr>
    </w:p>
    <w:p w:rsidR="00C2044E" w:rsidRDefault="004A20F9" w:rsidP="00C2044E">
      <w:pPr>
        <w:jc w:val="center"/>
        <w:rPr>
          <w:noProof/>
          <w:sz w:val="72"/>
          <w:szCs w:val="72"/>
          <w:lang w:eastAsia="en-CA"/>
        </w:rPr>
      </w:pPr>
      <w:r>
        <w:rPr>
          <w:noProof/>
          <w:sz w:val="72"/>
          <w:szCs w:val="72"/>
          <w:lang w:eastAsia="en-CA"/>
        </w:rPr>
        <w:t>Assignment 3</w:t>
      </w:r>
      <w:r w:rsidR="00C2044E">
        <w:rPr>
          <w:noProof/>
          <w:sz w:val="72"/>
          <w:szCs w:val="72"/>
          <w:lang w:eastAsia="en-CA"/>
        </w:rPr>
        <w:t xml:space="preserve"> Report</w:t>
      </w:r>
    </w:p>
    <w:p w:rsidR="00C2044E" w:rsidRPr="00C2044E" w:rsidRDefault="00C2044E" w:rsidP="00C2044E">
      <w:pPr>
        <w:jc w:val="center"/>
        <w:rPr>
          <w:noProof/>
          <w:sz w:val="36"/>
          <w:szCs w:val="36"/>
          <w:lang w:eastAsia="en-CA"/>
        </w:rPr>
      </w:pPr>
      <w:r>
        <w:rPr>
          <w:noProof/>
          <w:sz w:val="36"/>
          <w:szCs w:val="36"/>
          <w:lang w:eastAsia="en-CA"/>
        </w:rPr>
        <w:t>CMPT – 431</w:t>
      </w:r>
    </w:p>
    <w:p w:rsidR="00C2044E" w:rsidRDefault="00C2044E" w:rsidP="00C2044E">
      <w:pPr>
        <w:jc w:val="center"/>
        <w:rPr>
          <w:noProof/>
          <w:sz w:val="72"/>
          <w:szCs w:val="72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A475FD">
      <w:pPr>
        <w:rPr>
          <w:noProof/>
          <w:sz w:val="24"/>
          <w:szCs w:val="24"/>
          <w:lang w:eastAsia="en-CA"/>
        </w:rPr>
      </w:pPr>
    </w:p>
    <w:p w:rsidR="00A475FD" w:rsidRDefault="00A475FD" w:rsidP="00A475FD">
      <w:pPr>
        <w:rPr>
          <w:noProof/>
          <w:sz w:val="24"/>
          <w:szCs w:val="24"/>
          <w:lang w:eastAsia="en-CA"/>
        </w:rPr>
      </w:pPr>
    </w:p>
    <w:p w:rsidR="00A475FD" w:rsidRDefault="00A475FD" w:rsidP="00A475FD">
      <w:pPr>
        <w:rPr>
          <w:noProof/>
          <w:sz w:val="24"/>
          <w:szCs w:val="24"/>
          <w:lang w:eastAsia="en-CA"/>
        </w:rPr>
      </w:pPr>
    </w:p>
    <w:p w:rsidR="00A475FD" w:rsidRDefault="00A475FD" w:rsidP="00A475FD">
      <w:pPr>
        <w:rPr>
          <w:noProof/>
          <w:sz w:val="24"/>
          <w:szCs w:val="24"/>
          <w:lang w:eastAsia="en-CA"/>
        </w:rPr>
      </w:pPr>
    </w:p>
    <w:p w:rsidR="00A475FD" w:rsidRDefault="00A475FD" w:rsidP="00A475FD">
      <w:pPr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rPr>
          <w:noProof/>
          <w:sz w:val="24"/>
          <w:szCs w:val="24"/>
          <w:lang w:eastAsia="en-CA"/>
        </w:rPr>
      </w:pPr>
    </w:p>
    <w:p w:rsidR="00A475FD" w:rsidRDefault="00C2044E" w:rsidP="00A475FD">
      <w:pPr>
        <w:jc w:val="right"/>
        <w:rPr>
          <w:sz w:val="32"/>
          <w:szCs w:val="32"/>
        </w:rPr>
      </w:pPr>
      <w:r>
        <w:rPr>
          <w:noProof/>
          <w:sz w:val="24"/>
          <w:szCs w:val="24"/>
          <w:lang w:eastAsia="en-CA"/>
        </w:rPr>
        <w:t>Joshua Campbell</w:t>
      </w:r>
      <w:r w:rsidR="00A475FD">
        <w:rPr>
          <w:sz w:val="24"/>
          <w:szCs w:val="24"/>
        </w:rPr>
        <w:t xml:space="preserve"> - </w:t>
      </w:r>
      <w:r w:rsidR="00A475FD" w:rsidRPr="00C2044E">
        <w:rPr>
          <w:sz w:val="24"/>
          <w:szCs w:val="24"/>
        </w:rPr>
        <w:t>jkcampbe@sfu.ca</w:t>
      </w:r>
    </w:p>
    <w:p w:rsidR="00C2044E" w:rsidRDefault="00E84E53" w:rsidP="00A475F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Adam </w:t>
      </w:r>
      <w:proofErr w:type="spellStart"/>
      <w:r>
        <w:rPr>
          <w:sz w:val="24"/>
          <w:szCs w:val="24"/>
        </w:rPr>
        <w:t>Penner</w:t>
      </w:r>
      <w:proofErr w:type="spellEnd"/>
      <w:r w:rsidR="00A475FD">
        <w:rPr>
          <w:sz w:val="24"/>
          <w:szCs w:val="24"/>
        </w:rPr>
        <w:t xml:space="preserve"> – </w:t>
      </w:r>
      <w:r w:rsidR="00A45E34">
        <w:rPr>
          <w:sz w:val="24"/>
          <w:szCs w:val="24"/>
        </w:rPr>
        <w:t>adpenner</w:t>
      </w:r>
      <w:r w:rsidR="00A475FD">
        <w:rPr>
          <w:sz w:val="24"/>
          <w:szCs w:val="24"/>
        </w:rPr>
        <w:t>@sfu.ca</w:t>
      </w:r>
    </w:p>
    <w:p w:rsidR="00A37A05" w:rsidRDefault="000837EE" w:rsidP="00A475FD">
      <w:pPr>
        <w:rPr>
          <w:b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7D5FE77C" wp14:editId="3A1AE4BA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837EE" w:rsidRDefault="000837EE" w:rsidP="00A475FD">
      <w:pPr>
        <w:rPr>
          <w:b/>
          <w:sz w:val="24"/>
          <w:szCs w:val="24"/>
        </w:rPr>
      </w:pPr>
    </w:p>
    <w:p w:rsidR="000837EE" w:rsidRDefault="000837EE" w:rsidP="00A475FD">
      <w:pPr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5B4E4C4" wp14:editId="21DCE92B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837EE" w:rsidRDefault="000837EE" w:rsidP="00A475FD">
      <w:pPr>
        <w:rPr>
          <w:b/>
          <w:sz w:val="24"/>
          <w:szCs w:val="24"/>
        </w:rPr>
      </w:pPr>
    </w:p>
    <w:p w:rsidR="000837EE" w:rsidRDefault="000837EE" w:rsidP="00A475FD">
      <w:pPr>
        <w:rPr>
          <w:b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7DBD8E9E" wp14:editId="0639C36C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47BCB" w:rsidRDefault="00247BCB" w:rsidP="00A475FD">
      <w:pPr>
        <w:rPr>
          <w:b/>
          <w:sz w:val="24"/>
          <w:szCs w:val="24"/>
        </w:rPr>
      </w:pPr>
    </w:p>
    <w:p w:rsidR="00247BCB" w:rsidRDefault="00247BCB" w:rsidP="00A475FD">
      <w:pPr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B9A3356" wp14:editId="17C03954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47BCB" w:rsidRDefault="00247BCB" w:rsidP="00A475FD">
      <w:pPr>
        <w:rPr>
          <w:b/>
          <w:sz w:val="24"/>
          <w:szCs w:val="24"/>
        </w:rPr>
      </w:pPr>
    </w:p>
    <w:p w:rsidR="00247BCB" w:rsidRDefault="00247BCB" w:rsidP="00A475FD">
      <w:pPr>
        <w:rPr>
          <w:b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7F9B1102" wp14:editId="43ABB06F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47BCB" w:rsidRDefault="00247BCB" w:rsidP="00A475FD">
      <w:pPr>
        <w:rPr>
          <w:b/>
          <w:sz w:val="24"/>
          <w:szCs w:val="24"/>
        </w:rPr>
      </w:pPr>
    </w:p>
    <w:p w:rsidR="00247BCB" w:rsidRPr="00C13F33" w:rsidRDefault="00247BCB" w:rsidP="00A475FD">
      <w:pPr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2548B76" wp14:editId="103ECA23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247BCB" w:rsidRPr="00C13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4A"/>
    <w:rsid w:val="0000080B"/>
    <w:rsid w:val="00004B84"/>
    <w:rsid w:val="00005535"/>
    <w:rsid w:val="00007D38"/>
    <w:rsid w:val="00011D56"/>
    <w:rsid w:val="0001474A"/>
    <w:rsid w:val="0002283F"/>
    <w:rsid w:val="0002780A"/>
    <w:rsid w:val="00031180"/>
    <w:rsid w:val="00035921"/>
    <w:rsid w:val="000371EF"/>
    <w:rsid w:val="00041EDE"/>
    <w:rsid w:val="00055803"/>
    <w:rsid w:val="00064BAA"/>
    <w:rsid w:val="000656D4"/>
    <w:rsid w:val="000731DD"/>
    <w:rsid w:val="0007351F"/>
    <w:rsid w:val="0007759B"/>
    <w:rsid w:val="000837EE"/>
    <w:rsid w:val="000851ED"/>
    <w:rsid w:val="00095E97"/>
    <w:rsid w:val="000A3ED1"/>
    <w:rsid w:val="000A79BA"/>
    <w:rsid w:val="000C11B3"/>
    <w:rsid w:val="000C2650"/>
    <w:rsid w:val="000C568B"/>
    <w:rsid w:val="000D3F52"/>
    <w:rsid w:val="000D6F66"/>
    <w:rsid w:val="000D7EED"/>
    <w:rsid w:val="000E18F5"/>
    <w:rsid w:val="000E29D3"/>
    <w:rsid w:val="000E4D8C"/>
    <w:rsid w:val="000F74B2"/>
    <w:rsid w:val="001042DA"/>
    <w:rsid w:val="00105B0A"/>
    <w:rsid w:val="00110298"/>
    <w:rsid w:val="00112781"/>
    <w:rsid w:val="001135A1"/>
    <w:rsid w:val="001162EA"/>
    <w:rsid w:val="00116C0B"/>
    <w:rsid w:val="00117FCE"/>
    <w:rsid w:val="00133A71"/>
    <w:rsid w:val="00153540"/>
    <w:rsid w:val="00156D3F"/>
    <w:rsid w:val="00161509"/>
    <w:rsid w:val="00170006"/>
    <w:rsid w:val="0018196D"/>
    <w:rsid w:val="00182F9C"/>
    <w:rsid w:val="00185B69"/>
    <w:rsid w:val="001911EE"/>
    <w:rsid w:val="001924D4"/>
    <w:rsid w:val="001A1C22"/>
    <w:rsid w:val="001A7522"/>
    <w:rsid w:val="001A7D38"/>
    <w:rsid w:val="001B7D8A"/>
    <w:rsid w:val="001C3EEE"/>
    <w:rsid w:val="001D15A1"/>
    <w:rsid w:val="001E1A4A"/>
    <w:rsid w:val="001E21DD"/>
    <w:rsid w:val="001E2216"/>
    <w:rsid w:val="001E56A8"/>
    <w:rsid w:val="001F0333"/>
    <w:rsid w:val="001F0C8C"/>
    <w:rsid w:val="002029B1"/>
    <w:rsid w:val="00204DBA"/>
    <w:rsid w:val="00211557"/>
    <w:rsid w:val="00212768"/>
    <w:rsid w:val="00213A0B"/>
    <w:rsid w:val="002150A1"/>
    <w:rsid w:val="002269B9"/>
    <w:rsid w:val="00231803"/>
    <w:rsid w:val="002329FB"/>
    <w:rsid w:val="002362C0"/>
    <w:rsid w:val="002401E1"/>
    <w:rsid w:val="00240233"/>
    <w:rsid w:val="002412A7"/>
    <w:rsid w:val="00243D98"/>
    <w:rsid w:val="00247BCB"/>
    <w:rsid w:val="00250670"/>
    <w:rsid w:val="002542B3"/>
    <w:rsid w:val="0026082E"/>
    <w:rsid w:val="00260F57"/>
    <w:rsid w:val="002614A7"/>
    <w:rsid w:val="002621D7"/>
    <w:rsid w:val="002633D4"/>
    <w:rsid w:val="00270537"/>
    <w:rsid w:val="002849A5"/>
    <w:rsid w:val="0028792D"/>
    <w:rsid w:val="0029705C"/>
    <w:rsid w:val="002A0699"/>
    <w:rsid w:val="002B6813"/>
    <w:rsid w:val="002C255D"/>
    <w:rsid w:val="002C37B1"/>
    <w:rsid w:val="002D534F"/>
    <w:rsid w:val="002D6E5D"/>
    <w:rsid w:val="002E2209"/>
    <w:rsid w:val="002E2251"/>
    <w:rsid w:val="0031528A"/>
    <w:rsid w:val="00317DC6"/>
    <w:rsid w:val="00322F37"/>
    <w:rsid w:val="00323F89"/>
    <w:rsid w:val="00324060"/>
    <w:rsid w:val="0032580B"/>
    <w:rsid w:val="00326FF2"/>
    <w:rsid w:val="00327468"/>
    <w:rsid w:val="00347454"/>
    <w:rsid w:val="003478C7"/>
    <w:rsid w:val="00347BE3"/>
    <w:rsid w:val="00351C09"/>
    <w:rsid w:val="0035613D"/>
    <w:rsid w:val="0035781C"/>
    <w:rsid w:val="003658AF"/>
    <w:rsid w:val="003756AE"/>
    <w:rsid w:val="0038126D"/>
    <w:rsid w:val="0038556B"/>
    <w:rsid w:val="00393167"/>
    <w:rsid w:val="003A4A98"/>
    <w:rsid w:val="003A4C0C"/>
    <w:rsid w:val="003A4EC6"/>
    <w:rsid w:val="003A5A81"/>
    <w:rsid w:val="003A5B2F"/>
    <w:rsid w:val="003A7DF9"/>
    <w:rsid w:val="003C0B7F"/>
    <w:rsid w:val="003C3C7B"/>
    <w:rsid w:val="003C4D8A"/>
    <w:rsid w:val="003D3D74"/>
    <w:rsid w:val="003D4027"/>
    <w:rsid w:val="003E62CC"/>
    <w:rsid w:val="003F3A82"/>
    <w:rsid w:val="003F713E"/>
    <w:rsid w:val="0040165D"/>
    <w:rsid w:val="0040215D"/>
    <w:rsid w:val="0040371F"/>
    <w:rsid w:val="0041390D"/>
    <w:rsid w:val="004153C7"/>
    <w:rsid w:val="004153D6"/>
    <w:rsid w:val="00420C3D"/>
    <w:rsid w:val="00430FB8"/>
    <w:rsid w:val="00440E11"/>
    <w:rsid w:val="004412AD"/>
    <w:rsid w:val="00443F4E"/>
    <w:rsid w:val="0045341D"/>
    <w:rsid w:val="004565ED"/>
    <w:rsid w:val="004616E8"/>
    <w:rsid w:val="00463DED"/>
    <w:rsid w:val="00464DAE"/>
    <w:rsid w:val="004749C7"/>
    <w:rsid w:val="0047563E"/>
    <w:rsid w:val="00475E74"/>
    <w:rsid w:val="004826F6"/>
    <w:rsid w:val="00484B48"/>
    <w:rsid w:val="004853D9"/>
    <w:rsid w:val="00485D0F"/>
    <w:rsid w:val="00491FA8"/>
    <w:rsid w:val="00495C24"/>
    <w:rsid w:val="004969FE"/>
    <w:rsid w:val="004A04CC"/>
    <w:rsid w:val="004A20F9"/>
    <w:rsid w:val="004A3176"/>
    <w:rsid w:val="004B5D58"/>
    <w:rsid w:val="004C1123"/>
    <w:rsid w:val="004C23EF"/>
    <w:rsid w:val="004D15B6"/>
    <w:rsid w:val="004D563B"/>
    <w:rsid w:val="004E02B5"/>
    <w:rsid w:val="004E08C1"/>
    <w:rsid w:val="004E3D3E"/>
    <w:rsid w:val="00505C40"/>
    <w:rsid w:val="0050773A"/>
    <w:rsid w:val="00510947"/>
    <w:rsid w:val="0051737E"/>
    <w:rsid w:val="0052278F"/>
    <w:rsid w:val="00537883"/>
    <w:rsid w:val="00541EE1"/>
    <w:rsid w:val="00550064"/>
    <w:rsid w:val="00552716"/>
    <w:rsid w:val="00553077"/>
    <w:rsid w:val="00554323"/>
    <w:rsid w:val="00562682"/>
    <w:rsid w:val="00563CB4"/>
    <w:rsid w:val="00571C46"/>
    <w:rsid w:val="00575DA3"/>
    <w:rsid w:val="00576A6F"/>
    <w:rsid w:val="0057731F"/>
    <w:rsid w:val="005828EA"/>
    <w:rsid w:val="00592094"/>
    <w:rsid w:val="005965E8"/>
    <w:rsid w:val="005A0E60"/>
    <w:rsid w:val="005A4B45"/>
    <w:rsid w:val="005D07D6"/>
    <w:rsid w:val="005D1545"/>
    <w:rsid w:val="005D42AD"/>
    <w:rsid w:val="005E6222"/>
    <w:rsid w:val="005E7E80"/>
    <w:rsid w:val="005F3998"/>
    <w:rsid w:val="005F3D10"/>
    <w:rsid w:val="005F3F18"/>
    <w:rsid w:val="005F5AB9"/>
    <w:rsid w:val="005F6D8F"/>
    <w:rsid w:val="006027E8"/>
    <w:rsid w:val="00605D30"/>
    <w:rsid w:val="00613FEE"/>
    <w:rsid w:val="00614C04"/>
    <w:rsid w:val="006155DD"/>
    <w:rsid w:val="0062043F"/>
    <w:rsid w:val="00624324"/>
    <w:rsid w:val="006264C5"/>
    <w:rsid w:val="0062761F"/>
    <w:rsid w:val="006312F4"/>
    <w:rsid w:val="00633896"/>
    <w:rsid w:val="006428AA"/>
    <w:rsid w:val="00644D34"/>
    <w:rsid w:val="00647559"/>
    <w:rsid w:val="00650E00"/>
    <w:rsid w:val="0065297F"/>
    <w:rsid w:val="00652DD7"/>
    <w:rsid w:val="006531B5"/>
    <w:rsid w:val="006563FA"/>
    <w:rsid w:val="00660057"/>
    <w:rsid w:val="00663B80"/>
    <w:rsid w:val="00664EC0"/>
    <w:rsid w:val="00664EE0"/>
    <w:rsid w:val="00666431"/>
    <w:rsid w:val="006710CD"/>
    <w:rsid w:val="00686EAA"/>
    <w:rsid w:val="006D094F"/>
    <w:rsid w:val="006D4956"/>
    <w:rsid w:val="006E51FF"/>
    <w:rsid w:val="006E5B4C"/>
    <w:rsid w:val="006F211D"/>
    <w:rsid w:val="006F55D7"/>
    <w:rsid w:val="00705479"/>
    <w:rsid w:val="007160F5"/>
    <w:rsid w:val="00725092"/>
    <w:rsid w:val="00732F9E"/>
    <w:rsid w:val="00733040"/>
    <w:rsid w:val="00737CB8"/>
    <w:rsid w:val="00755C05"/>
    <w:rsid w:val="00764F84"/>
    <w:rsid w:val="0078618D"/>
    <w:rsid w:val="00786491"/>
    <w:rsid w:val="00794B06"/>
    <w:rsid w:val="00796A73"/>
    <w:rsid w:val="007A01F1"/>
    <w:rsid w:val="007A1DA5"/>
    <w:rsid w:val="007A3A6D"/>
    <w:rsid w:val="007A55E6"/>
    <w:rsid w:val="007B203E"/>
    <w:rsid w:val="007B2A33"/>
    <w:rsid w:val="007B3A07"/>
    <w:rsid w:val="007B3D22"/>
    <w:rsid w:val="007C171A"/>
    <w:rsid w:val="007C79AA"/>
    <w:rsid w:val="007D1BB3"/>
    <w:rsid w:val="007D58BA"/>
    <w:rsid w:val="007D7110"/>
    <w:rsid w:val="007D72C0"/>
    <w:rsid w:val="007E0D81"/>
    <w:rsid w:val="007E2C07"/>
    <w:rsid w:val="007F231B"/>
    <w:rsid w:val="007F2AE0"/>
    <w:rsid w:val="007F41CD"/>
    <w:rsid w:val="008047C0"/>
    <w:rsid w:val="008206F3"/>
    <w:rsid w:val="0084636F"/>
    <w:rsid w:val="0084692D"/>
    <w:rsid w:val="00846D60"/>
    <w:rsid w:val="008478D3"/>
    <w:rsid w:val="008531B8"/>
    <w:rsid w:val="008570AB"/>
    <w:rsid w:val="008636AB"/>
    <w:rsid w:val="00872367"/>
    <w:rsid w:val="00873F32"/>
    <w:rsid w:val="00877B03"/>
    <w:rsid w:val="00881917"/>
    <w:rsid w:val="00881FBF"/>
    <w:rsid w:val="0088266E"/>
    <w:rsid w:val="00885E1C"/>
    <w:rsid w:val="008869FA"/>
    <w:rsid w:val="00891751"/>
    <w:rsid w:val="00893FDB"/>
    <w:rsid w:val="008A0870"/>
    <w:rsid w:val="008A6987"/>
    <w:rsid w:val="008B43D8"/>
    <w:rsid w:val="008C080E"/>
    <w:rsid w:val="008C13F7"/>
    <w:rsid w:val="008C2707"/>
    <w:rsid w:val="008E08F4"/>
    <w:rsid w:val="008F0DF6"/>
    <w:rsid w:val="008F7CAA"/>
    <w:rsid w:val="009002EE"/>
    <w:rsid w:val="00906F8D"/>
    <w:rsid w:val="00920AC8"/>
    <w:rsid w:val="00931BFB"/>
    <w:rsid w:val="0095030E"/>
    <w:rsid w:val="0096249B"/>
    <w:rsid w:val="009678DD"/>
    <w:rsid w:val="009778FA"/>
    <w:rsid w:val="00977EC8"/>
    <w:rsid w:val="0099561A"/>
    <w:rsid w:val="009A2929"/>
    <w:rsid w:val="009A3A48"/>
    <w:rsid w:val="009A5EBD"/>
    <w:rsid w:val="009A6F04"/>
    <w:rsid w:val="009D2C0B"/>
    <w:rsid w:val="009D4465"/>
    <w:rsid w:val="009D596E"/>
    <w:rsid w:val="009E37A8"/>
    <w:rsid w:val="009E4A93"/>
    <w:rsid w:val="009E7D7E"/>
    <w:rsid w:val="009F00FA"/>
    <w:rsid w:val="009F485B"/>
    <w:rsid w:val="009F6D22"/>
    <w:rsid w:val="00A00495"/>
    <w:rsid w:val="00A010B4"/>
    <w:rsid w:val="00A01C77"/>
    <w:rsid w:val="00A03CD6"/>
    <w:rsid w:val="00A04C76"/>
    <w:rsid w:val="00A10E77"/>
    <w:rsid w:val="00A12C9B"/>
    <w:rsid w:val="00A15062"/>
    <w:rsid w:val="00A1557A"/>
    <w:rsid w:val="00A15AC3"/>
    <w:rsid w:val="00A164D6"/>
    <w:rsid w:val="00A315C6"/>
    <w:rsid w:val="00A35CA6"/>
    <w:rsid w:val="00A37A05"/>
    <w:rsid w:val="00A41079"/>
    <w:rsid w:val="00A45E34"/>
    <w:rsid w:val="00A475FD"/>
    <w:rsid w:val="00A47827"/>
    <w:rsid w:val="00A51674"/>
    <w:rsid w:val="00A51F24"/>
    <w:rsid w:val="00A52226"/>
    <w:rsid w:val="00A56418"/>
    <w:rsid w:val="00A566B4"/>
    <w:rsid w:val="00A630AF"/>
    <w:rsid w:val="00A63162"/>
    <w:rsid w:val="00A65E86"/>
    <w:rsid w:val="00A714D6"/>
    <w:rsid w:val="00A7417F"/>
    <w:rsid w:val="00A753FF"/>
    <w:rsid w:val="00A827A1"/>
    <w:rsid w:val="00A837C3"/>
    <w:rsid w:val="00A86DD6"/>
    <w:rsid w:val="00A913CB"/>
    <w:rsid w:val="00AA588F"/>
    <w:rsid w:val="00AC0EA4"/>
    <w:rsid w:val="00AC2786"/>
    <w:rsid w:val="00AC2D99"/>
    <w:rsid w:val="00AC54E3"/>
    <w:rsid w:val="00AC56C7"/>
    <w:rsid w:val="00AC70F6"/>
    <w:rsid w:val="00AD2E5B"/>
    <w:rsid w:val="00AD624F"/>
    <w:rsid w:val="00AE1E8E"/>
    <w:rsid w:val="00AE40DD"/>
    <w:rsid w:val="00AF126E"/>
    <w:rsid w:val="00AF5E9F"/>
    <w:rsid w:val="00B0034A"/>
    <w:rsid w:val="00B0130B"/>
    <w:rsid w:val="00B06262"/>
    <w:rsid w:val="00B07DD7"/>
    <w:rsid w:val="00B168C6"/>
    <w:rsid w:val="00B16DAC"/>
    <w:rsid w:val="00B2196F"/>
    <w:rsid w:val="00B34694"/>
    <w:rsid w:val="00B35DCA"/>
    <w:rsid w:val="00B36491"/>
    <w:rsid w:val="00B459BD"/>
    <w:rsid w:val="00B51A4C"/>
    <w:rsid w:val="00B572AB"/>
    <w:rsid w:val="00B75629"/>
    <w:rsid w:val="00B85579"/>
    <w:rsid w:val="00B8614C"/>
    <w:rsid w:val="00B8745F"/>
    <w:rsid w:val="00B94685"/>
    <w:rsid w:val="00BA2C44"/>
    <w:rsid w:val="00BA5372"/>
    <w:rsid w:val="00BA6FDC"/>
    <w:rsid w:val="00BB4A4C"/>
    <w:rsid w:val="00BC6B06"/>
    <w:rsid w:val="00BD1511"/>
    <w:rsid w:val="00BF12C9"/>
    <w:rsid w:val="00BF4FF9"/>
    <w:rsid w:val="00C042A7"/>
    <w:rsid w:val="00C1233F"/>
    <w:rsid w:val="00C13F33"/>
    <w:rsid w:val="00C1538D"/>
    <w:rsid w:val="00C16CC6"/>
    <w:rsid w:val="00C2044E"/>
    <w:rsid w:val="00C25C23"/>
    <w:rsid w:val="00C32C73"/>
    <w:rsid w:val="00C41830"/>
    <w:rsid w:val="00C44178"/>
    <w:rsid w:val="00C47D6F"/>
    <w:rsid w:val="00C64218"/>
    <w:rsid w:val="00C67EEB"/>
    <w:rsid w:val="00C80C2E"/>
    <w:rsid w:val="00C8254E"/>
    <w:rsid w:val="00C849F5"/>
    <w:rsid w:val="00C93388"/>
    <w:rsid w:val="00C9393C"/>
    <w:rsid w:val="00CA550E"/>
    <w:rsid w:val="00CB6AD9"/>
    <w:rsid w:val="00CC22E9"/>
    <w:rsid w:val="00CC4DC4"/>
    <w:rsid w:val="00CD34B4"/>
    <w:rsid w:val="00CD4DE9"/>
    <w:rsid w:val="00CD7DE7"/>
    <w:rsid w:val="00CE0537"/>
    <w:rsid w:val="00CE1DDE"/>
    <w:rsid w:val="00CE300A"/>
    <w:rsid w:val="00CE6797"/>
    <w:rsid w:val="00CE6AE0"/>
    <w:rsid w:val="00CF152B"/>
    <w:rsid w:val="00CF3DD1"/>
    <w:rsid w:val="00CF488E"/>
    <w:rsid w:val="00CF7802"/>
    <w:rsid w:val="00D02EAD"/>
    <w:rsid w:val="00D05656"/>
    <w:rsid w:val="00D10E60"/>
    <w:rsid w:val="00D223B8"/>
    <w:rsid w:val="00D239A0"/>
    <w:rsid w:val="00D24C34"/>
    <w:rsid w:val="00D32F7A"/>
    <w:rsid w:val="00D364B6"/>
    <w:rsid w:val="00D37F61"/>
    <w:rsid w:val="00D45696"/>
    <w:rsid w:val="00D56451"/>
    <w:rsid w:val="00D852AD"/>
    <w:rsid w:val="00D8714B"/>
    <w:rsid w:val="00D93A75"/>
    <w:rsid w:val="00D942AE"/>
    <w:rsid w:val="00DA67BC"/>
    <w:rsid w:val="00DA67C8"/>
    <w:rsid w:val="00DB0897"/>
    <w:rsid w:val="00DB64F5"/>
    <w:rsid w:val="00DC0670"/>
    <w:rsid w:val="00DC1000"/>
    <w:rsid w:val="00DC232B"/>
    <w:rsid w:val="00DC2683"/>
    <w:rsid w:val="00DC62EC"/>
    <w:rsid w:val="00DC6F0C"/>
    <w:rsid w:val="00DD0A3A"/>
    <w:rsid w:val="00DD5532"/>
    <w:rsid w:val="00DE1AD4"/>
    <w:rsid w:val="00DF19AA"/>
    <w:rsid w:val="00DF3FEF"/>
    <w:rsid w:val="00DF5CB1"/>
    <w:rsid w:val="00E02EBB"/>
    <w:rsid w:val="00E034F1"/>
    <w:rsid w:val="00E07FE9"/>
    <w:rsid w:val="00E161D2"/>
    <w:rsid w:val="00E16597"/>
    <w:rsid w:val="00E167E3"/>
    <w:rsid w:val="00E17210"/>
    <w:rsid w:val="00E25B59"/>
    <w:rsid w:val="00E321A5"/>
    <w:rsid w:val="00E3301B"/>
    <w:rsid w:val="00E34952"/>
    <w:rsid w:val="00E40BA8"/>
    <w:rsid w:val="00E4539F"/>
    <w:rsid w:val="00E47967"/>
    <w:rsid w:val="00E518E1"/>
    <w:rsid w:val="00E57C88"/>
    <w:rsid w:val="00E62FCF"/>
    <w:rsid w:val="00E67AE8"/>
    <w:rsid w:val="00E75013"/>
    <w:rsid w:val="00E76B5C"/>
    <w:rsid w:val="00E84E53"/>
    <w:rsid w:val="00E919B5"/>
    <w:rsid w:val="00E928EC"/>
    <w:rsid w:val="00EA16D9"/>
    <w:rsid w:val="00EA41E5"/>
    <w:rsid w:val="00EB495D"/>
    <w:rsid w:val="00EC2849"/>
    <w:rsid w:val="00EC7B68"/>
    <w:rsid w:val="00ED0147"/>
    <w:rsid w:val="00ED3AE1"/>
    <w:rsid w:val="00EE165C"/>
    <w:rsid w:val="00EE193E"/>
    <w:rsid w:val="00EE51D2"/>
    <w:rsid w:val="00EE7BF3"/>
    <w:rsid w:val="00EF30F3"/>
    <w:rsid w:val="00EF5F7B"/>
    <w:rsid w:val="00F11626"/>
    <w:rsid w:val="00F2105F"/>
    <w:rsid w:val="00F24A94"/>
    <w:rsid w:val="00F33653"/>
    <w:rsid w:val="00F3616D"/>
    <w:rsid w:val="00F370F4"/>
    <w:rsid w:val="00F417C7"/>
    <w:rsid w:val="00F51CD5"/>
    <w:rsid w:val="00F55B02"/>
    <w:rsid w:val="00F608D2"/>
    <w:rsid w:val="00F66B56"/>
    <w:rsid w:val="00F7507F"/>
    <w:rsid w:val="00F75E5C"/>
    <w:rsid w:val="00F76BFF"/>
    <w:rsid w:val="00F84FFA"/>
    <w:rsid w:val="00F9114D"/>
    <w:rsid w:val="00F95B30"/>
    <w:rsid w:val="00F95C0A"/>
    <w:rsid w:val="00FA117A"/>
    <w:rsid w:val="00FA3AE3"/>
    <w:rsid w:val="00FC73AD"/>
    <w:rsid w:val="00FD4193"/>
    <w:rsid w:val="00FE1151"/>
    <w:rsid w:val="00FE1E12"/>
    <w:rsid w:val="00FE47AF"/>
    <w:rsid w:val="00FE7861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04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0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Notes\SFU\Spring%202015\CMPT%20431\A3\ferm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Notes\SFU\Spring%202015\CMPT%20431\A3\ferm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Notes\SFU\Spring%202015\CMPT%20431\A3\ferm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Gray image processing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Sheet1!$A$1:$C$1</c:f>
              <c:strCache>
                <c:ptCount val="3"/>
                <c:pt idx="0">
                  <c:v>CPU Gray</c:v>
                </c:pt>
                <c:pt idx="1">
                  <c:v>GPU Gray - Tiled</c:v>
                </c:pt>
                <c:pt idx="2">
                  <c:v>GPU Gray - Naïve</c:v>
                </c:pt>
              </c:strCache>
            </c:strRef>
          </c:cat>
          <c:val>
            <c:numRef>
              <c:f>Sheet1!$A$2:$C$2</c:f>
              <c:numCache>
                <c:formatCode>General</c:formatCode>
                <c:ptCount val="3"/>
                <c:pt idx="0">
                  <c:v>17.010999999999999</c:v>
                </c:pt>
                <c:pt idx="1">
                  <c:v>6.0594239999999999</c:v>
                </c:pt>
                <c:pt idx="2">
                  <c:v>4.8594559999999998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2093824"/>
        <c:axId val="111673728"/>
      </c:barChart>
      <c:catAx>
        <c:axId val="112093824"/>
        <c:scaling>
          <c:orientation val="minMax"/>
        </c:scaling>
        <c:delete val="0"/>
        <c:axPos val="b"/>
        <c:majorTickMark val="out"/>
        <c:minorTickMark val="none"/>
        <c:tickLblPos val="nextTo"/>
        <c:crossAx val="111673728"/>
        <c:crosses val="autoZero"/>
        <c:auto val="1"/>
        <c:lblAlgn val="ctr"/>
        <c:lblOffset val="100"/>
        <c:noMultiLvlLbl val="0"/>
      </c:catAx>
      <c:valAx>
        <c:axId val="1116737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Time (milliseconds)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0938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Coloured image processing</a:t>
            </a:r>
            <a:r>
              <a:rPr lang="en-CA" baseline="0"/>
              <a:t> (HSL)</a:t>
            </a:r>
            <a:endParaRPr lang="en-CA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Sheet1!$A$4:$C$4</c:f>
              <c:strCache>
                <c:ptCount val="3"/>
                <c:pt idx="0">
                  <c:v>CPU HSL</c:v>
                </c:pt>
                <c:pt idx="1">
                  <c:v>GPU HSL - Tiled</c:v>
                </c:pt>
                <c:pt idx="2">
                  <c:v>GPU HSL - Naïve</c:v>
                </c:pt>
              </c:strCache>
            </c:strRef>
          </c:cat>
          <c:val>
            <c:numRef>
              <c:f>Sheet1!$A$5:$C$5</c:f>
              <c:numCache>
                <c:formatCode>General</c:formatCode>
                <c:ptCount val="3"/>
                <c:pt idx="0">
                  <c:v>221.303</c:v>
                </c:pt>
                <c:pt idx="1">
                  <c:v>13.971776</c:v>
                </c:pt>
                <c:pt idx="2">
                  <c:v>12.911808000000001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714304"/>
        <c:axId val="111715840"/>
      </c:barChart>
      <c:catAx>
        <c:axId val="111714304"/>
        <c:scaling>
          <c:orientation val="minMax"/>
        </c:scaling>
        <c:delete val="0"/>
        <c:axPos val="b"/>
        <c:majorTickMark val="out"/>
        <c:minorTickMark val="none"/>
        <c:tickLblPos val="nextTo"/>
        <c:crossAx val="111715840"/>
        <c:crosses val="autoZero"/>
        <c:auto val="1"/>
        <c:lblAlgn val="ctr"/>
        <c:lblOffset val="100"/>
        <c:noMultiLvlLbl val="0"/>
      </c:catAx>
      <c:valAx>
        <c:axId val="111715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Time (milliseconds)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7143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Coloured image processing (YUV)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Sheet1!$A$7:$C$7</c:f>
              <c:strCache>
                <c:ptCount val="3"/>
                <c:pt idx="0">
                  <c:v>CPU YUV</c:v>
                </c:pt>
                <c:pt idx="1">
                  <c:v>GPU YUV - Tiled</c:v>
                </c:pt>
                <c:pt idx="2">
                  <c:v>GPU YUV - Naïve</c:v>
                </c:pt>
              </c:strCache>
            </c:strRef>
          </c:cat>
          <c:val>
            <c:numRef>
              <c:f>Sheet1!$A$8:$C$8</c:f>
              <c:numCache>
                <c:formatCode>General</c:formatCode>
                <c:ptCount val="3"/>
                <c:pt idx="0">
                  <c:v>123.095</c:v>
                </c:pt>
                <c:pt idx="1">
                  <c:v>12.815744</c:v>
                </c:pt>
                <c:pt idx="2">
                  <c:v>11.206944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744512"/>
        <c:axId val="111746048"/>
      </c:barChart>
      <c:catAx>
        <c:axId val="111744512"/>
        <c:scaling>
          <c:orientation val="minMax"/>
        </c:scaling>
        <c:delete val="0"/>
        <c:axPos val="b"/>
        <c:majorTickMark val="out"/>
        <c:minorTickMark val="none"/>
        <c:tickLblPos val="nextTo"/>
        <c:crossAx val="111746048"/>
        <c:crosses val="autoZero"/>
        <c:auto val="1"/>
        <c:lblAlgn val="ctr"/>
        <c:lblOffset val="100"/>
        <c:noMultiLvlLbl val="0"/>
      </c:catAx>
      <c:valAx>
        <c:axId val="1117460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Time (milliseconds)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744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GTX 675m (Fermi) Gray</a:t>
            </a:r>
            <a:r>
              <a:rPr lang="en-CA" baseline="0"/>
              <a:t> processing</a:t>
            </a:r>
            <a:endParaRPr lang="en-CA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Sheet1!$A$19:$C$19</c:f>
              <c:strCache>
                <c:ptCount val="3"/>
                <c:pt idx="0">
                  <c:v>CPU</c:v>
                </c:pt>
                <c:pt idx="1">
                  <c:v>GPU Tiled</c:v>
                </c:pt>
                <c:pt idx="2">
                  <c:v>GPU Naive</c:v>
                </c:pt>
              </c:strCache>
            </c:strRef>
          </c:cat>
          <c:val>
            <c:numRef>
              <c:f>Sheet1!$A$20:$C$20</c:f>
              <c:numCache>
                <c:formatCode>General</c:formatCode>
                <c:ptCount val="3"/>
                <c:pt idx="0">
                  <c:v>62.268686000000002</c:v>
                </c:pt>
                <c:pt idx="1">
                  <c:v>34.959755000000001</c:v>
                </c:pt>
                <c:pt idx="2">
                  <c:v>72.355422666666669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819776"/>
        <c:axId val="111858432"/>
      </c:barChart>
      <c:catAx>
        <c:axId val="111819776"/>
        <c:scaling>
          <c:orientation val="minMax"/>
        </c:scaling>
        <c:delete val="0"/>
        <c:axPos val="b"/>
        <c:majorTickMark val="out"/>
        <c:minorTickMark val="none"/>
        <c:tickLblPos val="nextTo"/>
        <c:crossAx val="111858432"/>
        <c:crosses val="autoZero"/>
        <c:auto val="1"/>
        <c:lblAlgn val="ctr"/>
        <c:lblOffset val="100"/>
        <c:noMultiLvlLbl val="0"/>
      </c:catAx>
      <c:valAx>
        <c:axId val="1118584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Time (milliseconds)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8197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GTX 675m</a:t>
            </a:r>
            <a:r>
              <a:rPr lang="en-CA" baseline="0"/>
              <a:t> (Fermi) Colour - HSL</a:t>
            </a:r>
            <a:endParaRPr lang="en-CA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Sheet1!$A$23:$C$23</c:f>
              <c:strCache>
                <c:ptCount val="3"/>
                <c:pt idx="0">
                  <c:v>CPU HSL</c:v>
                </c:pt>
                <c:pt idx="1">
                  <c:v>GPU Tiled - HSL</c:v>
                </c:pt>
                <c:pt idx="2">
                  <c:v>GPU Naïve - HSL</c:v>
                </c:pt>
              </c:strCache>
            </c:strRef>
          </c:cat>
          <c:val>
            <c:numRef>
              <c:f>Sheet1!$A$24:$C$24</c:f>
              <c:numCache>
                <c:formatCode>General</c:formatCode>
                <c:ptCount val="3"/>
                <c:pt idx="0">
                  <c:v>1201.8142773333334</c:v>
                </c:pt>
                <c:pt idx="1">
                  <c:v>151.74037166666668</c:v>
                </c:pt>
                <c:pt idx="2">
                  <c:v>200.80193066666666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866624"/>
        <c:axId val="111868160"/>
      </c:barChart>
      <c:catAx>
        <c:axId val="111866624"/>
        <c:scaling>
          <c:orientation val="minMax"/>
        </c:scaling>
        <c:delete val="0"/>
        <c:axPos val="b"/>
        <c:majorTickMark val="out"/>
        <c:minorTickMark val="none"/>
        <c:tickLblPos val="nextTo"/>
        <c:crossAx val="111868160"/>
        <c:crosses val="autoZero"/>
        <c:auto val="1"/>
        <c:lblAlgn val="ctr"/>
        <c:lblOffset val="100"/>
        <c:noMultiLvlLbl val="0"/>
      </c:catAx>
      <c:valAx>
        <c:axId val="111868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Time (milliseconds)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8666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GTX 675m</a:t>
            </a:r>
            <a:r>
              <a:rPr lang="en-CA" baseline="0"/>
              <a:t> (Fermi) Colour - YUV</a:t>
            </a:r>
            <a:endParaRPr lang="en-CA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Sheet1!$A$26:$C$26</c:f>
              <c:strCache>
                <c:ptCount val="3"/>
                <c:pt idx="0">
                  <c:v>CPU YUV</c:v>
                </c:pt>
                <c:pt idx="1">
                  <c:v>GPU Tiled -YUV</c:v>
                </c:pt>
                <c:pt idx="2">
                  <c:v>GPU Naïve - YUV</c:v>
                </c:pt>
              </c:strCache>
            </c:strRef>
          </c:cat>
          <c:val>
            <c:numRef>
              <c:f>Sheet1!$A$27:$C$27</c:f>
              <c:numCache>
                <c:formatCode>General</c:formatCode>
                <c:ptCount val="3"/>
                <c:pt idx="0">
                  <c:v>516.8473273333334</c:v>
                </c:pt>
                <c:pt idx="1">
                  <c:v>123.48761766666667</c:v>
                </c:pt>
                <c:pt idx="2">
                  <c:v>166.10010800000001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966464"/>
        <c:axId val="111968256"/>
      </c:barChart>
      <c:catAx>
        <c:axId val="111966464"/>
        <c:scaling>
          <c:orientation val="minMax"/>
        </c:scaling>
        <c:delete val="0"/>
        <c:axPos val="b"/>
        <c:majorTickMark val="out"/>
        <c:minorTickMark val="none"/>
        <c:tickLblPos val="nextTo"/>
        <c:crossAx val="111968256"/>
        <c:crosses val="autoZero"/>
        <c:auto val="1"/>
        <c:lblAlgn val="ctr"/>
        <c:lblOffset val="100"/>
        <c:noMultiLvlLbl val="0"/>
      </c:catAx>
      <c:valAx>
        <c:axId val="1119682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Time (milliseconds)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9664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73C2B-E334-42F2-978D-50E7A79F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64</cp:revision>
  <cp:lastPrinted>2015-02-07T01:28:00Z</cp:lastPrinted>
  <dcterms:created xsi:type="dcterms:W3CDTF">2015-03-11T00:58:00Z</dcterms:created>
  <dcterms:modified xsi:type="dcterms:W3CDTF">2015-04-07T22:26:00Z</dcterms:modified>
</cp:coreProperties>
</file>