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2B7122" w14:textId="77777777" w:rsidR="00BE1BC7" w:rsidRPr="00BE1BC7" w:rsidRDefault="00000000" w:rsidP="00A91699">
      <w:pPr>
        <w:pStyle w:val="Heading1"/>
      </w:pPr>
      <w:r>
        <w:t xml:space="preserve">Square OV </w:t>
      </w:r>
      <w:r>
        <w:t>–</w:t>
      </w:r>
      <w:r>
        <w:t xml:space="preserve"> Quick </w:t>
      </w:r>
      <w:r>
        <w:t>Start</w:t>
      </w:r>
      <w:r>
        <w:t xml:space="preserve"> Guide</w:t>
      </w:r>
    </w:p>
    <w:p w14:paraId="22A23831" w14:textId="77777777" w:rsidR="00A91699" w:rsidRDefault="00A91699">
      <w:pPr>
        <w:pStyle w:val="Subtitle"/>
        <w:rPr>
          <w:kern w:val="0"/>
          <w:sz w:val="24"/>
          <w:szCs w:val="24"/>
          <w:lang w:eastAsia="en-GB"/>
          <w14:ligatures w14:val="none"/>
        </w:rPr>
      </w:pPr>
      <w:r>
        <w:t>A practical first-time user guide for accessing and using the Official Visits system.</w:t>
      </w:r>
    </w:p>
    <w:p w14:paraId="607150AD" w14:textId="77777777" w:rsidR="00A91699" w:rsidRDefault="00A91699">
      <w:pPr>
        <w:pStyle w:val="Heading1"/>
        <w:rPr>
          <w:rFonts w:asciiTheme="minorHAnsi" w:hAnsiTheme="minorHAnsi" w:cstheme="minorBidi"/>
          <w:kern w:val="36"/>
          <w:sz w:val="48"/>
          <w:szCs w:val="48"/>
          <w:lang w:eastAsia="en-GB"/>
          <w14:ligatures w14:val="none"/>
        </w:rPr>
      </w:pPr>
      <w:r>
        <w:rPr>
          <w:rFonts w:asciiTheme="minorHAnsi" w:hAnsiTheme="minorHAnsi" w:cstheme="minorBidi"/>
        </w:rPr>
        <w:t>1. What Square OV Is For</w:t>
      </w:r>
    </w:p>
    <w:p w14:paraId="5EC99DC2" w14:textId="77777777" w:rsidR="00A91699" w:rsidRDefault="00A91699">
      <w:pPr>
        <w:rPr>
          <w:kern w:val="0"/>
          <w:lang w:eastAsia="en-GB"/>
          <w14:ligatures w14:val="none"/>
        </w:rPr>
      </w:pPr>
      <w:r>
        <w:t>Square OV is an Official Visits application designed to help users manage visit-related information in one place. This guide explains the basic steps for getting started, signing in, navigating the system, and completing common tasks.</w:t>
      </w:r>
    </w:p>
    <w:p w14:paraId="600D40C2" w14:textId="77777777" w:rsidR="00A91699" w:rsidRDefault="00A91699">
      <w:pPr>
        <w:pStyle w:val="Heading1"/>
        <w:rPr>
          <w:rFonts w:asciiTheme="minorHAnsi" w:hAnsiTheme="minorHAnsi" w:cstheme="minorBidi"/>
          <w:kern w:val="36"/>
          <w:sz w:val="48"/>
          <w:szCs w:val="48"/>
          <w:lang w:eastAsia="en-GB"/>
          <w14:ligatures w14:val="none"/>
        </w:rPr>
      </w:pPr>
      <w:r>
        <w:rPr>
          <w:rFonts w:asciiTheme="minorHAnsi" w:hAnsiTheme="minorHAnsi" w:cstheme="minorBidi"/>
        </w:rPr>
        <w:t>2. Before You Begin</w:t>
      </w:r>
    </w:p>
    <w:p w14:paraId="4F2DF5E9" w14:textId="77777777" w:rsidR="00A91699" w:rsidRPr="00A91699" w:rsidRDefault="00A91699" w:rsidP="00A91699">
      <w:pPr>
        <w:pStyle w:val="ListParagraph"/>
        <w:numPr>
          <w:ilvl w:val="0"/>
          <w:numId w:val="1"/>
        </w:numPr>
        <w:rPr>
          <w:sz w:val="20"/>
          <w:szCs w:val="20"/>
        </w:rPr>
      </w:pPr>
      <w:r w:rsidRPr="00A91699">
        <w:rPr>
          <w:sz w:val="20"/>
          <w:szCs w:val="20"/>
        </w:rPr>
        <w:t>Make sure you have a working internet connection.</w:t>
      </w:r>
    </w:p>
    <w:p w14:paraId="313FD7EB" w14:textId="77777777" w:rsidR="00A91699" w:rsidRDefault="00A91699" w:rsidP="00A91699">
      <w:pPr>
        <w:pStyle w:val="ListParagraph"/>
        <w:numPr>
          <w:ilvl w:val="0"/>
          <w:numId w:val="1"/>
        </w:numPr>
        <w:rPr>
          <w:sz w:val="20"/>
          <w:szCs w:val="20"/>
        </w:rPr>
      </w:pPr>
      <w:r>
        <w:rPr>
          <w:sz w:val="20"/>
          <w:szCs w:val="20"/>
        </w:rPr>
        <w:t>Use a modern browser such as Microsoft Edge, Chrome, Safari, or Firefox.</w:t>
      </w:r>
    </w:p>
    <w:p w14:paraId="50E0E856" w14:textId="58CEF927" w:rsidR="00A91699" w:rsidRDefault="00A91699" w:rsidP="00A91699">
      <w:pPr>
        <w:pStyle w:val="ListParagraph"/>
        <w:numPr>
          <w:ilvl w:val="0"/>
          <w:numId w:val="1"/>
        </w:numPr>
        <w:rPr>
          <w:sz w:val="20"/>
          <w:szCs w:val="20"/>
        </w:rPr>
      </w:pPr>
      <w:r>
        <w:rPr>
          <w:sz w:val="20"/>
          <w:szCs w:val="20"/>
        </w:rPr>
        <w:t>The system works on a desktop or a mobile device</w:t>
      </w:r>
    </w:p>
    <w:p w14:paraId="020BA08A" w14:textId="77777777" w:rsidR="00A91699" w:rsidRDefault="00A91699">
      <w:pPr>
        <w:pStyle w:val="Heading1"/>
        <w:rPr>
          <w:rFonts w:asciiTheme="minorHAnsi" w:hAnsiTheme="minorHAnsi" w:cstheme="minorBidi"/>
          <w:kern w:val="36"/>
          <w:sz w:val="48"/>
          <w:szCs w:val="48"/>
          <w:lang w:eastAsia="en-GB"/>
          <w14:ligatures w14:val="none"/>
        </w:rPr>
      </w:pPr>
      <w:r>
        <w:rPr>
          <w:rFonts w:asciiTheme="minorHAnsi" w:hAnsiTheme="minorHAnsi" w:cstheme="minorBidi"/>
        </w:rPr>
        <w:t>3. Open the Site</w:t>
      </w:r>
    </w:p>
    <w:p w14:paraId="6895942C" w14:textId="77777777" w:rsidR="00A91699" w:rsidRPr="00A91699" w:rsidRDefault="00A91699" w:rsidP="00A91699">
      <w:pPr>
        <w:pStyle w:val="ListParagraph"/>
        <w:numPr>
          <w:ilvl w:val="0"/>
          <w:numId w:val="2"/>
        </w:numPr>
        <w:rPr>
          <w:sz w:val="20"/>
          <w:szCs w:val="20"/>
        </w:rPr>
      </w:pPr>
      <w:r w:rsidRPr="00A91699">
        <w:rPr>
          <w:sz w:val="20"/>
          <w:szCs w:val="20"/>
        </w:rPr>
        <w:t>Open your web browser.</w:t>
      </w:r>
    </w:p>
    <w:p w14:paraId="4D625AFD" w14:textId="77777777" w:rsidR="00A91699" w:rsidRDefault="00A91699" w:rsidP="00A91699">
      <w:pPr>
        <w:pStyle w:val="ListParagraph"/>
        <w:numPr>
          <w:ilvl w:val="0"/>
          <w:numId w:val="2"/>
        </w:numPr>
        <w:rPr>
          <w:sz w:val="20"/>
          <w:szCs w:val="20"/>
        </w:rPr>
      </w:pPr>
      <w:r>
        <w:rPr>
          <w:sz w:val="20"/>
          <w:szCs w:val="20"/>
        </w:rPr>
        <w:t>Go to ov.kpturner.co.uk.</w:t>
      </w:r>
    </w:p>
    <w:p w14:paraId="5149712E" w14:textId="624F7E7B" w:rsidR="00A91699" w:rsidRDefault="00A91699" w:rsidP="00A91699">
      <w:pPr>
        <w:pStyle w:val="ListParagraph"/>
        <w:numPr>
          <w:ilvl w:val="0"/>
          <w:numId w:val="2"/>
        </w:numPr>
        <w:rPr>
          <w:sz w:val="20"/>
          <w:szCs w:val="20"/>
        </w:rPr>
      </w:pPr>
      <w:r>
        <w:rPr>
          <w:sz w:val="20"/>
          <w:szCs w:val="20"/>
        </w:rPr>
        <w:t>Sign in – or register a new account if you do not have one.</w:t>
      </w:r>
    </w:p>
    <w:p w14:paraId="0987C050" w14:textId="77777777" w:rsidR="00A91699" w:rsidRDefault="00A91699" w:rsidP="00A91699">
      <w:pPr>
        <w:pStyle w:val="ListParagraph"/>
        <w:numPr>
          <w:ilvl w:val="0"/>
          <w:numId w:val="2"/>
        </w:numPr>
        <w:rPr>
          <w:sz w:val="20"/>
          <w:szCs w:val="20"/>
        </w:rPr>
      </w:pPr>
      <w:r>
        <w:rPr>
          <w:sz w:val="20"/>
          <w:szCs w:val="20"/>
        </w:rPr>
        <w:t>Wait for the home page or dashboard to load before selecting any options.</w:t>
      </w:r>
    </w:p>
    <w:p w14:paraId="0785FECC" w14:textId="28764394" w:rsidR="00A91699" w:rsidRPr="00A91699" w:rsidRDefault="00A91699" w:rsidP="00A91699">
      <w:pPr>
        <w:rPr>
          <w:sz w:val="20"/>
          <w:szCs w:val="20"/>
        </w:rPr>
      </w:pPr>
      <w:r w:rsidRPr="00A91699">
        <w:rPr>
          <w:sz w:val="20"/>
          <w:szCs w:val="20"/>
        </w:rPr>
        <w:drawing>
          <wp:inline distT="0" distB="0" distL="0" distR="0" wp14:anchorId="5C0B43EE" wp14:editId="7DD821B9">
            <wp:extent cx="1980349" cy="2087490"/>
            <wp:effectExtent l="0" t="0" r="1270" b="0"/>
            <wp:docPr id="177665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50880" name=""/>
                    <pic:cNvPicPr/>
                  </pic:nvPicPr>
                  <pic:blipFill>
                    <a:blip r:embed="rId5"/>
                    <a:stretch>
                      <a:fillRect/>
                    </a:stretch>
                  </pic:blipFill>
                  <pic:spPr>
                    <a:xfrm>
                      <a:off x="0" y="0"/>
                      <a:ext cx="1997251" cy="2105306"/>
                    </a:xfrm>
                    <a:prstGeom prst="rect">
                      <a:avLst/>
                    </a:prstGeom>
                  </pic:spPr>
                </pic:pic>
              </a:graphicData>
            </a:graphic>
          </wp:inline>
        </w:drawing>
      </w:r>
    </w:p>
    <w:p w14:paraId="17717E7C" w14:textId="2A254D96" w:rsidR="00A91699" w:rsidRDefault="00A91699">
      <w:pPr>
        <w:pStyle w:val="Heading1"/>
        <w:rPr>
          <w:rFonts w:asciiTheme="minorHAnsi" w:hAnsiTheme="minorHAnsi" w:cstheme="minorBidi"/>
          <w:kern w:val="36"/>
          <w:sz w:val="48"/>
          <w:szCs w:val="48"/>
          <w:lang w:eastAsia="en-GB"/>
          <w14:ligatures w14:val="none"/>
        </w:rPr>
      </w:pPr>
      <w:r>
        <w:rPr>
          <w:rFonts w:asciiTheme="minorHAnsi" w:hAnsiTheme="minorHAnsi" w:cstheme="minorBidi"/>
        </w:rPr>
        <w:t>4. Main dashboard</w:t>
      </w:r>
    </w:p>
    <w:p w14:paraId="151B23C3" w14:textId="664A126A" w:rsidR="00A91699" w:rsidRDefault="00A91699">
      <w:pPr>
        <w:rPr>
          <w:kern w:val="0"/>
          <w:lang w:eastAsia="en-GB"/>
          <w14:ligatures w14:val="none"/>
        </w:rPr>
      </w:pPr>
      <w:r>
        <w:t xml:space="preserve">This is where you manage the official visits you have been allocated for your year. You can also add fictitious OVs or even OVs that are allocated to somebody else.  Whatever you do here is private to your account (although visible to an administrator if you need </w:t>
      </w:r>
      <w:r>
        <w:lastRenderedPageBreak/>
        <w:t>help).</w:t>
      </w:r>
      <w:r w:rsidR="007119CA">
        <w:br/>
      </w:r>
      <w:r w:rsidR="003425C3" w:rsidRPr="003425C3">
        <w:rPr>
          <w:kern w:val="0"/>
          <w:lang w:eastAsia="en-GB"/>
          <w14:ligatures w14:val="none"/>
        </w:rPr>
        <w:drawing>
          <wp:inline distT="0" distB="0" distL="0" distR="0" wp14:anchorId="42B16225" wp14:editId="20D467B1">
            <wp:extent cx="5727700" cy="2260600"/>
            <wp:effectExtent l="0" t="0" r="0" b="0"/>
            <wp:docPr id="198147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78173" name=""/>
                    <pic:cNvPicPr/>
                  </pic:nvPicPr>
                  <pic:blipFill>
                    <a:blip r:embed="rId6"/>
                    <a:stretch>
                      <a:fillRect/>
                    </a:stretch>
                  </pic:blipFill>
                  <pic:spPr>
                    <a:xfrm>
                      <a:off x="0" y="0"/>
                      <a:ext cx="5727700" cy="2260600"/>
                    </a:xfrm>
                    <a:prstGeom prst="rect">
                      <a:avLst/>
                    </a:prstGeom>
                  </pic:spPr>
                </pic:pic>
              </a:graphicData>
            </a:graphic>
          </wp:inline>
        </w:drawing>
      </w:r>
    </w:p>
    <w:p w14:paraId="0C0EC41C" w14:textId="3FD7626E" w:rsidR="00A91699" w:rsidRDefault="00A91699">
      <w:pPr>
        <w:pStyle w:val="Heading1"/>
        <w:rPr>
          <w:rFonts w:asciiTheme="minorHAnsi" w:hAnsiTheme="minorHAnsi" w:cstheme="minorBidi"/>
        </w:rPr>
      </w:pPr>
      <w:r>
        <w:rPr>
          <w:rFonts w:asciiTheme="minorHAnsi" w:hAnsiTheme="minorHAnsi" w:cstheme="minorBidi"/>
        </w:rPr>
        <w:t xml:space="preserve">5. </w:t>
      </w:r>
      <w:r w:rsidR="003425C3">
        <w:rPr>
          <w:rFonts w:asciiTheme="minorHAnsi" w:hAnsiTheme="minorHAnsi" w:cstheme="minorBidi"/>
        </w:rPr>
        <w:t>Add Official Visit</w:t>
      </w:r>
    </w:p>
    <w:p w14:paraId="34E9E813" w14:textId="3D8E3208" w:rsidR="003425C3" w:rsidRPr="003425C3" w:rsidRDefault="003425C3" w:rsidP="003425C3">
      <w:pPr>
        <w:rPr>
          <w:lang w:eastAsia="en-GB"/>
        </w:rPr>
      </w:pPr>
      <w:r>
        <w:rPr>
          <w:lang w:eastAsia="en-GB"/>
        </w:rPr>
        <w:t xml:space="preserve">Select from the master OV list for the Masonic Year you are interested in OR simply make one up from scratch </w:t>
      </w:r>
      <w:r>
        <w:rPr>
          <w:lang w:eastAsia="en-GB"/>
        </w:rPr>
        <w:br/>
      </w:r>
      <w:r w:rsidRPr="003425C3">
        <w:rPr>
          <w:lang w:eastAsia="en-GB"/>
        </w:rPr>
        <w:drawing>
          <wp:inline distT="0" distB="0" distL="0" distR="0" wp14:anchorId="1322376C" wp14:editId="358D7E29">
            <wp:extent cx="2421828" cy="3149600"/>
            <wp:effectExtent l="0" t="0" r="4445" b="0"/>
            <wp:docPr id="1572210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10099" name=""/>
                    <pic:cNvPicPr/>
                  </pic:nvPicPr>
                  <pic:blipFill>
                    <a:blip r:embed="rId7"/>
                    <a:stretch>
                      <a:fillRect/>
                    </a:stretch>
                  </pic:blipFill>
                  <pic:spPr>
                    <a:xfrm>
                      <a:off x="0" y="0"/>
                      <a:ext cx="2432000" cy="3162829"/>
                    </a:xfrm>
                    <a:prstGeom prst="rect">
                      <a:avLst/>
                    </a:prstGeom>
                  </pic:spPr>
                </pic:pic>
              </a:graphicData>
            </a:graphic>
          </wp:inline>
        </w:drawing>
      </w:r>
    </w:p>
    <w:p w14:paraId="129EC811" w14:textId="29CD624A" w:rsidR="00A91699" w:rsidRDefault="00A91699">
      <w:pPr>
        <w:pStyle w:val="Heading1"/>
        <w:rPr>
          <w:rFonts w:cstheme="minorBidi"/>
        </w:rPr>
      </w:pPr>
      <w:r>
        <w:rPr>
          <w:rFonts w:cstheme="minorBidi"/>
        </w:rPr>
        <w:t xml:space="preserve">6. </w:t>
      </w:r>
      <w:r w:rsidR="003425C3">
        <w:rPr>
          <w:rFonts w:cstheme="minorBidi"/>
        </w:rPr>
        <w:t>Manage your procession</w:t>
      </w:r>
    </w:p>
    <w:p w14:paraId="2CEF34B3" w14:textId="77777777" w:rsidR="00506E55" w:rsidRDefault="003425C3" w:rsidP="003425C3">
      <w:pPr>
        <w:rPr>
          <w:lang w:eastAsia="en-GB"/>
        </w:rPr>
      </w:pPr>
      <w:r>
        <w:rPr>
          <w:lang w:eastAsia="en-GB"/>
        </w:rPr>
        <w:t xml:space="preserve">When you add an </w:t>
      </w:r>
      <w:proofErr w:type="gramStart"/>
      <w:r>
        <w:rPr>
          <w:lang w:eastAsia="en-GB"/>
        </w:rPr>
        <w:t>OV</w:t>
      </w:r>
      <w:proofErr w:type="gramEnd"/>
      <w:r>
        <w:rPr>
          <w:lang w:eastAsia="en-GB"/>
        </w:rPr>
        <w:t xml:space="preserve"> you are automatically taken to the page to manage the officers and see your procession. </w:t>
      </w:r>
      <w:r w:rsidR="00506E55">
        <w:rPr>
          <w:lang w:eastAsia="en-GB"/>
        </w:rPr>
        <w:t xml:space="preserve">You can also select this option for any existing OV on your dashboard.  NOTE: When you add an OV from the master OV list, the initially allocated officers will be pre-populated in your officer list. You can edit officers and/or add and remove as you see fit WITHOUT impacting the original master list. </w:t>
      </w:r>
    </w:p>
    <w:p w14:paraId="50C0025A" w14:textId="77777777" w:rsidR="00506E55" w:rsidRDefault="00506E55" w:rsidP="00506E55">
      <w:pPr>
        <w:pStyle w:val="Heading2"/>
        <w:rPr>
          <w:lang w:eastAsia="en-GB"/>
        </w:rPr>
      </w:pPr>
      <w:r>
        <w:rPr>
          <w:lang w:eastAsia="en-GB"/>
        </w:rPr>
        <w:t>Officers</w:t>
      </w:r>
    </w:p>
    <w:p w14:paraId="55FCF7FB" w14:textId="0B131C10" w:rsidR="00B228BE" w:rsidRDefault="00506E55" w:rsidP="003425C3">
      <w:pPr>
        <w:rPr>
          <w:lang w:eastAsia="en-GB"/>
        </w:rPr>
      </w:pPr>
      <w:r>
        <w:rPr>
          <w:lang w:eastAsia="en-GB"/>
        </w:rPr>
        <w:t xml:space="preserve"> IMPORTANT: To benefit from this system, </w:t>
      </w:r>
      <w:r w:rsidR="00E54271">
        <w:rPr>
          <w:lang w:eastAsia="en-GB"/>
        </w:rPr>
        <w:t>except for</w:t>
      </w:r>
      <w:r>
        <w:rPr>
          <w:lang w:eastAsia="en-GB"/>
        </w:rPr>
        <w:t xml:space="preserve"> the VIP, DC, Standard Bearer &amp; Sword Bearer, you should try to make sure all officers are positioned with </w:t>
      </w:r>
      <w:r w:rsidR="00B228BE">
        <w:rPr>
          <w:lang w:eastAsia="en-GB"/>
        </w:rPr>
        <w:t xml:space="preserve">the </w:t>
      </w:r>
      <w:r w:rsidR="00B228BE">
        <w:rPr>
          <w:lang w:eastAsia="en-GB"/>
        </w:rPr>
        <w:lastRenderedPageBreak/>
        <w:t xml:space="preserve">“automatic” value.  This enables the procession to be ordered correctly by rank (and other precedence rules). You can, of course, override anything in special circumstances. </w:t>
      </w:r>
    </w:p>
    <w:p w14:paraId="596FD693" w14:textId="06EE3363" w:rsidR="00AE252E" w:rsidRDefault="00AE252E" w:rsidP="003425C3">
      <w:pPr>
        <w:rPr>
          <w:lang w:eastAsia="en-GB"/>
        </w:rPr>
      </w:pPr>
      <w:r w:rsidRPr="00AE252E">
        <w:rPr>
          <w:lang w:eastAsia="en-GB"/>
        </w:rPr>
        <w:drawing>
          <wp:inline distT="0" distB="0" distL="0" distR="0" wp14:anchorId="7B3622A5" wp14:editId="3CA7FC29">
            <wp:extent cx="5727700" cy="2922270"/>
            <wp:effectExtent l="0" t="0" r="0" b="0"/>
            <wp:docPr id="1523289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289040" name=""/>
                    <pic:cNvPicPr/>
                  </pic:nvPicPr>
                  <pic:blipFill>
                    <a:blip r:embed="rId8"/>
                    <a:stretch>
                      <a:fillRect/>
                    </a:stretch>
                  </pic:blipFill>
                  <pic:spPr>
                    <a:xfrm>
                      <a:off x="0" y="0"/>
                      <a:ext cx="5727700" cy="2922270"/>
                    </a:xfrm>
                    <a:prstGeom prst="rect">
                      <a:avLst/>
                    </a:prstGeom>
                  </pic:spPr>
                </pic:pic>
              </a:graphicData>
            </a:graphic>
          </wp:inline>
        </w:drawing>
      </w:r>
    </w:p>
    <w:p w14:paraId="5B35F84F" w14:textId="77777777" w:rsidR="00665C3E" w:rsidRDefault="00665C3E" w:rsidP="003425C3">
      <w:pPr>
        <w:rPr>
          <w:lang w:eastAsia="en-GB"/>
        </w:rPr>
      </w:pPr>
    </w:p>
    <w:p w14:paraId="19DF5140" w14:textId="03051920" w:rsidR="00665C3E" w:rsidRDefault="00665C3E" w:rsidP="003425C3">
      <w:pPr>
        <w:rPr>
          <w:lang w:eastAsia="en-GB"/>
        </w:rPr>
      </w:pPr>
      <w:r>
        <w:rPr>
          <w:lang w:eastAsia="en-GB"/>
        </w:rPr>
        <w:t>What is the provincial rank override for? An officer may hold a provincial rank of “Provincial Grand Charity Steward</w:t>
      </w:r>
      <w:proofErr w:type="gramStart"/>
      <w:r w:rsidR="0069318F">
        <w:rPr>
          <w:lang w:eastAsia="en-GB"/>
        </w:rPr>
        <w:t>”</w:t>
      </w:r>
      <w:proofErr w:type="gramEnd"/>
      <w:r w:rsidR="0069318F">
        <w:rPr>
          <w:lang w:eastAsia="en-GB"/>
        </w:rPr>
        <w:t xml:space="preserve"> but they may also be a “Provincial Senior Grand Warden”. The latter rank is what should be used to position the officer correctly in the procession. This option allows you to provide that information whilst retaining the correct information on their seat reservation. </w:t>
      </w:r>
      <w:r w:rsidR="0069318F">
        <w:rPr>
          <w:lang w:eastAsia="en-GB"/>
        </w:rPr>
        <w:br/>
      </w:r>
      <w:r w:rsidR="0069318F">
        <w:rPr>
          <w:lang w:eastAsia="en-GB"/>
        </w:rPr>
        <w:br/>
        <w:t xml:space="preserve">Grand Rank trumps </w:t>
      </w:r>
      <w:r w:rsidR="00E12400">
        <w:rPr>
          <w:lang w:eastAsia="en-GB"/>
        </w:rPr>
        <w:t>P</w:t>
      </w:r>
      <w:r w:rsidR="0069318F">
        <w:rPr>
          <w:lang w:eastAsia="en-GB"/>
        </w:rPr>
        <w:t xml:space="preserve">rovincial </w:t>
      </w:r>
      <w:r w:rsidR="00E12400">
        <w:rPr>
          <w:lang w:eastAsia="en-GB"/>
        </w:rPr>
        <w:t>R</w:t>
      </w:r>
      <w:r w:rsidR="0069318F">
        <w:rPr>
          <w:lang w:eastAsia="en-GB"/>
        </w:rPr>
        <w:t xml:space="preserve">ank in the procession order obviously. The system does not know about an officer’s Grand Rank.  Make sure you enter this yourself and save it. </w:t>
      </w:r>
    </w:p>
    <w:p w14:paraId="44C79C42" w14:textId="5707816C" w:rsidR="00506E55" w:rsidRDefault="00B228BE" w:rsidP="003425C3">
      <w:pPr>
        <w:rPr>
          <w:lang w:eastAsia="en-GB"/>
        </w:rPr>
      </w:pPr>
      <w:r>
        <w:rPr>
          <w:lang w:eastAsia="en-GB"/>
        </w:rPr>
        <w:t xml:space="preserve"> </w:t>
      </w:r>
    </w:p>
    <w:p w14:paraId="6CFEC6E8" w14:textId="11EE5129" w:rsidR="00682A27" w:rsidRDefault="00682A27" w:rsidP="00682A27">
      <w:pPr>
        <w:pStyle w:val="Heading2"/>
        <w:rPr>
          <w:lang w:eastAsia="en-GB"/>
        </w:rPr>
      </w:pPr>
      <w:r>
        <w:rPr>
          <w:lang w:eastAsia="en-GB"/>
        </w:rPr>
        <w:t>Add an Officer</w:t>
      </w:r>
    </w:p>
    <w:p w14:paraId="2C800FAF" w14:textId="4D84E498" w:rsidR="00682A27" w:rsidRDefault="00682A27" w:rsidP="00682A27">
      <w:pPr>
        <w:rPr>
          <w:lang w:eastAsia="en-GB"/>
        </w:rPr>
      </w:pPr>
      <w:r w:rsidRPr="00682A27">
        <w:rPr>
          <w:lang w:eastAsia="en-GB"/>
        </w:rPr>
        <w:drawing>
          <wp:inline distT="0" distB="0" distL="0" distR="0" wp14:anchorId="7E427175" wp14:editId="3B1E4D1A">
            <wp:extent cx="2006600" cy="1760792"/>
            <wp:effectExtent l="0" t="0" r="0" b="5080"/>
            <wp:docPr id="178348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482688" name=""/>
                    <pic:cNvPicPr/>
                  </pic:nvPicPr>
                  <pic:blipFill>
                    <a:blip r:embed="rId9"/>
                    <a:stretch>
                      <a:fillRect/>
                    </a:stretch>
                  </pic:blipFill>
                  <pic:spPr>
                    <a:xfrm>
                      <a:off x="0" y="0"/>
                      <a:ext cx="2019129" cy="1771787"/>
                    </a:xfrm>
                    <a:prstGeom prst="rect">
                      <a:avLst/>
                    </a:prstGeom>
                  </pic:spPr>
                </pic:pic>
              </a:graphicData>
            </a:graphic>
          </wp:inline>
        </w:drawing>
      </w:r>
    </w:p>
    <w:p w14:paraId="17DD360F" w14:textId="77777777" w:rsidR="003A30AB" w:rsidRDefault="003A30AB" w:rsidP="00682A27">
      <w:pPr>
        <w:rPr>
          <w:lang w:eastAsia="en-GB"/>
        </w:rPr>
      </w:pPr>
    </w:p>
    <w:p w14:paraId="7FD55D3B" w14:textId="2009B9DB" w:rsidR="003A30AB" w:rsidRDefault="003A30AB" w:rsidP="003A30AB">
      <w:pPr>
        <w:pStyle w:val="Heading2"/>
        <w:rPr>
          <w:lang w:eastAsia="en-GB"/>
        </w:rPr>
      </w:pPr>
      <w:r>
        <w:rPr>
          <w:lang w:eastAsia="en-GB"/>
        </w:rPr>
        <w:t>Procession</w:t>
      </w:r>
    </w:p>
    <w:p w14:paraId="1BD9D6EC" w14:textId="1F530424" w:rsidR="003A30AB" w:rsidRDefault="003A30AB" w:rsidP="00682A27">
      <w:pPr>
        <w:rPr>
          <w:lang w:eastAsia="en-GB"/>
        </w:rPr>
      </w:pPr>
      <w:r>
        <w:rPr>
          <w:lang w:eastAsia="en-GB"/>
        </w:rPr>
        <w:t xml:space="preserve">This automatically adjusts as you add/remove/edit officers in the officers list. </w:t>
      </w:r>
    </w:p>
    <w:p w14:paraId="7E4A368C" w14:textId="74F47391" w:rsidR="003A30AB" w:rsidRDefault="003A30AB" w:rsidP="00682A27">
      <w:pPr>
        <w:rPr>
          <w:lang w:eastAsia="en-GB"/>
        </w:rPr>
      </w:pPr>
      <w:r>
        <w:rPr>
          <w:lang w:eastAsia="en-GB"/>
        </w:rPr>
        <w:t>You can print it out if you wish.</w:t>
      </w:r>
    </w:p>
    <w:p w14:paraId="33E4F876" w14:textId="47A604B2" w:rsidR="003A30AB" w:rsidRDefault="003A30AB" w:rsidP="00682A27">
      <w:pPr>
        <w:rPr>
          <w:lang w:eastAsia="en-GB"/>
        </w:rPr>
      </w:pPr>
      <w:r>
        <w:rPr>
          <w:lang w:eastAsia="en-GB"/>
        </w:rPr>
        <w:t>The rank order is included on the left for reference purposes.</w:t>
      </w:r>
    </w:p>
    <w:p w14:paraId="227991E3" w14:textId="60850457" w:rsidR="003A30AB" w:rsidRPr="00682A27" w:rsidRDefault="003A30AB" w:rsidP="00682A27">
      <w:pPr>
        <w:rPr>
          <w:lang w:eastAsia="en-GB"/>
        </w:rPr>
      </w:pPr>
      <w:r w:rsidRPr="003A30AB">
        <w:rPr>
          <w:lang w:eastAsia="en-GB"/>
        </w:rPr>
        <w:lastRenderedPageBreak/>
        <w:drawing>
          <wp:inline distT="0" distB="0" distL="0" distR="0" wp14:anchorId="6A04592A" wp14:editId="1644A465">
            <wp:extent cx="5727700" cy="3562985"/>
            <wp:effectExtent l="0" t="0" r="0" b="5715"/>
            <wp:docPr id="1678322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322404" name=""/>
                    <pic:cNvPicPr/>
                  </pic:nvPicPr>
                  <pic:blipFill>
                    <a:blip r:embed="rId10"/>
                    <a:stretch>
                      <a:fillRect/>
                    </a:stretch>
                  </pic:blipFill>
                  <pic:spPr>
                    <a:xfrm>
                      <a:off x="0" y="0"/>
                      <a:ext cx="5727700" cy="3562985"/>
                    </a:xfrm>
                    <a:prstGeom prst="rect">
                      <a:avLst/>
                    </a:prstGeom>
                  </pic:spPr>
                </pic:pic>
              </a:graphicData>
            </a:graphic>
          </wp:inline>
        </w:drawing>
      </w:r>
    </w:p>
    <w:p w14:paraId="358315EE" w14:textId="77777777" w:rsidR="00682A27" w:rsidRDefault="00682A27" w:rsidP="003425C3">
      <w:pPr>
        <w:rPr>
          <w:lang w:eastAsia="en-GB"/>
        </w:rPr>
      </w:pPr>
    </w:p>
    <w:p w14:paraId="1B5A3832" w14:textId="1650C721" w:rsidR="003425C3" w:rsidRDefault="003425C3" w:rsidP="006D45D4">
      <w:pPr>
        <w:pStyle w:val="Heading2"/>
        <w:rPr>
          <w:lang w:eastAsia="en-GB"/>
        </w:rPr>
      </w:pPr>
      <w:r>
        <w:rPr>
          <w:lang w:eastAsia="en-GB"/>
        </w:rPr>
        <w:t xml:space="preserve"> </w:t>
      </w:r>
      <w:r w:rsidR="006D45D4">
        <w:rPr>
          <w:lang w:eastAsia="en-GB"/>
        </w:rPr>
        <w:t>Seat Reservations</w:t>
      </w:r>
    </w:p>
    <w:p w14:paraId="344529E6" w14:textId="5283D503" w:rsidR="006D45D4" w:rsidRDefault="006D45D4" w:rsidP="003425C3">
      <w:pPr>
        <w:rPr>
          <w:lang w:eastAsia="en-GB"/>
        </w:rPr>
      </w:pPr>
      <w:r>
        <w:rPr>
          <w:lang w:eastAsia="en-GB"/>
        </w:rPr>
        <w:t>For your convenience, the system provides printable, correctly labelled seat reservations for the officers you have included in your procession, together with an optional number of spares.</w:t>
      </w:r>
    </w:p>
    <w:p w14:paraId="6FDCC2F8" w14:textId="2E13B8FB" w:rsidR="006D45D4" w:rsidRDefault="006D45D4" w:rsidP="003425C3">
      <w:pPr>
        <w:rPr>
          <w:lang w:eastAsia="en-GB"/>
        </w:rPr>
      </w:pPr>
      <w:r w:rsidRPr="006D45D4">
        <w:rPr>
          <w:lang w:eastAsia="en-GB"/>
        </w:rPr>
        <w:drawing>
          <wp:inline distT="0" distB="0" distL="0" distR="0" wp14:anchorId="45AC30D4" wp14:editId="078F060C">
            <wp:extent cx="5727700" cy="3597275"/>
            <wp:effectExtent l="0" t="0" r="0" b="0"/>
            <wp:docPr id="118492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25791" name=""/>
                    <pic:cNvPicPr/>
                  </pic:nvPicPr>
                  <pic:blipFill>
                    <a:blip r:embed="rId11"/>
                    <a:stretch>
                      <a:fillRect/>
                    </a:stretch>
                  </pic:blipFill>
                  <pic:spPr>
                    <a:xfrm>
                      <a:off x="0" y="0"/>
                      <a:ext cx="5727700" cy="3597275"/>
                    </a:xfrm>
                    <a:prstGeom prst="rect">
                      <a:avLst/>
                    </a:prstGeom>
                  </pic:spPr>
                </pic:pic>
              </a:graphicData>
            </a:graphic>
          </wp:inline>
        </w:drawing>
      </w:r>
    </w:p>
    <w:p w14:paraId="1A09F9A1" w14:textId="77777777" w:rsidR="006D45D4" w:rsidRDefault="006D45D4" w:rsidP="003425C3">
      <w:pPr>
        <w:rPr>
          <w:lang w:eastAsia="en-GB"/>
        </w:rPr>
      </w:pPr>
    </w:p>
    <w:p w14:paraId="05151754" w14:textId="2DDB6D59" w:rsidR="006D45D4" w:rsidRDefault="006D45D4" w:rsidP="006D45D4">
      <w:pPr>
        <w:pStyle w:val="Heading2"/>
        <w:rPr>
          <w:lang w:eastAsia="en-GB"/>
        </w:rPr>
      </w:pPr>
      <w:r>
        <w:rPr>
          <w:lang w:eastAsia="en-GB"/>
        </w:rPr>
        <w:lastRenderedPageBreak/>
        <w:t>Attendance List</w:t>
      </w:r>
    </w:p>
    <w:p w14:paraId="75B5980B" w14:textId="5E314FBD" w:rsidR="006D45D4" w:rsidRDefault="006D45D4" w:rsidP="006D45D4">
      <w:pPr>
        <w:rPr>
          <w:lang w:eastAsia="en-GB"/>
        </w:rPr>
      </w:pPr>
      <w:r>
        <w:rPr>
          <w:lang w:eastAsia="en-GB"/>
        </w:rPr>
        <w:t xml:space="preserve">The system provides a printable attendance list for you to </w:t>
      </w:r>
      <w:r w:rsidR="00D54B6E">
        <w:rPr>
          <w:lang w:eastAsia="en-GB"/>
        </w:rPr>
        <w:t>use when officers arrive at the venue should it be useful. It is also downloadable in xlsx format.</w:t>
      </w:r>
    </w:p>
    <w:p w14:paraId="6586E210" w14:textId="77777777" w:rsidR="00D54B6E" w:rsidRDefault="00D54B6E" w:rsidP="006D45D4">
      <w:pPr>
        <w:rPr>
          <w:lang w:eastAsia="en-GB"/>
        </w:rPr>
      </w:pPr>
    </w:p>
    <w:p w14:paraId="6F8AB5DC" w14:textId="540D1608" w:rsidR="00D54B6E" w:rsidRDefault="00D54B6E" w:rsidP="006D45D4">
      <w:pPr>
        <w:rPr>
          <w:lang w:eastAsia="en-GB"/>
        </w:rPr>
      </w:pPr>
      <w:r w:rsidRPr="00D54B6E">
        <w:rPr>
          <w:lang w:eastAsia="en-GB"/>
        </w:rPr>
        <w:drawing>
          <wp:inline distT="0" distB="0" distL="0" distR="0" wp14:anchorId="15131E3B" wp14:editId="308F1F81">
            <wp:extent cx="5727700" cy="2646045"/>
            <wp:effectExtent l="0" t="0" r="0" b="0"/>
            <wp:docPr id="155164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47497" name=""/>
                    <pic:cNvPicPr/>
                  </pic:nvPicPr>
                  <pic:blipFill>
                    <a:blip r:embed="rId12"/>
                    <a:stretch>
                      <a:fillRect/>
                    </a:stretch>
                  </pic:blipFill>
                  <pic:spPr>
                    <a:xfrm>
                      <a:off x="0" y="0"/>
                      <a:ext cx="5727700" cy="2646045"/>
                    </a:xfrm>
                    <a:prstGeom prst="rect">
                      <a:avLst/>
                    </a:prstGeom>
                  </pic:spPr>
                </pic:pic>
              </a:graphicData>
            </a:graphic>
          </wp:inline>
        </w:drawing>
      </w:r>
    </w:p>
    <w:p w14:paraId="5792AA7B" w14:textId="77777777" w:rsidR="00D54B6E" w:rsidRPr="006D45D4" w:rsidRDefault="00D54B6E" w:rsidP="006D45D4">
      <w:pPr>
        <w:rPr>
          <w:lang w:eastAsia="en-GB"/>
        </w:rPr>
      </w:pPr>
    </w:p>
    <w:p w14:paraId="25F4E2A6" w14:textId="77777777" w:rsidR="006D45D4" w:rsidRPr="003425C3" w:rsidRDefault="006D45D4" w:rsidP="003425C3">
      <w:pPr>
        <w:rPr>
          <w:lang w:eastAsia="en-GB"/>
        </w:rPr>
      </w:pPr>
    </w:p>
    <w:p w14:paraId="716E0E49" w14:textId="77777777" w:rsidR="00A91699" w:rsidRDefault="00A91699">
      <w:pPr>
        <w:pStyle w:val="Heading1"/>
        <w:rPr>
          <w:rFonts w:cstheme="minorBidi"/>
          <w:kern w:val="36"/>
          <w:lang w:eastAsia="en-GB"/>
          <w14:ligatures w14:val="none"/>
        </w:rPr>
      </w:pPr>
      <w:r>
        <w:rPr>
          <w:rFonts w:cstheme="minorBidi"/>
        </w:rPr>
        <w:t>7. Troubleshooting</w:t>
      </w:r>
    </w:p>
    <w:tbl>
      <w:tblPr>
        <w:tblStyle w:val="GridTable4-Accent1"/>
        <w:tblW w:w="0" w:type="auto"/>
        <w:tblLook w:val="04A0" w:firstRow="1" w:lastRow="0" w:firstColumn="1" w:lastColumn="0" w:noHBand="0" w:noVBand="1"/>
      </w:tblPr>
      <w:tblGrid>
        <w:gridCol w:w="2005"/>
        <w:gridCol w:w="7005"/>
      </w:tblGrid>
      <w:tr w:rsidR="00A91699" w14:paraId="712439B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B6FAB4" w14:textId="77777777" w:rsidR="00A91699" w:rsidRDefault="00A91699">
            <w:pPr>
              <w:rPr>
                <w:kern w:val="0"/>
                <w:lang w:eastAsia="en-GB"/>
                <w14:ligatures w14:val="none"/>
              </w:rPr>
            </w:pPr>
            <w:r>
              <w:rPr>
                <w:b w:val="0"/>
                <w:bCs w:val="0"/>
              </w:rPr>
              <w:t>Issue</w:t>
            </w:r>
          </w:p>
        </w:tc>
        <w:tc>
          <w:tcPr>
            <w:tcW w:w="0" w:type="auto"/>
            <w:hideMark/>
          </w:tcPr>
          <w:p w14:paraId="45BCA574" w14:textId="77777777" w:rsidR="00A91699" w:rsidRDefault="00A91699">
            <w:pPr>
              <w:cnfStyle w:val="100000000000" w:firstRow="1" w:lastRow="0" w:firstColumn="0" w:lastColumn="0" w:oddVBand="0" w:evenVBand="0" w:oddHBand="0" w:evenHBand="0" w:firstRowFirstColumn="0" w:firstRowLastColumn="0" w:lastRowFirstColumn="0" w:lastRowLastColumn="0"/>
            </w:pPr>
            <w:r>
              <w:rPr>
                <w:b w:val="0"/>
                <w:bCs w:val="0"/>
              </w:rPr>
              <w:t>Try this</w:t>
            </w:r>
          </w:p>
        </w:tc>
      </w:tr>
      <w:tr w:rsidR="00A91699" w14:paraId="569476F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C714DF" w14:textId="77777777" w:rsidR="00A91699" w:rsidRDefault="00A91699">
            <w:r>
              <w:t>The site will not open</w:t>
            </w:r>
          </w:p>
        </w:tc>
        <w:tc>
          <w:tcPr>
            <w:tcW w:w="0" w:type="auto"/>
            <w:hideMark/>
          </w:tcPr>
          <w:p w14:paraId="11787E5D" w14:textId="77777777" w:rsidR="00A91699" w:rsidRDefault="00A91699">
            <w:pPr>
              <w:cnfStyle w:val="000000100000" w:firstRow="0" w:lastRow="0" w:firstColumn="0" w:lastColumn="0" w:oddVBand="0" w:evenVBand="0" w:oddHBand="1" w:evenHBand="0" w:firstRowFirstColumn="0" w:firstRowLastColumn="0" w:lastRowFirstColumn="0" w:lastRowLastColumn="0"/>
            </w:pPr>
            <w:r>
              <w:t>Check the web address, refresh the page, and confirm your internet connection is working.</w:t>
            </w:r>
          </w:p>
        </w:tc>
      </w:tr>
      <w:tr w:rsidR="00A91699" w14:paraId="3B15F704"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8A50959" w14:textId="77777777" w:rsidR="00A91699" w:rsidRDefault="00A91699">
            <w:r>
              <w:t>You cannot sign in</w:t>
            </w:r>
          </w:p>
        </w:tc>
        <w:tc>
          <w:tcPr>
            <w:tcW w:w="0" w:type="auto"/>
            <w:hideMark/>
          </w:tcPr>
          <w:p w14:paraId="0E645B79" w14:textId="3427258F" w:rsidR="00A91699" w:rsidRDefault="00A91699">
            <w:pPr>
              <w:cnfStyle w:val="000000000000" w:firstRow="0" w:lastRow="0" w:firstColumn="0" w:lastColumn="0" w:oddVBand="0" w:evenVBand="0" w:oddHBand="0" w:evenHBand="0" w:firstRowFirstColumn="0" w:firstRowLastColumn="0" w:lastRowFirstColumn="0" w:lastRowLastColumn="0"/>
            </w:pPr>
            <w:r>
              <w:t>Check your username and password, then contact the administrator if access still fails.</w:t>
            </w:r>
            <w:r w:rsidR="00B228BE">
              <w:t xml:space="preserve"> If you have simply forgotten your password, use the password reset option. </w:t>
            </w:r>
          </w:p>
        </w:tc>
      </w:tr>
      <w:tr w:rsidR="00A91699" w14:paraId="457C1C0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B227EC" w14:textId="77777777" w:rsidR="00A91699" w:rsidRDefault="00A91699">
            <w:r>
              <w:t>You cannot see an option</w:t>
            </w:r>
          </w:p>
        </w:tc>
        <w:tc>
          <w:tcPr>
            <w:tcW w:w="0" w:type="auto"/>
            <w:hideMark/>
          </w:tcPr>
          <w:p w14:paraId="51B26FE9" w14:textId="77777777" w:rsidR="00A91699" w:rsidRDefault="00A91699">
            <w:pPr>
              <w:cnfStyle w:val="000000100000" w:firstRow="0" w:lastRow="0" w:firstColumn="0" w:lastColumn="0" w:oddVBand="0" w:evenVBand="0" w:oddHBand="1" w:evenHBand="0" w:firstRowFirstColumn="0" w:firstRowLastColumn="0" w:lastRowFirstColumn="0" w:lastRowLastColumn="0"/>
            </w:pPr>
            <w:r>
              <w:t>Your account may not have permission for that area. Ask an administrator to check your access.</w:t>
            </w:r>
          </w:p>
        </w:tc>
      </w:tr>
      <w:tr w:rsidR="00A91699" w14:paraId="1855AD65"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54D19D4" w14:textId="77777777" w:rsidR="00A91699" w:rsidRDefault="00A91699">
            <w:r>
              <w:t>Changes do not appear to save</w:t>
            </w:r>
          </w:p>
        </w:tc>
        <w:tc>
          <w:tcPr>
            <w:tcW w:w="0" w:type="auto"/>
            <w:hideMark/>
          </w:tcPr>
          <w:p w14:paraId="39E4C490" w14:textId="3875BA96" w:rsidR="00A91699" w:rsidRDefault="00B228BE">
            <w:pPr>
              <w:cnfStyle w:val="000000000000" w:firstRow="0" w:lastRow="0" w:firstColumn="0" w:lastColumn="0" w:oddVBand="0" w:evenVBand="0" w:oddHBand="0" w:evenHBand="0" w:firstRowFirstColumn="0" w:firstRowLastColumn="0" w:lastRowFirstColumn="0" w:lastRowLastColumn="0"/>
            </w:pPr>
            <w:r>
              <w:t xml:space="preserve">Most things in your officers list are saved automatically, but you can always use the “Save Changes” button to be sure. If this does not </w:t>
            </w:r>
            <w:r w:rsidR="00DD6E0B">
              <w:t>work,</w:t>
            </w:r>
            <w:r>
              <w:t xml:space="preserve"> contact support. </w:t>
            </w:r>
          </w:p>
        </w:tc>
      </w:tr>
    </w:tbl>
    <w:p w14:paraId="138760A2" w14:textId="77777777" w:rsidR="003955AD" w:rsidRDefault="003955AD">
      <w:pPr>
        <w:pStyle w:val="Heading1"/>
        <w:rPr>
          <w:rFonts w:cstheme="minorBidi"/>
        </w:rPr>
      </w:pPr>
    </w:p>
    <w:p w14:paraId="5BBD5AF6" w14:textId="77777777" w:rsidR="003955AD" w:rsidRDefault="003955AD">
      <w:pPr>
        <w:rPr>
          <w:rFonts w:asciiTheme="majorHAnsi" w:eastAsiaTheme="majorEastAsia" w:hAnsiTheme="majorHAnsi"/>
          <w:color w:val="0F4761" w:themeColor="accent1" w:themeShade="BF"/>
          <w:sz w:val="40"/>
          <w:szCs w:val="40"/>
        </w:rPr>
      </w:pPr>
      <w:r>
        <w:br w:type="page"/>
      </w:r>
    </w:p>
    <w:p w14:paraId="40CB4D2D" w14:textId="4B92D9E1" w:rsidR="00A91699" w:rsidRDefault="00A91699">
      <w:pPr>
        <w:pStyle w:val="Heading1"/>
        <w:rPr>
          <w:rFonts w:cstheme="minorBidi"/>
          <w:kern w:val="36"/>
          <w:lang w:eastAsia="en-GB"/>
          <w14:ligatures w14:val="none"/>
        </w:rPr>
      </w:pPr>
      <w:r>
        <w:rPr>
          <w:rFonts w:cstheme="minorBidi"/>
        </w:rPr>
        <w:lastRenderedPageBreak/>
        <w:t>8. Getting Help</w:t>
      </w:r>
    </w:p>
    <w:p w14:paraId="549453C1" w14:textId="7A39F636" w:rsidR="00A91699" w:rsidRDefault="00A91699">
      <w:pPr>
        <w:rPr>
          <w:kern w:val="0"/>
          <w:lang w:eastAsia="en-GB"/>
          <w14:ligatures w14:val="none"/>
        </w:rPr>
      </w:pPr>
      <w:r>
        <w:t xml:space="preserve">If you are unsure what to do next, </w:t>
      </w:r>
      <w:r w:rsidR="007119CA">
        <w:t xml:space="preserve">use the interactive “Help” button and ask your question. It is an interactive AI chat bot which understands how the system works. If you are still stuck use the “Support” button (on the help page) and send a message to the Administrator. </w:t>
      </w:r>
      <w:r w:rsidR="003955AD">
        <w:br/>
      </w:r>
      <w:r w:rsidR="003955AD" w:rsidRPr="003955AD">
        <w:rPr>
          <w:kern w:val="0"/>
          <w:lang w:eastAsia="en-GB"/>
          <w14:ligatures w14:val="none"/>
        </w:rPr>
        <w:drawing>
          <wp:inline distT="0" distB="0" distL="0" distR="0" wp14:anchorId="1CA77D51" wp14:editId="502A3BF1">
            <wp:extent cx="3556000" cy="3047044"/>
            <wp:effectExtent l="0" t="0" r="0" b="1270"/>
            <wp:docPr id="84280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08846" name=""/>
                    <pic:cNvPicPr/>
                  </pic:nvPicPr>
                  <pic:blipFill>
                    <a:blip r:embed="rId13"/>
                    <a:stretch>
                      <a:fillRect/>
                    </a:stretch>
                  </pic:blipFill>
                  <pic:spPr>
                    <a:xfrm>
                      <a:off x="0" y="0"/>
                      <a:ext cx="3601328" cy="3085884"/>
                    </a:xfrm>
                    <a:prstGeom prst="rect">
                      <a:avLst/>
                    </a:prstGeom>
                  </pic:spPr>
                </pic:pic>
              </a:graphicData>
            </a:graphic>
          </wp:inline>
        </w:drawing>
      </w:r>
    </w:p>
    <w:p w14:paraId="3504F248" w14:textId="77777777" w:rsidR="00BE1BC7" w:rsidRDefault="00BE1BC7" w:rsidP="00BE1BC7"/>
    <w:p w14:paraId="46EF6AB1" w14:textId="595DE575" w:rsidR="00BE1BC7" w:rsidRPr="00BE1BC7" w:rsidRDefault="00BE1BC7" w:rsidP="00BE1BC7"/>
    <w:sectPr w:rsidR="00BE1BC7" w:rsidRPr="00BE1BC7" w:rsidSect="008E49DE">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0F4163"/>
    <w:multiLevelType w:val="multilevel"/>
    <w:tmpl w:val="498E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0B5309"/>
    <w:multiLevelType w:val="multilevel"/>
    <w:tmpl w:val="9250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F40119"/>
    <w:multiLevelType w:val="multilevel"/>
    <w:tmpl w:val="A078C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4906907">
    <w:abstractNumId w:val="0"/>
  </w:num>
  <w:num w:numId="2" w16cid:durableId="1238830132">
    <w:abstractNumId w:val="2"/>
  </w:num>
  <w:num w:numId="3" w16cid:durableId="161147068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BC7"/>
    <w:rsid w:val="003425C3"/>
    <w:rsid w:val="003955AD"/>
    <w:rsid w:val="003A30AB"/>
    <w:rsid w:val="00506E55"/>
    <w:rsid w:val="00576761"/>
    <w:rsid w:val="005A4F8A"/>
    <w:rsid w:val="00665C3E"/>
    <w:rsid w:val="00682A27"/>
    <w:rsid w:val="0069318F"/>
    <w:rsid w:val="006D45D4"/>
    <w:rsid w:val="006F0C9D"/>
    <w:rsid w:val="007119CA"/>
    <w:rsid w:val="00803B84"/>
    <w:rsid w:val="008E49DE"/>
    <w:rsid w:val="00A91699"/>
    <w:rsid w:val="00AE252E"/>
    <w:rsid w:val="00B228BE"/>
    <w:rsid w:val="00BE1BC7"/>
    <w:rsid w:val="00C707B8"/>
    <w:rsid w:val="00C90301"/>
    <w:rsid w:val="00D01B82"/>
    <w:rsid w:val="00D54B6E"/>
    <w:rsid w:val="00DD6E0B"/>
    <w:rsid w:val="00E12400"/>
    <w:rsid w:val="00E542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7AD865A"/>
  <w15:chartTrackingRefBased/>
  <w15:docId w15:val="{3853A35C-568E-E140-B6D7-D6B35A795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1B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1B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1B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1B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1B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1B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B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B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B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B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1B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1B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1B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1B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1B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B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B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BC7"/>
    <w:rPr>
      <w:rFonts w:eastAsiaTheme="majorEastAsia" w:cstheme="majorBidi"/>
      <w:color w:val="272727" w:themeColor="text1" w:themeTint="D8"/>
    </w:rPr>
  </w:style>
  <w:style w:type="paragraph" w:styleId="Title">
    <w:name w:val="Title"/>
    <w:basedOn w:val="Normal"/>
    <w:next w:val="Normal"/>
    <w:link w:val="TitleChar"/>
    <w:uiPriority w:val="10"/>
    <w:qFormat/>
    <w:rsid w:val="00BE1BC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B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BC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B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B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E1BC7"/>
    <w:rPr>
      <w:i/>
      <w:iCs/>
      <w:color w:val="404040" w:themeColor="text1" w:themeTint="BF"/>
    </w:rPr>
  </w:style>
  <w:style w:type="paragraph" w:styleId="ListParagraph">
    <w:name w:val="List Paragraph"/>
    <w:basedOn w:val="Normal"/>
    <w:uiPriority w:val="34"/>
    <w:qFormat/>
    <w:rsid w:val="00BE1BC7"/>
    <w:pPr>
      <w:ind w:left="720"/>
      <w:contextualSpacing/>
    </w:pPr>
  </w:style>
  <w:style w:type="character" w:styleId="IntenseEmphasis">
    <w:name w:val="Intense Emphasis"/>
    <w:basedOn w:val="DefaultParagraphFont"/>
    <w:uiPriority w:val="21"/>
    <w:qFormat/>
    <w:rsid w:val="00BE1BC7"/>
    <w:rPr>
      <w:i/>
      <w:iCs/>
      <w:color w:val="0F4761" w:themeColor="accent1" w:themeShade="BF"/>
    </w:rPr>
  </w:style>
  <w:style w:type="paragraph" w:styleId="IntenseQuote">
    <w:name w:val="Intense Quote"/>
    <w:basedOn w:val="Normal"/>
    <w:next w:val="Normal"/>
    <w:link w:val="IntenseQuoteChar"/>
    <w:uiPriority w:val="30"/>
    <w:qFormat/>
    <w:rsid w:val="00BE1B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1BC7"/>
    <w:rPr>
      <w:i/>
      <w:iCs/>
      <w:color w:val="0F4761" w:themeColor="accent1" w:themeShade="BF"/>
    </w:rPr>
  </w:style>
  <w:style w:type="character" w:styleId="IntenseReference">
    <w:name w:val="Intense Reference"/>
    <w:basedOn w:val="DefaultParagraphFont"/>
    <w:uiPriority w:val="32"/>
    <w:qFormat/>
    <w:rsid w:val="00BE1BC7"/>
    <w:rPr>
      <w:b/>
      <w:bCs/>
      <w:smallCaps/>
      <w:color w:val="0F4761" w:themeColor="accent1" w:themeShade="BF"/>
      <w:spacing w:val="5"/>
    </w:rPr>
  </w:style>
  <w:style w:type="character" w:styleId="BookTitle">
    <w:name w:val="Book Title"/>
    <w:basedOn w:val="DefaultParagraphFont"/>
    <w:uiPriority w:val="33"/>
    <w:qFormat/>
    <w:rsid w:val="00BE1BC7"/>
    <w:rPr>
      <w:b/>
      <w:bCs/>
      <w:i/>
      <w:iCs/>
      <w:spacing w:val="5"/>
    </w:rPr>
  </w:style>
  <w:style w:type="paragraph" w:styleId="Caption">
    <w:name w:val="caption"/>
    <w:basedOn w:val="Normal"/>
    <w:next w:val="Normal"/>
    <w:uiPriority w:val="35"/>
    <w:semiHidden/>
    <w:unhideWhenUsed/>
    <w:qFormat/>
    <w:rsid w:val="00BE1BC7"/>
    <w:pPr>
      <w:spacing w:after="200"/>
    </w:pPr>
    <w:rPr>
      <w:i/>
      <w:iCs/>
      <w:color w:val="0E2841" w:themeColor="text2"/>
      <w:sz w:val="18"/>
      <w:szCs w:val="18"/>
    </w:rPr>
  </w:style>
  <w:style w:type="character" w:styleId="Emphasis">
    <w:name w:val="Emphasis"/>
    <w:basedOn w:val="DefaultParagraphFont"/>
    <w:uiPriority w:val="20"/>
    <w:qFormat/>
    <w:rsid w:val="00BE1BC7"/>
    <w:rPr>
      <w:i/>
      <w:iCs/>
    </w:rPr>
  </w:style>
  <w:style w:type="paragraph" w:styleId="NoSpacing">
    <w:name w:val="No Spacing"/>
    <w:uiPriority w:val="1"/>
    <w:qFormat/>
    <w:rsid w:val="00BE1BC7"/>
  </w:style>
  <w:style w:type="character" w:styleId="Strong">
    <w:name w:val="Strong"/>
    <w:basedOn w:val="DefaultParagraphFont"/>
    <w:uiPriority w:val="22"/>
    <w:qFormat/>
    <w:rsid w:val="00BE1BC7"/>
    <w:rPr>
      <w:b/>
      <w:bCs/>
    </w:rPr>
  </w:style>
  <w:style w:type="character" w:styleId="SubtleEmphasis">
    <w:name w:val="Subtle Emphasis"/>
    <w:basedOn w:val="DefaultParagraphFont"/>
    <w:uiPriority w:val="19"/>
    <w:qFormat/>
    <w:rsid w:val="00BE1BC7"/>
    <w:rPr>
      <w:i/>
      <w:iCs/>
      <w:color w:val="404040" w:themeColor="text1" w:themeTint="BF"/>
    </w:rPr>
  </w:style>
  <w:style w:type="character" w:styleId="SubtleReference">
    <w:name w:val="Subtle Reference"/>
    <w:basedOn w:val="DefaultParagraphFont"/>
    <w:uiPriority w:val="31"/>
    <w:qFormat/>
    <w:rsid w:val="00BE1BC7"/>
    <w:rPr>
      <w:smallCaps/>
      <w:color w:val="5A5A5A" w:themeColor="text1" w:themeTint="A5"/>
    </w:rPr>
  </w:style>
  <w:style w:type="paragraph" w:styleId="TOCHeading">
    <w:name w:val="TOC Heading"/>
    <w:basedOn w:val="Heading1"/>
    <w:next w:val="Normal"/>
    <w:uiPriority w:val="39"/>
    <w:semiHidden/>
    <w:unhideWhenUsed/>
    <w:qFormat/>
    <w:rsid w:val="00BE1BC7"/>
    <w:pPr>
      <w:spacing w:before="240" w:after="0"/>
      <w:outlineLvl w:val="9"/>
    </w:pPr>
    <w:rPr>
      <w:sz w:val="32"/>
      <w:szCs w:val="32"/>
    </w:rPr>
  </w:style>
  <w:style w:type="paragraph" w:styleId="NormalWeb">
    <w:name w:val="Normal (Web)"/>
    <w:basedOn w:val="Normal"/>
    <w:uiPriority w:val="99"/>
    <w:semiHidden/>
    <w:unhideWhenUsed/>
    <w:rsid w:val="00BE1BC7"/>
    <w:pPr>
      <w:spacing w:before="100" w:beforeAutospacing="1" w:after="100" w:afterAutospacing="1"/>
    </w:pPr>
    <w:rPr>
      <w:rFonts w:ascii="Times New Roman" w:hAnsi="Times New Roman" w:cs="Times New Roman"/>
      <w:kern w:val="0"/>
      <w:lang w:eastAsia="en-GB"/>
      <w14:ligatures w14:val="none"/>
    </w:rPr>
  </w:style>
  <w:style w:type="table" w:styleId="GridTable4-Accent1">
    <w:name w:val="Grid Table 4 Accent 1"/>
    <w:basedOn w:val="TableNormal"/>
    <w:uiPriority w:val="49"/>
    <w:rsid w:val="00A91699"/>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1021</Words>
  <Characters>3066</Characters>
  <Application>Microsoft Office Word</Application>
  <DocSecurity>0</DocSecurity>
  <Lines>340</Lines>
  <Paragraphs>408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Turner</dc:creator>
  <cp:keywords/>
  <dc:description/>
  <cp:lastModifiedBy>Kevin Turner</cp:lastModifiedBy>
  <cp:revision>3</cp:revision>
  <cp:lastPrinted>2026-07-15T11:34:00Z</cp:lastPrinted>
  <dcterms:created xsi:type="dcterms:W3CDTF">2026-07-15T11:34:00Z</dcterms:created>
  <dcterms:modified xsi:type="dcterms:W3CDTF">2026-07-15T11:50:00Z</dcterms:modified>
</cp:coreProperties>
</file>