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00C6FAED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0287A">
        <w:rPr>
          <w:rFonts w:ascii="Times New Roman" w:hAnsi="Times New Roman" w:cs="Times New Roman"/>
          <w:sz w:val="28"/>
          <w:szCs w:val="28"/>
        </w:rPr>
        <w:t>3</w:t>
      </w:r>
    </w:p>
    <w:p w14:paraId="5B79D29B" w14:textId="63F9D687" w:rsidR="00D91EB6" w:rsidRPr="0090287A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6A15DC">
        <w:rPr>
          <w:rFonts w:ascii="Times New Roman" w:hAnsi="Times New Roman" w:cs="Times New Roman"/>
          <w:sz w:val="28"/>
          <w:szCs w:val="28"/>
          <w:u w:val="single"/>
        </w:rPr>
        <w:t xml:space="preserve">Модель </w:t>
      </w:r>
      <w:r w:rsidR="0090287A">
        <w:rPr>
          <w:rFonts w:ascii="Times New Roman" w:hAnsi="Times New Roman" w:cs="Times New Roman"/>
          <w:sz w:val="28"/>
          <w:szCs w:val="28"/>
          <w:u w:val="single"/>
          <w:lang w:val="en-US"/>
        </w:rPr>
        <w:t>BPMN</w:t>
      </w:r>
      <w:r w:rsidR="0090287A" w:rsidRPr="009028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0287A">
        <w:rPr>
          <w:rFonts w:ascii="Times New Roman" w:hAnsi="Times New Roman" w:cs="Times New Roman"/>
          <w:sz w:val="28"/>
          <w:szCs w:val="28"/>
          <w:u w:val="single"/>
        </w:rPr>
        <w:t>бизнес-процессов объекта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072F9B6D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831C0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831C04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6C47683C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31C0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831C04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Еремеев Д.Е.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77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246FAAF6" w14:textId="5FA2589C" w:rsidR="00831C04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7776" w:history="1">
            <w:r w:rsidR="00831C04" w:rsidRPr="0020242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831C04">
              <w:rPr>
                <w:noProof/>
                <w:webHidden/>
              </w:rPr>
              <w:tab/>
            </w:r>
            <w:r w:rsidR="00831C04">
              <w:rPr>
                <w:noProof/>
                <w:webHidden/>
              </w:rPr>
              <w:fldChar w:fldCharType="begin"/>
            </w:r>
            <w:r w:rsidR="00831C04">
              <w:rPr>
                <w:noProof/>
                <w:webHidden/>
              </w:rPr>
              <w:instrText xml:space="preserve"> PAGEREF _Toc153307776 \h </w:instrText>
            </w:r>
            <w:r w:rsidR="00831C04">
              <w:rPr>
                <w:noProof/>
                <w:webHidden/>
              </w:rPr>
            </w:r>
            <w:r w:rsidR="00831C04">
              <w:rPr>
                <w:noProof/>
                <w:webHidden/>
              </w:rPr>
              <w:fldChar w:fldCharType="separate"/>
            </w:r>
            <w:r w:rsidR="00831C04">
              <w:rPr>
                <w:noProof/>
                <w:webHidden/>
              </w:rPr>
              <w:t>2</w:t>
            </w:r>
            <w:r w:rsidR="00831C04">
              <w:rPr>
                <w:noProof/>
                <w:webHidden/>
              </w:rPr>
              <w:fldChar w:fldCharType="end"/>
            </w:r>
          </w:hyperlink>
        </w:p>
        <w:p w14:paraId="6AFE6C17" w14:textId="16D724B3" w:rsidR="00831C0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777" w:history="1">
            <w:r w:rsidR="00831C04" w:rsidRPr="0020242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МОДЕЛЬ </w:t>
            </w:r>
            <w:r w:rsidR="00831C04" w:rsidRPr="0020242C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BPMN</w:t>
            </w:r>
            <w:r w:rsidR="00831C04">
              <w:rPr>
                <w:noProof/>
                <w:webHidden/>
              </w:rPr>
              <w:tab/>
            </w:r>
            <w:r w:rsidR="00831C04">
              <w:rPr>
                <w:noProof/>
                <w:webHidden/>
              </w:rPr>
              <w:fldChar w:fldCharType="begin"/>
            </w:r>
            <w:r w:rsidR="00831C04">
              <w:rPr>
                <w:noProof/>
                <w:webHidden/>
              </w:rPr>
              <w:instrText xml:space="preserve"> PAGEREF _Toc153307777 \h </w:instrText>
            </w:r>
            <w:r w:rsidR="00831C04">
              <w:rPr>
                <w:noProof/>
                <w:webHidden/>
              </w:rPr>
            </w:r>
            <w:r w:rsidR="00831C04">
              <w:rPr>
                <w:noProof/>
                <w:webHidden/>
              </w:rPr>
              <w:fldChar w:fldCharType="separate"/>
            </w:r>
            <w:r w:rsidR="00831C04">
              <w:rPr>
                <w:noProof/>
                <w:webHidden/>
              </w:rPr>
              <w:t>3</w:t>
            </w:r>
            <w:r w:rsidR="00831C04">
              <w:rPr>
                <w:noProof/>
                <w:webHidden/>
              </w:rPr>
              <w:fldChar w:fldCharType="end"/>
            </w:r>
          </w:hyperlink>
        </w:p>
        <w:p w14:paraId="5EFF54CF" w14:textId="3D85AE8F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0C4D9564" w14:textId="4048F03A" w:rsidR="00746F76" w:rsidRPr="00831C04" w:rsidRDefault="00322200" w:rsidP="00237DD4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77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МОДЕЛЬ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BPMN</w:t>
      </w:r>
      <w:bookmarkEnd w:id="1"/>
    </w:p>
    <w:p w14:paraId="251901A9" w14:textId="45CCBA88" w:rsidR="005B1AD2" w:rsidRDefault="00143C37" w:rsidP="005B1A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CC9DD" wp14:editId="5ADD47F8">
            <wp:extent cx="5940425" cy="3029585"/>
            <wp:effectExtent l="0" t="0" r="3175" b="0"/>
            <wp:docPr id="1103741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41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D2" w:rsidRPr="005B1AD2">
        <w:rPr>
          <w:rFonts w:ascii="Times New Roman" w:hAnsi="Times New Roman" w:cs="Times New Roman"/>
          <w:sz w:val="24"/>
          <w:szCs w:val="24"/>
        </w:rPr>
        <w:t xml:space="preserve">Рисунок 1 – модель </w:t>
      </w:r>
      <w:r w:rsidR="005B1AD2" w:rsidRPr="005B1AD2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="005B1AD2" w:rsidRPr="005B1AD2">
        <w:rPr>
          <w:rFonts w:ascii="Times New Roman" w:hAnsi="Times New Roman" w:cs="Times New Roman"/>
          <w:sz w:val="24"/>
          <w:szCs w:val="24"/>
        </w:rPr>
        <w:t xml:space="preserve"> «Регистрация нового жильца»</w:t>
      </w:r>
    </w:p>
    <w:p w14:paraId="053D517F" w14:textId="35214A41" w:rsidR="005B1AD2" w:rsidRDefault="00A22B2B" w:rsidP="005B1A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«Регистрация нового жильца» начальным событием является, поступление личных данных от нового жильца. Затем сотрудник ресепшена принимает данные от жильца и проверяет их на уникальность, если пользователь оказывается новым, то сотрудник создает учетную запись для жильца и выдает ему ключ от номера и наступает завершающее событие зарегистрирован. Если пользователь уже зарегистрирован, то сразу у нас начинается завершающее событие зарегистрирован.</w:t>
      </w:r>
    </w:p>
    <w:p w14:paraId="6CC356A2" w14:textId="77777777" w:rsidR="00B23457" w:rsidRDefault="00B23457" w:rsidP="005B1A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72CAB" w14:textId="712CB69C" w:rsidR="00940B03" w:rsidRDefault="00B23457" w:rsidP="00940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6C2BB" wp14:editId="32C95773">
            <wp:extent cx="5940425" cy="1956435"/>
            <wp:effectExtent l="0" t="0" r="3175" b="5715"/>
            <wp:docPr id="459409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9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AD2">
        <w:rPr>
          <w:rFonts w:ascii="Times New Roman" w:hAnsi="Times New Roman" w:cs="Times New Roman"/>
          <w:sz w:val="24"/>
          <w:szCs w:val="24"/>
        </w:rPr>
        <w:t xml:space="preserve"> 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40B03">
        <w:rPr>
          <w:rFonts w:ascii="Times New Roman" w:hAnsi="Times New Roman" w:cs="Times New Roman"/>
          <w:sz w:val="24"/>
          <w:szCs w:val="24"/>
        </w:rPr>
        <w:t>2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– модель </w:t>
      </w:r>
      <w:r w:rsidR="00940B03" w:rsidRPr="005B1AD2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«</w:t>
      </w:r>
      <w:r w:rsidR="008A4295">
        <w:rPr>
          <w:rFonts w:ascii="Times New Roman" w:hAnsi="Times New Roman" w:cs="Times New Roman"/>
          <w:sz w:val="24"/>
          <w:szCs w:val="24"/>
        </w:rPr>
        <w:t>Расчет стоимости проживания жильца</w:t>
      </w:r>
      <w:r w:rsidR="00940B03" w:rsidRPr="005B1AD2">
        <w:rPr>
          <w:rFonts w:ascii="Times New Roman" w:hAnsi="Times New Roman" w:cs="Times New Roman"/>
          <w:sz w:val="24"/>
          <w:szCs w:val="24"/>
        </w:rPr>
        <w:t>»</w:t>
      </w:r>
    </w:p>
    <w:p w14:paraId="15D97F1B" w14:textId="18A6F546" w:rsidR="00BF5A05" w:rsidRDefault="00940B03" w:rsidP="00940B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CDD">
        <w:rPr>
          <w:rFonts w:ascii="Times New Roman" w:hAnsi="Times New Roman" w:cs="Times New Roman"/>
          <w:sz w:val="28"/>
          <w:szCs w:val="28"/>
        </w:rPr>
        <w:t>На этапе «</w:t>
      </w:r>
      <w:r w:rsidR="00CA468E" w:rsidRPr="00A17CDD">
        <w:rPr>
          <w:rFonts w:ascii="Times New Roman" w:hAnsi="Times New Roman" w:cs="Times New Roman"/>
          <w:sz w:val="28"/>
          <w:szCs w:val="28"/>
        </w:rPr>
        <w:t>Расчет стоимости проживания жильца</w:t>
      </w:r>
      <w:r w:rsidRPr="00A17CDD">
        <w:rPr>
          <w:rFonts w:ascii="Times New Roman" w:hAnsi="Times New Roman" w:cs="Times New Roman"/>
          <w:sz w:val="28"/>
          <w:szCs w:val="28"/>
        </w:rPr>
        <w:t xml:space="preserve">» </w:t>
      </w:r>
      <w:r w:rsidR="00B23457">
        <w:rPr>
          <w:rFonts w:ascii="Times New Roman" w:hAnsi="Times New Roman" w:cs="Times New Roman"/>
          <w:sz w:val="28"/>
          <w:szCs w:val="28"/>
        </w:rPr>
        <w:t>начальным событием является получение данных о жильце и информация об оплате. После чего идет расчет стоимости проживания на основе полученных данных. После проведения расчетов происходит создание счет и уведомление жильца и завершающим событием является успешное завершение</w:t>
      </w:r>
    </w:p>
    <w:p w14:paraId="581C4A7B" w14:textId="77777777" w:rsidR="00BF5A05" w:rsidRDefault="00BF5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FB5C08" w14:textId="33A7F4EC" w:rsidR="00940B03" w:rsidRDefault="00BF5A05" w:rsidP="00940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5F1F3" wp14:editId="0F2FB10D">
            <wp:extent cx="5940425" cy="1861820"/>
            <wp:effectExtent l="0" t="0" r="3175" b="5080"/>
            <wp:docPr id="451532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32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AD2">
        <w:rPr>
          <w:rFonts w:ascii="Times New Roman" w:hAnsi="Times New Roman" w:cs="Times New Roman"/>
          <w:sz w:val="24"/>
          <w:szCs w:val="24"/>
        </w:rPr>
        <w:t xml:space="preserve"> 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40B03">
        <w:rPr>
          <w:rFonts w:ascii="Times New Roman" w:hAnsi="Times New Roman" w:cs="Times New Roman"/>
          <w:sz w:val="24"/>
          <w:szCs w:val="24"/>
        </w:rPr>
        <w:t>3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– модель </w:t>
      </w:r>
      <w:r w:rsidR="00940B03" w:rsidRPr="005B1AD2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«</w:t>
      </w:r>
      <w:r w:rsidR="008A4295">
        <w:rPr>
          <w:rFonts w:ascii="Times New Roman" w:hAnsi="Times New Roman" w:cs="Times New Roman"/>
          <w:sz w:val="24"/>
          <w:szCs w:val="24"/>
        </w:rPr>
        <w:t>Формирование счета для жильца</w:t>
      </w:r>
      <w:r w:rsidR="00940B03" w:rsidRPr="005B1AD2">
        <w:rPr>
          <w:rFonts w:ascii="Times New Roman" w:hAnsi="Times New Roman" w:cs="Times New Roman"/>
          <w:sz w:val="24"/>
          <w:szCs w:val="24"/>
        </w:rPr>
        <w:t>»</w:t>
      </w:r>
    </w:p>
    <w:p w14:paraId="6B0689C0" w14:textId="4C09156C" w:rsidR="00940B03" w:rsidRPr="000F13C1" w:rsidRDefault="00940B03" w:rsidP="00940B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CDD">
        <w:rPr>
          <w:rFonts w:ascii="Times New Roman" w:hAnsi="Times New Roman" w:cs="Times New Roman"/>
          <w:sz w:val="28"/>
          <w:szCs w:val="28"/>
        </w:rPr>
        <w:t>На этапе «</w:t>
      </w:r>
      <w:r w:rsidR="00725E84" w:rsidRPr="00A17CDD">
        <w:rPr>
          <w:rFonts w:ascii="Times New Roman" w:hAnsi="Times New Roman" w:cs="Times New Roman"/>
          <w:sz w:val="28"/>
          <w:szCs w:val="28"/>
        </w:rPr>
        <w:t>Формирование счета для жильца</w:t>
      </w:r>
      <w:r w:rsidRPr="00A17CDD">
        <w:rPr>
          <w:rFonts w:ascii="Times New Roman" w:hAnsi="Times New Roman" w:cs="Times New Roman"/>
          <w:sz w:val="28"/>
          <w:szCs w:val="28"/>
        </w:rPr>
        <w:t xml:space="preserve">» </w:t>
      </w:r>
      <w:r w:rsidR="000F13C1">
        <w:rPr>
          <w:rFonts w:ascii="Times New Roman" w:hAnsi="Times New Roman" w:cs="Times New Roman"/>
          <w:sz w:val="28"/>
          <w:szCs w:val="28"/>
        </w:rPr>
        <w:t>начальным событием является получение данных о жильце и его проживании, после чего происходит создание счета, с использованием БД жильцы, БД счета, БД Стоимость проживания. Дальше происходит подготовка уведомления для жильца. После этого начинается отправка счета, завершающим событием является успешная отправка.</w:t>
      </w:r>
    </w:p>
    <w:p w14:paraId="61BDCD4D" w14:textId="1E0B8FFB" w:rsidR="00940B03" w:rsidRDefault="003A17C2" w:rsidP="00940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F4FA6" wp14:editId="523D0ADB">
            <wp:extent cx="5940425" cy="3205480"/>
            <wp:effectExtent l="0" t="0" r="3175" b="0"/>
            <wp:docPr id="201065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54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AD2">
        <w:rPr>
          <w:rFonts w:ascii="Times New Roman" w:hAnsi="Times New Roman" w:cs="Times New Roman"/>
          <w:sz w:val="24"/>
          <w:szCs w:val="24"/>
        </w:rPr>
        <w:t xml:space="preserve"> 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40B03">
        <w:rPr>
          <w:rFonts w:ascii="Times New Roman" w:hAnsi="Times New Roman" w:cs="Times New Roman"/>
          <w:sz w:val="24"/>
          <w:szCs w:val="24"/>
        </w:rPr>
        <w:t>4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– модель </w:t>
      </w:r>
      <w:r w:rsidR="00940B03" w:rsidRPr="005B1AD2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«</w:t>
      </w:r>
      <w:r w:rsidR="008A4295">
        <w:rPr>
          <w:rFonts w:ascii="Times New Roman" w:hAnsi="Times New Roman" w:cs="Times New Roman"/>
          <w:sz w:val="24"/>
          <w:szCs w:val="24"/>
        </w:rPr>
        <w:t>Перевод регистрации из бронирования в проживание</w:t>
      </w:r>
      <w:r w:rsidR="00940B03" w:rsidRPr="005B1AD2">
        <w:rPr>
          <w:rFonts w:ascii="Times New Roman" w:hAnsi="Times New Roman" w:cs="Times New Roman"/>
          <w:sz w:val="24"/>
          <w:szCs w:val="24"/>
        </w:rPr>
        <w:t>»</w:t>
      </w:r>
    </w:p>
    <w:p w14:paraId="4979FE28" w14:textId="255D14A4" w:rsidR="00940B03" w:rsidRPr="00A17CDD" w:rsidRDefault="00940B03" w:rsidP="00940B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CDD">
        <w:rPr>
          <w:rFonts w:ascii="Times New Roman" w:hAnsi="Times New Roman" w:cs="Times New Roman"/>
          <w:sz w:val="28"/>
          <w:szCs w:val="28"/>
        </w:rPr>
        <w:t>На этапе «</w:t>
      </w:r>
      <w:r w:rsidR="002130DD" w:rsidRPr="00A17CDD">
        <w:rPr>
          <w:rFonts w:ascii="Times New Roman" w:hAnsi="Times New Roman" w:cs="Times New Roman"/>
          <w:sz w:val="28"/>
          <w:szCs w:val="28"/>
        </w:rPr>
        <w:t>Перевод регистрации из бронирования в проживание</w:t>
      </w:r>
      <w:r w:rsidRPr="00A17CDD">
        <w:rPr>
          <w:rFonts w:ascii="Times New Roman" w:hAnsi="Times New Roman" w:cs="Times New Roman"/>
          <w:sz w:val="28"/>
          <w:szCs w:val="28"/>
        </w:rPr>
        <w:t>»</w:t>
      </w:r>
      <w:r w:rsidR="003A17C2">
        <w:rPr>
          <w:rFonts w:ascii="Times New Roman" w:hAnsi="Times New Roman" w:cs="Times New Roman"/>
          <w:sz w:val="28"/>
          <w:szCs w:val="28"/>
        </w:rPr>
        <w:t xml:space="preserve"> сразу начинается с этапа перевод из бронирования в проживание, после чего сотрудник ресепшена создает запрос жильцу на предоставление им его данных. Если клиент не предоставил данные, то начинает завершающее событие ошибка. В случае если данные жильца были предоставлены, сотрудник начинает проверку данных, если пользователь существует, то начинается перевод жильца из статуса бронирование в проживание. А если пользователем были данные предоставлены неверно, то просят перепроверить их и прислать новые.</w:t>
      </w:r>
    </w:p>
    <w:p w14:paraId="752875E4" w14:textId="310BB71D" w:rsidR="00940B03" w:rsidRDefault="00714B1D" w:rsidP="00940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5E4C1" wp14:editId="4895AC9C">
            <wp:extent cx="5940425" cy="3132455"/>
            <wp:effectExtent l="0" t="0" r="3175" b="0"/>
            <wp:docPr id="356492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92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AD2">
        <w:rPr>
          <w:rFonts w:ascii="Times New Roman" w:hAnsi="Times New Roman" w:cs="Times New Roman"/>
          <w:sz w:val="24"/>
          <w:szCs w:val="24"/>
        </w:rPr>
        <w:t xml:space="preserve"> 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40B03">
        <w:rPr>
          <w:rFonts w:ascii="Times New Roman" w:hAnsi="Times New Roman" w:cs="Times New Roman"/>
          <w:sz w:val="24"/>
          <w:szCs w:val="24"/>
        </w:rPr>
        <w:t>5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– модель </w:t>
      </w:r>
      <w:r w:rsidR="00940B03" w:rsidRPr="005B1AD2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«</w:t>
      </w:r>
      <w:r w:rsidR="008A4295">
        <w:rPr>
          <w:rFonts w:ascii="Times New Roman" w:hAnsi="Times New Roman" w:cs="Times New Roman"/>
          <w:sz w:val="24"/>
          <w:szCs w:val="24"/>
        </w:rPr>
        <w:t>Регистрация выезда жильца</w:t>
      </w:r>
      <w:r w:rsidR="00940B03" w:rsidRPr="005B1AD2">
        <w:rPr>
          <w:rFonts w:ascii="Times New Roman" w:hAnsi="Times New Roman" w:cs="Times New Roman"/>
          <w:sz w:val="24"/>
          <w:szCs w:val="24"/>
        </w:rPr>
        <w:t>»</w:t>
      </w:r>
    </w:p>
    <w:p w14:paraId="2C3FA3CA" w14:textId="4F744B4F" w:rsidR="00940B03" w:rsidRPr="00A17CDD" w:rsidRDefault="00940B03" w:rsidP="00940B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CDD">
        <w:rPr>
          <w:rFonts w:ascii="Times New Roman" w:hAnsi="Times New Roman" w:cs="Times New Roman"/>
          <w:sz w:val="28"/>
          <w:szCs w:val="28"/>
        </w:rPr>
        <w:t>На этапе «</w:t>
      </w:r>
      <w:r w:rsidR="002130DD" w:rsidRPr="00A17CDD">
        <w:rPr>
          <w:rFonts w:ascii="Times New Roman" w:hAnsi="Times New Roman" w:cs="Times New Roman"/>
          <w:sz w:val="28"/>
          <w:szCs w:val="28"/>
        </w:rPr>
        <w:t>Регистрация выезда жильца</w:t>
      </w:r>
      <w:r w:rsidRPr="00A17CDD">
        <w:rPr>
          <w:rFonts w:ascii="Times New Roman" w:hAnsi="Times New Roman" w:cs="Times New Roman"/>
          <w:sz w:val="28"/>
          <w:szCs w:val="28"/>
        </w:rPr>
        <w:t>»</w:t>
      </w:r>
      <w:r w:rsidR="00714B1D">
        <w:rPr>
          <w:rFonts w:ascii="Times New Roman" w:hAnsi="Times New Roman" w:cs="Times New Roman"/>
          <w:sz w:val="28"/>
          <w:szCs w:val="28"/>
        </w:rPr>
        <w:t xml:space="preserve"> начинается с события составление запроса на выселение, после чего пользователь отправляет запрос на выселение сотруднику ресепшена. Далее сотрудник принимает этот запрос и проводит проверку, соответствует ли номер норме при выселении, в случае если все хорошо посетитель заполняет форму и выселяется, завершающим событием здесь является успешное выселение. Иначе посетитель отправляется исправлять недочеты и завершающим событием здесь будет выселение не произошло.</w:t>
      </w:r>
    </w:p>
    <w:p w14:paraId="334EB088" w14:textId="77777777" w:rsidR="00940B03" w:rsidRPr="005B1AD2" w:rsidRDefault="00940B03" w:rsidP="005B1A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88121" w14:textId="4B616777" w:rsidR="00322200" w:rsidRPr="005B1AD2" w:rsidRDefault="00322200" w:rsidP="0032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C08F0B" w14:textId="77777777" w:rsidR="005B1AD2" w:rsidRPr="005B1AD2" w:rsidRDefault="005B1AD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5B1AD2" w:rsidRPr="005B1AD2" w:rsidSect="0043639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4241" w14:textId="77777777" w:rsidR="00A34413" w:rsidRDefault="00A34413" w:rsidP="00436398">
      <w:pPr>
        <w:spacing w:after="0" w:line="240" w:lineRule="auto"/>
      </w:pPr>
      <w:r>
        <w:separator/>
      </w:r>
    </w:p>
  </w:endnote>
  <w:endnote w:type="continuationSeparator" w:id="0">
    <w:p w14:paraId="3C585813" w14:textId="77777777" w:rsidR="00A34413" w:rsidRDefault="00A34413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C978" w14:textId="77777777" w:rsidR="00A34413" w:rsidRDefault="00A34413" w:rsidP="00436398">
      <w:pPr>
        <w:spacing w:after="0" w:line="240" w:lineRule="auto"/>
      </w:pPr>
      <w:r>
        <w:separator/>
      </w:r>
    </w:p>
  </w:footnote>
  <w:footnote w:type="continuationSeparator" w:id="0">
    <w:p w14:paraId="2B61DDEC" w14:textId="77777777" w:rsidR="00A34413" w:rsidRDefault="00A34413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463650">
    <w:abstractNumId w:val="0"/>
  </w:num>
  <w:num w:numId="2" w16cid:durableId="1214466240">
    <w:abstractNumId w:val="11"/>
  </w:num>
  <w:num w:numId="3" w16cid:durableId="383408425">
    <w:abstractNumId w:val="7"/>
  </w:num>
  <w:num w:numId="4" w16cid:durableId="1601110727">
    <w:abstractNumId w:val="9"/>
  </w:num>
  <w:num w:numId="5" w16cid:durableId="32577177">
    <w:abstractNumId w:val="2"/>
  </w:num>
  <w:num w:numId="6" w16cid:durableId="1205750814">
    <w:abstractNumId w:val="10"/>
  </w:num>
  <w:num w:numId="7" w16cid:durableId="1448233711">
    <w:abstractNumId w:val="3"/>
  </w:num>
  <w:num w:numId="8" w16cid:durableId="1541625593">
    <w:abstractNumId w:val="6"/>
  </w:num>
  <w:num w:numId="9" w16cid:durableId="573055491">
    <w:abstractNumId w:val="4"/>
  </w:num>
  <w:num w:numId="10" w16cid:durableId="167908969">
    <w:abstractNumId w:val="5"/>
  </w:num>
  <w:num w:numId="11" w16cid:durableId="1970044641">
    <w:abstractNumId w:val="8"/>
  </w:num>
  <w:num w:numId="12" w16cid:durableId="172787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6211"/>
    <w:rsid w:val="00087C2D"/>
    <w:rsid w:val="00091407"/>
    <w:rsid w:val="000A6927"/>
    <w:rsid w:val="000A7E4B"/>
    <w:rsid w:val="000F13C1"/>
    <w:rsid w:val="00122439"/>
    <w:rsid w:val="00125AAC"/>
    <w:rsid w:val="00143C37"/>
    <w:rsid w:val="00151799"/>
    <w:rsid w:val="001616EE"/>
    <w:rsid w:val="001669BB"/>
    <w:rsid w:val="00171620"/>
    <w:rsid w:val="00175AD9"/>
    <w:rsid w:val="001820E6"/>
    <w:rsid w:val="00182A1B"/>
    <w:rsid w:val="001C7F81"/>
    <w:rsid w:val="001F1E39"/>
    <w:rsid w:val="00203B4D"/>
    <w:rsid w:val="002130DD"/>
    <w:rsid w:val="00237DD4"/>
    <w:rsid w:val="00243C27"/>
    <w:rsid w:val="002547B8"/>
    <w:rsid w:val="00257D23"/>
    <w:rsid w:val="0026241C"/>
    <w:rsid w:val="002704D8"/>
    <w:rsid w:val="002C2E87"/>
    <w:rsid w:val="002D3B71"/>
    <w:rsid w:val="00300EEF"/>
    <w:rsid w:val="00322200"/>
    <w:rsid w:val="003A09EB"/>
    <w:rsid w:val="003A17C2"/>
    <w:rsid w:val="003C74FE"/>
    <w:rsid w:val="0042077E"/>
    <w:rsid w:val="00431E43"/>
    <w:rsid w:val="00436398"/>
    <w:rsid w:val="00440A93"/>
    <w:rsid w:val="00443A33"/>
    <w:rsid w:val="00466B5F"/>
    <w:rsid w:val="004B7AAE"/>
    <w:rsid w:val="00503C91"/>
    <w:rsid w:val="0050437B"/>
    <w:rsid w:val="005075EF"/>
    <w:rsid w:val="00510AE8"/>
    <w:rsid w:val="0053165C"/>
    <w:rsid w:val="00534FEA"/>
    <w:rsid w:val="00587A8A"/>
    <w:rsid w:val="005A208C"/>
    <w:rsid w:val="005B1AD2"/>
    <w:rsid w:val="005C4ABC"/>
    <w:rsid w:val="00603098"/>
    <w:rsid w:val="00605236"/>
    <w:rsid w:val="00613C9B"/>
    <w:rsid w:val="00663CCF"/>
    <w:rsid w:val="006A15DC"/>
    <w:rsid w:val="006A7B59"/>
    <w:rsid w:val="006B202D"/>
    <w:rsid w:val="0070555A"/>
    <w:rsid w:val="007135D5"/>
    <w:rsid w:val="00714B1D"/>
    <w:rsid w:val="00725E84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31C04"/>
    <w:rsid w:val="008373E7"/>
    <w:rsid w:val="00840BAF"/>
    <w:rsid w:val="00844316"/>
    <w:rsid w:val="008A4295"/>
    <w:rsid w:val="009015A4"/>
    <w:rsid w:val="0090287A"/>
    <w:rsid w:val="00937DD3"/>
    <w:rsid w:val="00940B0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A01C28"/>
    <w:rsid w:val="00A046FD"/>
    <w:rsid w:val="00A17CDD"/>
    <w:rsid w:val="00A20454"/>
    <w:rsid w:val="00A22B2B"/>
    <w:rsid w:val="00A2304A"/>
    <w:rsid w:val="00A27CD0"/>
    <w:rsid w:val="00A32E05"/>
    <w:rsid w:val="00A33787"/>
    <w:rsid w:val="00A34413"/>
    <w:rsid w:val="00A55A6A"/>
    <w:rsid w:val="00A60266"/>
    <w:rsid w:val="00A61B77"/>
    <w:rsid w:val="00A8286F"/>
    <w:rsid w:val="00AA11F0"/>
    <w:rsid w:val="00AB4136"/>
    <w:rsid w:val="00AC498B"/>
    <w:rsid w:val="00AE6BF9"/>
    <w:rsid w:val="00AE7010"/>
    <w:rsid w:val="00B128C5"/>
    <w:rsid w:val="00B23457"/>
    <w:rsid w:val="00B65974"/>
    <w:rsid w:val="00BA209C"/>
    <w:rsid w:val="00BF0826"/>
    <w:rsid w:val="00BF5A05"/>
    <w:rsid w:val="00C00255"/>
    <w:rsid w:val="00C012E7"/>
    <w:rsid w:val="00C128C5"/>
    <w:rsid w:val="00C1305E"/>
    <w:rsid w:val="00C13B77"/>
    <w:rsid w:val="00C21D84"/>
    <w:rsid w:val="00C36B52"/>
    <w:rsid w:val="00C86FE9"/>
    <w:rsid w:val="00CA4394"/>
    <w:rsid w:val="00CA468E"/>
    <w:rsid w:val="00CD12CD"/>
    <w:rsid w:val="00CE0ED3"/>
    <w:rsid w:val="00CF0694"/>
    <w:rsid w:val="00CF06CB"/>
    <w:rsid w:val="00CF48DB"/>
    <w:rsid w:val="00D3272F"/>
    <w:rsid w:val="00D347CB"/>
    <w:rsid w:val="00D64788"/>
    <w:rsid w:val="00D71B94"/>
    <w:rsid w:val="00D839FD"/>
    <w:rsid w:val="00D91EB6"/>
    <w:rsid w:val="00D923D8"/>
    <w:rsid w:val="00DC4514"/>
    <w:rsid w:val="00DF16BD"/>
    <w:rsid w:val="00E012C4"/>
    <w:rsid w:val="00E446A5"/>
    <w:rsid w:val="00E75E3D"/>
    <w:rsid w:val="00E94217"/>
    <w:rsid w:val="00E94A42"/>
    <w:rsid w:val="00EA43F4"/>
    <w:rsid w:val="00ED3872"/>
    <w:rsid w:val="00EE61B8"/>
    <w:rsid w:val="00F37803"/>
    <w:rsid w:val="00F558F5"/>
    <w:rsid w:val="00F732A5"/>
    <w:rsid w:val="00F835EB"/>
    <w:rsid w:val="00FA08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Дмитрий Еремеев</cp:lastModifiedBy>
  <cp:revision>138</cp:revision>
  <dcterms:created xsi:type="dcterms:W3CDTF">2023-10-01T08:16:00Z</dcterms:created>
  <dcterms:modified xsi:type="dcterms:W3CDTF">2023-12-12T15:03:00Z</dcterms:modified>
</cp:coreProperties>
</file>