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2A56B" w14:textId="77777777" w:rsidR="00672975" w:rsidRDefault="001238F6" w:rsidP="001238F6">
      <w:pPr>
        <w:jc w:val="center"/>
        <w:rPr>
          <w:b/>
          <w:sz w:val="28"/>
        </w:rPr>
      </w:pPr>
      <w:r w:rsidRPr="001238F6">
        <w:rPr>
          <w:b/>
          <w:sz w:val="28"/>
        </w:rPr>
        <w:t>BOROUGE TACTICAL PLANNING – MATHEMATICAL FORMULATION</w:t>
      </w:r>
      <w:r>
        <w:rPr>
          <w:b/>
          <w:sz w:val="28"/>
        </w:rPr>
        <w:br/>
        <w:t>v4.0 – 1</w:t>
      </w:r>
      <w:r w:rsidRPr="001238F6"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July 2019</w:t>
      </w:r>
    </w:p>
    <w:p w14:paraId="7DA0B80F" w14:textId="77777777" w:rsidR="001238F6" w:rsidRDefault="001238F6" w:rsidP="001238F6">
      <w:pPr>
        <w:jc w:val="center"/>
        <w:rPr>
          <w:b/>
          <w:sz w:val="28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368"/>
        <w:gridCol w:w="6995"/>
        <w:gridCol w:w="889"/>
      </w:tblGrid>
      <w:tr w:rsidR="001238F6" w14:paraId="5CCEC605" w14:textId="77777777" w:rsidTr="00B976FC">
        <w:tc>
          <w:tcPr>
            <w:tcW w:w="1368" w:type="dxa"/>
            <w:vAlign w:val="center"/>
          </w:tcPr>
          <w:p w14:paraId="19C20E84" w14:textId="77777777" w:rsidR="001238F6" w:rsidRPr="002A390A" w:rsidRDefault="002A390A" w:rsidP="00F41229">
            <w:pPr>
              <w:jc w:val="center"/>
              <w:rPr>
                <w:b/>
                <w:sz w:val="24"/>
              </w:rPr>
            </w:pPr>
            <w:r w:rsidRPr="002A390A">
              <w:rPr>
                <w:b/>
                <w:sz w:val="24"/>
              </w:rPr>
              <w:t>Parameters</w:t>
            </w:r>
          </w:p>
        </w:tc>
        <w:tc>
          <w:tcPr>
            <w:tcW w:w="6995" w:type="dxa"/>
          </w:tcPr>
          <w:p w14:paraId="44B39194" w14:textId="77777777" w:rsidR="001238F6" w:rsidRPr="002A390A" w:rsidRDefault="002A390A" w:rsidP="00F41229">
            <w:pPr>
              <w:rPr>
                <w:b/>
                <w:sz w:val="24"/>
              </w:rPr>
            </w:pPr>
            <w:r w:rsidRPr="002A390A">
              <w:rPr>
                <w:b/>
                <w:sz w:val="24"/>
              </w:rPr>
              <w:t>Data to be specified</w:t>
            </w:r>
          </w:p>
        </w:tc>
        <w:tc>
          <w:tcPr>
            <w:tcW w:w="889" w:type="dxa"/>
            <w:vAlign w:val="center"/>
          </w:tcPr>
          <w:p w14:paraId="37E4BA60" w14:textId="77777777" w:rsidR="001238F6" w:rsidRPr="009D48C0" w:rsidRDefault="001238F6" w:rsidP="00F41229">
            <w:pPr>
              <w:jc w:val="center"/>
              <w:rPr>
                <w:b/>
              </w:rPr>
            </w:pPr>
            <w:r w:rsidRPr="009D48C0">
              <w:rPr>
                <w:b/>
              </w:rPr>
              <w:t>Units</w:t>
            </w:r>
          </w:p>
        </w:tc>
      </w:tr>
      <w:tr w:rsidR="001238F6" w14:paraId="73D51C4B" w14:textId="77777777" w:rsidTr="00B976FC">
        <w:tc>
          <w:tcPr>
            <w:tcW w:w="1368" w:type="dxa"/>
          </w:tcPr>
          <w:p w14:paraId="038FA328" w14:textId="77777777" w:rsidR="001238F6" w:rsidRPr="009859CC" w:rsidRDefault="001238F6" w:rsidP="00F41229">
            <w:pPr>
              <w:rPr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i</m:t>
                </m:r>
              </m:oMath>
            </m:oMathPara>
          </w:p>
        </w:tc>
        <w:tc>
          <w:tcPr>
            <w:tcW w:w="6995" w:type="dxa"/>
          </w:tcPr>
          <w:p w14:paraId="3872FA3E" w14:textId="77777777" w:rsidR="001238F6" w:rsidRPr="009859CC" w:rsidRDefault="001238F6" w:rsidP="00F41229">
            <w:pPr>
              <w:rPr>
                <w:b/>
                <w:sz w:val="24"/>
              </w:rPr>
            </w:pPr>
            <w:r w:rsidRPr="009859CC">
              <w:rPr>
                <w:b/>
                <w:sz w:val="24"/>
              </w:rPr>
              <w:t>Monomer production reactor, characterised by:</w:t>
            </w:r>
          </w:p>
        </w:tc>
        <w:tc>
          <w:tcPr>
            <w:tcW w:w="889" w:type="dxa"/>
            <w:vAlign w:val="center"/>
          </w:tcPr>
          <w:p w14:paraId="2DF6E5A8" w14:textId="77777777" w:rsidR="001238F6" w:rsidRDefault="001238F6" w:rsidP="00F41229">
            <w:pPr>
              <w:jc w:val="center"/>
            </w:pPr>
          </w:p>
        </w:tc>
      </w:tr>
      <w:tr w:rsidR="001238F6" w14:paraId="2398E0C0" w14:textId="77777777" w:rsidTr="00B976FC">
        <w:tc>
          <w:tcPr>
            <w:tcW w:w="1368" w:type="dxa"/>
          </w:tcPr>
          <w:p w14:paraId="51AB6746" w14:textId="77777777" w:rsidR="001238F6" w:rsidRDefault="00865AA5" w:rsidP="00F41229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37A5D65A" w14:textId="77777777" w:rsidR="001238F6" w:rsidRDefault="001238F6" w:rsidP="00F41229">
            <w:r>
              <w:t xml:space="preserve">Set of materials that can be used as raw materials for reactor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889" w:type="dxa"/>
            <w:vAlign w:val="center"/>
          </w:tcPr>
          <w:p w14:paraId="701D0014" w14:textId="77777777" w:rsidR="001238F6" w:rsidRDefault="001238F6" w:rsidP="00F41229">
            <w:pPr>
              <w:jc w:val="center"/>
            </w:pPr>
            <w:r>
              <w:t>-</w:t>
            </w:r>
          </w:p>
        </w:tc>
      </w:tr>
      <w:tr w:rsidR="001238F6" w14:paraId="0FB98A96" w14:textId="77777777" w:rsidTr="00B976FC">
        <w:tc>
          <w:tcPr>
            <w:tcW w:w="1368" w:type="dxa"/>
          </w:tcPr>
          <w:p w14:paraId="3AF2E55D" w14:textId="77777777" w:rsidR="001238F6" w:rsidRDefault="00865AA5" w:rsidP="00F41229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min</m:t>
                    </m:r>
                  </m:sup>
                </m:sSubSup>
              </m:oMath>
            </m:oMathPara>
          </w:p>
        </w:tc>
        <w:tc>
          <w:tcPr>
            <w:tcW w:w="6995" w:type="dxa"/>
          </w:tcPr>
          <w:p w14:paraId="135602CB" w14:textId="77777777" w:rsidR="001238F6" w:rsidRDefault="001238F6" w:rsidP="00F41229">
            <w:r>
              <w:t xml:space="preserve">Minimum production rate of reactor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when processing raw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889" w:type="dxa"/>
            <w:vAlign w:val="center"/>
          </w:tcPr>
          <w:p w14:paraId="65B5EFB3" w14:textId="77777777" w:rsidR="001238F6" w:rsidRDefault="001238F6" w:rsidP="00F41229">
            <w:pPr>
              <w:jc w:val="center"/>
            </w:pPr>
            <w:proofErr w:type="spellStart"/>
            <w:r>
              <w:t>kte</w:t>
            </w:r>
            <w:proofErr w:type="spellEnd"/>
            <w:r>
              <w:t>/d</w:t>
            </w:r>
          </w:p>
        </w:tc>
      </w:tr>
      <w:tr w:rsidR="001238F6" w14:paraId="07D052C9" w14:textId="77777777" w:rsidTr="00B976FC">
        <w:tc>
          <w:tcPr>
            <w:tcW w:w="1368" w:type="dxa"/>
          </w:tcPr>
          <w:p w14:paraId="5C0646D3" w14:textId="77777777" w:rsidR="001238F6" w:rsidRDefault="00865AA5" w:rsidP="00F41229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995" w:type="dxa"/>
          </w:tcPr>
          <w:p w14:paraId="77D7FE8A" w14:textId="77777777" w:rsidR="001238F6" w:rsidRDefault="001238F6" w:rsidP="00F41229">
            <w:r>
              <w:t xml:space="preserve">Maximum production rate of reactor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when processing raw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889" w:type="dxa"/>
            <w:vAlign w:val="center"/>
          </w:tcPr>
          <w:p w14:paraId="344CF7EF" w14:textId="77777777" w:rsidR="001238F6" w:rsidRDefault="001238F6" w:rsidP="00F41229">
            <w:pPr>
              <w:jc w:val="center"/>
            </w:pPr>
            <w:proofErr w:type="spellStart"/>
            <w:r>
              <w:t>kte</w:t>
            </w:r>
            <w:proofErr w:type="spellEnd"/>
            <w:r>
              <w:t>/d</w:t>
            </w:r>
          </w:p>
        </w:tc>
      </w:tr>
      <w:tr w:rsidR="001238F6" w14:paraId="4E4AB380" w14:textId="77777777" w:rsidTr="00B976FC">
        <w:tc>
          <w:tcPr>
            <w:tcW w:w="1368" w:type="dxa"/>
          </w:tcPr>
          <w:p w14:paraId="5E049D05" w14:textId="77777777" w:rsidR="001238F6" w:rsidRDefault="00865AA5" w:rsidP="00F412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,m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7208A4E7" w14:textId="77777777" w:rsidR="001238F6" w:rsidRDefault="001238F6" w:rsidP="00F41229">
            <w:r>
              <w:t xml:space="preserve">Mass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produced/consumed when reactor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processes unit mass of raw material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  <w:tc>
          <w:tcPr>
            <w:tcW w:w="889" w:type="dxa"/>
            <w:vAlign w:val="center"/>
          </w:tcPr>
          <w:p w14:paraId="50AB14D3" w14:textId="77777777" w:rsidR="001238F6" w:rsidRDefault="001238F6" w:rsidP="00F41229">
            <w:pPr>
              <w:jc w:val="center"/>
            </w:pPr>
            <w:r>
              <w:t>-</w:t>
            </w:r>
          </w:p>
        </w:tc>
      </w:tr>
      <w:tr w:rsidR="001238F6" w14:paraId="2089EF4A" w14:textId="77777777" w:rsidTr="00B976FC">
        <w:tc>
          <w:tcPr>
            <w:tcW w:w="1368" w:type="dxa"/>
          </w:tcPr>
          <w:p w14:paraId="22D50EF7" w14:textId="77777777" w:rsidR="001238F6" w:rsidRDefault="001238F6" w:rsidP="00F41229">
            <m:oMathPara>
              <m:oMath>
                <m:r>
                  <w:rPr>
                    <w:rFonts w:ascii="Cambria Math" w:hAnsi="Cambria Math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62ABEEEC" w14:textId="77777777" w:rsidR="001238F6" w:rsidRDefault="001238F6" w:rsidP="00F41229">
            <w:r>
              <w:t xml:space="preserve">Operation cost of reactor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per unit amount of raw material</w:t>
            </w:r>
          </w:p>
        </w:tc>
        <w:tc>
          <w:tcPr>
            <w:tcW w:w="889" w:type="dxa"/>
            <w:vAlign w:val="center"/>
          </w:tcPr>
          <w:p w14:paraId="78F9C1BA" w14:textId="77777777" w:rsidR="001238F6" w:rsidRDefault="001238F6" w:rsidP="00F41229">
            <w:pPr>
              <w:jc w:val="center"/>
            </w:pPr>
            <w:r>
              <w:t>k$/</w:t>
            </w:r>
            <w:proofErr w:type="spellStart"/>
            <w:r>
              <w:t>kte</w:t>
            </w:r>
            <w:proofErr w:type="spellEnd"/>
          </w:p>
        </w:tc>
      </w:tr>
      <w:tr w:rsidR="001238F6" w14:paraId="1BA43822" w14:textId="77777777" w:rsidTr="00B976FC">
        <w:tc>
          <w:tcPr>
            <w:tcW w:w="1368" w:type="dxa"/>
          </w:tcPr>
          <w:p w14:paraId="66ADA0F4" w14:textId="77777777" w:rsidR="001238F6" w:rsidRDefault="001238F6" w:rsidP="00F41229"/>
        </w:tc>
        <w:tc>
          <w:tcPr>
            <w:tcW w:w="6995" w:type="dxa"/>
          </w:tcPr>
          <w:p w14:paraId="2E049DE3" w14:textId="77777777" w:rsidR="001238F6" w:rsidRDefault="001238F6" w:rsidP="00F41229"/>
        </w:tc>
        <w:tc>
          <w:tcPr>
            <w:tcW w:w="889" w:type="dxa"/>
            <w:vAlign w:val="center"/>
          </w:tcPr>
          <w:p w14:paraId="0229E0DD" w14:textId="77777777" w:rsidR="001238F6" w:rsidRDefault="001238F6" w:rsidP="00F41229">
            <w:pPr>
              <w:jc w:val="center"/>
            </w:pPr>
          </w:p>
        </w:tc>
      </w:tr>
      <w:tr w:rsidR="001238F6" w14:paraId="151EE2B3" w14:textId="77777777" w:rsidTr="00B976FC">
        <w:tc>
          <w:tcPr>
            <w:tcW w:w="1368" w:type="dxa"/>
          </w:tcPr>
          <w:p w14:paraId="060A2C86" w14:textId="77777777" w:rsidR="001238F6" w:rsidRPr="009859CC" w:rsidRDefault="001238F6" w:rsidP="00F41229">
            <w:pPr>
              <w:rPr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j</m:t>
                </m:r>
              </m:oMath>
            </m:oMathPara>
          </w:p>
        </w:tc>
        <w:tc>
          <w:tcPr>
            <w:tcW w:w="6995" w:type="dxa"/>
          </w:tcPr>
          <w:p w14:paraId="4F5AD5B0" w14:textId="77777777" w:rsidR="001238F6" w:rsidRPr="009859CC" w:rsidRDefault="001238F6" w:rsidP="00F41229">
            <w:pPr>
              <w:rPr>
                <w:b/>
                <w:sz w:val="24"/>
              </w:rPr>
            </w:pPr>
            <w:r w:rsidRPr="009859CC">
              <w:rPr>
                <w:b/>
                <w:sz w:val="24"/>
              </w:rPr>
              <w:t>Polymer lines, characterised by :</w:t>
            </w:r>
          </w:p>
        </w:tc>
        <w:tc>
          <w:tcPr>
            <w:tcW w:w="889" w:type="dxa"/>
            <w:vAlign w:val="center"/>
          </w:tcPr>
          <w:p w14:paraId="6AC4A5F0" w14:textId="77777777" w:rsidR="001238F6" w:rsidRDefault="001238F6" w:rsidP="00F41229">
            <w:pPr>
              <w:jc w:val="center"/>
            </w:pPr>
          </w:p>
        </w:tc>
      </w:tr>
      <w:tr w:rsidR="001238F6" w14:paraId="781CA47F" w14:textId="77777777" w:rsidTr="00B976FC">
        <w:tc>
          <w:tcPr>
            <w:tcW w:w="1368" w:type="dxa"/>
          </w:tcPr>
          <w:p w14:paraId="5CEB9FE7" w14:textId="77777777" w:rsidR="001238F6" w:rsidRDefault="00865AA5" w:rsidP="00F41229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56624792" w14:textId="77777777" w:rsidR="001238F6" w:rsidRDefault="001238F6" w:rsidP="00F41229">
            <w:r>
              <w:t xml:space="preserve">Set of grades that can be produced on polymer line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889" w:type="dxa"/>
            <w:vAlign w:val="center"/>
          </w:tcPr>
          <w:p w14:paraId="13608009" w14:textId="77777777" w:rsidR="001238F6" w:rsidRDefault="001238F6" w:rsidP="00F41229">
            <w:pPr>
              <w:jc w:val="center"/>
            </w:pPr>
            <w:r>
              <w:t>-</w:t>
            </w:r>
          </w:p>
        </w:tc>
      </w:tr>
      <w:tr w:rsidR="001238F6" w14:paraId="2F18095E" w14:textId="77777777" w:rsidTr="00B976FC">
        <w:tc>
          <w:tcPr>
            <w:tcW w:w="1368" w:type="dxa"/>
          </w:tcPr>
          <w:p w14:paraId="7DDF840F" w14:textId="77777777" w:rsidR="001238F6" w:rsidRDefault="001238F6" w:rsidP="00F41229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02DA3142" w14:textId="77777777" w:rsidR="001238F6" w:rsidRDefault="001238F6" w:rsidP="00F41229">
            <w:r>
              <w:t xml:space="preserve">Rate of production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in polymer line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>
              <w:t xml:space="preserve"> </w:t>
            </w:r>
          </w:p>
        </w:tc>
        <w:tc>
          <w:tcPr>
            <w:tcW w:w="889" w:type="dxa"/>
            <w:vAlign w:val="center"/>
          </w:tcPr>
          <w:p w14:paraId="07A0638F" w14:textId="77777777" w:rsidR="001238F6" w:rsidRDefault="001238F6" w:rsidP="00F41229">
            <w:pPr>
              <w:jc w:val="center"/>
            </w:pPr>
            <w:proofErr w:type="spellStart"/>
            <w:r>
              <w:t>kte</w:t>
            </w:r>
            <w:proofErr w:type="spellEnd"/>
            <w:r>
              <w:t>/d</w:t>
            </w:r>
          </w:p>
        </w:tc>
      </w:tr>
      <w:tr w:rsidR="001238F6" w14:paraId="3E8D030B" w14:textId="77777777" w:rsidTr="00B976FC">
        <w:tc>
          <w:tcPr>
            <w:tcW w:w="1368" w:type="dxa"/>
          </w:tcPr>
          <w:p w14:paraId="482C3042" w14:textId="77777777" w:rsidR="001238F6" w:rsidRDefault="00865AA5" w:rsidP="00F41229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62442BC1" w14:textId="77777777" w:rsidR="001238F6" w:rsidRDefault="001238F6" w:rsidP="00F41229">
            <w:r>
              <w:t xml:space="preserve">Minimum runtime for producing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in polymer line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>
              <w:t xml:space="preserve"> </w:t>
            </w:r>
          </w:p>
        </w:tc>
        <w:tc>
          <w:tcPr>
            <w:tcW w:w="889" w:type="dxa"/>
            <w:vAlign w:val="center"/>
          </w:tcPr>
          <w:p w14:paraId="6C4F701D" w14:textId="77777777" w:rsidR="001238F6" w:rsidRDefault="001238F6" w:rsidP="00F41229">
            <w:pPr>
              <w:jc w:val="center"/>
            </w:pPr>
            <w:r>
              <w:t>d</w:t>
            </w:r>
          </w:p>
        </w:tc>
      </w:tr>
      <w:tr w:rsidR="001238F6" w14:paraId="29A8DC29" w14:textId="77777777" w:rsidTr="00B976FC">
        <w:tc>
          <w:tcPr>
            <w:tcW w:w="1368" w:type="dxa"/>
          </w:tcPr>
          <w:p w14:paraId="42BA963C" w14:textId="77777777" w:rsidR="001238F6" w:rsidRPr="00804B4A" w:rsidRDefault="001238F6" w:rsidP="00F41229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0B226274" w14:textId="77777777" w:rsidR="001238F6" w:rsidRDefault="001238F6" w:rsidP="00F41229">
            <w:r>
              <w:t xml:space="preserve">Operation cost coefficient of producing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in line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889" w:type="dxa"/>
            <w:vAlign w:val="center"/>
          </w:tcPr>
          <w:p w14:paraId="4127A9C6" w14:textId="77777777" w:rsidR="001238F6" w:rsidRDefault="001238F6" w:rsidP="00F41229">
            <w:pPr>
              <w:jc w:val="center"/>
            </w:pPr>
            <w:r>
              <w:t>k$/</w:t>
            </w:r>
            <w:proofErr w:type="spellStart"/>
            <w:r>
              <w:t>kte</w:t>
            </w:r>
            <w:proofErr w:type="spellEnd"/>
          </w:p>
        </w:tc>
      </w:tr>
      <w:tr w:rsidR="001238F6" w14:paraId="404D2F93" w14:textId="77777777" w:rsidTr="00B976FC">
        <w:tc>
          <w:tcPr>
            <w:tcW w:w="1368" w:type="dxa"/>
          </w:tcPr>
          <w:p w14:paraId="4E12D275" w14:textId="77777777" w:rsidR="001238F6" w:rsidRDefault="001238F6" w:rsidP="00F41229">
            <w:pPr>
              <w:rPr>
                <w:rFonts w:ascii="Calibri" w:eastAsia="SimSun" w:hAnsi="Calibri" w:cs="Times New Roman"/>
              </w:rPr>
            </w:pPr>
          </w:p>
        </w:tc>
        <w:tc>
          <w:tcPr>
            <w:tcW w:w="6995" w:type="dxa"/>
          </w:tcPr>
          <w:p w14:paraId="4320A9DF" w14:textId="77777777" w:rsidR="001238F6" w:rsidRDefault="001238F6" w:rsidP="00F41229"/>
        </w:tc>
        <w:tc>
          <w:tcPr>
            <w:tcW w:w="889" w:type="dxa"/>
            <w:vAlign w:val="center"/>
          </w:tcPr>
          <w:p w14:paraId="5721A1E8" w14:textId="77777777" w:rsidR="001238F6" w:rsidRDefault="001238F6" w:rsidP="00F41229">
            <w:pPr>
              <w:jc w:val="center"/>
            </w:pPr>
          </w:p>
        </w:tc>
      </w:tr>
      <w:tr w:rsidR="001238F6" w14:paraId="121C577D" w14:textId="77777777" w:rsidTr="00B976FC">
        <w:tc>
          <w:tcPr>
            <w:tcW w:w="1368" w:type="dxa"/>
          </w:tcPr>
          <w:p w14:paraId="6C2702A0" w14:textId="77777777" w:rsidR="001238F6" w:rsidRPr="009859CC" w:rsidRDefault="001238F6" w:rsidP="00F41229">
            <w:pPr>
              <w:rPr>
                <w:rFonts w:ascii="Calibri" w:eastAsia="SimSun" w:hAnsi="Calibri" w:cs="Times New Roman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sz w:val="24"/>
                  </w:rPr>
                  <m:t>g</m:t>
                </m:r>
              </m:oMath>
            </m:oMathPara>
          </w:p>
        </w:tc>
        <w:tc>
          <w:tcPr>
            <w:tcW w:w="6995" w:type="dxa"/>
          </w:tcPr>
          <w:p w14:paraId="2F9CA75E" w14:textId="77777777" w:rsidR="001238F6" w:rsidRPr="009859CC" w:rsidRDefault="001238F6" w:rsidP="00F41229">
            <w:pPr>
              <w:rPr>
                <w:b/>
                <w:sz w:val="24"/>
              </w:rPr>
            </w:pPr>
            <w:r w:rsidRPr="009859CC">
              <w:rPr>
                <w:b/>
                <w:sz w:val="24"/>
              </w:rPr>
              <w:t xml:space="preserve">Polymer grades, characterised by: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g,j</m:t>
                  </m:r>
                </m:sub>
              </m:sSub>
            </m:oMath>
            <w:r w:rsidRPr="009859CC">
              <w:rPr>
                <w:b/>
                <w:sz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g,j</m:t>
                  </m:r>
                </m:sub>
              </m:sSub>
            </m:oMath>
            <w:r w:rsidRPr="009859CC">
              <w:rPr>
                <w:b/>
                <w:sz w:val="24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g,j</m:t>
                  </m:r>
                </m:sub>
              </m:sSub>
            </m:oMath>
          </w:p>
        </w:tc>
        <w:tc>
          <w:tcPr>
            <w:tcW w:w="889" w:type="dxa"/>
            <w:vAlign w:val="center"/>
          </w:tcPr>
          <w:p w14:paraId="27CD82B6" w14:textId="77777777" w:rsidR="001238F6" w:rsidRDefault="001238F6" w:rsidP="00F41229">
            <w:pPr>
              <w:jc w:val="center"/>
            </w:pPr>
          </w:p>
        </w:tc>
      </w:tr>
      <w:tr w:rsidR="001238F6" w14:paraId="280F8F8B" w14:textId="77777777" w:rsidTr="00B976FC">
        <w:tc>
          <w:tcPr>
            <w:tcW w:w="1368" w:type="dxa"/>
          </w:tcPr>
          <w:p w14:paraId="645501F1" w14:textId="77777777" w:rsidR="001238F6" w:rsidRDefault="00865AA5" w:rsidP="00F41229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m,g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2C3868D9" w14:textId="77777777" w:rsidR="001238F6" w:rsidRDefault="001238F6" w:rsidP="00F41229">
            <w:r>
              <w:t>Conversion ratio between monomers and the grade polymer</w:t>
            </w:r>
          </w:p>
        </w:tc>
        <w:tc>
          <w:tcPr>
            <w:tcW w:w="889" w:type="dxa"/>
            <w:vAlign w:val="center"/>
          </w:tcPr>
          <w:p w14:paraId="0B1B0EB3" w14:textId="77777777" w:rsidR="001238F6" w:rsidRDefault="001238F6" w:rsidP="00F41229">
            <w:pPr>
              <w:jc w:val="center"/>
            </w:pPr>
            <w:r>
              <w:t>-</w:t>
            </w:r>
          </w:p>
        </w:tc>
      </w:tr>
      <w:tr w:rsidR="001238F6" w14:paraId="0AF9702E" w14:textId="77777777" w:rsidTr="00B976FC">
        <w:tc>
          <w:tcPr>
            <w:tcW w:w="1368" w:type="dxa"/>
          </w:tcPr>
          <w:p w14:paraId="780288E8" w14:textId="77777777" w:rsidR="001238F6" w:rsidRPr="003E4714" w:rsidRDefault="001238F6" w:rsidP="00F41229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g,c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144B1C14" w14:textId="77777777" w:rsidR="001238F6" w:rsidRDefault="001238F6" w:rsidP="00F41229">
            <w:r>
              <w:t xml:space="preserve">Sale price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to customer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889" w:type="dxa"/>
            <w:vAlign w:val="center"/>
          </w:tcPr>
          <w:p w14:paraId="2080DF0B" w14:textId="77777777" w:rsidR="001238F6" w:rsidRDefault="001238F6" w:rsidP="00F41229">
            <w:pPr>
              <w:jc w:val="center"/>
            </w:pPr>
            <w:r>
              <w:t>k$/</w:t>
            </w:r>
            <w:proofErr w:type="spellStart"/>
            <w:r>
              <w:t>kte</w:t>
            </w:r>
            <w:proofErr w:type="spellEnd"/>
          </w:p>
        </w:tc>
      </w:tr>
      <w:tr w:rsidR="001238F6" w14:paraId="5CFABE87" w14:textId="77777777" w:rsidTr="00B976FC">
        <w:tc>
          <w:tcPr>
            <w:tcW w:w="1368" w:type="dxa"/>
          </w:tcPr>
          <w:p w14:paraId="1E515D9E" w14:textId="77777777" w:rsidR="001238F6" w:rsidRPr="0045459F" w:rsidRDefault="00865AA5" w:rsidP="00F41229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g,c,t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32814620" w14:textId="45D2561E" w:rsidR="001238F6" w:rsidRDefault="001238F6" w:rsidP="00F41229">
            <w:r>
              <w:t>Demand of</w:t>
            </w:r>
            <w:r w:rsidR="00B20ADC">
              <w:t xml:space="preserve"> grade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for customer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during time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89" w:type="dxa"/>
            <w:vAlign w:val="center"/>
          </w:tcPr>
          <w:p w14:paraId="246BF74B" w14:textId="77777777" w:rsidR="001238F6" w:rsidRDefault="001238F6" w:rsidP="00F41229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B20ADC" w14:paraId="0F65195B" w14:textId="77777777" w:rsidTr="00B976FC">
        <w:tc>
          <w:tcPr>
            <w:tcW w:w="1368" w:type="dxa"/>
          </w:tcPr>
          <w:p w14:paraId="1A6C296C" w14:textId="54C9801D" w:rsidR="00B20ADC" w:rsidRDefault="00865AA5" w:rsidP="00B20ADC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IH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g,h,</m:t>
                    </m:r>
                    <m:r>
                      <w:rPr>
                        <w:rFonts w:ascii="Cambria Math" w:eastAsia="SimSun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427DC8AF" w14:textId="3668BD76" w:rsidR="00B20ADC" w:rsidRDefault="00B20ADC" w:rsidP="00B20ADC">
            <w:r>
              <w:t xml:space="preserve">Inventory of polymer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at IHP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 at start of horizon</w:t>
            </w:r>
          </w:p>
        </w:tc>
        <w:tc>
          <w:tcPr>
            <w:tcW w:w="889" w:type="dxa"/>
            <w:vAlign w:val="center"/>
          </w:tcPr>
          <w:p w14:paraId="6E88C11B" w14:textId="10FC8C5A" w:rsidR="00B20ADC" w:rsidRDefault="00B20ADC" w:rsidP="00B20ADC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B20ADC" w14:paraId="6C93CB6E" w14:textId="77777777" w:rsidTr="00B976FC">
        <w:tc>
          <w:tcPr>
            <w:tcW w:w="1368" w:type="dxa"/>
          </w:tcPr>
          <w:p w14:paraId="348A64F1" w14:textId="21984BB1" w:rsidR="00B20ADC" w:rsidRDefault="00865AA5" w:rsidP="00B20ADC">
            <w:pPr>
              <w:rPr>
                <w:rFonts w:ascii="Calibri" w:eastAsia="SimSun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g,h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min</m:t>
                    </m:r>
                  </m:sup>
                </m:sSubSup>
              </m:oMath>
            </m:oMathPara>
          </w:p>
        </w:tc>
        <w:tc>
          <w:tcPr>
            <w:tcW w:w="6995" w:type="dxa"/>
          </w:tcPr>
          <w:p w14:paraId="3C4F43D3" w14:textId="44039A05" w:rsidR="00B20ADC" w:rsidRDefault="00B20ADC" w:rsidP="00B20ADC">
            <w:r w:rsidRPr="00B20ADC">
              <w:rPr>
                <w:color w:val="000000" w:themeColor="text1"/>
              </w:rPr>
              <w:t xml:space="preserve">Minimum safety stock for </w:t>
            </w:r>
            <w:r>
              <w:t xml:space="preserve">polymer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at IHP </w:t>
            </w:r>
            <m:oMath>
              <m:r>
                <w:rPr>
                  <w:rFonts w:ascii="Cambria Math" w:hAnsi="Cambria Math"/>
                </w:rPr>
                <m:t>h</m:t>
              </m:r>
            </m:oMath>
          </w:p>
        </w:tc>
        <w:tc>
          <w:tcPr>
            <w:tcW w:w="889" w:type="dxa"/>
            <w:vAlign w:val="center"/>
          </w:tcPr>
          <w:p w14:paraId="47E9BA10" w14:textId="4DB327AD" w:rsidR="00B20ADC" w:rsidRDefault="00B20ADC" w:rsidP="00B20ADC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B20ADC" w14:paraId="36E01F2C" w14:textId="77777777" w:rsidTr="00B976FC">
        <w:tc>
          <w:tcPr>
            <w:tcW w:w="1368" w:type="dxa"/>
          </w:tcPr>
          <w:p w14:paraId="7CF03012" w14:textId="606AC543" w:rsidR="00B20ADC" w:rsidRPr="003E4714" w:rsidRDefault="00865AA5" w:rsidP="00B20ADC">
            <w:pPr>
              <w:rPr>
                <w:rFonts w:ascii="Calibri" w:eastAsia="SimSun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g,h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min</m:t>
                    </m:r>
                  </m:sup>
                </m:sSubSup>
              </m:oMath>
            </m:oMathPara>
          </w:p>
        </w:tc>
        <w:tc>
          <w:tcPr>
            <w:tcW w:w="6995" w:type="dxa"/>
          </w:tcPr>
          <w:p w14:paraId="25711F26" w14:textId="6046EF50" w:rsidR="00B20ADC" w:rsidRDefault="00B20ADC" w:rsidP="00B20ADC">
            <w:r w:rsidRPr="00B20ADC">
              <w:rPr>
                <w:color w:val="000000" w:themeColor="text1"/>
              </w:rPr>
              <w:t xml:space="preserve">Minimum </w:t>
            </w:r>
            <w:r>
              <w:rPr>
                <w:color w:val="000000" w:themeColor="text1"/>
              </w:rPr>
              <w:t>storage capacity</w:t>
            </w:r>
            <w:r w:rsidRPr="00B20ADC">
              <w:rPr>
                <w:color w:val="000000" w:themeColor="text1"/>
              </w:rPr>
              <w:t xml:space="preserve"> for </w:t>
            </w:r>
            <w:r>
              <w:t xml:space="preserve">polymer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at IHP </w:t>
            </w:r>
            <m:oMath>
              <m:r>
                <w:rPr>
                  <w:rFonts w:ascii="Cambria Math" w:hAnsi="Cambria Math"/>
                </w:rPr>
                <m:t>h</m:t>
              </m:r>
            </m:oMath>
          </w:p>
        </w:tc>
        <w:tc>
          <w:tcPr>
            <w:tcW w:w="889" w:type="dxa"/>
            <w:vAlign w:val="center"/>
          </w:tcPr>
          <w:p w14:paraId="7FC4AAF9" w14:textId="69D22C57" w:rsidR="00B20ADC" w:rsidRDefault="00B20ADC" w:rsidP="00B20ADC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B20ADC" w14:paraId="7FAC998C" w14:textId="77777777" w:rsidTr="00B976FC">
        <w:tc>
          <w:tcPr>
            <w:tcW w:w="1368" w:type="dxa"/>
          </w:tcPr>
          <w:p w14:paraId="782341FC" w14:textId="77777777" w:rsidR="00B20ADC" w:rsidRPr="00B20ADC" w:rsidRDefault="00B20ADC" w:rsidP="00B20ADC">
            <w:pPr>
              <w:rPr>
                <w:rFonts w:ascii="Calibri" w:eastAsia="SimSun" w:hAnsi="Calibri" w:cs="Times New Roman"/>
                <w:color w:val="000000" w:themeColor="text1"/>
              </w:rPr>
            </w:pPr>
          </w:p>
        </w:tc>
        <w:tc>
          <w:tcPr>
            <w:tcW w:w="6995" w:type="dxa"/>
          </w:tcPr>
          <w:p w14:paraId="7BA760AC" w14:textId="77777777" w:rsidR="00B20ADC" w:rsidRDefault="00B20ADC" w:rsidP="00B20ADC">
            <w:pPr>
              <w:rPr>
                <w:color w:val="000000" w:themeColor="text1"/>
              </w:rPr>
            </w:pPr>
          </w:p>
        </w:tc>
        <w:tc>
          <w:tcPr>
            <w:tcW w:w="889" w:type="dxa"/>
            <w:vAlign w:val="center"/>
          </w:tcPr>
          <w:p w14:paraId="5F3497B3" w14:textId="77777777" w:rsidR="00B20ADC" w:rsidRDefault="00B20ADC" w:rsidP="00B20ADC">
            <w:pPr>
              <w:jc w:val="center"/>
            </w:pPr>
          </w:p>
        </w:tc>
      </w:tr>
      <w:tr w:rsidR="00B20ADC" w14:paraId="6FEAA8B3" w14:textId="77777777" w:rsidTr="00B976FC">
        <w:tc>
          <w:tcPr>
            <w:tcW w:w="1368" w:type="dxa"/>
          </w:tcPr>
          <w:p w14:paraId="4F18B99E" w14:textId="77777777" w:rsidR="00B20ADC" w:rsidRPr="009859CC" w:rsidRDefault="00B20ADC" w:rsidP="00B20ADC">
            <w:pPr>
              <w:rPr>
                <w:rFonts w:ascii="Calibri" w:eastAsia="SimSun" w:hAnsi="Calibri" w:cs="Times New Roman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sz w:val="24"/>
                  </w:rPr>
                  <m:t>m</m:t>
                </m:r>
              </m:oMath>
            </m:oMathPara>
          </w:p>
        </w:tc>
        <w:tc>
          <w:tcPr>
            <w:tcW w:w="6995" w:type="dxa"/>
          </w:tcPr>
          <w:p w14:paraId="0295CC0D" w14:textId="77777777" w:rsidR="00B20ADC" w:rsidRPr="009859CC" w:rsidRDefault="00B20ADC" w:rsidP="00B20ADC">
            <w:pPr>
              <w:rPr>
                <w:b/>
                <w:sz w:val="24"/>
              </w:rPr>
            </w:pPr>
            <w:r w:rsidRPr="009859CC">
              <w:rPr>
                <w:b/>
                <w:sz w:val="24"/>
              </w:rPr>
              <w:t xml:space="preserve">Different types of materials including monomers, characterised by: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,m</m:t>
                  </m:r>
                </m:sub>
              </m:sSub>
            </m:oMath>
            <w:r w:rsidRPr="009859CC">
              <w:rPr>
                <w:b/>
                <w:sz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m,g</m:t>
                  </m:r>
                </m:sub>
              </m:sSub>
            </m:oMath>
          </w:p>
        </w:tc>
        <w:tc>
          <w:tcPr>
            <w:tcW w:w="889" w:type="dxa"/>
            <w:vAlign w:val="center"/>
          </w:tcPr>
          <w:p w14:paraId="47C1C68B" w14:textId="77777777" w:rsidR="00B20ADC" w:rsidRDefault="00B20ADC" w:rsidP="00B20ADC">
            <w:pPr>
              <w:jc w:val="center"/>
            </w:pPr>
          </w:p>
        </w:tc>
      </w:tr>
      <w:tr w:rsidR="00B20ADC" w14:paraId="40405CD3" w14:textId="77777777" w:rsidTr="00B976FC">
        <w:tc>
          <w:tcPr>
            <w:tcW w:w="1368" w:type="dxa"/>
          </w:tcPr>
          <w:p w14:paraId="1856C295" w14:textId="77777777" w:rsidR="00B20ADC" w:rsidRPr="003E4714" w:rsidRDefault="00B20ADC" w:rsidP="00B20ADC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537382CD" w14:textId="77777777" w:rsidR="00B20ADC" w:rsidRDefault="00B20ADC" w:rsidP="00B20ADC">
            <w:r>
              <w:t xml:space="preserve">Unit sale price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to external customers</w:t>
            </w:r>
          </w:p>
        </w:tc>
        <w:tc>
          <w:tcPr>
            <w:tcW w:w="889" w:type="dxa"/>
            <w:vAlign w:val="center"/>
          </w:tcPr>
          <w:p w14:paraId="116DE6EA" w14:textId="77777777" w:rsidR="00B20ADC" w:rsidRDefault="00B20ADC" w:rsidP="00B20ADC">
            <w:pPr>
              <w:jc w:val="center"/>
            </w:pPr>
            <w:r>
              <w:t>k$/</w:t>
            </w:r>
            <w:proofErr w:type="spellStart"/>
            <w:r>
              <w:t>kte</w:t>
            </w:r>
            <w:proofErr w:type="spellEnd"/>
          </w:p>
        </w:tc>
      </w:tr>
      <w:tr w:rsidR="00B20ADC" w14:paraId="363BB13E" w14:textId="77777777" w:rsidTr="00B976FC">
        <w:tc>
          <w:tcPr>
            <w:tcW w:w="1368" w:type="dxa"/>
          </w:tcPr>
          <w:p w14:paraId="0035DEE0" w14:textId="77777777" w:rsidR="00B20ADC" w:rsidRPr="003E4714" w:rsidRDefault="00B20ADC" w:rsidP="00B20ADC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2DB3F125" w14:textId="77777777" w:rsidR="00B20ADC" w:rsidRDefault="00B20ADC" w:rsidP="00B20ADC">
            <w:r>
              <w:t xml:space="preserve">Unit purchase price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889" w:type="dxa"/>
            <w:vAlign w:val="center"/>
          </w:tcPr>
          <w:p w14:paraId="6B36F401" w14:textId="77777777" w:rsidR="00B20ADC" w:rsidRDefault="00B20ADC" w:rsidP="00B20ADC">
            <w:pPr>
              <w:jc w:val="center"/>
            </w:pPr>
            <w:r>
              <w:t>k$/</w:t>
            </w:r>
            <w:proofErr w:type="spellStart"/>
            <w:r>
              <w:t>kte</w:t>
            </w:r>
            <w:proofErr w:type="spellEnd"/>
          </w:p>
        </w:tc>
      </w:tr>
      <w:tr w:rsidR="00B20ADC" w14:paraId="6B34FBA2" w14:textId="77777777" w:rsidTr="00B976FC">
        <w:tc>
          <w:tcPr>
            <w:tcW w:w="1368" w:type="dxa"/>
          </w:tcPr>
          <w:p w14:paraId="2B0B5A23" w14:textId="77777777" w:rsidR="00B20ADC" w:rsidRDefault="00865AA5" w:rsidP="00B20ADC">
            <w:pPr>
              <w:rPr>
                <w:rFonts w:ascii="Calibri" w:eastAsia="SimSun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m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995" w:type="dxa"/>
          </w:tcPr>
          <w:p w14:paraId="6D8DB68C" w14:textId="77777777" w:rsidR="00B20ADC" w:rsidRDefault="00B20ADC" w:rsidP="00B20ADC">
            <w:r>
              <w:t xml:space="preserve">Maximum rate at which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can be sold to external customers</w:t>
            </w:r>
          </w:p>
        </w:tc>
        <w:tc>
          <w:tcPr>
            <w:tcW w:w="889" w:type="dxa"/>
            <w:vAlign w:val="center"/>
          </w:tcPr>
          <w:p w14:paraId="70A0FDC9" w14:textId="77777777" w:rsidR="00B20ADC" w:rsidRDefault="00B20ADC" w:rsidP="00B20ADC">
            <w:pPr>
              <w:jc w:val="center"/>
            </w:pPr>
            <w:proofErr w:type="spellStart"/>
            <w:r>
              <w:t>kte</w:t>
            </w:r>
            <w:proofErr w:type="spellEnd"/>
            <w:r>
              <w:t>/d</w:t>
            </w:r>
          </w:p>
        </w:tc>
      </w:tr>
      <w:tr w:rsidR="00B20ADC" w14:paraId="10945857" w14:textId="77777777" w:rsidTr="00B976FC">
        <w:tc>
          <w:tcPr>
            <w:tcW w:w="1368" w:type="dxa"/>
          </w:tcPr>
          <w:p w14:paraId="6AA65A2E" w14:textId="77777777" w:rsidR="00B20ADC" w:rsidRDefault="00865AA5" w:rsidP="00B20ADC">
            <w:pPr>
              <w:rPr>
                <w:rFonts w:ascii="Calibri" w:eastAsia="SimSun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</w:rPr>
                      <m:t>FL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m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995" w:type="dxa"/>
          </w:tcPr>
          <w:p w14:paraId="0ADE78F2" w14:textId="77777777" w:rsidR="00B20ADC" w:rsidRDefault="00B20ADC" w:rsidP="00B20ADC">
            <w:r>
              <w:t xml:space="preserve">Maximum rate at which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can be flared</w:t>
            </w:r>
          </w:p>
        </w:tc>
        <w:tc>
          <w:tcPr>
            <w:tcW w:w="889" w:type="dxa"/>
            <w:vAlign w:val="center"/>
          </w:tcPr>
          <w:p w14:paraId="13D2946A" w14:textId="77777777" w:rsidR="00B20ADC" w:rsidRDefault="00B20ADC" w:rsidP="00B20ADC">
            <w:pPr>
              <w:jc w:val="center"/>
            </w:pPr>
            <w:proofErr w:type="spellStart"/>
            <w:r>
              <w:t>kte</w:t>
            </w:r>
            <w:proofErr w:type="spellEnd"/>
            <w:r>
              <w:t>/d</w:t>
            </w:r>
          </w:p>
        </w:tc>
      </w:tr>
      <w:tr w:rsidR="00B20ADC" w14:paraId="2553A777" w14:textId="77777777" w:rsidTr="00B976FC">
        <w:tc>
          <w:tcPr>
            <w:tcW w:w="1368" w:type="dxa"/>
          </w:tcPr>
          <w:p w14:paraId="260DAD11" w14:textId="77777777" w:rsidR="00B20ADC" w:rsidRPr="00585D8E" w:rsidRDefault="00865AA5" w:rsidP="00B20ADC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IC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m,0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75B52623" w14:textId="77777777" w:rsidR="00B20ADC" w:rsidRDefault="00B20ADC" w:rsidP="00B20ADC">
            <w:r>
              <w:t xml:space="preserve">Inventory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at start of horizon</w:t>
            </w:r>
          </w:p>
        </w:tc>
        <w:tc>
          <w:tcPr>
            <w:tcW w:w="889" w:type="dxa"/>
            <w:vAlign w:val="center"/>
          </w:tcPr>
          <w:p w14:paraId="4184F910" w14:textId="77777777" w:rsidR="00B20ADC" w:rsidRDefault="00B20ADC" w:rsidP="00B20ADC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B20ADC" w14:paraId="1864A1FF" w14:textId="77777777" w:rsidTr="00B976FC">
        <w:tc>
          <w:tcPr>
            <w:tcW w:w="1368" w:type="dxa"/>
          </w:tcPr>
          <w:p w14:paraId="3FC956AB" w14:textId="112212F4" w:rsidR="00B20ADC" w:rsidRPr="00B20ADC" w:rsidRDefault="00865AA5" w:rsidP="00B20ADC">
            <w:pPr>
              <w:rPr>
                <w:rFonts w:ascii="Calibri" w:eastAsia="SimSun" w:hAnsi="Calibri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min</m:t>
                    </m:r>
                  </m:sup>
                </m:sSubSup>
              </m:oMath>
            </m:oMathPara>
          </w:p>
        </w:tc>
        <w:tc>
          <w:tcPr>
            <w:tcW w:w="6995" w:type="dxa"/>
          </w:tcPr>
          <w:p w14:paraId="2A0EBB69" w14:textId="429A3D41" w:rsidR="00B20ADC" w:rsidRPr="00B20ADC" w:rsidRDefault="00B20ADC" w:rsidP="00B20ADC">
            <w:pPr>
              <w:rPr>
                <w:color w:val="000000" w:themeColor="text1"/>
              </w:rPr>
            </w:pPr>
            <w:r w:rsidRPr="00B20ADC">
              <w:rPr>
                <w:color w:val="000000" w:themeColor="text1"/>
              </w:rPr>
              <w:t xml:space="preserve">Minimum safety stock for material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m</m:t>
              </m:r>
            </m:oMath>
          </w:p>
        </w:tc>
        <w:tc>
          <w:tcPr>
            <w:tcW w:w="889" w:type="dxa"/>
            <w:vAlign w:val="center"/>
          </w:tcPr>
          <w:p w14:paraId="12386418" w14:textId="322CBA9C" w:rsidR="00B20ADC" w:rsidRDefault="00B20ADC" w:rsidP="00B20ADC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B20ADC" w14:paraId="0C1EB568" w14:textId="77777777" w:rsidTr="00B976FC">
        <w:tc>
          <w:tcPr>
            <w:tcW w:w="1368" w:type="dxa"/>
          </w:tcPr>
          <w:p w14:paraId="7543665F" w14:textId="78327622" w:rsidR="00B20ADC" w:rsidRPr="000F6EEB" w:rsidRDefault="00865AA5" w:rsidP="00B20ADC">
            <w:pPr>
              <w:rPr>
                <w:rFonts w:ascii="Calibri" w:eastAsia="SimSun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995" w:type="dxa"/>
          </w:tcPr>
          <w:p w14:paraId="35BB410D" w14:textId="53AD0E7E" w:rsidR="00B20ADC" w:rsidRDefault="00B20ADC" w:rsidP="00B20ADC">
            <w:r>
              <w:rPr>
                <w:color w:val="000000" w:themeColor="text1"/>
              </w:rPr>
              <w:t>Maximum</w:t>
            </w:r>
            <w:r w:rsidRPr="00B20AD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storage capacity</w:t>
            </w:r>
            <w:r w:rsidRPr="00B20ADC">
              <w:rPr>
                <w:color w:val="000000" w:themeColor="text1"/>
              </w:rPr>
              <w:t xml:space="preserve"> for material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m</m:t>
              </m:r>
            </m:oMath>
          </w:p>
        </w:tc>
        <w:tc>
          <w:tcPr>
            <w:tcW w:w="889" w:type="dxa"/>
            <w:vAlign w:val="center"/>
          </w:tcPr>
          <w:p w14:paraId="6BBB50FC" w14:textId="03E9237A" w:rsidR="00B20ADC" w:rsidRDefault="00B20ADC" w:rsidP="00B20ADC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B20ADC" w14:paraId="4925EB18" w14:textId="77777777" w:rsidTr="00B976FC">
        <w:tc>
          <w:tcPr>
            <w:tcW w:w="1368" w:type="dxa"/>
          </w:tcPr>
          <w:p w14:paraId="154C531B" w14:textId="77777777" w:rsidR="00B20ADC" w:rsidRPr="00E302F2" w:rsidRDefault="00B20ADC" w:rsidP="00B20ADC">
            <w:pPr>
              <w:rPr>
                <w:rFonts w:ascii="Calibri" w:eastAsia="SimSun" w:hAnsi="Calibri" w:cs="Times New Roman"/>
              </w:rPr>
            </w:pPr>
          </w:p>
        </w:tc>
        <w:tc>
          <w:tcPr>
            <w:tcW w:w="6995" w:type="dxa"/>
          </w:tcPr>
          <w:p w14:paraId="2C1CE23D" w14:textId="77777777" w:rsidR="00B20ADC" w:rsidRDefault="00B20ADC" w:rsidP="00B20ADC"/>
        </w:tc>
        <w:tc>
          <w:tcPr>
            <w:tcW w:w="889" w:type="dxa"/>
            <w:vAlign w:val="center"/>
          </w:tcPr>
          <w:p w14:paraId="6B20172C" w14:textId="77777777" w:rsidR="00B20ADC" w:rsidRDefault="00B20ADC" w:rsidP="00B20ADC">
            <w:pPr>
              <w:jc w:val="center"/>
            </w:pPr>
          </w:p>
        </w:tc>
      </w:tr>
      <w:tr w:rsidR="00B20ADC" w14:paraId="52999D3C" w14:textId="77777777" w:rsidTr="00B976FC">
        <w:tc>
          <w:tcPr>
            <w:tcW w:w="1368" w:type="dxa"/>
          </w:tcPr>
          <w:p w14:paraId="4EB8D827" w14:textId="77777777" w:rsidR="00B20ADC" w:rsidRPr="009859CC" w:rsidRDefault="00B20ADC" w:rsidP="00B20ADC">
            <w:pPr>
              <w:rPr>
                <w:rFonts w:ascii="Calibri" w:eastAsia="SimSun" w:hAnsi="Calibri" w:cs="Times New Roman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sz w:val="24"/>
                  </w:rPr>
                  <m:t>t</m:t>
                </m:r>
              </m:oMath>
            </m:oMathPara>
          </w:p>
        </w:tc>
        <w:tc>
          <w:tcPr>
            <w:tcW w:w="6995" w:type="dxa"/>
          </w:tcPr>
          <w:p w14:paraId="2449213E" w14:textId="77777777" w:rsidR="00B20ADC" w:rsidRPr="009859CC" w:rsidRDefault="00B20ADC" w:rsidP="00B20ADC">
            <w:pPr>
              <w:rPr>
                <w:b/>
                <w:sz w:val="24"/>
              </w:rPr>
            </w:pPr>
            <w:r w:rsidRPr="009859CC">
              <w:rPr>
                <w:b/>
                <w:sz w:val="24"/>
              </w:rPr>
              <w:t>Time periods, characterised by:</w:t>
            </w:r>
          </w:p>
        </w:tc>
        <w:tc>
          <w:tcPr>
            <w:tcW w:w="889" w:type="dxa"/>
            <w:vAlign w:val="center"/>
          </w:tcPr>
          <w:p w14:paraId="248D0F88" w14:textId="77777777" w:rsidR="00B20ADC" w:rsidRDefault="00B20ADC" w:rsidP="00B20ADC">
            <w:pPr>
              <w:jc w:val="center"/>
            </w:pPr>
          </w:p>
        </w:tc>
      </w:tr>
      <w:tr w:rsidR="00B20ADC" w14:paraId="53A7F05E" w14:textId="77777777" w:rsidTr="00B976FC">
        <w:tc>
          <w:tcPr>
            <w:tcW w:w="1368" w:type="dxa"/>
          </w:tcPr>
          <w:p w14:paraId="6A31F5EA" w14:textId="77777777" w:rsidR="00B20ADC" w:rsidRPr="00E302F2" w:rsidRDefault="00865AA5" w:rsidP="00B20ADC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19B3FA29" w14:textId="77777777" w:rsidR="00B20ADC" w:rsidRDefault="00B20ADC" w:rsidP="00B20ADC">
            <w:pPr>
              <w:tabs>
                <w:tab w:val="left" w:pos="2880"/>
              </w:tabs>
            </w:pPr>
            <w:r>
              <w:t>Length of the period</w:t>
            </w:r>
          </w:p>
        </w:tc>
        <w:tc>
          <w:tcPr>
            <w:tcW w:w="889" w:type="dxa"/>
            <w:vAlign w:val="center"/>
          </w:tcPr>
          <w:p w14:paraId="2890BCCE" w14:textId="77777777" w:rsidR="00B20ADC" w:rsidRDefault="00B20ADC" w:rsidP="00B20ADC">
            <w:pPr>
              <w:jc w:val="center"/>
            </w:pPr>
            <w:r>
              <w:t>d</w:t>
            </w:r>
          </w:p>
        </w:tc>
      </w:tr>
      <w:tr w:rsidR="00B20ADC" w14:paraId="26437DAE" w14:textId="77777777" w:rsidTr="00B976FC">
        <w:tc>
          <w:tcPr>
            <w:tcW w:w="1368" w:type="dxa"/>
          </w:tcPr>
          <w:p w14:paraId="6CBD3590" w14:textId="77777777" w:rsidR="00B20ADC" w:rsidRPr="00E302F2" w:rsidRDefault="00865AA5" w:rsidP="00B20ADC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j,t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31BCD956" w14:textId="77777777" w:rsidR="00B20ADC" w:rsidRDefault="00B20ADC" w:rsidP="00B20ADC">
            <w:r>
              <w:t xml:space="preserve">Fraction of time available for actual production in polymer line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>
              <w:t xml:space="preserve"> for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89" w:type="dxa"/>
            <w:vAlign w:val="center"/>
          </w:tcPr>
          <w:p w14:paraId="34EA942E" w14:textId="77777777" w:rsidR="00B20ADC" w:rsidRDefault="00B20ADC" w:rsidP="00B20ADC">
            <w:pPr>
              <w:jc w:val="center"/>
            </w:pPr>
            <w:r>
              <w:t>-</w:t>
            </w:r>
          </w:p>
        </w:tc>
      </w:tr>
      <w:tr w:rsidR="00B20ADC" w14:paraId="2841EFD4" w14:textId="77777777" w:rsidTr="00B976FC">
        <w:tc>
          <w:tcPr>
            <w:tcW w:w="1368" w:type="dxa"/>
          </w:tcPr>
          <w:p w14:paraId="0639554E" w14:textId="77777777" w:rsidR="00B20ADC" w:rsidRPr="003F04F5" w:rsidRDefault="00B20ADC" w:rsidP="00B20ADC">
            <w:pPr>
              <w:rPr>
                <w:rFonts w:ascii="Calibri" w:eastAsia="SimSun" w:hAnsi="Calibri" w:cs="Times New Roman"/>
              </w:rPr>
            </w:pPr>
          </w:p>
        </w:tc>
        <w:tc>
          <w:tcPr>
            <w:tcW w:w="6995" w:type="dxa"/>
          </w:tcPr>
          <w:p w14:paraId="608A43B0" w14:textId="77777777" w:rsidR="00B20ADC" w:rsidRDefault="00B20ADC" w:rsidP="00B20ADC"/>
        </w:tc>
        <w:tc>
          <w:tcPr>
            <w:tcW w:w="889" w:type="dxa"/>
            <w:vAlign w:val="center"/>
          </w:tcPr>
          <w:p w14:paraId="3353932D" w14:textId="77777777" w:rsidR="00B20ADC" w:rsidRDefault="00B20ADC" w:rsidP="00B20ADC">
            <w:pPr>
              <w:jc w:val="center"/>
            </w:pPr>
          </w:p>
        </w:tc>
      </w:tr>
      <w:tr w:rsidR="00B20ADC" w14:paraId="3B157E3E" w14:textId="77777777" w:rsidTr="00B976FC">
        <w:tc>
          <w:tcPr>
            <w:tcW w:w="1368" w:type="dxa"/>
          </w:tcPr>
          <w:p w14:paraId="049A60A0" w14:textId="77777777" w:rsidR="00B20ADC" w:rsidRPr="009859CC" w:rsidRDefault="00B20ADC" w:rsidP="00B20ADC">
            <w:pPr>
              <w:rPr>
                <w:rFonts w:ascii="Calibri" w:eastAsia="SimSun" w:hAnsi="Calibri" w:cs="Times New Roman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sz w:val="24"/>
                  </w:rPr>
                  <m:t>c</m:t>
                </m:r>
              </m:oMath>
            </m:oMathPara>
          </w:p>
        </w:tc>
        <w:tc>
          <w:tcPr>
            <w:tcW w:w="6995" w:type="dxa"/>
          </w:tcPr>
          <w:p w14:paraId="31798DFA" w14:textId="77777777" w:rsidR="00B20ADC" w:rsidRPr="009859CC" w:rsidRDefault="00B20ADC" w:rsidP="00B20ADC">
            <w:pPr>
              <w:rPr>
                <w:b/>
                <w:sz w:val="24"/>
              </w:rPr>
            </w:pPr>
            <w:r w:rsidRPr="009859CC">
              <w:rPr>
                <w:b/>
                <w:sz w:val="24"/>
              </w:rPr>
              <w:t xml:space="preserve">Customers, characterised by: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g,c,t</m:t>
                  </m:r>
                </m:sub>
              </m:sSub>
            </m:oMath>
            <w:r w:rsidRPr="009859CC">
              <w:rPr>
                <w:b/>
                <w:sz w:val="24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g,c</m:t>
                  </m:r>
                </m:sub>
              </m:sSub>
            </m:oMath>
          </w:p>
        </w:tc>
        <w:tc>
          <w:tcPr>
            <w:tcW w:w="889" w:type="dxa"/>
            <w:vAlign w:val="center"/>
          </w:tcPr>
          <w:p w14:paraId="1F487DF9" w14:textId="77777777" w:rsidR="00B20ADC" w:rsidRDefault="00B20ADC" w:rsidP="00B20ADC">
            <w:pPr>
              <w:jc w:val="center"/>
            </w:pPr>
          </w:p>
        </w:tc>
      </w:tr>
      <w:tr w:rsidR="00B20ADC" w14:paraId="7428BD21" w14:textId="77777777" w:rsidTr="00B976FC">
        <w:tc>
          <w:tcPr>
            <w:tcW w:w="1368" w:type="dxa"/>
          </w:tcPr>
          <w:p w14:paraId="4298E09F" w14:textId="77777777" w:rsidR="00B20ADC" w:rsidRPr="002A390A" w:rsidRDefault="00865AA5" w:rsidP="00B20ADC">
            <w:pPr>
              <w:rPr>
                <w:rFonts w:ascii="Calibri" w:eastAsia="SimSun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7DEE1444" w14:textId="77777777" w:rsidR="00B20ADC" w:rsidRDefault="00B20ADC" w:rsidP="00B20ADC">
            <w:r>
              <w:t xml:space="preserve">Penalty for incomplete delivery of order(s) to customer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889" w:type="dxa"/>
            <w:vAlign w:val="center"/>
          </w:tcPr>
          <w:p w14:paraId="318C731C" w14:textId="77777777" w:rsidR="00B20ADC" w:rsidRDefault="00B20ADC" w:rsidP="00B20ADC">
            <w:pPr>
              <w:jc w:val="center"/>
            </w:pPr>
          </w:p>
        </w:tc>
      </w:tr>
      <w:tr w:rsidR="00B20ADC" w14:paraId="5985F52E" w14:textId="77777777" w:rsidTr="00B976FC">
        <w:tc>
          <w:tcPr>
            <w:tcW w:w="1368" w:type="dxa"/>
          </w:tcPr>
          <w:p w14:paraId="59EC9186" w14:textId="77777777" w:rsidR="00B20ADC" w:rsidRDefault="00B20ADC" w:rsidP="00B20ADC">
            <w:pPr>
              <w:rPr>
                <w:rFonts w:ascii="Calibri" w:eastAsia="SimSun" w:hAnsi="Calibri" w:cs="Times New Roman"/>
                <w:color w:val="FF0000"/>
              </w:rPr>
            </w:pPr>
          </w:p>
        </w:tc>
        <w:tc>
          <w:tcPr>
            <w:tcW w:w="6995" w:type="dxa"/>
          </w:tcPr>
          <w:p w14:paraId="6397A94E" w14:textId="77777777" w:rsidR="00B20ADC" w:rsidRDefault="00B20ADC" w:rsidP="00B20ADC"/>
        </w:tc>
        <w:tc>
          <w:tcPr>
            <w:tcW w:w="889" w:type="dxa"/>
            <w:vAlign w:val="center"/>
          </w:tcPr>
          <w:p w14:paraId="4C46F731" w14:textId="77777777" w:rsidR="00B20ADC" w:rsidRDefault="00B20ADC" w:rsidP="00B20ADC">
            <w:pPr>
              <w:jc w:val="center"/>
            </w:pPr>
          </w:p>
        </w:tc>
      </w:tr>
      <w:tr w:rsidR="00B20ADC" w14:paraId="53007BA8" w14:textId="77777777" w:rsidTr="00B976FC">
        <w:tc>
          <w:tcPr>
            <w:tcW w:w="1368" w:type="dxa"/>
          </w:tcPr>
          <w:p w14:paraId="031BD283" w14:textId="77777777" w:rsidR="00B20ADC" w:rsidRPr="009859CC" w:rsidRDefault="00B20ADC" w:rsidP="00B20ADC">
            <w:pPr>
              <w:rPr>
                <w:rFonts w:ascii="Calibri" w:eastAsia="SimSun" w:hAnsi="Calibri" w:cs="Times New Roman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sz w:val="24"/>
                  </w:rPr>
                  <m:t>h</m:t>
                </m:r>
              </m:oMath>
            </m:oMathPara>
          </w:p>
        </w:tc>
        <w:tc>
          <w:tcPr>
            <w:tcW w:w="6995" w:type="dxa"/>
          </w:tcPr>
          <w:p w14:paraId="5D67952C" w14:textId="77777777" w:rsidR="00B20ADC" w:rsidRPr="009859CC" w:rsidRDefault="00B20ADC" w:rsidP="00B20ADC">
            <w:pPr>
              <w:rPr>
                <w:b/>
                <w:sz w:val="24"/>
              </w:rPr>
            </w:pPr>
            <w:r w:rsidRPr="009859CC">
              <w:rPr>
                <w:b/>
                <w:sz w:val="24"/>
              </w:rPr>
              <w:t>IHP points, characterised by:</w:t>
            </w:r>
          </w:p>
        </w:tc>
        <w:tc>
          <w:tcPr>
            <w:tcW w:w="889" w:type="dxa"/>
            <w:vAlign w:val="center"/>
          </w:tcPr>
          <w:p w14:paraId="69D2B1EB" w14:textId="77777777" w:rsidR="00B20ADC" w:rsidRDefault="00B20ADC" w:rsidP="00B20ADC">
            <w:pPr>
              <w:jc w:val="center"/>
            </w:pPr>
          </w:p>
        </w:tc>
      </w:tr>
      <w:tr w:rsidR="00B20ADC" w14:paraId="283392CD" w14:textId="77777777" w:rsidTr="00B976FC">
        <w:tc>
          <w:tcPr>
            <w:tcW w:w="1368" w:type="dxa"/>
          </w:tcPr>
          <w:p w14:paraId="5494BC77" w14:textId="77777777" w:rsidR="00B20ADC" w:rsidRDefault="00865AA5" w:rsidP="00B20ADC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690EF24D" w14:textId="77777777" w:rsidR="00B20ADC" w:rsidRDefault="00B20ADC" w:rsidP="00B20ADC">
            <w:r>
              <w:t xml:space="preserve">Set of customers served from IHP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 </w:t>
            </w:r>
          </w:p>
        </w:tc>
        <w:tc>
          <w:tcPr>
            <w:tcW w:w="889" w:type="dxa"/>
            <w:vAlign w:val="center"/>
          </w:tcPr>
          <w:p w14:paraId="7D726257" w14:textId="77777777" w:rsidR="00B20ADC" w:rsidRDefault="00B20ADC" w:rsidP="00B20ADC">
            <w:pPr>
              <w:jc w:val="center"/>
            </w:pPr>
          </w:p>
        </w:tc>
      </w:tr>
      <w:tr w:rsidR="00B20ADC" w14:paraId="347B5A44" w14:textId="77777777" w:rsidTr="00B976FC">
        <w:tc>
          <w:tcPr>
            <w:tcW w:w="1368" w:type="dxa"/>
          </w:tcPr>
          <w:p w14:paraId="5D938B3A" w14:textId="77777777" w:rsidR="00B20ADC" w:rsidRPr="003F04F5" w:rsidRDefault="00B20ADC" w:rsidP="00B20ADC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0051183A" w14:textId="77777777" w:rsidR="00B20ADC" w:rsidRDefault="00B20ADC" w:rsidP="00B20ADC">
            <w:r>
              <w:t xml:space="preserve">For </w:t>
            </w:r>
            <m:oMath>
              <m:r>
                <w:rPr>
                  <w:rFonts w:ascii="Cambria Math" w:hAnsi="Cambria Math"/>
                </w:rPr>
                <m:t xml:space="preserve">h=1: </m:t>
              </m:r>
            </m:oMath>
            <w:r>
              <w:t xml:space="preserve"> lead time from Ruwais to the UAE Gateway</w:t>
            </w:r>
          </w:p>
          <w:p w14:paraId="421B089E" w14:textId="77777777" w:rsidR="00B20ADC" w:rsidRDefault="00B20ADC" w:rsidP="00B20ADC">
            <w:r>
              <w:t xml:space="preserve">For </w:t>
            </w:r>
            <m:oMath>
              <m:r>
                <w:rPr>
                  <w:rFonts w:ascii="Cambria Math" w:hAnsi="Cambria Math"/>
                </w:rPr>
                <m:t>h&gt;1:lead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time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from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UAE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Gateway </m:t>
              </m:r>
            </m:oMath>
            <w:r>
              <w:t xml:space="preserve">to IHP </w:t>
            </w:r>
            <m:oMath>
              <m:r>
                <w:rPr>
                  <w:rFonts w:ascii="Cambria Math" w:hAnsi="Cambria Math"/>
                </w:rPr>
                <m:t>h</m:t>
              </m:r>
            </m:oMath>
          </w:p>
        </w:tc>
        <w:tc>
          <w:tcPr>
            <w:tcW w:w="889" w:type="dxa"/>
            <w:vAlign w:val="center"/>
          </w:tcPr>
          <w:p w14:paraId="22265AEF" w14:textId="77777777" w:rsidR="00B20ADC" w:rsidRDefault="00B20ADC" w:rsidP="00B20ADC">
            <w:pPr>
              <w:jc w:val="center"/>
            </w:pPr>
            <w:r>
              <w:t>d</w:t>
            </w:r>
          </w:p>
        </w:tc>
      </w:tr>
      <w:tr w:rsidR="00B20ADC" w14:paraId="0FB304B8" w14:textId="77777777" w:rsidTr="00B976FC">
        <w:tc>
          <w:tcPr>
            <w:tcW w:w="1368" w:type="dxa"/>
          </w:tcPr>
          <w:p w14:paraId="12A7A346" w14:textId="77777777" w:rsidR="00B20ADC" w:rsidRDefault="00865AA5" w:rsidP="00B20ADC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g,h,t</m:t>
                    </m:r>
                  </m:sub>
                </m:sSub>
              </m:oMath>
            </m:oMathPara>
          </w:p>
        </w:tc>
        <w:tc>
          <w:tcPr>
            <w:tcW w:w="6995" w:type="dxa"/>
          </w:tcPr>
          <w:p w14:paraId="442F801B" w14:textId="77777777" w:rsidR="00B20ADC" w:rsidRDefault="00B20ADC" w:rsidP="00B20ADC">
            <w:r>
              <w:t xml:space="preserve">Amount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that arrives at IHP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 over period </w:t>
            </w:r>
            <m:oMath>
              <m:r>
                <w:rPr>
                  <w:rFonts w:ascii="Cambria Math" w:hAnsi="Cambria Math"/>
                </w:rPr>
                <m:t>t,</m:t>
              </m:r>
            </m:oMath>
            <w:r>
              <w:t xml:space="preserve"> in shipments initiated before the start of the planning horizon</w:t>
            </w:r>
          </w:p>
        </w:tc>
        <w:tc>
          <w:tcPr>
            <w:tcW w:w="889" w:type="dxa"/>
            <w:vAlign w:val="center"/>
          </w:tcPr>
          <w:p w14:paraId="6D52772E" w14:textId="77777777" w:rsidR="00B20ADC" w:rsidRDefault="00B20ADC" w:rsidP="00B20ADC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</w:tbl>
    <w:p w14:paraId="61C8B4A0" w14:textId="77777777" w:rsidR="001238F6" w:rsidRPr="001238F6" w:rsidRDefault="001238F6" w:rsidP="001238F6">
      <w:pPr>
        <w:jc w:val="center"/>
        <w:rPr>
          <w:b/>
          <w:sz w:val="28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4"/>
        <w:gridCol w:w="6865"/>
        <w:gridCol w:w="850"/>
      </w:tblGrid>
      <w:tr w:rsidR="009D48C0" w14:paraId="6D8D1EB7" w14:textId="77777777" w:rsidTr="006C6A6D">
        <w:tc>
          <w:tcPr>
            <w:tcW w:w="1494" w:type="dxa"/>
          </w:tcPr>
          <w:p w14:paraId="7F971FDD" w14:textId="77777777" w:rsidR="009D48C0" w:rsidRPr="002A390A" w:rsidRDefault="009D48C0" w:rsidP="005F7572">
            <w:pPr>
              <w:jc w:val="center"/>
              <w:rPr>
                <w:b/>
                <w:sz w:val="24"/>
                <w:szCs w:val="24"/>
              </w:rPr>
            </w:pPr>
            <w:r w:rsidRPr="002A390A">
              <w:rPr>
                <w:b/>
                <w:sz w:val="24"/>
                <w:szCs w:val="24"/>
              </w:rPr>
              <w:t>Variables</w:t>
            </w:r>
          </w:p>
        </w:tc>
        <w:tc>
          <w:tcPr>
            <w:tcW w:w="6865" w:type="dxa"/>
          </w:tcPr>
          <w:p w14:paraId="63AE5978" w14:textId="77777777" w:rsidR="009D48C0" w:rsidRPr="002A390A" w:rsidRDefault="002A390A">
            <w:pPr>
              <w:rPr>
                <w:b/>
                <w:sz w:val="24"/>
                <w:szCs w:val="24"/>
              </w:rPr>
            </w:pPr>
            <w:r w:rsidRPr="002A390A">
              <w:rPr>
                <w:b/>
                <w:sz w:val="24"/>
                <w:szCs w:val="24"/>
              </w:rPr>
              <w:t>to be determined by optimisation</w:t>
            </w:r>
          </w:p>
        </w:tc>
        <w:tc>
          <w:tcPr>
            <w:tcW w:w="850" w:type="dxa"/>
            <w:vAlign w:val="center"/>
          </w:tcPr>
          <w:p w14:paraId="32AB37EC" w14:textId="77777777" w:rsidR="009D48C0" w:rsidRPr="009D48C0" w:rsidRDefault="009D48C0" w:rsidP="005F7572">
            <w:pPr>
              <w:jc w:val="center"/>
              <w:rPr>
                <w:b/>
              </w:rPr>
            </w:pPr>
            <w:r w:rsidRPr="009D48C0">
              <w:rPr>
                <w:b/>
              </w:rPr>
              <w:t>Units</w:t>
            </w:r>
          </w:p>
        </w:tc>
      </w:tr>
      <w:tr w:rsidR="009D48C0" w14:paraId="559B36D1" w14:textId="77777777" w:rsidTr="006C6A6D">
        <w:tc>
          <w:tcPr>
            <w:tcW w:w="1494" w:type="dxa"/>
          </w:tcPr>
          <w:p w14:paraId="59E04558" w14:textId="77777777" w:rsidR="009D48C0" w:rsidRDefault="009D48C0" w:rsidP="00ED185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i,m,t</m:t>
                    </m:r>
                  </m:sub>
                </m:sSub>
              </m:oMath>
            </m:oMathPara>
          </w:p>
        </w:tc>
        <w:tc>
          <w:tcPr>
            <w:tcW w:w="6865" w:type="dxa"/>
          </w:tcPr>
          <w:p w14:paraId="0BD12C58" w14:textId="77777777" w:rsidR="009D48C0" w:rsidRDefault="009D48C0" w:rsidP="00ED1851">
            <w:r>
              <w:t xml:space="preserve">Amount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consumed in unit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50" w:type="dxa"/>
            <w:vAlign w:val="center"/>
          </w:tcPr>
          <w:p w14:paraId="729EEA9B" w14:textId="77777777" w:rsidR="009D48C0" w:rsidRDefault="006C6A6D" w:rsidP="005F7572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9D48C0" w14:paraId="1ED5CACF" w14:textId="77777777" w:rsidTr="006C6A6D">
        <w:tc>
          <w:tcPr>
            <w:tcW w:w="1494" w:type="dxa"/>
          </w:tcPr>
          <w:p w14:paraId="3E92C92A" w14:textId="77777777" w:rsidR="009D48C0" w:rsidRDefault="009D48C0" w:rsidP="00ED185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6865" w:type="dxa"/>
          </w:tcPr>
          <w:p w14:paraId="203C36E9" w14:textId="77777777" w:rsidR="009D48C0" w:rsidRDefault="009D48C0" w:rsidP="00ED1851">
            <w:r>
              <w:t xml:space="preserve">Production amount of monomer plant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50" w:type="dxa"/>
            <w:vAlign w:val="center"/>
          </w:tcPr>
          <w:p w14:paraId="41135CA4" w14:textId="77777777" w:rsidR="009D48C0" w:rsidRDefault="006C6A6D" w:rsidP="005F7572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5E69D5" w14:paraId="35C0CF1A" w14:textId="77777777" w:rsidTr="006C6A6D">
        <w:tc>
          <w:tcPr>
            <w:tcW w:w="1494" w:type="dxa"/>
          </w:tcPr>
          <w:p w14:paraId="0AD228C4" w14:textId="77777777" w:rsidR="005E69D5" w:rsidRDefault="00865AA5" w:rsidP="005E69D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g,j,t</m:t>
                    </m:r>
                  </m:sub>
                </m:sSub>
              </m:oMath>
            </m:oMathPara>
          </w:p>
        </w:tc>
        <w:tc>
          <w:tcPr>
            <w:tcW w:w="6865" w:type="dxa"/>
          </w:tcPr>
          <w:p w14:paraId="3B729835" w14:textId="77777777" w:rsidR="005E69D5" w:rsidRDefault="005E69D5" w:rsidP="005E69D5">
            <w:r>
              <w:t xml:space="preserve">=1 if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is produced on polymer line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>
              <w:t xml:space="preserve"> during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 xml:space="preserve">; 0 otherwise </w:t>
            </w:r>
          </w:p>
        </w:tc>
        <w:tc>
          <w:tcPr>
            <w:tcW w:w="850" w:type="dxa"/>
            <w:vAlign w:val="center"/>
          </w:tcPr>
          <w:p w14:paraId="3645FB27" w14:textId="77777777" w:rsidR="005E69D5" w:rsidRPr="00865AA5" w:rsidRDefault="005E69D5" w:rsidP="005E69D5">
            <w:pPr>
              <w:jc w:val="center"/>
              <w:rPr>
                <w:i/>
              </w:rPr>
            </w:pPr>
            <w:bookmarkStart w:id="0" w:name="_GoBack"/>
            <w:r w:rsidRPr="00865AA5">
              <w:rPr>
                <w:i/>
              </w:rPr>
              <w:t>binary</w:t>
            </w:r>
            <w:bookmarkEnd w:id="0"/>
          </w:p>
        </w:tc>
      </w:tr>
      <w:tr w:rsidR="005E69D5" w14:paraId="3E6ABE24" w14:textId="77777777" w:rsidTr="006C6A6D">
        <w:tc>
          <w:tcPr>
            <w:tcW w:w="1494" w:type="dxa"/>
          </w:tcPr>
          <w:p w14:paraId="40D5DA4F" w14:textId="77777777" w:rsidR="005E69D5" w:rsidRDefault="005E69D5" w:rsidP="005E69D5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g,j,t</m:t>
                    </m:r>
                  </m:sub>
                </m:sSub>
              </m:oMath>
            </m:oMathPara>
          </w:p>
        </w:tc>
        <w:tc>
          <w:tcPr>
            <w:tcW w:w="6865" w:type="dxa"/>
          </w:tcPr>
          <w:p w14:paraId="6724D593" w14:textId="77777777" w:rsidR="005E69D5" w:rsidRDefault="005E69D5" w:rsidP="005E69D5">
            <w:r>
              <w:t>Production</w:t>
            </w:r>
            <w:r w:rsidRPr="007505D9">
              <w:t xml:space="preserve"> amount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Pr="007505D9">
              <w:t xml:space="preserve"> in polymer </w:t>
            </w:r>
            <w:r>
              <w:t>line</w:t>
            </w:r>
            <w:r w:rsidRPr="007505D9">
              <w:t xml:space="preserve">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Pr="007505D9"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50" w:type="dxa"/>
            <w:vAlign w:val="center"/>
          </w:tcPr>
          <w:p w14:paraId="0B22502E" w14:textId="77777777" w:rsidR="005E69D5" w:rsidRDefault="005E69D5" w:rsidP="005E69D5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5E69D5" w14:paraId="33296D01" w14:textId="77777777" w:rsidTr="006C6A6D">
        <w:tc>
          <w:tcPr>
            <w:tcW w:w="1494" w:type="dxa"/>
          </w:tcPr>
          <w:p w14:paraId="200D4538" w14:textId="77777777" w:rsidR="005E69D5" w:rsidRDefault="005E69D5" w:rsidP="005E69D5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</m:oMath>
            </m:oMathPara>
          </w:p>
        </w:tc>
        <w:tc>
          <w:tcPr>
            <w:tcW w:w="6865" w:type="dxa"/>
          </w:tcPr>
          <w:p w14:paraId="38253C87" w14:textId="77777777" w:rsidR="005E69D5" w:rsidRDefault="005E69D5" w:rsidP="005E69D5">
            <w:r>
              <w:t xml:space="preserve">Plant inventory level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50" w:type="dxa"/>
            <w:vAlign w:val="center"/>
          </w:tcPr>
          <w:p w14:paraId="078FCFF4" w14:textId="77777777" w:rsidR="005E69D5" w:rsidRDefault="005E69D5" w:rsidP="005E69D5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5E69D5" w14:paraId="580A0D73" w14:textId="77777777" w:rsidTr="006C6A6D">
        <w:tc>
          <w:tcPr>
            <w:tcW w:w="1494" w:type="dxa"/>
          </w:tcPr>
          <w:p w14:paraId="57477D07" w14:textId="77777777" w:rsidR="005E69D5" w:rsidRDefault="005E69D5" w:rsidP="005E69D5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</m:oMath>
            </m:oMathPara>
          </w:p>
        </w:tc>
        <w:tc>
          <w:tcPr>
            <w:tcW w:w="6865" w:type="dxa"/>
          </w:tcPr>
          <w:p w14:paraId="6C946230" w14:textId="77777777" w:rsidR="005E69D5" w:rsidRDefault="005E69D5" w:rsidP="005E69D5">
            <w:r>
              <w:t xml:space="preserve">Amount of material purchased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50" w:type="dxa"/>
            <w:vAlign w:val="center"/>
          </w:tcPr>
          <w:p w14:paraId="1387B3D1" w14:textId="77777777" w:rsidR="005E69D5" w:rsidRDefault="005E69D5" w:rsidP="005E69D5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5E69D5" w14:paraId="50B1A6F4" w14:textId="77777777" w:rsidTr="006C6A6D">
        <w:tc>
          <w:tcPr>
            <w:tcW w:w="1494" w:type="dxa"/>
          </w:tcPr>
          <w:p w14:paraId="14B2DB48" w14:textId="77777777" w:rsidR="005E69D5" w:rsidRDefault="00865AA5" w:rsidP="005E69D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</m:oMath>
            </m:oMathPara>
          </w:p>
        </w:tc>
        <w:tc>
          <w:tcPr>
            <w:tcW w:w="6865" w:type="dxa"/>
          </w:tcPr>
          <w:p w14:paraId="2C931F37" w14:textId="77777777" w:rsidR="005E69D5" w:rsidRDefault="005E69D5" w:rsidP="005E69D5">
            <w:r>
              <w:t xml:space="preserve">Amount of material sold by export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50" w:type="dxa"/>
            <w:vAlign w:val="center"/>
          </w:tcPr>
          <w:p w14:paraId="23215474" w14:textId="77777777" w:rsidR="005E69D5" w:rsidRDefault="005E69D5" w:rsidP="005E69D5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5E69D5" w14:paraId="64B70A5F" w14:textId="77777777" w:rsidTr="006C6A6D">
        <w:tc>
          <w:tcPr>
            <w:tcW w:w="1494" w:type="dxa"/>
          </w:tcPr>
          <w:p w14:paraId="4A5EBD0D" w14:textId="77777777" w:rsidR="005E69D5" w:rsidRDefault="00865AA5" w:rsidP="005E69D5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g,h,t</m:t>
                    </m:r>
                  </m:sub>
                </m:sSub>
              </m:oMath>
            </m:oMathPara>
          </w:p>
        </w:tc>
        <w:tc>
          <w:tcPr>
            <w:tcW w:w="6865" w:type="dxa"/>
          </w:tcPr>
          <w:p w14:paraId="2F877078" w14:textId="77777777" w:rsidR="005E69D5" w:rsidRDefault="005E69D5" w:rsidP="005E69D5">
            <w:r>
              <w:t xml:space="preserve">Shipment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to IHP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50" w:type="dxa"/>
            <w:vAlign w:val="center"/>
          </w:tcPr>
          <w:p w14:paraId="79F26FC6" w14:textId="77777777" w:rsidR="005E69D5" w:rsidRDefault="005E69D5" w:rsidP="005E69D5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5E69D5" w14:paraId="052BC903" w14:textId="77777777" w:rsidTr="006C6A6D">
        <w:tc>
          <w:tcPr>
            <w:tcW w:w="1494" w:type="dxa"/>
          </w:tcPr>
          <w:p w14:paraId="5D15B9B3" w14:textId="77777777" w:rsidR="005E69D5" w:rsidRDefault="005E69D5" w:rsidP="005E69D5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g,h,t</m:t>
                    </m:r>
                  </m:sub>
                </m:sSub>
              </m:oMath>
            </m:oMathPara>
          </w:p>
        </w:tc>
        <w:tc>
          <w:tcPr>
            <w:tcW w:w="6865" w:type="dxa"/>
          </w:tcPr>
          <w:p w14:paraId="2581E40B" w14:textId="77777777" w:rsidR="005E69D5" w:rsidRDefault="005E69D5" w:rsidP="005E69D5">
            <w:r>
              <w:t xml:space="preserve">Inventory level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at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50" w:type="dxa"/>
            <w:vAlign w:val="center"/>
          </w:tcPr>
          <w:p w14:paraId="03162F93" w14:textId="77777777" w:rsidR="005E69D5" w:rsidRDefault="005E69D5" w:rsidP="005E69D5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5E69D5" w14:paraId="3F603685" w14:textId="77777777" w:rsidTr="006C6A6D">
        <w:tc>
          <w:tcPr>
            <w:tcW w:w="1494" w:type="dxa"/>
          </w:tcPr>
          <w:p w14:paraId="7BCB2AD1" w14:textId="5CBB8DB2" w:rsidR="005E69D5" w:rsidRDefault="005E69D5" w:rsidP="005E69D5">
            <w:pPr>
              <w:rPr>
                <w:rFonts w:ascii="Calibri" w:eastAsia="SimSun" w:hAnsi="Calibri" w:cs="Times New Roman"/>
              </w:rPr>
            </w:pPr>
            <w:commentRangeStart w:id="1"/>
            <m:oMathPara>
              <m:oMath>
                <m:r>
                  <w:rPr>
                    <w:rFonts w:ascii="Cambria Math" w:eastAsia="SimSun" w:hAnsi="Cambria Math" w:cs="Times New Roman"/>
                  </w:rPr>
                  <m:t>Q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g,c,t</m:t>
                    </m:r>
                  </m:sub>
                </m:sSub>
                <w:commentRangeEnd w:id="1"/>
                <m:r>
                  <m:rPr>
                    <m:sty m:val="p"/>
                  </m:rPr>
                  <w:rPr>
                    <w:rStyle w:val="CommentReference"/>
                  </w:rPr>
                  <w:commentReference w:id="1"/>
                </m:r>
              </m:oMath>
            </m:oMathPara>
          </w:p>
        </w:tc>
        <w:tc>
          <w:tcPr>
            <w:tcW w:w="6865" w:type="dxa"/>
          </w:tcPr>
          <w:p w14:paraId="3C3683A3" w14:textId="703DDBC3" w:rsidR="005E69D5" w:rsidRDefault="005E69D5" w:rsidP="005E69D5">
            <w:r>
              <w:t xml:space="preserve">Supply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from IHP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 to customer </w:t>
            </w:r>
            <m:oMath>
              <m:r>
                <w:rPr>
                  <w:rFonts w:ascii="Cambria Math" w:hAnsi="Cambria Math"/>
                </w:rPr>
                <m:t>c∈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 xml:space="preserve"> at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50" w:type="dxa"/>
            <w:vAlign w:val="center"/>
          </w:tcPr>
          <w:p w14:paraId="1264C82E" w14:textId="77777777" w:rsidR="005E69D5" w:rsidRDefault="005E69D5" w:rsidP="005E69D5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5E69D5" w14:paraId="5EAF7F49" w14:textId="77777777" w:rsidTr="006C6A6D">
        <w:tc>
          <w:tcPr>
            <w:tcW w:w="1494" w:type="dxa"/>
          </w:tcPr>
          <w:p w14:paraId="691873CA" w14:textId="77777777" w:rsidR="005E69D5" w:rsidRDefault="005E69D5" w:rsidP="005E69D5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</m:oMath>
            </m:oMathPara>
          </w:p>
        </w:tc>
        <w:tc>
          <w:tcPr>
            <w:tcW w:w="6865" w:type="dxa"/>
          </w:tcPr>
          <w:p w14:paraId="6A1F06AA" w14:textId="77777777" w:rsidR="005E69D5" w:rsidRDefault="005E69D5" w:rsidP="005E69D5">
            <w:r>
              <w:t xml:space="preserve">Amount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flared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50" w:type="dxa"/>
            <w:vAlign w:val="center"/>
          </w:tcPr>
          <w:p w14:paraId="434F9262" w14:textId="77777777" w:rsidR="005E69D5" w:rsidRDefault="005E69D5" w:rsidP="005E69D5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5E69D5" w14:paraId="599BD6B1" w14:textId="77777777" w:rsidTr="006C6A6D">
        <w:tc>
          <w:tcPr>
            <w:tcW w:w="1494" w:type="dxa"/>
          </w:tcPr>
          <w:p w14:paraId="0DB2EA84" w14:textId="77777777" w:rsidR="005E69D5" w:rsidRDefault="00865AA5" w:rsidP="005E69D5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g,c,t</m:t>
                    </m:r>
                  </m:sub>
                </m:sSub>
              </m:oMath>
            </m:oMathPara>
          </w:p>
        </w:tc>
        <w:tc>
          <w:tcPr>
            <w:tcW w:w="6865" w:type="dxa"/>
          </w:tcPr>
          <w:p w14:paraId="23DB7903" w14:textId="77777777" w:rsidR="005E69D5" w:rsidRDefault="005E69D5" w:rsidP="005E69D5">
            <w:r>
              <w:t xml:space="preserve">Amount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ordered by customer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at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 xml:space="preserve"> that cannot be delivered </w:t>
            </w:r>
          </w:p>
        </w:tc>
        <w:tc>
          <w:tcPr>
            <w:tcW w:w="850" w:type="dxa"/>
            <w:vAlign w:val="center"/>
          </w:tcPr>
          <w:p w14:paraId="35BE1E44" w14:textId="77777777" w:rsidR="005E69D5" w:rsidRDefault="005E69D5" w:rsidP="005E69D5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</w:tbl>
    <w:p w14:paraId="4A8822C9" w14:textId="77777777" w:rsidR="004D362D" w:rsidRDefault="004D362D"/>
    <w:p w14:paraId="63AB54BB" w14:textId="77777777" w:rsidR="002A390A" w:rsidRDefault="002A390A">
      <w:r>
        <w:br w:type="page"/>
      </w:r>
    </w:p>
    <w:p w14:paraId="3EDE705C" w14:textId="77777777" w:rsidR="002A390A" w:rsidRDefault="002A390A" w:rsidP="009F5371">
      <w:r w:rsidRPr="00B20ADC">
        <w:rPr>
          <w:b/>
        </w:rPr>
        <w:lastRenderedPageBreak/>
        <w:t>Objective function</w:t>
      </w:r>
      <w:r>
        <w:t xml:space="preserve">: maximise profit = </w:t>
      </w:r>
    </w:p>
    <w:p w14:paraId="76895EDF" w14:textId="77777777" w:rsidR="002A390A" w:rsidRDefault="002A390A" w:rsidP="002A390A">
      <w:pPr>
        <w:pStyle w:val="ListParagraph"/>
        <w:numPr>
          <w:ilvl w:val="0"/>
          <w:numId w:val="1"/>
        </w:numPr>
      </w:pPr>
      <w:r>
        <w:t>+ revenue from sales of polymers &amp; materials produced by cracking</w:t>
      </w:r>
    </w:p>
    <w:p w14:paraId="0F098EF8" w14:textId="77777777" w:rsidR="002A390A" w:rsidRDefault="002A390A" w:rsidP="002A390A">
      <w:pPr>
        <w:pStyle w:val="ListParagraph"/>
        <w:numPr>
          <w:ilvl w:val="0"/>
          <w:numId w:val="1"/>
        </w:numPr>
      </w:pPr>
      <w:r>
        <w:t>- cost of raw materials</w:t>
      </w:r>
    </w:p>
    <w:p w14:paraId="7CBE809B" w14:textId="77777777" w:rsidR="002A390A" w:rsidRDefault="002A390A" w:rsidP="002A390A">
      <w:pPr>
        <w:pStyle w:val="ListParagraph"/>
        <w:numPr>
          <w:ilvl w:val="0"/>
          <w:numId w:val="1"/>
        </w:numPr>
      </w:pPr>
      <w:r>
        <w:t>- cost of operating monomer reactors &amp; polymer lines</w:t>
      </w:r>
    </w:p>
    <w:p w14:paraId="3358A336" w14:textId="77777777" w:rsidR="009F5371" w:rsidRDefault="002A390A" w:rsidP="009F5371">
      <w:pPr>
        <w:pStyle w:val="ListParagraph"/>
        <w:numPr>
          <w:ilvl w:val="0"/>
          <w:numId w:val="1"/>
        </w:numPr>
      </w:pPr>
      <w:r>
        <w:t>- penalty o</w:t>
      </w:r>
      <w:r w:rsidR="005E69D5">
        <w:t>f not fulfilling customer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9F5371" w14:paraId="04E2C91A" w14:textId="77777777" w:rsidTr="009F5371">
        <w:tc>
          <w:tcPr>
            <w:tcW w:w="8500" w:type="dxa"/>
          </w:tcPr>
          <w:p w14:paraId="6A7A0D7B" w14:textId="26279935" w:rsidR="009F5371" w:rsidRDefault="00865AA5" w:rsidP="009F537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g,h,c∈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,t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g,c,t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g,c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m,t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m,t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                                        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g,j,t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g,j,t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g,j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                                                 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sub>
                    </m:sSub>
                  </m:e>
                </m:nary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g,t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g,c,t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6" w:type="dxa"/>
          </w:tcPr>
          <w:p w14:paraId="676410BB" w14:textId="77777777" w:rsidR="009F5371" w:rsidRDefault="009F5371" w:rsidP="009F5371"/>
        </w:tc>
      </w:tr>
    </w:tbl>
    <w:p w14:paraId="0B49A4E5" w14:textId="77777777" w:rsidR="009F5371" w:rsidRDefault="009F5371" w:rsidP="009F5371"/>
    <w:p w14:paraId="23478C62" w14:textId="77777777" w:rsidR="0099603A" w:rsidRDefault="00945A06">
      <w:r>
        <w:t>Production</w:t>
      </w:r>
      <w:r w:rsidR="009F5371">
        <w:t xml:space="preserve"> </w:t>
      </w:r>
      <w:r w:rsidR="009D48C0">
        <w:t xml:space="preserve">rate </w:t>
      </w:r>
      <w:r w:rsidR="009F5371">
        <w:t>constraint for each monomer plant</w:t>
      </w:r>
      <w:r w:rsidR="005E69D5">
        <w:t>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D21110" w14:paraId="31E66DB0" w14:textId="77777777" w:rsidTr="003717B0">
        <w:tc>
          <w:tcPr>
            <w:tcW w:w="8500" w:type="dxa"/>
          </w:tcPr>
          <w:p w14:paraId="0AE13F02" w14:textId="77777777" w:rsidR="00D21110" w:rsidRDefault="00865AA5" w:rsidP="003717B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i,m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≤P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i,m,t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i,m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max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 ∀i,m∈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oMath>
            </m:oMathPara>
          </w:p>
        </w:tc>
        <w:tc>
          <w:tcPr>
            <w:tcW w:w="516" w:type="dxa"/>
          </w:tcPr>
          <w:p w14:paraId="7E3AD410" w14:textId="77777777" w:rsidR="00D21110" w:rsidRDefault="00D21110" w:rsidP="003717B0"/>
        </w:tc>
      </w:tr>
    </w:tbl>
    <w:p w14:paraId="700AC6C9" w14:textId="77777777" w:rsidR="005E69D5" w:rsidRDefault="005E69D5"/>
    <w:p w14:paraId="687902A8" w14:textId="77777777" w:rsidR="00A00E84" w:rsidRDefault="005E69D5">
      <w:r>
        <w:t xml:space="preserve">Minimum </w:t>
      </w:r>
      <w:proofErr w:type="spellStart"/>
      <w:r>
        <w:t>runlength</w:t>
      </w:r>
      <w:proofErr w:type="spellEnd"/>
      <w:r w:rsidR="00B63304">
        <w:t xml:space="preserve"> for producing grade </w:t>
      </w:r>
      <m:oMath>
        <m:r>
          <w:rPr>
            <w:rFonts w:ascii="Cambria Math" w:hAnsi="Cambria Math"/>
          </w:rPr>
          <m:t>g</m:t>
        </m:r>
      </m:oMath>
      <w:r w:rsidR="00B63304">
        <w:t xml:space="preserve"> in</w:t>
      </w:r>
      <w:r>
        <w:t xml:space="preserve"> polymer line</w:t>
      </w:r>
      <w:r w:rsidR="00B63304">
        <w:t xml:space="preserve"> </w:t>
      </w:r>
      <m:oMath>
        <m:r>
          <w:rPr>
            <w:rFonts w:ascii="Cambria Math" w:hAnsi="Cambria Math"/>
          </w:rPr>
          <m:t>j</m:t>
        </m:r>
      </m:oMath>
      <w:r>
        <w:t xml:space="preserve"> during period </w:t>
      </w:r>
      <m:oMath>
        <m:r>
          <w:rPr>
            <w:rFonts w:ascii="Cambria Math" w:hAnsi="Cambria Math"/>
          </w:rPr>
          <m:t>t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A00E84" w14:paraId="105EACE8" w14:textId="77777777" w:rsidTr="009F5371">
        <w:tc>
          <w:tcPr>
            <w:tcW w:w="8500" w:type="dxa"/>
          </w:tcPr>
          <w:p w14:paraId="0567C7C4" w14:textId="77777777" w:rsidR="00A00E84" w:rsidRDefault="00865AA5" w:rsidP="002408F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g,j,t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g,j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g,j,t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g,j</m:t>
                    </m:r>
                  </m:sub>
                </m:sSub>
                <m:r>
                  <w:rPr>
                    <w:rFonts w:ascii="Cambria Math" w:hAnsi="Cambria Math"/>
                  </w:rPr>
                  <m:t>, ∀j,g∈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t</m:t>
                </m:r>
              </m:oMath>
            </m:oMathPara>
          </w:p>
        </w:tc>
        <w:tc>
          <w:tcPr>
            <w:tcW w:w="516" w:type="dxa"/>
          </w:tcPr>
          <w:p w14:paraId="796770C8" w14:textId="77777777" w:rsidR="00A00E84" w:rsidRDefault="00A00E84" w:rsidP="009F5371"/>
        </w:tc>
      </w:tr>
    </w:tbl>
    <w:p w14:paraId="1B1C0AB0" w14:textId="77777777" w:rsidR="005E69D5" w:rsidRDefault="005E69D5" w:rsidP="00B63304"/>
    <w:p w14:paraId="1DD2C394" w14:textId="77777777" w:rsidR="00B63304" w:rsidRDefault="005E69D5" w:rsidP="00B63304">
      <w:r>
        <w:t>Zero production of</w:t>
      </w:r>
      <w:r w:rsidR="00B63304">
        <w:t xml:space="preserve"> grade </w:t>
      </w:r>
      <m:oMath>
        <m:r>
          <w:rPr>
            <w:rFonts w:ascii="Cambria Math" w:hAnsi="Cambria Math"/>
          </w:rPr>
          <m:t>g</m:t>
        </m:r>
      </m:oMath>
      <w:r w:rsidR="00B63304">
        <w:t xml:space="preserve"> </w:t>
      </w:r>
      <w:r>
        <w:t xml:space="preserve">in polymer line </w:t>
      </w:r>
      <m:oMath>
        <m:r>
          <w:rPr>
            <w:rFonts w:ascii="Cambria Math" w:hAnsi="Cambria Math"/>
          </w:rPr>
          <m:t>j</m:t>
        </m:r>
      </m:oMath>
      <w:r>
        <w:t xml:space="preserve"> during period </w:t>
      </w:r>
      <m:oMath>
        <m:r>
          <w:rPr>
            <w:rFonts w:ascii="Cambria Math" w:hAnsi="Cambria Math"/>
          </w:rPr>
          <m:t>t</m:t>
        </m:r>
      </m:oMath>
      <w:r>
        <w:t xml:space="preserve"> if not allocated: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A00E84" w14:paraId="76BACCFE" w14:textId="77777777" w:rsidTr="009F5371">
        <w:tc>
          <w:tcPr>
            <w:tcW w:w="8500" w:type="dxa"/>
          </w:tcPr>
          <w:p w14:paraId="39A5BCBD" w14:textId="77777777" w:rsidR="00A00E84" w:rsidRDefault="00865AA5" w:rsidP="00C3729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g,j,t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g,j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g,j,t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j,t</m:t>
                    </m:r>
                  </m:sub>
                </m:sSub>
                <m:r>
                  <w:rPr>
                    <w:rFonts w:ascii="Cambria Math" w:hAnsi="Cambria Math"/>
                  </w:rPr>
                  <m:t>, ∀j, g∈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t</m:t>
                </m:r>
              </m:oMath>
            </m:oMathPara>
          </w:p>
        </w:tc>
        <w:tc>
          <w:tcPr>
            <w:tcW w:w="516" w:type="dxa"/>
          </w:tcPr>
          <w:p w14:paraId="26466C70" w14:textId="77777777" w:rsidR="00A00E84" w:rsidRDefault="00A00E84" w:rsidP="009F5371"/>
        </w:tc>
      </w:tr>
    </w:tbl>
    <w:p w14:paraId="775710F9" w14:textId="77777777" w:rsidR="00B63304" w:rsidRDefault="00B63304"/>
    <w:p w14:paraId="62332574" w14:textId="77777777" w:rsidR="00C37295" w:rsidRDefault="005E69D5">
      <w:r>
        <w:t>Total</w:t>
      </w:r>
      <w:r w:rsidR="00C37295">
        <w:t xml:space="preserve"> </w:t>
      </w:r>
      <w:r>
        <w:t>time allocated to</w:t>
      </w:r>
      <w:r w:rsidR="00C37295">
        <w:t xml:space="preserve"> grades in a particular </w:t>
      </w:r>
      <w:r>
        <w:t>polymer line</w:t>
      </w:r>
      <w:r w:rsidR="00C37295">
        <w:t xml:space="preserve"> </w:t>
      </w:r>
      <w:r>
        <w:t xml:space="preserve">over period </w:t>
      </w:r>
      <m:oMath>
        <m:r>
          <w:rPr>
            <w:rFonts w:ascii="Cambria Math" w:hAnsi="Cambria Math"/>
          </w:rPr>
          <m:t>t</m:t>
        </m:r>
      </m:oMath>
      <w:r>
        <w:t xml:space="preserve"> cannot exceed</w:t>
      </w:r>
      <w:r w:rsidR="00C37295">
        <w:t xml:space="preserve"> the overall </w:t>
      </w:r>
      <w:r>
        <w:t>period duration:</w:t>
      </w:r>
      <w:r w:rsidR="00C3729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C37295" w14:paraId="4B565DC5" w14:textId="77777777" w:rsidTr="009F5371">
        <w:tc>
          <w:tcPr>
            <w:tcW w:w="8500" w:type="dxa"/>
          </w:tcPr>
          <w:p w14:paraId="5F30BCDD" w14:textId="77777777" w:rsidR="00C37295" w:rsidRDefault="00865AA5" w:rsidP="00C37295"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g,j,t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g,j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j,t</m:t>
                    </m:r>
                  </m:sub>
                </m:sSub>
                <m:r>
                  <w:rPr>
                    <w:rFonts w:ascii="Cambria Math" w:hAnsi="Cambria Math"/>
                  </w:rPr>
                  <m:t>, ∀j, t</m:t>
                </m:r>
              </m:oMath>
            </m:oMathPara>
          </w:p>
        </w:tc>
        <w:tc>
          <w:tcPr>
            <w:tcW w:w="516" w:type="dxa"/>
          </w:tcPr>
          <w:p w14:paraId="6BCA4F70" w14:textId="77777777" w:rsidR="00C37295" w:rsidRDefault="00C37295" w:rsidP="009F5371"/>
        </w:tc>
      </w:tr>
    </w:tbl>
    <w:p w14:paraId="4B581F90" w14:textId="77777777" w:rsidR="00A00E84" w:rsidRDefault="00A00E84"/>
    <w:p w14:paraId="0EBFBEB8" w14:textId="77777777" w:rsidR="00A00E84" w:rsidRDefault="005E69D5">
      <w:r>
        <w:t>I</w:t>
      </w:r>
      <w:r w:rsidR="006F6199">
        <w:t>nventory balance</w:t>
      </w:r>
      <w:r w:rsidR="00B63304">
        <w:t xml:space="preserve"> </w:t>
      </w:r>
      <w:r>
        <w:t>for monomer plant materials:</w:t>
      </w:r>
      <w:r w:rsidR="0018730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A00E84" w14:paraId="0E6BDE37" w14:textId="77777777" w:rsidTr="009F5371">
        <w:tc>
          <w:tcPr>
            <w:tcW w:w="8500" w:type="dxa"/>
          </w:tcPr>
          <w:p w14:paraId="6D043F6E" w14:textId="77777777" w:rsidR="00A00E84" w:rsidRDefault="00695D94" w:rsidP="00B6330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,m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i,m,t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  <m:r>
                  <w:rPr>
                    <w:rFonts w:ascii="Cambria Math" w:hAnsi="Cambria Math"/>
                  </w:rPr>
                  <m:t>-F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j,g∈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m,g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g,j,t</m:t>
                    </m:r>
                  </m:sub>
                </m:sSub>
                <m:r>
                  <w:rPr>
                    <w:rFonts w:ascii="Cambria Math" w:hAnsi="Cambria Math"/>
                  </w:rPr>
                  <m:t>,  ∀m,t</m:t>
                </m:r>
              </m:oMath>
            </m:oMathPara>
          </w:p>
        </w:tc>
        <w:tc>
          <w:tcPr>
            <w:tcW w:w="516" w:type="dxa"/>
          </w:tcPr>
          <w:p w14:paraId="57024DB4" w14:textId="77777777" w:rsidR="00A00E84" w:rsidRDefault="00A00E84" w:rsidP="009F5371"/>
        </w:tc>
      </w:tr>
    </w:tbl>
    <w:p w14:paraId="5B38A611" w14:textId="77777777" w:rsidR="00A00E84" w:rsidRDefault="00A00E84"/>
    <w:p w14:paraId="2747BBF6" w14:textId="77777777" w:rsidR="00190FE7" w:rsidRDefault="00190FE7">
      <w:r>
        <w:br w:type="page"/>
      </w:r>
    </w:p>
    <w:p w14:paraId="75F40538" w14:textId="37E6ABF2" w:rsidR="00B20ADC" w:rsidRDefault="00B20ADC" w:rsidP="00B20ADC">
      <w:commentRangeStart w:id="2"/>
      <w:r>
        <w:lastRenderedPageBreak/>
        <w:t>Minimum safety stock and maximum storage capacity for raw materials: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B20ADC" w14:paraId="2E250933" w14:textId="77777777" w:rsidTr="00F41229">
        <w:tc>
          <w:tcPr>
            <w:tcW w:w="8500" w:type="dxa"/>
          </w:tcPr>
          <w:p w14:paraId="2D793480" w14:textId="7F2DC7E3" w:rsidR="00B20ADC" w:rsidRDefault="00865AA5" w:rsidP="00B20AD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IC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sup>
                </m:sSubSup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IC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</w:rPr>
                  <m:t>, ∀m,t</m:t>
                </m:r>
              </m:oMath>
            </m:oMathPara>
          </w:p>
        </w:tc>
        <w:tc>
          <w:tcPr>
            <w:tcW w:w="516" w:type="dxa"/>
          </w:tcPr>
          <w:p w14:paraId="1DDFCF6B" w14:textId="77777777" w:rsidR="00B20ADC" w:rsidRDefault="00B20ADC" w:rsidP="00F41229"/>
        </w:tc>
      </w:tr>
    </w:tbl>
    <w:commentRangeEnd w:id="2"/>
    <w:p w14:paraId="5DDEAE63" w14:textId="77777777" w:rsidR="00B20ADC" w:rsidRDefault="00C20F14" w:rsidP="00B20ADC">
      <w:r>
        <w:rPr>
          <w:rStyle w:val="CommentReference"/>
        </w:rPr>
        <w:commentReference w:id="2"/>
      </w:r>
    </w:p>
    <w:p w14:paraId="42D4E308" w14:textId="77777777" w:rsidR="00B20ADC" w:rsidRDefault="00B20ADC" w:rsidP="00B20ADC">
      <w:r>
        <w:t>Bounds on purchases of raw materials for monomer reactors: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B20ADC" w14:paraId="0EA11120" w14:textId="77777777" w:rsidTr="00F41229">
        <w:tc>
          <w:tcPr>
            <w:tcW w:w="8500" w:type="dxa"/>
          </w:tcPr>
          <w:p w14:paraId="7C16864A" w14:textId="77777777" w:rsidR="00B20ADC" w:rsidRDefault="00B20ADC" w:rsidP="00F41229">
            <m:oMathPara>
              <m:oMath>
                <m:r>
                  <w:rPr>
                    <w:rFonts w:ascii="Cambria Math" w:hAnsi="Cambria Math"/>
                    <w:color w:val="FF0000"/>
                  </w:rPr>
                  <m:t>P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≤P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color w:val="FF0000"/>
                  </w:rPr>
                  <m:t>P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max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 ∀m,t</m:t>
                </m:r>
              </m:oMath>
            </m:oMathPara>
          </w:p>
        </w:tc>
        <w:tc>
          <w:tcPr>
            <w:tcW w:w="516" w:type="dxa"/>
          </w:tcPr>
          <w:p w14:paraId="072AC3AA" w14:textId="77777777" w:rsidR="00B20ADC" w:rsidRDefault="00B20ADC" w:rsidP="00F41229"/>
        </w:tc>
      </w:tr>
    </w:tbl>
    <w:p w14:paraId="541AAD39" w14:textId="77777777" w:rsidR="00B20ADC" w:rsidRDefault="00B20ADC" w:rsidP="00B20ADC"/>
    <w:p w14:paraId="70C26D02" w14:textId="77777777" w:rsidR="00190FE7" w:rsidRDefault="00190FE7" w:rsidP="00190FE7">
      <w:r>
        <w:t>Bounds on external sales of materials produced by monomer reactors: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18730D" w14:paraId="6B3804D6" w14:textId="77777777" w:rsidTr="0018730D">
        <w:tc>
          <w:tcPr>
            <w:tcW w:w="8500" w:type="dxa"/>
          </w:tcPr>
          <w:p w14:paraId="6DDCC795" w14:textId="77777777" w:rsidR="0018730D" w:rsidRDefault="00190FE7" w:rsidP="0018730D"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max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 ∀m,t</m:t>
                </m:r>
              </m:oMath>
            </m:oMathPara>
          </w:p>
        </w:tc>
        <w:tc>
          <w:tcPr>
            <w:tcW w:w="516" w:type="dxa"/>
          </w:tcPr>
          <w:p w14:paraId="49E181A9" w14:textId="77777777" w:rsidR="0018730D" w:rsidRDefault="0018730D" w:rsidP="0018730D"/>
        </w:tc>
      </w:tr>
    </w:tbl>
    <w:p w14:paraId="5F1E7AC7" w14:textId="77777777" w:rsidR="00190FE7" w:rsidRDefault="00190FE7" w:rsidP="00190FE7"/>
    <w:p w14:paraId="2F591A02" w14:textId="77777777" w:rsidR="00190FE7" w:rsidRDefault="00190FE7" w:rsidP="00190FE7">
      <w:r>
        <w:t xml:space="preserve">Bounds on materials that need to </w:t>
      </w:r>
      <w:r w:rsidR="00B976FC">
        <w:t>be flared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18730D" w14:paraId="225F4DB2" w14:textId="77777777" w:rsidTr="0018730D">
        <w:tc>
          <w:tcPr>
            <w:tcW w:w="8500" w:type="dxa"/>
          </w:tcPr>
          <w:p w14:paraId="08477FEB" w14:textId="77777777" w:rsidR="0018730D" w:rsidRDefault="00190FE7" w:rsidP="0018730D"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FL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max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 ∀m,t</m:t>
                </m:r>
              </m:oMath>
            </m:oMathPara>
          </w:p>
        </w:tc>
        <w:tc>
          <w:tcPr>
            <w:tcW w:w="516" w:type="dxa"/>
          </w:tcPr>
          <w:p w14:paraId="3A030EE6" w14:textId="77777777" w:rsidR="0018730D" w:rsidRDefault="0018730D" w:rsidP="0018730D"/>
        </w:tc>
      </w:tr>
    </w:tbl>
    <w:p w14:paraId="3D346BB9" w14:textId="77777777" w:rsidR="0018730D" w:rsidRDefault="0018730D"/>
    <w:p w14:paraId="1F156BAE" w14:textId="77777777" w:rsidR="001A7901" w:rsidRDefault="001A7901"/>
    <w:p w14:paraId="13D0B307" w14:textId="77777777" w:rsidR="00C35201" w:rsidRDefault="009E65CC">
      <w:r>
        <w:t>Polymer g</w:t>
      </w:r>
      <w:r w:rsidR="00374DEC">
        <w:t>rade inventory balance at the UAE gateway (</w:t>
      </w:r>
      <m:oMath>
        <m:r>
          <w:rPr>
            <w:rFonts w:ascii="Cambria Math" w:hAnsi="Cambria Math"/>
          </w:rPr>
          <m:t>h=1</m:t>
        </m:r>
      </m:oMath>
      <w:r w:rsidR="00374DEC">
        <w:t>)</w:t>
      </w:r>
      <w:r w:rsidR="001B2D61">
        <w:t xml:space="preserve">: </w:t>
      </w:r>
    </w:p>
    <w:p w14:paraId="4870CB97" w14:textId="77777777" w:rsidR="001B2D61" w:rsidRDefault="001B2D61">
      <w:pPr>
        <w:rPr>
          <w:u w:val="single"/>
        </w:rPr>
      </w:pPr>
      <m:oMath>
        <m:r>
          <w:rPr>
            <w:rFonts w:ascii="Cambria Math" w:hAnsi="Cambria Math"/>
            <w:u w:val="single"/>
          </w:rPr>
          <m:t>t=1</m:t>
        </m:r>
      </m:oMath>
      <w:r w:rsidRPr="001B2D61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1B2D61" w14:paraId="6A2B2310" w14:textId="77777777" w:rsidTr="001B2D61">
        <w:tc>
          <w:tcPr>
            <w:tcW w:w="8500" w:type="dxa"/>
          </w:tcPr>
          <w:p w14:paraId="2A3F349A" w14:textId="77777777" w:rsidR="001B2D61" w:rsidRDefault="001B2D61" w:rsidP="001B2D61">
            <w:commentRangeStart w:id="3"/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g,h=</m:t>
                    </m:r>
                    <m:r>
                      <w:rPr>
                        <w:rFonts w:ascii="Cambria Math" w:hAnsi="Cambria Math"/>
                      </w:rPr>
                      <m:t>1, t=1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g,h=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1,t=1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≠1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,t=1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g,h=</m:t>
                        </m:r>
                        <m:r>
                          <w:rPr>
                            <w:rFonts w:ascii="Cambria Math" w:hAnsi="Cambria Math"/>
                          </w:rPr>
                          <m:t>1,c, t=1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 ∀g,h,t</m:t>
                </m:r>
                <w:commentRangeEnd w:id="3"/>
                <m:r>
                  <m:rPr>
                    <m:sty m:val="p"/>
                  </m:rPr>
                  <w:rPr>
                    <w:rStyle w:val="CommentReference"/>
                  </w:rPr>
                  <w:commentReference w:id="3"/>
                </m:r>
              </m:oMath>
            </m:oMathPara>
          </w:p>
        </w:tc>
        <w:tc>
          <w:tcPr>
            <w:tcW w:w="516" w:type="dxa"/>
          </w:tcPr>
          <w:p w14:paraId="55D1BC21" w14:textId="77777777" w:rsidR="001B2D61" w:rsidRDefault="001B2D61" w:rsidP="001B2D61"/>
        </w:tc>
      </w:tr>
    </w:tbl>
    <w:p w14:paraId="13ED1E4B" w14:textId="77777777" w:rsidR="001B2D61" w:rsidRDefault="001B2D61">
      <w:pPr>
        <w:rPr>
          <w:u w:val="single"/>
        </w:rPr>
      </w:pPr>
    </w:p>
    <w:p w14:paraId="0AAFD1EE" w14:textId="77777777" w:rsidR="001B2D61" w:rsidRDefault="001B2D61">
      <m:oMath>
        <m:r>
          <w:rPr>
            <w:rFonts w:ascii="Cambria Math" w:hAnsi="Cambria Math"/>
          </w:rPr>
          <m:t>1&lt;t≤L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h=1</m:t>
            </m:r>
          </m:sub>
        </m:sSub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1B2D61" w14:paraId="3EC3E83D" w14:textId="77777777" w:rsidTr="001B2D61">
        <w:tc>
          <w:tcPr>
            <w:tcW w:w="8500" w:type="dxa"/>
          </w:tcPr>
          <w:p w14:paraId="16155129" w14:textId="77777777" w:rsidR="001B2D61" w:rsidRDefault="001B2D61" w:rsidP="001B2D61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g,h=</m:t>
                    </m:r>
                    <m:r>
                      <w:rPr>
                        <w:rFonts w:ascii="Cambria Math" w:hAnsi="Cambria Math"/>
                      </w:rPr>
                      <m:t>1, t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g,h=</m:t>
                    </m:r>
                    <m:r>
                      <w:rPr>
                        <w:rFonts w:ascii="Cambria Math" w:hAnsi="Cambria Math"/>
                      </w:rPr>
                      <m:t>1, 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g,h=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1,t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≠1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g,h=</m:t>
                        </m:r>
                        <m:r>
                          <w:rPr>
                            <w:rFonts w:ascii="Cambria Math" w:hAnsi="Cambria Math"/>
                          </w:rPr>
                          <m:t>1,c, 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 ∀g,h,t</m:t>
                </m:r>
              </m:oMath>
            </m:oMathPara>
          </w:p>
        </w:tc>
        <w:tc>
          <w:tcPr>
            <w:tcW w:w="516" w:type="dxa"/>
          </w:tcPr>
          <w:p w14:paraId="4AD74020" w14:textId="77777777" w:rsidR="001B2D61" w:rsidRDefault="001B2D61" w:rsidP="001B2D61"/>
        </w:tc>
      </w:tr>
    </w:tbl>
    <w:p w14:paraId="7CB1331D" w14:textId="77777777" w:rsidR="001B2D61" w:rsidRPr="001B2D61" w:rsidRDefault="001B2D61"/>
    <w:p w14:paraId="3502E043" w14:textId="77777777" w:rsidR="001B2D61" w:rsidRPr="001B2D61" w:rsidRDefault="00193C34">
      <w:pPr>
        <w:rPr>
          <w:u w:val="single"/>
        </w:rPr>
      </w:pPr>
      <m:oMath>
        <m:r>
          <w:rPr>
            <w:rFonts w:ascii="Cambria Math" w:hAnsi="Cambria Math"/>
          </w:rPr>
          <m:t>t&gt;L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h=1</m:t>
            </m:r>
          </m:sub>
        </m:sSub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374DEC" w14:paraId="5671477E" w14:textId="77777777" w:rsidTr="00737488">
        <w:tc>
          <w:tcPr>
            <w:tcW w:w="8500" w:type="dxa"/>
          </w:tcPr>
          <w:p w14:paraId="4A624694" w14:textId="77777777" w:rsidR="00374DEC" w:rsidRDefault="00374DEC" w:rsidP="00193C3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g,h=1, t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g,h=</m:t>
                    </m:r>
                    <m:r>
                      <w:rPr>
                        <w:rFonts w:ascii="Cambria Math" w:hAnsi="Cambria Math"/>
                      </w:rPr>
                      <m:t>1,t-1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g,j,t-L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h=1</m:t>
                            </m:r>
                          </m:sub>
                        </m:sSub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≠1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g,h=</m:t>
                        </m:r>
                        <m:r>
                          <w:rPr>
                            <w:rFonts w:ascii="Cambria Math" w:hAnsi="Cambria Math"/>
                          </w:rPr>
                          <m:t>1,c, 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 ∀g,h,t</m:t>
                </m:r>
              </m:oMath>
            </m:oMathPara>
          </w:p>
        </w:tc>
        <w:tc>
          <w:tcPr>
            <w:tcW w:w="516" w:type="dxa"/>
          </w:tcPr>
          <w:p w14:paraId="373A663F" w14:textId="77777777" w:rsidR="00374DEC" w:rsidRDefault="00374DEC" w:rsidP="00737488"/>
        </w:tc>
      </w:tr>
    </w:tbl>
    <w:p w14:paraId="52D086FC" w14:textId="77777777" w:rsidR="00374DEC" w:rsidRDefault="00374DEC"/>
    <w:p w14:paraId="24D76610" w14:textId="77777777" w:rsidR="00FE0F0B" w:rsidRDefault="009E65CC">
      <w:r>
        <w:t>Polymer</w:t>
      </w:r>
      <w:r w:rsidR="00374DEC">
        <w:t xml:space="preserve"> grade inventory balance at other locations (</w:t>
      </w:r>
      <m:oMath>
        <m:r>
          <w:rPr>
            <w:rFonts w:ascii="Cambria Math" w:hAnsi="Cambria Math"/>
          </w:rPr>
          <m:t>h&gt;1</m:t>
        </m:r>
      </m:oMath>
      <w:r w:rsidR="00374DEC">
        <w:t>)</w:t>
      </w:r>
    </w:p>
    <w:p w14:paraId="76733898" w14:textId="77777777" w:rsidR="00193C34" w:rsidRDefault="00193C34" w:rsidP="00193C34">
      <m:oMath>
        <m:r>
          <w:rPr>
            <w:rFonts w:ascii="Cambria Math" w:hAnsi="Cambria Math"/>
          </w:rPr>
          <m:t>t=1</m:t>
        </m:r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193C34" w14:paraId="70FC0EC1" w14:textId="77777777" w:rsidTr="00672975">
        <w:tc>
          <w:tcPr>
            <w:tcW w:w="8500" w:type="dxa"/>
          </w:tcPr>
          <w:p w14:paraId="3D4F15AE" w14:textId="5E150057" w:rsidR="00193C34" w:rsidRDefault="00193C34" w:rsidP="00193C34">
            <w:commentRangeStart w:id="4"/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 t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g,h,t=1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g,c, 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 ∀g,h,t</m:t>
                </m:r>
                <w:commentRangeEnd w:id="4"/>
                <m:r>
                  <m:rPr>
                    <m:sty m:val="p"/>
                  </m:rPr>
                  <w:rPr>
                    <w:rStyle w:val="CommentReference"/>
                  </w:rPr>
                  <w:commentReference w:id="4"/>
                </m:r>
              </m:oMath>
            </m:oMathPara>
          </w:p>
        </w:tc>
        <w:tc>
          <w:tcPr>
            <w:tcW w:w="516" w:type="dxa"/>
          </w:tcPr>
          <w:p w14:paraId="1DFF94CC" w14:textId="77777777" w:rsidR="00193C34" w:rsidRDefault="00193C34" w:rsidP="00672975"/>
        </w:tc>
      </w:tr>
    </w:tbl>
    <w:p w14:paraId="10CEE83E" w14:textId="77777777" w:rsidR="00193C34" w:rsidRDefault="00193C34" w:rsidP="00193C34"/>
    <w:p w14:paraId="6CB05C2D" w14:textId="77777777" w:rsidR="00193C34" w:rsidRDefault="00193C34" w:rsidP="00193C34">
      <m:oMath>
        <m:r>
          <w:rPr>
            <w:rFonts w:ascii="Cambria Math" w:hAnsi="Cambria Math"/>
          </w:rPr>
          <m:t>1&lt;t≤L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193C34" w14:paraId="2E91155D" w14:textId="77777777" w:rsidTr="00672975">
        <w:tc>
          <w:tcPr>
            <w:tcW w:w="8500" w:type="dxa"/>
          </w:tcPr>
          <w:p w14:paraId="44CD1964" w14:textId="7DFF2D48" w:rsidR="00193C34" w:rsidRDefault="00193C34" w:rsidP="00193C3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 t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g,h,t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g,c, 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 ∀g,h,t</m:t>
                </m:r>
              </m:oMath>
            </m:oMathPara>
          </w:p>
        </w:tc>
        <w:tc>
          <w:tcPr>
            <w:tcW w:w="516" w:type="dxa"/>
          </w:tcPr>
          <w:p w14:paraId="0B53F2AA" w14:textId="77777777" w:rsidR="00193C34" w:rsidRDefault="00193C34" w:rsidP="00672975"/>
        </w:tc>
      </w:tr>
    </w:tbl>
    <w:p w14:paraId="0EED4DB5" w14:textId="77777777" w:rsidR="00193C34" w:rsidRDefault="00193C34" w:rsidP="00193C34"/>
    <w:p w14:paraId="40CABFB8" w14:textId="77777777" w:rsidR="00193C34" w:rsidRDefault="00193C34" w:rsidP="00193C34">
      <m:oMath>
        <m:r>
          <w:rPr>
            <w:rFonts w:ascii="Cambria Math" w:hAnsi="Cambria Math"/>
          </w:rPr>
          <w:lastRenderedPageBreak/>
          <m:t>t&gt;L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EE1EA3" w14:paraId="7B89FEE3" w14:textId="77777777" w:rsidTr="009F5371">
        <w:tc>
          <w:tcPr>
            <w:tcW w:w="8500" w:type="dxa"/>
          </w:tcPr>
          <w:p w14:paraId="3D29BAB4" w14:textId="706A17F0" w:rsidR="00EE1EA3" w:rsidRDefault="00737488" w:rsidP="003964FB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 t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g,h,t-L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g,c, 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 ∀g,h,t</m:t>
                </m:r>
              </m:oMath>
            </m:oMathPara>
          </w:p>
        </w:tc>
        <w:tc>
          <w:tcPr>
            <w:tcW w:w="516" w:type="dxa"/>
          </w:tcPr>
          <w:p w14:paraId="04EC6276" w14:textId="77777777" w:rsidR="00EE1EA3" w:rsidRDefault="00EE1EA3" w:rsidP="009F5371"/>
        </w:tc>
      </w:tr>
    </w:tbl>
    <w:p w14:paraId="7804493E" w14:textId="77777777" w:rsidR="00EE1EA3" w:rsidRDefault="00EE1EA3"/>
    <w:p w14:paraId="1AC49EE7" w14:textId="7A8C07FF" w:rsidR="00E41833" w:rsidRDefault="00E41833" w:rsidP="00E41833">
      <w:commentRangeStart w:id="5"/>
      <w:r>
        <w:t xml:space="preserve">Minimum safety stock and maximum storage capacity for </w:t>
      </w:r>
      <w:r>
        <w:t>polymer grades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E41833" w14:paraId="3F559659" w14:textId="77777777" w:rsidTr="007B2687">
        <w:tc>
          <w:tcPr>
            <w:tcW w:w="8500" w:type="dxa"/>
          </w:tcPr>
          <w:p w14:paraId="0410BA05" w14:textId="7AE5CF67" w:rsidR="00E41833" w:rsidRDefault="00E41833" w:rsidP="007B2687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IH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g,h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sup>
                </m:sSubSup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</m:t>
                    </m:r>
                    <m:r>
                      <w:rPr>
                        <w:rFonts w:ascii="Cambria Math" w:hAnsi="Cambria Math"/>
                      </w:rPr>
                      <m:t>,t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IH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g,h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</w:rPr>
                  <m:t>, ∀</m:t>
                </m:r>
                <m:r>
                  <w:rPr>
                    <w:rFonts w:ascii="Cambria Math" w:hAnsi="Cambria Math"/>
                  </w:rPr>
                  <m:t>g,h</m:t>
                </m:r>
                <m:r>
                  <w:rPr>
                    <w:rFonts w:ascii="Cambria Math" w:hAnsi="Cambria Math"/>
                  </w:rPr>
                  <m:t>,t</m:t>
                </m:r>
              </m:oMath>
            </m:oMathPara>
          </w:p>
        </w:tc>
        <w:tc>
          <w:tcPr>
            <w:tcW w:w="516" w:type="dxa"/>
          </w:tcPr>
          <w:p w14:paraId="10BD0AD7" w14:textId="77777777" w:rsidR="00E41833" w:rsidRDefault="00E41833" w:rsidP="007B2687"/>
        </w:tc>
      </w:tr>
    </w:tbl>
    <w:commentRangeEnd w:id="5"/>
    <w:p w14:paraId="5175AFAB" w14:textId="77777777" w:rsidR="00E41833" w:rsidRDefault="00C20F14" w:rsidP="00E41833">
      <w:r>
        <w:rPr>
          <w:rStyle w:val="CommentReference"/>
        </w:rPr>
        <w:commentReference w:id="5"/>
      </w:r>
    </w:p>
    <w:p w14:paraId="577AB640" w14:textId="77777777" w:rsidR="007B5BE1" w:rsidRDefault="007B5BE1">
      <w:r>
        <w:t xml:space="preserve">Demand </w:t>
      </w:r>
      <w:r w:rsidR="009E65CC">
        <w:t xml:space="preserve">fulfilment </w:t>
      </w:r>
      <w:r>
        <w:t>constraints:</w:t>
      </w:r>
      <w:r w:rsidR="008456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433C79" w14:paraId="79167F2E" w14:textId="77777777" w:rsidTr="00672975">
        <w:tc>
          <w:tcPr>
            <w:tcW w:w="8500" w:type="dxa"/>
          </w:tcPr>
          <w:p w14:paraId="19AE904A" w14:textId="13C4BCE5" w:rsidR="00433C79" w:rsidRPr="00FD13A8" w:rsidRDefault="00433C79" w:rsidP="00672975">
            <m:oMathPara>
              <m:oMath>
                <m:r>
                  <w:rPr>
                    <w:rFonts w:ascii="Cambria Math" w:hAnsi="Cambria Math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g,c,t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g,c,t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g,c,t</m:t>
                    </m:r>
                  </m:sub>
                </m:sSub>
                <m:r>
                  <w:rPr>
                    <w:rFonts w:ascii="Cambria Math" w:hAnsi="Cambria Math"/>
                  </w:rPr>
                  <m:t>, ∀h, c∈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, t</m:t>
                </m:r>
              </m:oMath>
            </m:oMathPara>
          </w:p>
        </w:tc>
        <w:tc>
          <w:tcPr>
            <w:tcW w:w="516" w:type="dxa"/>
          </w:tcPr>
          <w:p w14:paraId="58E234F5" w14:textId="77777777" w:rsidR="00433C79" w:rsidRDefault="00433C79" w:rsidP="00672975"/>
        </w:tc>
      </w:tr>
      <w:tr w:rsidR="00433C79" w14:paraId="74117FDF" w14:textId="77777777" w:rsidTr="00672975">
        <w:tc>
          <w:tcPr>
            <w:tcW w:w="8500" w:type="dxa"/>
          </w:tcPr>
          <w:p w14:paraId="6F1A024B" w14:textId="77777777" w:rsidR="00433C79" w:rsidRDefault="00433C79" w:rsidP="009E65CC">
            <w:pPr>
              <w:jc w:val="center"/>
              <w:rPr>
                <w:rFonts w:ascii="Calibri" w:eastAsia="SimSun" w:hAnsi="Calibri" w:cs="Times New Roman"/>
              </w:rPr>
            </w:pPr>
            <m:oMath>
              <m:r>
                <w:rPr>
                  <w:rFonts w:ascii="Cambria Math" w:hAnsi="Cambria Math"/>
                </w:rPr>
                <m:t>0≤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g,c,t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="SimSun" w:hAnsi="Cambria Math" w:cs="Times New Roman"/>
                    </w:rPr>
                    <m:t>g,c,t</m:t>
                  </m:r>
                </m:sub>
              </m:sSub>
            </m:oMath>
            <w:r w:rsidR="009E65CC">
              <w:rPr>
                <w:rFonts w:ascii="Calibri" w:eastAsia="SimSun" w:hAnsi="Calibri" w:cs="Times New Roman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∀h, c∈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oMath>
          </w:p>
        </w:tc>
        <w:tc>
          <w:tcPr>
            <w:tcW w:w="516" w:type="dxa"/>
          </w:tcPr>
          <w:p w14:paraId="53D6D761" w14:textId="77777777" w:rsidR="00433C79" w:rsidRDefault="00433C79" w:rsidP="00672975"/>
        </w:tc>
      </w:tr>
    </w:tbl>
    <w:p w14:paraId="5E6393D5" w14:textId="77777777" w:rsidR="00433C79" w:rsidRDefault="00433C79"/>
    <w:p w14:paraId="2D2B3C1B" w14:textId="77777777" w:rsidR="00FD13A8" w:rsidRDefault="00FD13A8"/>
    <w:p w14:paraId="6EAD9699" w14:textId="77777777" w:rsidR="00FD13A8" w:rsidRDefault="00FD13A8"/>
    <w:sectPr w:rsidR="00FD1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ostas Pantelides" w:date="2019-07-01T17:57:00Z" w:initials="CP">
    <w:p w14:paraId="1024CCD7" w14:textId="207DBF7A" w:rsidR="00B20ADC" w:rsidRDefault="00B20ADC">
      <w:pPr>
        <w:pStyle w:val="CommentText"/>
      </w:pPr>
      <w:r>
        <w:rPr>
          <w:rStyle w:val="CommentReference"/>
        </w:rPr>
        <w:annotationRef/>
      </w:r>
      <w:r>
        <w:t>I have deleted the subscript h from these variables. See also the changes below in the constraints in which they occur.</w:t>
      </w:r>
    </w:p>
  </w:comment>
  <w:comment w:id="2" w:author="Costas Pantelides" w:date="2019-07-01T18:05:00Z" w:initials="CP">
    <w:p w14:paraId="33764F73" w14:textId="6F301EDA" w:rsidR="00C20F14" w:rsidRDefault="00C20F14">
      <w:pPr>
        <w:pStyle w:val="CommentText"/>
      </w:pPr>
      <w:r>
        <w:rPr>
          <w:rStyle w:val="CommentReference"/>
        </w:rPr>
        <w:annotationRef/>
      </w:r>
      <w:r>
        <w:t>New constraint added</w:t>
      </w:r>
    </w:p>
  </w:comment>
  <w:comment w:id="3" w:author="Costas Pantelides" w:date="2019-07-01T17:50:00Z" w:initials="CP">
    <w:p w14:paraId="23C7C9C9" w14:textId="77777777" w:rsidR="009E65CC" w:rsidRDefault="009E65CC">
      <w:pPr>
        <w:pStyle w:val="CommentText"/>
      </w:pPr>
      <w:r>
        <w:rPr>
          <w:rStyle w:val="CommentReference"/>
        </w:rPr>
        <w:annotationRef/>
      </w:r>
      <w:r>
        <w:t>Isn’t this just a special case (t=1) of the constraint below?</w:t>
      </w:r>
    </w:p>
  </w:comment>
  <w:comment w:id="4" w:author="Costas Pantelides" w:date="2019-07-01T18:06:00Z" w:initials="CP">
    <w:p w14:paraId="241C8077" w14:textId="668E688A" w:rsidR="00C20F14" w:rsidRDefault="00C20F14">
      <w:pPr>
        <w:pStyle w:val="CommentText"/>
      </w:pPr>
      <w:r>
        <w:rPr>
          <w:rStyle w:val="CommentReference"/>
        </w:rPr>
        <w:annotationRef/>
      </w:r>
      <w:r>
        <w:t>Ditto</w:t>
      </w:r>
    </w:p>
  </w:comment>
  <w:comment w:id="5" w:author="Costas Pantelides" w:date="2019-07-01T18:06:00Z" w:initials="CP">
    <w:p w14:paraId="004D5EA9" w14:textId="638C9379" w:rsidR="00C20F14" w:rsidRDefault="00C20F14">
      <w:pPr>
        <w:pStyle w:val="CommentText"/>
      </w:pPr>
      <w:r>
        <w:rPr>
          <w:rStyle w:val="CommentReference"/>
        </w:rPr>
        <w:annotationRef/>
      </w:r>
      <w:r>
        <w:t>New constraints added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24CCD7" w15:done="0"/>
  <w15:commentEx w15:paraId="33764F73" w15:done="0"/>
  <w15:commentEx w15:paraId="23C7C9C9" w15:done="0"/>
  <w15:commentEx w15:paraId="241C8077" w15:done="0"/>
  <w15:commentEx w15:paraId="004D5E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66EB4"/>
    <w:multiLevelType w:val="hybridMultilevel"/>
    <w:tmpl w:val="5106E8D2"/>
    <w:lvl w:ilvl="0" w:tplc="3E1ADF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stas Pantelides">
    <w15:presenceInfo w15:providerId="AD" w15:userId="S-1-5-21-246030454-457325280-1777090905-11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DF"/>
    <w:rsid w:val="000022E5"/>
    <w:rsid w:val="000200EC"/>
    <w:rsid w:val="000664DF"/>
    <w:rsid w:val="00067AF4"/>
    <w:rsid w:val="00082E67"/>
    <w:rsid w:val="00090920"/>
    <w:rsid w:val="001032B4"/>
    <w:rsid w:val="0010666E"/>
    <w:rsid w:val="001238F6"/>
    <w:rsid w:val="00130A1F"/>
    <w:rsid w:val="00135B88"/>
    <w:rsid w:val="00156131"/>
    <w:rsid w:val="0018730D"/>
    <w:rsid w:val="00190FE7"/>
    <w:rsid w:val="00193C34"/>
    <w:rsid w:val="001A7901"/>
    <w:rsid w:val="001B2D61"/>
    <w:rsid w:val="00211EB2"/>
    <w:rsid w:val="00211F9F"/>
    <w:rsid w:val="002408F0"/>
    <w:rsid w:val="002710FB"/>
    <w:rsid w:val="002A390A"/>
    <w:rsid w:val="00341926"/>
    <w:rsid w:val="00356F49"/>
    <w:rsid w:val="00360293"/>
    <w:rsid w:val="0036694C"/>
    <w:rsid w:val="003717B0"/>
    <w:rsid w:val="00374DEC"/>
    <w:rsid w:val="003845B8"/>
    <w:rsid w:val="003964FB"/>
    <w:rsid w:val="003E4714"/>
    <w:rsid w:val="003F04F5"/>
    <w:rsid w:val="00410CD4"/>
    <w:rsid w:val="00433C79"/>
    <w:rsid w:val="004340ED"/>
    <w:rsid w:val="0045459F"/>
    <w:rsid w:val="004873F3"/>
    <w:rsid w:val="004921E0"/>
    <w:rsid w:val="004D362D"/>
    <w:rsid w:val="00500163"/>
    <w:rsid w:val="00520D85"/>
    <w:rsid w:val="00553E71"/>
    <w:rsid w:val="005562F6"/>
    <w:rsid w:val="00560A1D"/>
    <w:rsid w:val="00592100"/>
    <w:rsid w:val="005969A1"/>
    <w:rsid w:val="005A1794"/>
    <w:rsid w:val="005D0CE1"/>
    <w:rsid w:val="005E69D5"/>
    <w:rsid w:val="005F7572"/>
    <w:rsid w:val="00672975"/>
    <w:rsid w:val="006757CF"/>
    <w:rsid w:val="00690E10"/>
    <w:rsid w:val="00695D94"/>
    <w:rsid w:val="006C6A6D"/>
    <w:rsid w:val="006C74A3"/>
    <w:rsid w:val="006D74C0"/>
    <w:rsid w:val="006E1F66"/>
    <w:rsid w:val="006F6199"/>
    <w:rsid w:val="00737488"/>
    <w:rsid w:val="00744CAC"/>
    <w:rsid w:val="007505D9"/>
    <w:rsid w:val="00761410"/>
    <w:rsid w:val="00784F55"/>
    <w:rsid w:val="007B5BE1"/>
    <w:rsid w:val="007C2D9F"/>
    <w:rsid w:val="00804B4A"/>
    <w:rsid w:val="0082442D"/>
    <w:rsid w:val="00845659"/>
    <w:rsid w:val="00865AA5"/>
    <w:rsid w:val="00877CA0"/>
    <w:rsid w:val="008E7B6C"/>
    <w:rsid w:val="00945A06"/>
    <w:rsid w:val="009556F0"/>
    <w:rsid w:val="00977B0F"/>
    <w:rsid w:val="009859CC"/>
    <w:rsid w:val="0099603A"/>
    <w:rsid w:val="009D48C0"/>
    <w:rsid w:val="009D6A49"/>
    <w:rsid w:val="009E65CC"/>
    <w:rsid w:val="009F5371"/>
    <w:rsid w:val="00A00E84"/>
    <w:rsid w:val="00A04FAD"/>
    <w:rsid w:val="00A23B30"/>
    <w:rsid w:val="00A67C75"/>
    <w:rsid w:val="00AC5045"/>
    <w:rsid w:val="00AD2AD3"/>
    <w:rsid w:val="00B20ADC"/>
    <w:rsid w:val="00B603D6"/>
    <w:rsid w:val="00B61F63"/>
    <w:rsid w:val="00B63304"/>
    <w:rsid w:val="00B976FC"/>
    <w:rsid w:val="00C107A8"/>
    <w:rsid w:val="00C20F14"/>
    <w:rsid w:val="00C27134"/>
    <w:rsid w:val="00C33B6D"/>
    <w:rsid w:val="00C35201"/>
    <w:rsid w:val="00C37295"/>
    <w:rsid w:val="00C57C39"/>
    <w:rsid w:val="00C6577B"/>
    <w:rsid w:val="00C776CE"/>
    <w:rsid w:val="00D21110"/>
    <w:rsid w:val="00D52420"/>
    <w:rsid w:val="00D74CB8"/>
    <w:rsid w:val="00D938BF"/>
    <w:rsid w:val="00DB6525"/>
    <w:rsid w:val="00E22560"/>
    <w:rsid w:val="00E302F2"/>
    <w:rsid w:val="00E355C7"/>
    <w:rsid w:val="00E41833"/>
    <w:rsid w:val="00E47444"/>
    <w:rsid w:val="00EA30B6"/>
    <w:rsid w:val="00ED1851"/>
    <w:rsid w:val="00ED1DE9"/>
    <w:rsid w:val="00EE1EA3"/>
    <w:rsid w:val="00EE63D2"/>
    <w:rsid w:val="00F65A57"/>
    <w:rsid w:val="00FD13A8"/>
    <w:rsid w:val="00FE0F0B"/>
    <w:rsid w:val="00FE503B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1787"/>
  <w15:chartTrackingRefBased/>
  <w15:docId w15:val="{F39A0641-1113-403F-8FF0-6F105D3C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CB8"/>
    <w:rPr>
      <w:color w:val="808080"/>
    </w:rPr>
  </w:style>
  <w:style w:type="table" w:styleId="TableGrid">
    <w:name w:val="Table Grid"/>
    <w:basedOn w:val="TableNormal"/>
    <w:uiPriority w:val="39"/>
    <w:rsid w:val="0099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90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65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65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65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6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65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5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Qingyuan</dc:creator>
  <cp:keywords/>
  <dc:description/>
  <cp:lastModifiedBy>Costas Pantelides</cp:lastModifiedBy>
  <cp:revision>11</cp:revision>
  <dcterms:created xsi:type="dcterms:W3CDTF">2019-07-01T16:14:00Z</dcterms:created>
  <dcterms:modified xsi:type="dcterms:W3CDTF">2019-07-01T17:06:00Z</dcterms:modified>
</cp:coreProperties>
</file>