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25D" w:rsidRPr="0003350E" w:rsidRDefault="0003350E" w:rsidP="00196057">
      <w:pPr>
        <w:pStyle w:val="a3"/>
        <w:numPr>
          <w:ilvl w:val="0"/>
          <w:numId w:val="1"/>
        </w:numPr>
        <w:spacing w:before="160" w:after="160"/>
        <w:ind w:left="431" w:firstLineChars="0" w:hanging="431"/>
        <w:rPr>
          <w:b/>
        </w:rPr>
      </w:pPr>
      <w:r w:rsidRPr="0003350E">
        <w:rPr>
          <w:b/>
        </w:rPr>
        <w:t>用户设置</w:t>
      </w:r>
    </w:p>
    <w:p w:rsidR="0003350E" w:rsidRPr="0003350E" w:rsidRDefault="0003350E" w:rsidP="0003350E">
      <w:pPr>
        <w:pStyle w:val="a3"/>
        <w:numPr>
          <w:ilvl w:val="0"/>
          <w:numId w:val="2"/>
        </w:numPr>
        <w:ind w:firstLineChars="0"/>
        <w:rPr>
          <w:b/>
        </w:rPr>
      </w:pPr>
      <w:r w:rsidRPr="0003350E">
        <w:rPr>
          <w:b/>
        </w:rPr>
        <w:t>用户组</w:t>
      </w:r>
    </w:p>
    <w:p w:rsidR="0003350E" w:rsidRDefault="0003350E" w:rsidP="0003350E">
      <w:pPr>
        <w:ind w:firstLineChars="200" w:firstLine="420"/>
      </w:pPr>
      <w:r>
        <w:rPr>
          <w:rFonts w:hint="eastAsia"/>
        </w:rPr>
        <w:t>不同</w:t>
      </w:r>
      <w:r>
        <w:t>用户</w:t>
      </w:r>
      <w:proofErr w:type="gramStart"/>
      <w:r>
        <w:t>组具备</w:t>
      </w:r>
      <w:proofErr w:type="gramEnd"/>
      <w:r>
        <w:t>不同的</w:t>
      </w:r>
      <w:r>
        <w:rPr>
          <w:rFonts w:hint="eastAsia"/>
        </w:rPr>
        <w:t>权限</w:t>
      </w:r>
      <w:r>
        <w:t>，主要包括是否允许</w:t>
      </w:r>
      <w:r>
        <w:rPr>
          <w:rFonts w:hint="eastAsia"/>
        </w:rPr>
        <w:t>查看</w:t>
      </w:r>
      <w:r>
        <w:t>视频，</w:t>
      </w:r>
      <w:r>
        <w:rPr>
          <w:rFonts w:hint="eastAsia"/>
        </w:rPr>
        <w:t>是否</w:t>
      </w:r>
      <w:r>
        <w:t>允许控制云台</w:t>
      </w:r>
      <w:r>
        <w:rPr>
          <w:rFonts w:hint="eastAsia"/>
        </w:rPr>
        <w:t>上下左右</w:t>
      </w:r>
      <w:r>
        <w:t>转动，是否允许</w:t>
      </w:r>
      <w:r>
        <w:rPr>
          <w:rFonts w:hint="eastAsia"/>
        </w:rPr>
        <w:t>设置</w:t>
      </w:r>
      <w:r>
        <w:t>摄像机</w:t>
      </w:r>
      <w:r>
        <w:rPr>
          <w:rFonts w:hint="eastAsia"/>
        </w:rPr>
        <w:t>参数（如</w:t>
      </w:r>
      <w:r>
        <w:t>变倍，调焦</w:t>
      </w:r>
      <w:r>
        <w:rPr>
          <w:rFonts w:hint="eastAsia"/>
        </w:rPr>
        <w:t>等</w:t>
      </w:r>
      <w:r>
        <w:t>），</w:t>
      </w:r>
      <w:r>
        <w:rPr>
          <w:rFonts w:hint="eastAsia"/>
        </w:rPr>
        <w:t>是否</w:t>
      </w:r>
      <w:r>
        <w:t>允许</w:t>
      </w:r>
      <w:r>
        <w:rPr>
          <w:rFonts w:hint="eastAsia"/>
        </w:rPr>
        <w:t>调用</w:t>
      </w:r>
      <w:r>
        <w:t>预置点，是否允许执行</w:t>
      </w:r>
      <w:r>
        <w:rPr>
          <w:rFonts w:hint="eastAsia"/>
        </w:rPr>
        <w:t>自动巡逻</w:t>
      </w:r>
      <w:r>
        <w:t>任务，是否允许执行</w:t>
      </w:r>
      <w:r>
        <w:rPr>
          <w:rFonts w:hint="eastAsia"/>
        </w:rPr>
        <w:t>智能</w:t>
      </w:r>
      <w:r>
        <w:t>视频监控。</w:t>
      </w:r>
    </w:p>
    <w:p w:rsidR="0003350E" w:rsidRPr="004214AA" w:rsidRDefault="0003350E" w:rsidP="0003350E">
      <w:pPr>
        <w:pStyle w:val="a3"/>
        <w:numPr>
          <w:ilvl w:val="0"/>
          <w:numId w:val="2"/>
        </w:numPr>
        <w:ind w:firstLineChars="0"/>
        <w:rPr>
          <w:b/>
        </w:rPr>
      </w:pPr>
      <w:r w:rsidRPr="004214AA">
        <w:rPr>
          <w:rFonts w:hint="eastAsia"/>
          <w:b/>
        </w:rPr>
        <w:t>用户</w:t>
      </w:r>
    </w:p>
    <w:p w:rsidR="0003350E" w:rsidRDefault="0003350E" w:rsidP="004214AA">
      <w:pPr>
        <w:ind w:firstLineChars="200" w:firstLine="420"/>
        <w:rPr>
          <w:rFonts w:hint="eastAsia"/>
        </w:rPr>
      </w:pPr>
      <w:r>
        <w:rPr>
          <w:rFonts w:hint="eastAsia"/>
        </w:rPr>
        <w:t>不同</w:t>
      </w:r>
      <w:r>
        <w:t>的用户隶属于不同的用户组，</w:t>
      </w:r>
      <w:r>
        <w:rPr>
          <w:rFonts w:hint="eastAsia"/>
        </w:rPr>
        <w:t>客户端上通过</w:t>
      </w:r>
      <w:r>
        <w:t>用户名和密码进行登录</w:t>
      </w:r>
      <w:r w:rsidR="004214AA">
        <w:rPr>
          <w:rFonts w:hint="eastAsia"/>
        </w:rPr>
        <w:t>，</w:t>
      </w:r>
      <w:r w:rsidR="004214AA">
        <w:t>在服务器配置网页上进行用户名添加、密码设定和修改、用户组隶属</w:t>
      </w:r>
      <w:r w:rsidR="004214AA">
        <w:rPr>
          <w:rFonts w:hint="eastAsia"/>
        </w:rPr>
        <w:t>关系</w:t>
      </w:r>
      <w:r w:rsidR="004214AA">
        <w:t>设定。</w:t>
      </w:r>
    </w:p>
    <w:p w:rsidR="0003350E" w:rsidRPr="004214AA" w:rsidRDefault="004214AA" w:rsidP="0003350E">
      <w:pPr>
        <w:pStyle w:val="a3"/>
        <w:numPr>
          <w:ilvl w:val="0"/>
          <w:numId w:val="2"/>
        </w:numPr>
        <w:ind w:firstLineChars="0"/>
        <w:rPr>
          <w:b/>
        </w:rPr>
      </w:pPr>
      <w:r w:rsidRPr="004214AA">
        <w:rPr>
          <w:rFonts w:hint="eastAsia"/>
          <w:b/>
        </w:rPr>
        <w:t>实时性</w:t>
      </w:r>
      <w:r w:rsidRPr="004214AA">
        <w:rPr>
          <w:b/>
        </w:rPr>
        <w:t>要求</w:t>
      </w:r>
    </w:p>
    <w:p w:rsidR="00F71210" w:rsidRDefault="004214AA" w:rsidP="004214AA">
      <w:pPr>
        <w:ind w:firstLineChars="200" w:firstLine="420"/>
      </w:pPr>
      <w:r>
        <w:rPr>
          <w:rFonts w:hint="eastAsia"/>
        </w:rPr>
        <w:t>当</w:t>
      </w:r>
      <w:r>
        <w:t>管理员临时更改用户组授权设置，或者更改用户所属</w:t>
      </w:r>
      <w:r>
        <w:rPr>
          <w:rFonts w:hint="eastAsia"/>
        </w:rPr>
        <w:t>的</w:t>
      </w:r>
      <w:r>
        <w:t>用户组时</w:t>
      </w:r>
      <w:r>
        <w:rPr>
          <w:rFonts w:hint="eastAsia"/>
        </w:rPr>
        <w:t>，</w:t>
      </w:r>
      <w:r>
        <w:t>客户端要能够较及时获取</w:t>
      </w:r>
      <w:r>
        <w:rPr>
          <w:rFonts w:hint="eastAsia"/>
        </w:rPr>
        <w:t>本次</w:t>
      </w:r>
      <w:r>
        <w:t>改动，从而及时</w:t>
      </w:r>
      <w:r>
        <w:rPr>
          <w:rFonts w:hint="eastAsia"/>
        </w:rPr>
        <w:t>在客户端</w:t>
      </w:r>
      <w:r>
        <w:t>中做出反应。</w:t>
      </w:r>
      <w:r w:rsidR="00F71210">
        <w:rPr>
          <w:rFonts w:hint="eastAsia"/>
        </w:rPr>
        <w:t>服务器</w:t>
      </w:r>
      <w:r w:rsidR="00F71210">
        <w:t>中</w:t>
      </w:r>
      <w:r w:rsidR="00070051">
        <w:rPr>
          <w:rFonts w:hint="eastAsia"/>
        </w:rPr>
        <w:t>设置</w:t>
      </w:r>
      <w:r w:rsidR="00070051">
        <w:t>一张</w:t>
      </w:r>
      <w:r w:rsidR="00F71210">
        <w:rPr>
          <w:rFonts w:hint="eastAsia"/>
        </w:rPr>
        <w:t>授权</w:t>
      </w:r>
      <w:r w:rsidR="00F71210">
        <w:t>更新</w:t>
      </w:r>
      <w:r w:rsidR="00070051">
        <w:t>表，</w:t>
      </w:r>
      <w:r w:rsidR="00F71210">
        <w:rPr>
          <w:rFonts w:hint="eastAsia"/>
        </w:rPr>
        <w:t>仅有“数据</w:t>
      </w:r>
      <w:r w:rsidR="00F71210">
        <w:t>更新</w:t>
      </w:r>
      <w:r w:rsidR="00F71210">
        <w:t>”</w:t>
      </w:r>
      <w:r w:rsidR="00F71210">
        <w:rPr>
          <w:rFonts w:hint="eastAsia"/>
        </w:rPr>
        <w:t>一个</w:t>
      </w:r>
      <w:r w:rsidR="00070051">
        <w:t>数据域</w:t>
      </w:r>
      <w:r w:rsidR="00F71210">
        <w:rPr>
          <w:rFonts w:hint="eastAsia"/>
        </w:rPr>
        <w:t>。</w:t>
      </w:r>
    </w:p>
    <w:p w:rsidR="004214AA" w:rsidRDefault="00F71210" w:rsidP="004214AA">
      <w:pPr>
        <w:ind w:firstLineChars="200" w:firstLine="420"/>
      </w:pPr>
      <w:r>
        <w:t>1</w:t>
      </w:r>
      <w:r>
        <w:rPr>
          <w:rFonts w:hint="eastAsia"/>
        </w:rPr>
        <w:t>）</w:t>
      </w:r>
      <w:r w:rsidR="00070051">
        <w:t>当管理员更改授权信息时，在表中</w:t>
      </w:r>
      <w:r w:rsidR="00070051">
        <w:rPr>
          <w:rFonts w:hint="eastAsia"/>
        </w:rPr>
        <w:t>“</w:t>
      </w:r>
      <w:r>
        <w:rPr>
          <w:rFonts w:hint="eastAsia"/>
        </w:rPr>
        <w:t>数据</w:t>
      </w:r>
      <w:r w:rsidR="00070051">
        <w:t>更新</w:t>
      </w:r>
      <w:r w:rsidR="00070051">
        <w:t>”</w:t>
      </w:r>
      <w:r>
        <w:rPr>
          <w:rFonts w:hint="eastAsia"/>
        </w:rPr>
        <w:t>数据</w:t>
      </w:r>
      <w:proofErr w:type="gramStart"/>
      <w:r w:rsidR="00070051">
        <w:rPr>
          <w:rFonts w:hint="eastAsia"/>
        </w:rPr>
        <w:t>域</w:t>
      </w:r>
      <w:r w:rsidR="00070051">
        <w:t>设置</w:t>
      </w:r>
      <w:proofErr w:type="gramEnd"/>
      <w:r w:rsidR="00070051">
        <w:t>为</w:t>
      </w:r>
      <w:r w:rsidR="00070051">
        <w:rPr>
          <w:rFonts w:hint="eastAsia"/>
        </w:rPr>
        <w:t>1</w:t>
      </w:r>
      <w:r>
        <w:rPr>
          <w:rFonts w:hint="eastAsia"/>
        </w:rPr>
        <w:t>；</w:t>
      </w:r>
    </w:p>
    <w:p w:rsidR="00F71210" w:rsidRDefault="00F71210" w:rsidP="004214AA">
      <w:pPr>
        <w:ind w:firstLineChars="200" w:firstLine="420"/>
      </w:pPr>
      <w:r>
        <w:t>2</w:t>
      </w:r>
      <w:r>
        <w:rPr>
          <w:rFonts w:hint="eastAsia"/>
        </w:rPr>
        <w:t>）服务器</w:t>
      </w:r>
      <w:r>
        <w:t>后台程序定时查询</w:t>
      </w:r>
      <w:r>
        <w:rPr>
          <w:rFonts w:hint="eastAsia"/>
        </w:rPr>
        <w:t>授权</w:t>
      </w:r>
      <w:r>
        <w:t>更新表</w:t>
      </w:r>
      <w:r>
        <w:rPr>
          <w:rFonts w:hint="eastAsia"/>
        </w:rPr>
        <w:t>，</w:t>
      </w:r>
      <w:r>
        <w:t>当发现</w:t>
      </w:r>
      <w:r>
        <w:rPr>
          <w:rFonts w:hint="eastAsia"/>
        </w:rPr>
        <w:t>“数据</w:t>
      </w:r>
      <w:r>
        <w:t>更新</w:t>
      </w:r>
      <w:r>
        <w:t>”</w:t>
      </w:r>
      <w:r>
        <w:rPr>
          <w:rFonts w:hint="eastAsia"/>
        </w:rPr>
        <w:t>数据域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，主动向各</w:t>
      </w:r>
      <w:r>
        <w:rPr>
          <w:rFonts w:hint="eastAsia"/>
        </w:rPr>
        <w:t>个</w:t>
      </w:r>
      <w:r>
        <w:t>Client</w:t>
      </w:r>
      <w:r>
        <w:t>端</w:t>
      </w:r>
      <w:r>
        <w:rPr>
          <w:rFonts w:hint="eastAsia"/>
        </w:rPr>
        <w:t>推送</w:t>
      </w:r>
      <w:r>
        <w:t>一条</w:t>
      </w:r>
      <w:r>
        <w:rPr>
          <w:rFonts w:hint="eastAsia"/>
        </w:rPr>
        <w:t>消息</w:t>
      </w:r>
      <w:r>
        <w:t>，提醒</w:t>
      </w:r>
      <w:r>
        <w:t>Client</w:t>
      </w:r>
      <w:r>
        <w:t>重启登录进行更新。</w:t>
      </w:r>
    </w:p>
    <w:p w:rsidR="00F71210" w:rsidRDefault="00F71210" w:rsidP="004214AA">
      <w:pPr>
        <w:ind w:firstLineChars="200" w:firstLine="420"/>
      </w:pPr>
      <w:r>
        <w:rPr>
          <w:rFonts w:hint="eastAsia"/>
        </w:rPr>
        <w:t>这种</w:t>
      </w:r>
      <w:r>
        <w:t>方法</w:t>
      </w:r>
      <w:r>
        <w:rPr>
          <w:rFonts w:hint="eastAsia"/>
        </w:rPr>
        <w:t>要求</w:t>
      </w:r>
      <w:r>
        <w:t>Client</w:t>
      </w:r>
      <w:r>
        <w:t>端程序每次启动运行时，要</w:t>
      </w:r>
      <w:r>
        <w:rPr>
          <w:rFonts w:hint="eastAsia"/>
        </w:rPr>
        <w:t>以</w:t>
      </w:r>
      <w:r>
        <w:t>Socket</w:t>
      </w:r>
      <w:r>
        <w:t>方式自动连接至服务器</w:t>
      </w:r>
      <w:r>
        <w:rPr>
          <w:rFonts w:hint="eastAsia"/>
        </w:rPr>
        <w:t>后台</w:t>
      </w:r>
      <w:r>
        <w:t>程序</w:t>
      </w:r>
    </w:p>
    <w:p w:rsidR="00CB7065" w:rsidRPr="00F71210" w:rsidRDefault="00CB7065" w:rsidP="004214AA">
      <w:pPr>
        <w:ind w:firstLineChars="200" w:firstLine="420"/>
        <w:rPr>
          <w:rFonts w:hint="eastAsia"/>
        </w:rPr>
      </w:pPr>
    </w:p>
    <w:p w:rsidR="0003350E" w:rsidRPr="00196057" w:rsidRDefault="00196057" w:rsidP="00196057">
      <w:pPr>
        <w:pStyle w:val="a3"/>
        <w:numPr>
          <w:ilvl w:val="0"/>
          <w:numId w:val="1"/>
        </w:numPr>
        <w:spacing w:before="160" w:after="160"/>
        <w:ind w:left="431" w:firstLineChars="0" w:hanging="431"/>
        <w:rPr>
          <w:b/>
        </w:rPr>
      </w:pPr>
      <w:r w:rsidRPr="00196057">
        <w:rPr>
          <w:rFonts w:hint="eastAsia"/>
          <w:b/>
        </w:rPr>
        <w:t>预置点</w:t>
      </w:r>
      <w:r w:rsidRPr="00196057">
        <w:rPr>
          <w:b/>
        </w:rPr>
        <w:t>设置</w:t>
      </w:r>
    </w:p>
    <w:p w:rsidR="00196057" w:rsidRDefault="001971AE" w:rsidP="001971AE">
      <w:pPr>
        <w:ind w:firstLineChars="200" w:firstLine="420"/>
      </w:pPr>
      <w:r>
        <w:rPr>
          <w:rFonts w:hint="eastAsia"/>
        </w:rPr>
        <w:t>预置点</w:t>
      </w:r>
      <w:r>
        <w:t>设置</w:t>
      </w:r>
      <w:r>
        <w:rPr>
          <w:rFonts w:hint="eastAsia"/>
        </w:rPr>
        <w:t>需要</w:t>
      </w:r>
      <w:r>
        <w:t>调用海康的</w:t>
      </w:r>
      <w:r>
        <w:t>OCX</w:t>
      </w:r>
      <w:r>
        <w:t>控件</w:t>
      </w:r>
      <w:r>
        <w:rPr>
          <w:rFonts w:hint="eastAsia"/>
        </w:rPr>
        <w:t>，</w:t>
      </w:r>
      <w:r>
        <w:t>网页上需要由画面显示当前</w:t>
      </w:r>
      <w:r>
        <w:rPr>
          <w:rFonts w:hint="eastAsia"/>
        </w:rPr>
        <w:t>IP</w:t>
      </w:r>
      <w:r>
        <w:t>地点和通道的视频</w:t>
      </w:r>
      <w:r>
        <w:rPr>
          <w:rFonts w:hint="eastAsia"/>
        </w:rPr>
        <w:t>，</w:t>
      </w:r>
      <w:r>
        <w:t>并且具备云</w:t>
      </w:r>
      <w:proofErr w:type="gramStart"/>
      <w:r>
        <w:t>台</w:t>
      </w:r>
      <w:r>
        <w:rPr>
          <w:rFonts w:hint="eastAsia"/>
        </w:rPr>
        <w:t>控制</w:t>
      </w:r>
      <w:proofErr w:type="gramEnd"/>
      <w:r>
        <w:t>按钮</w:t>
      </w:r>
      <w:r>
        <w:rPr>
          <w:rFonts w:hint="eastAsia"/>
        </w:rPr>
        <w:t>和</w:t>
      </w:r>
      <w:r>
        <w:t>预置点设置</w:t>
      </w:r>
      <w:r>
        <w:rPr>
          <w:rFonts w:hint="eastAsia"/>
        </w:rPr>
        <w:t>、</w:t>
      </w:r>
      <w:r>
        <w:t>删除按钮</w:t>
      </w:r>
      <w:r>
        <w:rPr>
          <w:rFonts w:hint="eastAsia"/>
        </w:rPr>
        <w:t>。</w:t>
      </w:r>
    </w:p>
    <w:p w:rsidR="001971AE" w:rsidRDefault="001971AE" w:rsidP="001971AE">
      <w:pPr>
        <w:ind w:firstLineChars="200" w:firstLine="420"/>
      </w:pPr>
      <w:r>
        <w:rPr>
          <w:rFonts w:hint="eastAsia"/>
        </w:rPr>
        <w:t>预置点</w:t>
      </w:r>
      <w:r>
        <w:t>配置需要</w:t>
      </w:r>
      <w:r>
        <w:rPr>
          <w:rFonts w:hint="eastAsia"/>
        </w:rPr>
        <w:t>注意</w:t>
      </w:r>
      <w:r>
        <w:t>如下几点内容：</w:t>
      </w:r>
    </w:p>
    <w:p w:rsidR="001971AE" w:rsidRDefault="001971AE" w:rsidP="001971AE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如果</w:t>
      </w:r>
      <w:r>
        <w:t>两个摄像机是同一个</w:t>
      </w:r>
      <w:proofErr w:type="spellStart"/>
      <w:r>
        <w:t>ip</w:t>
      </w:r>
      <w:proofErr w:type="spellEnd"/>
      <w:r>
        <w:t>地址，但是</w:t>
      </w:r>
      <w:r>
        <w:rPr>
          <w:rFonts w:hint="eastAsia"/>
        </w:rPr>
        <w:t>属于</w:t>
      </w:r>
      <w:r>
        <w:t>不同</w:t>
      </w:r>
      <w:r>
        <w:rPr>
          <w:rFonts w:hint="eastAsia"/>
        </w:rPr>
        <w:t>通道</w:t>
      </w:r>
      <w:r>
        <w:t>，则只能设置第一个</w:t>
      </w:r>
      <w:r>
        <w:rPr>
          <w:rFonts w:hint="eastAsia"/>
        </w:rPr>
        <w:t>通道</w:t>
      </w:r>
      <w:r>
        <w:rPr>
          <w:rFonts w:hint="eastAsia"/>
        </w:rPr>
        <w:t>；</w:t>
      </w:r>
    </w:p>
    <w:p w:rsidR="007B0AF9" w:rsidRDefault="007B0AF9" w:rsidP="001971AE">
      <w:pPr>
        <w:ind w:firstLineChars="200" w:firstLine="420"/>
        <w:rPr>
          <w:rFonts w:hint="eastAsia"/>
        </w:rPr>
      </w:pPr>
      <w:r>
        <w:t>2</w:t>
      </w:r>
      <w:r>
        <w:rPr>
          <w:rFonts w:hint="eastAsia"/>
        </w:rPr>
        <w:t>）</w:t>
      </w:r>
      <w:r>
        <w:t>预置点设置通过</w:t>
      </w:r>
      <w:r>
        <w:t>OCX</w:t>
      </w:r>
      <w:r>
        <w:t>控件中的相应函数来实现；</w:t>
      </w:r>
    </w:p>
    <w:p w:rsidR="001971AE" w:rsidRDefault="007B0AF9" w:rsidP="001971AE">
      <w:pPr>
        <w:ind w:firstLineChars="200" w:firstLine="420"/>
        <w:rPr>
          <w:rFonts w:hint="eastAsia"/>
        </w:rPr>
      </w:pPr>
      <w:r>
        <w:t>3</w:t>
      </w:r>
      <w:r w:rsidR="001971AE">
        <w:rPr>
          <w:rFonts w:hint="eastAsia"/>
        </w:rPr>
        <w:t>）</w:t>
      </w:r>
      <w:r w:rsidR="001971AE">
        <w:rPr>
          <w:rFonts w:hint="eastAsia"/>
        </w:rPr>
        <w:t>每个</w:t>
      </w:r>
      <w:r w:rsidR="001971AE">
        <w:t>摄像机</w:t>
      </w:r>
      <w:r w:rsidR="001971AE">
        <w:rPr>
          <w:rFonts w:hint="eastAsia"/>
        </w:rPr>
        <w:t>最多</w:t>
      </w:r>
      <w:r w:rsidR="001971AE">
        <w:t>有</w:t>
      </w:r>
      <w:r w:rsidR="001971AE">
        <w:rPr>
          <w:rFonts w:hint="eastAsia"/>
        </w:rPr>
        <w:t>60</w:t>
      </w:r>
      <w:r w:rsidR="001971AE">
        <w:rPr>
          <w:rFonts w:hint="eastAsia"/>
        </w:rPr>
        <w:t>个</w:t>
      </w:r>
      <w:r w:rsidR="001971AE">
        <w:t>的预置点</w:t>
      </w:r>
      <w:r>
        <w:rPr>
          <w:rFonts w:hint="eastAsia"/>
        </w:rPr>
        <w:t>，</w:t>
      </w:r>
      <w:r w:rsidR="001971AE">
        <w:t>预置点</w:t>
      </w:r>
      <w:r>
        <w:rPr>
          <w:rFonts w:hint="eastAsia"/>
        </w:rPr>
        <w:t>序号</w:t>
      </w:r>
      <w:r>
        <w:t>从</w:t>
      </w:r>
      <w:r>
        <w:rPr>
          <w:rFonts w:hint="eastAsia"/>
        </w:rPr>
        <w:t>1</w:t>
      </w:r>
      <w:r>
        <w:t>-60</w:t>
      </w:r>
      <w:r>
        <w:rPr>
          <w:rFonts w:hint="eastAsia"/>
        </w:rPr>
        <w:t>，对应</w:t>
      </w:r>
      <w:r>
        <w:t>摄像机中存储的</w:t>
      </w:r>
      <w:r>
        <w:rPr>
          <w:rFonts w:hint="eastAsia"/>
        </w:rPr>
        <w:t>1</w:t>
      </w:r>
      <w:r>
        <w:t>-60</w:t>
      </w:r>
      <w:r>
        <w:rPr>
          <w:rFonts w:hint="eastAsia"/>
        </w:rPr>
        <w:t>个预置点</w:t>
      </w:r>
      <w:r>
        <w:t>，预置点表格</w:t>
      </w:r>
      <w:r w:rsidR="001971AE">
        <w:rPr>
          <w:rFonts w:hint="eastAsia"/>
        </w:rPr>
        <w:t>主要</w:t>
      </w:r>
      <w:r w:rsidR="001971AE">
        <w:t>就是记录该预置点是否被设置过</w:t>
      </w:r>
      <w:r>
        <w:rPr>
          <w:rFonts w:hint="eastAsia"/>
        </w:rPr>
        <w:t>，如果</w:t>
      </w:r>
      <w:r>
        <w:t>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rPr>
          <w:rFonts w:hint="eastAsia"/>
        </w:rPr>
        <w:t>预置点在</w:t>
      </w:r>
      <w:r>
        <w:t>网页中被设置，则表格中该预置点设置为</w:t>
      </w:r>
      <w:r>
        <w:rPr>
          <w:rFonts w:hint="eastAsia"/>
        </w:rPr>
        <w:t>1</w:t>
      </w:r>
      <w:r>
        <w:rPr>
          <w:rFonts w:hint="eastAsia"/>
        </w:rPr>
        <w:t>，否则</w:t>
      </w:r>
      <w:r>
        <w:t>为</w:t>
      </w:r>
      <w:r>
        <w:rPr>
          <w:rFonts w:hint="eastAsia"/>
        </w:rPr>
        <w:t>0.</w:t>
      </w:r>
    </w:p>
    <w:p w:rsidR="007B0AF9" w:rsidRPr="001971AE" w:rsidRDefault="007B0AF9" w:rsidP="001971AE">
      <w:pPr>
        <w:ind w:firstLineChars="200" w:firstLine="420"/>
        <w:rPr>
          <w:rFonts w:hint="eastAsia"/>
        </w:rPr>
      </w:pPr>
    </w:p>
    <w:p w:rsidR="00196057" w:rsidRPr="007B0AF9" w:rsidRDefault="007B0AF9" w:rsidP="007B0AF9">
      <w:pPr>
        <w:pStyle w:val="a3"/>
        <w:numPr>
          <w:ilvl w:val="0"/>
          <w:numId w:val="1"/>
        </w:numPr>
        <w:spacing w:before="160" w:after="160"/>
        <w:ind w:left="431" w:firstLineChars="0" w:hanging="431"/>
        <w:rPr>
          <w:b/>
        </w:rPr>
      </w:pPr>
      <w:r w:rsidRPr="007B0AF9">
        <w:rPr>
          <w:rFonts w:hint="eastAsia"/>
          <w:b/>
        </w:rPr>
        <w:t>摄像机节点差异化</w:t>
      </w:r>
      <w:r w:rsidRPr="007B0AF9">
        <w:rPr>
          <w:b/>
        </w:rPr>
        <w:t>设置</w:t>
      </w:r>
    </w:p>
    <w:p w:rsidR="007B0AF9" w:rsidRDefault="007B0AF9" w:rsidP="007B0AF9">
      <w:pPr>
        <w:ind w:firstLineChars="200" w:firstLine="420"/>
      </w:pPr>
      <w:r w:rsidRPr="007B0AF9">
        <w:rPr>
          <w:rFonts w:hint="eastAsia"/>
        </w:rPr>
        <w:t>每个摄像机节点的信息，</w:t>
      </w:r>
      <w:r w:rsidR="00C94F5E">
        <w:rPr>
          <w:rFonts w:hint="eastAsia"/>
        </w:rPr>
        <w:t>除了</w:t>
      </w:r>
      <w:r w:rsidRPr="007B0AF9">
        <w:rPr>
          <w:rFonts w:hint="eastAsia"/>
        </w:rPr>
        <w:t>包括：节点的</w:t>
      </w:r>
      <w:r w:rsidRPr="007B0AF9">
        <w:rPr>
          <w:rFonts w:hint="eastAsia"/>
        </w:rPr>
        <w:t>IP</w:t>
      </w:r>
      <w:r w:rsidRPr="007B0AF9">
        <w:rPr>
          <w:rFonts w:hint="eastAsia"/>
        </w:rPr>
        <w:t>地址，端口号，节点名称，通道号、</w:t>
      </w:r>
      <w:r w:rsidRPr="007B0AF9">
        <w:rPr>
          <w:rFonts w:hint="eastAsia"/>
        </w:rPr>
        <w:t>x</w:t>
      </w:r>
      <w:r w:rsidRPr="007B0AF9">
        <w:rPr>
          <w:rFonts w:hint="eastAsia"/>
        </w:rPr>
        <w:t>坐标，</w:t>
      </w:r>
      <w:r w:rsidRPr="007B0AF9">
        <w:rPr>
          <w:rFonts w:hint="eastAsia"/>
        </w:rPr>
        <w:t>y</w:t>
      </w:r>
      <w:r w:rsidRPr="007B0AF9">
        <w:rPr>
          <w:rFonts w:hint="eastAsia"/>
        </w:rPr>
        <w:t>坐标，隶属于那个部门下的哪个大队</w:t>
      </w:r>
      <w:r w:rsidR="00C94F5E">
        <w:rPr>
          <w:rFonts w:hint="eastAsia"/>
        </w:rPr>
        <w:t>，还包括</w:t>
      </w:r>
      <w:r w:rsidR="00C94F5E">
        <w:t>一些差异化设置，主要</w:t>
      </w:r>
      <w:r w:rsidR="00C94F5E">
        <w:rPr>
          <w:rFonts w:hint="eastAsia"/>
        </w:rPr>
        <w:t>包括</w:t>
      </w:r>
      <w:r w:rsidR="00C94F5E">
        <w:t>：</w:t>
      </w:r>
    </w:p>
    <w:p w:rsidR="00C94F5E" w:rsidRDefault="00C94F5E" w:rsidP="007B0AF9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）变倍</w:t>
      </w:r>
      <w:r>
        <w:t>：</w:t>
      </w:r>
      <w:r>
        <w:rPr>
          <w:rFonts w:hint="eastAsia"/>
        </w:rPr>
        <w:t>0-</w:t>
      </w:r>
      <w:r>
        <w:rPr>
          <w:rFonts w:hint="eastAsia"/>
        </w:rPr>
        <w:t>不可变</w:t>
      </w:r>
      <w:r>
        <w:t>；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连续</w:t>
      </w:r>
      <w:r>
        <w:t>变倍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t>-</w:t>
      </w:r>
      <w:r>
        <w:rPr>
          <w:rFonts w:hint="eastAsia"/>
        </w:rPr>
        <w:t>两</w:t>
      </w:r>
      <w:r>
        <w:t>级</w:t>
      </w:r>
      <w:r>
        <w:rPr>
          <w:rFonts w:hint="eastAsia"/>
        </w:rPr>
        <w:t>变倍</w:t>
      </w:r>
    </w:p>
    <w:p w:rsidR="00C94F5E" w:rsidRDefault="00C94F5E" w:rsidP="007B0AF9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调焦：</w:t>
      </w:r>
      <w:r w:rsidR="00634C46">
        <w:rPr>
          <w:rFonts w:hint="eastAsia"/>
        </w:rPr>
        <w:t>0-</w:t>
      </w:r>
      <w:r w:rsidR="00634C46">
        <w:rPr>
          <w:rFonts w:hint="eastAsia"/>
        </w:rPr>
        <w:t>不可</w:t>
      </w:r>
      <w:r w:rsidR="00634C46">
        <w:rPr>
          <w:rFonts w:hint="eastAsia"/>
        </w:rPr>
        <w:t>调焦</w:t>
      </w:r>
      <w:r w:rsidR="00634C46">
        <w:t>；</w:t>
      </w:r>
      <w:r w:rsidR="00634C46">
        <w:rPr>
          <w:rFonts w:hint="eastAsia"/>
        </w:rPr>
        <w:t>1</w:t>
      </w:r>
      <w:r w:rsidR="00634C46">
        <w:t>-</w:t>
      </w:r>
      <w:r w:rsidR="00634C46">
        <w:rPr>
          <w:rFonts w:hint="eastAsia"/>
        </w:rPr>
        <w:t>可调焦</w:t>
      </w:r>
    </w:p>
    <w:p w:rsidR="00C94F5E" w:rsidRDefault="00C94F5E" w:rsidP="007B0AF9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云台</w:t>
      </w:r>
      <w:r>
        <w:rPr>
          <w:rFonts w:hint="eastAsia"/>
        </w:rPr>
        <w:t>移动：</w:t>
      </w:r>
      <w:r w:rsidR="00634C46">
        <w:rPr>
          <w:rFonts w:hint="eastAsia"/>
        </w:rPr>
        <w:t>0-</w:t>
      </w:r>
      <w:proofErr w:type="gramStart"/>
      <w:r w:rsidR="00634C46">
        <w:rPr>
          <w:rFonts w:hint="eastAsia"/>
        </w:rPr>
        <w:t>固定云</w:t>
      </w:r>
      <w:proofErr w:type="gramEnd"/>
      <w:r w:rsidR="00634C46">
        <w:rPr>
          <w:rFonts w:hint="eastAsia"/>
        </w:rPr>
        <w:t>台</w:t>
      </w:r>
      <w:r w:rsidR="00634C46">
        <w:t>；</w:t>
      </w:r>
      <w:r w:rsidR="00634C46">
        <w:rPr>
          <w:rFonts w:hint="eastAsia"/>
        </w:rPr>
        <w:t>1</w:t>
      </w:r>
      <w:r w:rsidR="00634C46">
        <w:t>-</w:t>
      </w:r>
      <w:r w:rsidR="00634C46">
        <w:rPr>
          <w:rFonts w:hint="eastAsia"/>
        </w:rPr>
        <w:t>可移动云台</w:t>
      </w:r>
    </w:p>
    <w:p w:rsidR="00C94F5E" w:rsidRDefault="00C94F5E" w:rsidP="007B0AF9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t>保留</w:t>
      </w:r>
      <w:r w:rsidR="00634C46">
        <w:rPr>
          <w:rFonts w:hint="eastAsia"/>
        </w:rPr>
        <w:t>1</w:t>
      </w:r>
      <w:r>
        <w:rPr>
          <w:rFonts w:hint="eastAsia"/>
        </w:rPr>
        <w:t>：</w:t>
      </w:r>
    </w:p>
    <w:p w:rsidR="00634C46" w:rsidRDefault="00634C46" w:rsidP="007B0AF9">
      <w:pPr>
        <w:ind w:firstLineChars="200" w:firstLine="420"/>
      </w:pPr>
      <w:r>
        <w:t>5</w:t>
      </w:r>
      <w:r>
        <w:rPr>
          <w:rFonts w:hint="eastAsia"/>
        </w:rPr>
        <w:t>）</w:t>
      </w:r>
      <w:r>
        <w:t>保留</w:t>
      </w:r>
      <w:r>
        <w:t>2</w:t>
      </w:r>
      <w:r>
        <w:rPr>
          <w:rFonts w:hint="eastAsia"/>
        </w:rPr>
        <w:t>：</w:t>
      </w:r>
    </w:p>
    <w:p w:rsidR="00634C46" w:rsidRDefault="00634C46" w:rsidP="007B0AF9">
      <w:pPr>
        <w:ind w:firstLineChars="200" w:firstLine="420"/>
      </w:pPr>
      <w:r>
        <w:t>6</w:t>
      </w:r>
      <w:r>
        <w:rPr>
          <w:rFonts w:hint="eastAsia"/>
        </w:rPr>
        <w:t>）</w:t>
      </w:r>
      <w:r>
        <w:t>保留</w:t>
      </w:r>
      <w:r>
        <w:t>3</w:t>
      </w:r>
      <w:r>
        <w:rPr>
          <w:rFonts w:hint="eastAsia"/>
        </w:rPr>
        <w:t>：</w:t>
      </w:r>
    </w:p>
    <w:p w:rsidR="00BB1BBA" w:rsidRDefault="00BB1BBA" w:rsidP="007B0AF9">
      <w:pPr>
        <w:ind w:firstLineChars="200" w:firstLine="420"/>
        <w:rPr>
          <w:rFonts w:hint="eastAsia"/>
        </w:rPr>
      </w:pPr>
      <w:bookmarkStart w:id="0" w:name="_GoBack"/>
      <w:bookmarkEnd w:id="0"/>
    </w:p>
    <w:p w:rsidR="007B0AF9" w:rsidRDefault="007B0AF9" w:rsidP="0003350E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7B0A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53BBB"/>
    <w:multiLevelType w:val="hybridMultilevel"/>
    <w:tmpl w:val="69765CEE"/>
    <w:lvl w:ilvl="0" w:tplc="9B64D75E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344FA5"/>
    <w:multiLevelType w:val="hybridMultilevel"/>
    <w:tmpl w:val="1E6C70C0"/>
    <w:lvl w:ilvl="0" w:tplc="765E99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66"/>
    <w:rsid w:val="0003350E"/>
    <w:rsid w:val="00070051"/>
    <w:rsid w:val="00196057"/>
    <w:rsid w:val="001971AE"/>
    <w:rsid w:val="00230966"/>
    <w:rsid w:val="004214AA"/>
    <w:rsid w:val="00634C46"/>
    <w:rsid w:val="007B0AF9"/>
    <w:rsid w:val="00BB1BBA"/>
    <w:rsid w:val="00C94F5E"/>
    <w:rsid w:val="00CB7065"/>
    <w:rsid w:val="00F71210"/>
    <w:rsid w:val="00FD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1BD6C-9862-481F-AA34-463FB9C1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35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127</Words>
  <Characters>729</Characters>
  <Application>Microsoft Office Word</Application>
  <DocSecurity>0</DocSecurity>
  <Lines>6</Lines>
  <Paragraphs>1</Paragraphs>
  <ScaleCrop>false</ScaleCrop>
  <Company>SEU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Lin</dc:creator>
  <cp:keywords/>
  <dc:description/>
  <cp:lastModifiedBy>Andrew Lin</cp:lastModifiedBy>
  <cp:revision>6</cp:revision>
  <dcterms:created xsi:type="dcterms:W3CDTF">2015-07-06T07:43:00Z</dcterms:created>
  <dcterms:modified xsi:type="dcterms:W3CDTF">2015-07-06T09:34:00Z</dcterms:modified>
</cp:coreProperties>
</file>