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5. </w:t>
      </w:r>
      <w:r>
        <w:rPr>
          <w:rFonts w:ascii="Menlo Regular" w:hAnsi="Menlo Regular"/>
          <w:sz w:val="28"/>
          <w:szCs w:val="28"/>
          <w:rtl w:val="0"/>
          <w:lang w:val="en-US"/>
        </w:rPr>
        <w:t>Writing a program in Java to throws, throw, finally, and custom exceptions in 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//Custom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class MyExceptionHandling extends Exception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public MyExceptionHandling(String message)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it-IT"/>
        </w:rPr>
        <w:t xml:space="preserve">     super(message);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public class ExceptionHandling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public static void main(String[] args)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try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    // custom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    throwCustomException();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    int result = divide(10,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// catch arithmetic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catch (ArithmeticException e)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    System.out.println("ArithmeticException: " + e.getMessage());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// catch Custom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catch (MyExceptionHandling e)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    System.out.println("Custom Exception: " + e.getMessage());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// run finally block , finally block is not a mandatory to used the program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finally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    System.out.println("Finally block executed.");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static void throwCustomException() throws MyExceptionHandling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// throws an Custom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throw new MyExceptionHandling("Custom exception is run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// throws an Arithmetic Exception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static int divide(int a, int b)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     return a / 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Custom Exception: Custom exception is run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Finally block executed.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