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맑은 고딕"/>
          <w:b/>
          <w:color w:val="0B2545"/>
          <w:sz w:val="46"/>
        </w:rPr>
        <w:t>PetCare AIoT 하드웨어 배치·배선 가이드</w:t>
      </w:r>
    </w:p>
    <w:p>
      <w:pPr>
        <w:spacing w:before="0" w:after="240"/>
      </w:pPr>
      <w:r>
        <w:rPr>
          <w:rFonts w:ascii="Calibri" w:hAnsi="Calibri" w:eastAsia="맑은 고딕"/>
          <w:color w:val="5B6573"/>
          <w:sz w:val="26"/>
        </w:rPr>
        <w:t>Raspberry Pi Pico 2 W 두 노드와 센서 연결 기준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대상: </w:t>
      </w:r>
      <w:r>
        <w:rPr>
          <w:rFonts w:ascii="Calibri" w:hAnsi="Calibri" w:eastAsia="맑은 고딕"/>
          <w:color w:val="202124"/>
          <w:sz w:val="21"/>
        </w:rPr>
        <w:t>entrance-01, petzone-01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보드: </w:t>
      </w:r>
      <w:r>
        <w:rPr>
          <w:rFonts w:ascii="Calibri" w:hAnsi="Calibri" w:eastAsia="맑은 고딕"/>
          <w:color w:val="202124"/>
          <w:sz w:val="21"/>
        </w:rPr>
        <w:t>Raspberry Pi Pico 2 W (RP2350)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센서: </w:t>
      </w:r>
      <w:r>
        <w:rPr>
          <w:rFonts w:ascii="Calibri" w:hAnsi="Calibri" w:eastAsia="맑은 고딕"/>
          <w:color w:val="202124"/>
          <w:sz w:val="21"/>
        </w:rPr>
        <w:t>SHT31 x 2, LD2410C x 2, HX711/load cell x 2, FSR408 x 3, USB webcam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기준: </w:t>
      </w:r>
      <w:r>
        <w:rPr>
          <w:rFonts w:ascii="Calibri" w:hAnsi="Calibri" w:eastAsia="맑은 고딕"/>
          <w:color w:val="202124"/>
          <w:sz w:val="21"/>
        </w:rPr>
        <w:t>현재 프로젝트 펌웨어 핀맵 / 2026-07-20</w:t>
      </w:r>
    </w:p>
    <w:p>
      <w:pPr>
        <w:spacing w:before="80" w:after="180" w:line="276" w:lineRule="auto"/>
        <w:ind w:left="173" w:right="173"/>
        <w:shd w:fill="FFF4CE"/>
      </w:pPr>
      <w:r>
        <w:rPr>
          <w:rFonts w:ascii="Calibri" w:hAnsi="Calibri" w:eastAsia="맑은 고딕"/>
          <w:b/>
          <w:color w:val="9B1C1C"/>
          <w:sz w:val="21"/>
        </w:rPr>
        <w:t xml:space="preserve">전원 안전: </w:t>
      </w:r>
      <w:r>
        <w:rPr>
          <w:rFonts w:ascii="Calibri" w:hAnsi="Calibri" w:eastAsia="맑은 고딕"/>
          <w:color w:val="202124"/>
          <w:sz w:val="21"/>
        </w:rPr>
        <w:t>Pico GPIO와 ADC에는 0~3.3 V만 허용됩니다. LD2410C의 5 V 전원을 GPIO에 연결하지 말고, 모든 전원을 끈 상태에서 배선한 뒤 멀티미터로 확인하십시오.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1. 전체 배치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99995"/>
            <wp:docPr id="1" name="Picture 1" descr="현관에 entrance-01을 두고, 펫존의 그릇과 침대 주변에 petzone-01을 두며 USB 웹캠은 PC에 연결해 그릇과 침대를 함께 촬영하는 배치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-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Calibri" w:hAnsi="Calibri" w:eastAsia="맑은 고딕"/>
          <w:i/>
          <w:color w:val="5B6573"/>
          <w:sz w:val="18"/>
        </w:rPr>
        <w:t>그림 1. 현관 노드, 펫존 노드, 침대·그릇 및 USB 웹캠의 초기 권장 배치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entrance-01은 현관 안쪽을 향하게 두고 출입 움직임을 감지합니다.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petzone-01은 밥·물그릇과 침대 주변에 설치하되 Pico 2 W 안테나 끝부분 근처의 금속을 피합니다.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USB 웹캠은 Pico가 아니라 PC에 직접 연결하고 밥그릇과 침대를 한 프레임에 포함시킵니다.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세 번째 SHT31은 설치하지 않고 예비 부품으로 별도 보관·시험합니다.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2. entrance-01 배선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2" name="Picture 2" descr="SHT31을 Pico 2 W GP4와 GP5 및 3.3볼트에 연결하고 LD2410C는 별도 5볼트 전원과 공통 접지를 사용해 TX만 GP9에 연결하는 배선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nce-wi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Calibri" w:hAnsi="Calibri" w:eastAsia="맑은 고딕"/>
          <w:i/>
          <w:color w:val="5B6573"/>
          <w:sz w:val="18"/>
        </w:rPr>
        <w:t>그림 2. entrance-01의 SHT31 및 LD2410C 배선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450"/>
        <w:gridCol w:w="2600"/>
        <w:gridCol w:w="1000"/>
        <w:gridCol w:w="286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장치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장치 핀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Pico 연결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물리 핀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전원·주의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SHT31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SDA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GP4 / I2C0 SDA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6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3.3 V 풀업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SHT31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SCL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GP5 / I2C0 SCL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7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3.3 V 풀업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SHT31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VCC / GND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3V3 OUT / GND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36 / 38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3.3 V만 사용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LD2410C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UART_TX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GP9 / UART1 RX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256000 8N1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LD2410C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UART_RX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연결하지 않음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-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Pico TX도 미연결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LD2410C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VCC / GND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정격 5 V / 공통 GND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- / 38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5 V, 200 mA 이상</w:t>
            </w:r>
          </w:p>
        </w:tc>
      </w:tr>
    </w:tbl>
    <w:p>
      <w:pPr>
        <w:spacing w:before="0" w:after="60"/>
      </w:pPr>
    </w:p>
    <w:p>
      <w:pPr>
        <w:spacing w:before="80" w:after="180" w:line="276" w:lineRule="auto"/>
        <w:ind w:left="173" w:right="173"/>
        <w:shd w:fill="F4F6F9"/>
      </w:pPr>
      <w:r>
        <w:rPr>
          <w:rFonts w:ascii="Calibri" w:hAnsi="Calibri" w:eastAsia="맑은 고딕"/>
          <w:b/>
          <w:color w:val="0B2545"/>
          <w:sz w:val="21"/>
        </w:rPr>
        <w:t xml:space="preserve">I2C: </w:t>
      </w:r>
      <w:r>
        <w:rPr>
          <w:rFonts w:ascii="Calibri" w:hAnsi="Calibri" w:eastAsia="맑은 고딕"/>
          <w:color w:val="202124"/>
          <w:sz w:val="21"/>
        </w:rPr>
        <w:t>SHT31 브레이크아웃의 풀업 저항이 VCC에 연결되어 있다면 VCC를 3.3 V로 공급해야 합니다. 5 V 풀업이 걸린 보드는 사용하지 마십시오.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3. petzone-01 배선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48963"/>
            <wp:docPr id="3" name="Picture 3" descr="Pico 2 W에 환경 센서와 존재 센서, 음식과 물용 HX711 두 개, 침대용 FSR408 세 개를 독립 GPIO 및 ADC 채널로 연결하는 배선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zone-wi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4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Calibri" w:hAnsi="Calibri" w:eastAsia="맑은 고딕"/>
          <w:i/>
          <w:color w:val="5B6573"/>
          <w:sz w:val="18"/>
        </w:rPr>
        <w:t>그림 3. petzone-01의 SHT31, LD2410C, HX711 두 채널 및 FSR408 세 채널 배선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700"/>
        <w:gridCol w:w="2150"/>
        <w:gridCol w:w="1200"/>
        <w:gridCol w:w="271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장치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장치 핀</w:t>
            </w:r>
          </w:p>
        </w:tc>
        <w:tc>
          <w:tcPr>
            <w:tcW w:type="dxa" w:w="21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Pico GPIO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물리 핀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역할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SHT31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SDA / SCL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GP4 / GP5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6 / 7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온도·습도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LD2410C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UART_TX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12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움직임·정지 존재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Food HX711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DOUT / SCK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GP10 / GP11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14 / 15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음식 무게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Water HX711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DOUT / SCK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GP12 / GP13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16 / 17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물 무게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FSR left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분압 중간점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GP26 / ADC0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31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왼쪽 압력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FSR center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분압 중간점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GP27 / ADC1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32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중앙 압력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FSR right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분압 중간점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GP28 / ADC2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34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오른쪽 압력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4. FSR408 침대 센서 연결</w:t>
      </w:r>
    </w:p>
    <w:p>
      <w:r>
        <w:rPr>
          <w:rFonts w:ascii="Calibri" w:hAnsi="Calibri" w:eastAsia="맑은 고딕"/>
          <w:color w:val="202124"/>
          <w:sz w:val="22"/>
        </w:rPr>
        <w:t>FSR408 세 개는 각각 독립적인 3.3 V 전압 분배기로 구성합니다. 압력이 커질수록 ADC 값이 증가하는 방향이 현재 백엔드 기본 극성과 일치합니다.</w:t>
      </w:r>
    </w:p>
    <w:p>
      <w:pPr>
        <w:spacing w:before="80" w:after="180" w:line="276" w:lineRule="auto"/>
        <w:ind w:left="173" w:right="173"/>
        <w:shd w:fill="F4F6F9"/>
      </w:pPr>
      <w:r>
        <w:rPr>
          <w:rFonts w:ascii="Calibri" w:hAnsi="Calibri" w:eastAsia="맑은 고딕"/>
          <w:b/>
          <w:color w:val="0B2545"/>
          <w:sz w:val="21"/>
        </w:rPr>
        <w:t xml:space="preserve">각 채널의 회로: </w:t>
      </w:r>
      <w:r>
        <w:rPr>
          <w:rFonts w:ascii="Calibri" w:hAnsi="Calibri" w:eastAsia="맑은 고딕"/>
          <w:color w:val="202124"/>
          <w:sz w:val="21"/>
        </w:rPr>
        <w:t>3.3 V -&gt; FSR408 -&gt; ADC 연결점 -&gt; 10 kOhm 고정 저항 -&gt; GND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000"/>
        <w:gridCol w:w="1200"/>
        <w:gridCol w:w="1450"/>
        <w:gridCol w:w="32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위치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ADC GPIO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물리 핀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저항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설치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왼쪽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GP26 / ADC0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10 kOhm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왼쪽 아래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중앙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GP27 / ADC1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10 kOhm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중앙 아래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오른쪽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GP28 / ADC2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34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10 kOhm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침대 오른쪽 아래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세 FSR 위에 얇고 단단한 하중 분산판을 올려 한 지점의 압력이 과도하게 집중되지 않게 합니다.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FSR 선과 저항 연결부는 침대 움직임으로 당겨지지 않도록 스트레인 릴리프를 적용합니다.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전원 인가 전 각 ADC 입력과 GND 사이에서 단락 여부를 확인합니다.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최종 설치 후 빈 침대 상태에서 60초 보정을 수행합니다.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5. 로드셀과 HX711 연결</w:t>
      </w:r>
    </w:p>
    <w:p>
      <w:r>
        <w:rPr>
          <w:rFonts w:ascii="Calibri" w:hAnsi="Calibri" w:eastAsia="맑은 고딕"/>
          <w:color w:val="202124"/>
          <w:sz w:val="22"/>
        </w:rPr>
        <w:t>음식과 물 로드셀은 서로 다른 HX711 보드를 사용합니다. 두 보드는 SCK와 보정값을 공유하지 않습니다.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HX711 단자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연결 대상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확인 방법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E+ / E-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로드셀 브리지 여기 전원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로드셀 데이터시트 또는 저항 측정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A+ / A-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로드셀 측정 신호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하중을 올렸을 때 부호 확인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VCC / GND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Pico 3.3 V / 공통 GND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5 V 사용 금지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DOUT / SCK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left"/>
            </w:pPr>
            <w:r>
              <w:rPr>
                <w:rFonts w:ascii="Calibri" w:hAnsi="Calibri" w:eastAsia="맑은 고딕"/>
                <w:color w:val="202124"/>
                <w:sz w:val="19"/>
              </w:rPr>
              <w:t>Food: GP10/GP11, Water: GP12/GP13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B8C2CF"/>
              <w:bottom w:val="single" w:sz="6" w:color="B8C2CF"/>
              <w:start w:val="single" w:sz="6" w:color="B8C2CF"/>
              <w:end w:val="single" w:sz="6" w:color="B8C2CF"/>
            </w:tcBorders>
          </w:tcPr>
          <w:p>
            <w:pPr>
              <w:jc w:val="center"/>
            </w:pPr>
            <w:r>
              <w:rPr>
                <w:rFonts w:ascii="Calibri" w:hAnsi="Calibri" w:eastAsia="맑은 고딕"/>
                <w:color w:val="202124"/>
                <w:sz w:val="19"/>
              </w:rPr>
              <w:t>두 채널 독립 확인</w:t>
            </w:r>
          </w:p>
        </w:tc>
      </w:tr>
    </w:tbl>
    <w:p>
      <w:pPr>
        <w:spacing w:before="0" w:after="60"/>
      </w:pPr>
    </w:p>
    <w:p>
      <w:pPr>
        <w:spacing w:before="80" w:after="180" w:line="276" w:lineRule="auto"/>
        <w:ind w:left="173" w:right="173"/>
        <w:shd w:fill="FFF4CE"/>
      </w:pPr>
      <w:r>
        <w:rPr>
          <w:rFonts w:ascii="Calibri" w:hAnsi="Calibri" w:eastAsia="맑은 고딕"/>
          <w:b/>
          <w:color w:val="9B1C1C"/>
          <w:sz w:val="21"/>
        </w:rPr>
        <w:t xml:space="preserve">로드셀 선 색상: </w:t>
      </w:r>
      <w:r>
        <w:rPr>
          <w:rFonts w:ascii="Calibri" w:hAnsi="Calibri" w:eastAsia="맑은 고딕"/>
          <w:color w:val="202124"/>
          <w:sz w:val="21"/>
        </w:rPr>
        <w:t>빨강·검정·흰색·초록 배치는 제조사마다 다릅니다. 색상만 보고 연결하지 말고 로드셀 라벨, 데이터시트 또는 저항 측정으로 E+/E-/A+/A-를 확인하십시오.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6. 조립 및 전원 인가 순서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Pico와 모든 센서의 전원을 완전히 분리합니다.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Pico의 3V3 OUT과 GND로 3.3 V 공통 레일을 구성합니다.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SHT31 신호선과 3.3 V 전원을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LD2410C는 별도 정격 5 V 전원에 연결하고 GND만 Pico와 공통으로 묶은 뒤 TX를 GP9에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petzone-01의 Food HX711과 Water HX711을 각자 지정된 GPIO에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FSR408 세 채널을 각각 10 kOhm 분압 회로로 만든 뒤 GP26/GP27/GP28에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멀티미터로 3.3 V 레일, 5 V 레일, 공통 GND 및 단락 여부를 확인합니다.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Pico USB 전원을 인가하고 센서를 한 종류씩 확인합니다.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음식과 물 로드셀을 각각 영점 및 기준 추로 보정합니다.</w:t>
      </w:r>
    </w:p>
    <w:p>
      <w:pPr>
        <w:numPr>
          <w:ilvl w:val="0"/>
          <w:numId w:val="11"/>
        </w:numPr>
      </w:pPr>
      <w:r>
        <w:rPr>
          <w:rFonts w:ascii="Calibri" w:hAnsi="Calibri" w:eastAsia="맑은 고딕"/>
          <w:color w:val="202124"/>
          <w:sz w:val="22"/>
        </w:rPr>
        <w:t>빈 침대에서 FSR 보정을 수행한 뒤 실제 반려동물 하중으로 입장·이탈 값을 확인합니다.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7. 전원 인가 전 체크리스트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Pico GPIO/ADC에 5 V가 연결되지 않았다.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SHT31과 HX711 전원 및 I2C 풀업은 3.3 V다.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LD2410C VCC는 정격 5 V이고 TX만 Pico GP9에 연결했다.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모든 GND가 공통이다.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Food/Water HX711의 DOUT·SCK 및 보정값이 서로 독립이다.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FSR 세 채널마다 10 kOhm 저항이 하나씩 있다.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USB 웹캠은 PC에 연결되어 있고 그릇과 침대를 함께 본다.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[ ] Pico 2 W 안테나 주변에 금속판이나 케이블 뭉치가 없다.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8. 참고 기준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프로젝트 펌웨어 핀맵: firmware/pico_pet_node/pico/include/petcare_config.hpp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프로젝트 설계: docs/superpowers/specs/2026-07-10-petcare-fsr-sensor-update-design.md</w:t>
      </w:r>
    </w:p>
    <w:p>
      <w:pPr>
        <w:numPr>
          <w:ilvl w:val="0"/>
          <w:numId w:val="10"/>
        </w:numPr>
      </w:pPr>
      <w:r>
        <w:rPr>
          <w:rFonts w:ascii="Calibri" w:hAnsi="Calibri" w:eastAsia="맑은 고딕"/>
          <w:color w:val="202124"/>
          <w:sz w:val="22"/>
        </w:rPr>
        <w:t>Raspberry Pi Pico 2 W 공식 데이터시트: https://datasheets.raspberrypi.com/picow/pico-2-w-datasheet.pdf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left"/>
      </w:tabs>
    </w:pPr>
    <w:r>
      <w:rPr>
        <w:rFonts w:ascii="Calibri" w:hAnsi="Calibri" w:eastAsia="맑은 고딕"/>
        <w:color w:val="5B6573"/>
        <w:sz w:val="17"/>
      </w:rPr>
      <w:t>Pico 2 W · entrance-01 / petzone-01</w:t>
    </w:r>
    <w:r>
      <w:rPr>
        <w:rFonts w:ascii="Calibri" w:hAnsi="Calibri" w:eastAsia="맑은 고딕"/>
        <w:color w:val="5B6573"/>
        <w:sz w:val="17"/>
      </w:rPr>
      <w:tab/>
    </w:r>
    <w:r>
      <w:rPr>
        <w:rFonts w:ascii="Calibri" w:hAnsi="Calibri" w:eastAsia="맑은 고딕"/>
        <w:color w:val="5B6573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color w:val="5B6573"/>
        <w:sz w:val="17"/>
      </w:rPr>
      <w:t>PetCare AIoT | 하드웨어 배선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AIoT 하드웨어 배치·배선 가이드</dc:title>
  <dc:subject>Pico 2 W 센서 배치와 배선</dc:subject>
  <dc:creator>PetCare AIoT Project</dc:creator>
  <cp:keywords>Pico 2 W, SHT31, LD2410C, HX711, FSR408, wiring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