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66A6E" w14:textId="0670B9D7" w:rsidR="00594DFD" w:rsidRPr="00027405" w:rsidRDefault="00594DFD" w:rsidP="00594DFD">
      <w:pPr>
        <w:spacing w:line="240" w:lineRule="auto"/>
        <w:rPr>
          <w:sz w:val="24"/>
          <w:szCs w:val="24"/>
        </w:rPr>
      </w:pPr>
      <w:proofErr w:type="spellStart"/>
      <w:r w:rsidRPr="00027405">
        <w:rPr>
          <w:sz w:val="24"/>
          <w:szCs w:val="24"/>
        </w:rPr>
        <w:t>Общезначимость</w:t>
      </w:r>
      <w:proofErr w:type="spellEnd"/>
      <w:r w:rsidRPr="00027405">
        <w:rPr>
          <w:sz w:val="24"/>
          <w:szCs w:val="24"/>
        </w:rPr>
        <w:t xml:space="preserve"> — свойство логической формулы, состоящее в том, что эта формула истинна при любой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интерпретации входящих в нее нелогических символов, то есть предикатных и пропозициональных переменных.</w:t>
      </w:r>
    </w:p>
    <w:p w14:paraId="5C19DAFE" w14:textId="15453623" w:rsidR="00594DFD" w:rsidRPr="00027405" w:rsidRDefault="00594DFD" w:rsidP="00594DFD">
      <w:pPr>
        <w:spacing w:line="240" w:lineRule="auto"/>
        <w:rPr>
          <w:sz w:val="24"/>
          <w:szCs w:val="24"/>
        </w:rPr>
      </w:pPr>
      <w:r w:rsidRPr="00027405">
        <w:rPr>
          <w:sz w:val="24"/>
          <w:szCs w:val="24"/>
        </w:rPr>
        <w:t>Всякая общезначимая формула выражает логический закон.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Важнейшими видами логических формул являются пропозициональные и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 xml:space="preserve">предикатные формулы. При классическом понимании логических операций </w:t>
      </w:r>
      <w:proofErr w:type="spellStart"/>
      <w:r w:rsidRPr="00027405">
        <w:rPr>
          <w:sz w:val="24"/>
          <w:szCs w:val="24"/>
        </w:rPr>
        <w:t>общезначимость</w:t>
      </w:r>
      <w:proofErr w:type="spellEnd"/>
      <w:r w:rsidRPr="00027405">
        <w:rPr>
          <w:sz w:val="24"/>
          <w:szCs w:val="24"/>
        </w:rPr>
        <w:t xml:space="preserve"> пропозициональных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формул проверяется путем построения истинностных таблиц: формула общезначима тогда и только тогда, когда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при любых истинностных значениях пропозициональных переменных она принимает значение И («истина»).</w:t>
      </w:r>
    </w:p>
    <w:p w14:paraId="55D0CAF2" w14:textId="77777777" w:rsidR="00594DFD" w:rsidRPr="00027405" w:rsidRDefault="00594DFD" w:rsidP="00594DFD">
      <w:pPr>
        <w:spacing w:line="240" w:lineRule="auto"/>
        <w:rPr>
          <w:sz w:val="24"/>
          <w:szCs w:val="24"/>
        </w:rPr>
      </w:pPr>
      <w:proofErr w:type="spellStart"/>
      <w:r w:rsidRPr="00027405">
        <w:rPr>
          <w:sz w:val="24"/>
          <w:szCs w:val="24"/>
        </w:rPr>
        <w:t>Общезначимость</w:t>
      </w:r>
      <w:proofErr w:type="spellEnd"/>
      <w:r w:rsidRPr="00027405">
        <w:rPr>
          <w:sz w:val="24"/>
          <w:szCs w:val="24"/>
        </w:rPr>
        <w:t xml:space="preserve"> предикатной формулы означает истинность в любой модели. Множество общезначимых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предикатных формул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неразрешимо, то есть не существует алгоритма, позволяющего для произвольной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 xml:space="preserve">предикатной формулы выяснить, общезначима ли она (это результат </w:t>
      </w:r>
      <w:proofErr w:type="spellStart"/>
      <w:r w:rsidRPr="00027405">
        <w:rPr>
          <w:sz w:val="24"/>
          <w:szCs w:val="24"/>
        </w:rPr>
        <w:t>Чёрча</w:t>
      </w:r>
      <w:proofErr w:type="spellEnd"/>
      <w:r w:rsidRPr="00027405">
        <w:rPr>
          <w:sz w:val="24"/>
          <w:szCs w:val="24"/>
        </w:rPr>
        <w:t>). Из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 xml:space="preserve">теоремы </w:t>
      </w:r>
      <w:proofErr w:type="spellStart"/>
      <w:r w:rsidRPr="00027405">
        <w:rPr>
          <w:sz w:val="24"/>
          <w:szCs w:val="24"/>
        </w:rPr>
        <w:t>Гёделя</w:t>
      </w:r>
      <w:proofErr w:type="spellEnd"/>
      <w:r w:rsidRPr="00027405">
        <w:rPr>
          <w:sz w:val="24"/>
          <w:szCs w:val="24"/>
        </w:rPr>
        <w:t xml:space="preserve"> о полноте следует,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что все общезначимые предикатные формулы и только они выводимы в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классическом исчислении предикатов.</w:t>
      </w:r>
      <w:r w:rsidRPr="00027405">
        <w:rPr>
          <w:sz w:val="24"/>
          <w:szCs w:val="24"/>
        </w:rPr>
        <w:t xml:space="preserve"> </w:t>
      </w:r>
    </w:p>
    <w:p w14:paraId="22187E43" w14:textId="5061DFBA" w:rsidR="00594DFD" w:rsidRPr="00027405" w:rsidRDefault="00594DFD" w:rsidP="00594DFD">
      <w:pPr>
        <w:spacing w:line="240" w:lineRule="auto"/>
        <w:rPr>
          <w:sz w:val="24"/>
          <w:szCs w:val="24"/>
        </w:rPr>
      </w:pPr>
      <w:r w:rsidRPr="00027405">
        <w:rPr>
          <w:sz w:val="24"/>
          <w:szCs w:val="24"/>
        </w:rPr>
        <w:t>Проблема непротиворечивости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 xml:space="preserve">исчисления высказываний заключена в доказательстве </w:t>
      </w:r>
      <w:proofErr w:type="spellStart"/>
      <w:r w:rsidRPr="00027405">
        <w:rPr>
          <w:sz w:val="24"/>
          <w:szCs w:val="24"/>
        </w:rPr>
        <w:t>невыводимости</w:t>
      </w:r>
      <w:proofErr w:type="spellEnd"/>
      <w:r w:rsidRPr="00027405">
        <w:rPr>
          <w:sz w:val="24"/>
          <w:szCs w:val="24"/>
        </w:rPr>
        <w:t xml:space="preserve"> формулы и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ее отрицания.</w:t>
      </w:r>
    </w:p>
    <w:p w14:paraId="32416862" w14:textId="0F0928AE" w:rsidR="00594DFD" w:rsidRPr="00027405" w:rsidRDefault="00594DFD" w:rsidP="00594DFD">
      <w:pPr>
        <w:spacing w:line="240" w:lineRule="auto"/>
        <w:rPr>
          <w:sz w:val="24"/>
          <w:szCs w:val="24"/>
        </w:rPr>
      </w:pPr>
      <w:r w:rsidRPr="00027405">
        <w:rPr>
          <w:sz w:val="24"/>
          <w:szCs w:val="24"/>
        </w:rPr>
        <w:t>Исчисление высказываний непротиворечиво, т. к. каждая формула, доказуемая в исчислении высказываний,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является тождественно истинной формулой в алгебре высказываний и легко проверяется на таблицах истинности.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Тогда отрицание формулы не является тождественно истинной формулой, что проверяется на таблицах истинности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и при доказательстве в исчислении высказываний ведет к противоречию.</w:t>
      </w:r>
    </w:p>
    <w:p w14:paraId="1F94669A" w14:textId="1B3A9297" w:rsidR="00594DFD" w:rsidRPr="00027405" w:rsidRDefault="00594DFD" w:rsidP="00594DFD">
      <w:pPr>
        <w:spacing w:line="240" w:lineRule="auto"/>
        <w:rPr>
          <w:sz w:val="24"/>
          <w:szCs w:val="24"/>
        </w:rPr>
      </w:pPr>
      <w:r w:rsidRPr="00027405">
        <w:rPr>
          <w:sz w:val="24"/>
          <w:szCs w:val="24"/>
        </w:rPr>
        <w:t xml:space="preserve">Непротиворечивость — свойство формальной системы, заключающееся в </w:t>
      </w:r>
      <w:proofErr w:type="spellStart"/>
      <w:r w:rsidRPr="00027405">
        <w:rPr>
          <w:sz w:val="24"/>
          <w:szCs w:val="24"/>
        </w:rPr>
        <w:t>невыводимости</w:t>
      </w:r>
      <w:proofErr w:type="spellEnd"/>
      <w:r w:rsidRPr="00027405">
        <w:rPr>
          <w:sz w:val="24"/>
          <w:szCs w:val="24"/>
        </w:rPr>
        <w:t xml:space="preserve"> из неё противоречия.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Если отрицание какого-то предложения из системы может быть доказано в теории, то о самом предложении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говорится, что оно опровержимо в ней. Непротиворечивость системы означает, что никакое предложение не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может быть в ней и доказано, и вместе с тем опровергнуто. Противоречивая система заведомо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несовершенна: наряду с истинными положениями она включает также ложные, в ней что-то одновременно и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доказывается, и опровергается.</w:t>
      </w:r>
    </w:p>
    <w:p w14:paraId="3DD406C0" w14:textId="4A2D9C0A" w:rsidR="00594DFD" w:rsidRPr="00027405" w:rsidRDefault="00594DFD" w:rsidP="00594DFD">
      <w:pPr>
        <w:spacing w:line="240" w:lineRule="auto"/>
        <w:rPr>
          <w:sz w:val="24"/>
          <w:szCs w:val="24"/>
        </w:rPr>
      </w:pPr>
      <w:r w:rsidRPr="00027405">
        <w:rPr>
          <w:sz w:val="24"/>
          <w:szCs w:val="24"/>
        </w:rPr>
        <w:t>Формальные системы, обладающие этим свойством, называются непротиворечивыми, или формально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непротиворечивыми. В противном случае формальная система называется противоречивой, или несовместной.</w:t>
      </w:r>
    </w:p>
    <w:p w14:paraId="6C81AB5B" w14:textId="266B2C73" w:rsidR="00594DFD" w:rsidRPr="00027405" w:rsidRDefault="00594DFD" w:rsidP="00594DFD">
      <w:pPr>
        <w:spacing w:line="240" w:lineRule="auto"/>
        <w:rPr>
          <w:sz w:val="24"/>
          <w:szCs w:val="24"/>
        </w:rPr>
      </w:pPr>
      <w:r w:rsidRPr="00027405">
        <w:rPr>
          <w:sz w:val="24"/>
          <w:szCs w:val="24"/>
        </w:rPr>
        <w:t>Для широкого класса формальных систем, язык которых содержит знак отрицания, эквивалентна свойству: «не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существует такой формулы, что и обе доказуемы». Класс формул данной формальной системы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называется непротиворечивым, если не всякая формула этой системы выводима из данного класса.</w:t>
      </w:r>
    </w:p>
    <w:p w14:paraId="3BA9DD1E" w14:textId="62518A10" w:rsidR="00594DFD" w:rsidRPr="00027405" w:rsidRDefault="00594DFD" w:rsidP="00594DFD">
      <w:pPr>
        <w:spacing w:line="240" w:lineRule="auto"/>
        <w:rPr>
          <w:sz w:val="24"/>
          <w:szCs w:val="24"/>
        </w:rPr>
      </w:pPr>
      <w:r w:rsidRPr="00027405">
        <w:rPr>
          <w:sz w:val="24"/>
          <w:szCs w:val="24"/>
        </w:rPr>
        <w:t>Формальная система называется содержательно непротиворечивой, если существует модель, в которой истинны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все теоремы этой системы. Если формальная система содержательно непротиворечива, то она формально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непротиворечива.</w:t>
      </w:r>
    </w:p>
    <w:p w14:paraId="1AE32497" w14:textId="195E8A10" w:rsidR="00594DFD" w:rsidRPr="00027405" w:rsidRDefault="00594DFD" w:rsidP="00594DFD">
      <w:pPr>
        <w:spacing w:line="240" w:lineRule="auto"/>
        <w:rPr>
          <w:sz w:val="24"/>
          <w:szCs w:val="24"/>
        </w:rPr>
      </w:pPr>
      <w:r w:rsidRPr="00027405">
        <w:rPr>
          <w:sz w:val="24"/>
          <w:szCs w:val="24"/>
        </w:rPr>
        <w:t>Для формальных систем, основанных на классическом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исчислении предикатов, справедливо и обратное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 xml:space="preserve">утверждение: в силу теоремы </w:t>
      </w:r>
      <w:proofErr w:type="spellStart"/>
      <w:r w:rsidRPr="00027405">
        <w:rPr>
          <w:sz w:val="24"/>
          <w:szCs w:val="24"/>
        </w:rPr>
        <w:t>Гёделя</w:t>
      </w:r>
      <w:proofErr w:type="spellEnd"/>
      <w:r w:rsidRPr="00027405">
        <w:rPr>
          <w:sz w:val="24"/>
          <w:szCs w:val="24"/>
        </w:rPr>
        <w:t xml:space="preserve"> о полноте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классического исчисления предикатов, всякая такая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непротиворечивая система имеет модель. Таким образом, один из способов доказательства непротиворечивости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формальной системы состоит в построении модели.</w:t>
      </w:r>
    </w:p>
    <w:p w14:paraId="0D4090D3" w14:textId="77777777" w:rsidR="00594DFD" w:rsidRPr="00027405" w:rsidRDefault="00594DFD" w:rsidP="00594DFD">
      <w:pPr>
        <w:spacing w:line="240" w:lineRule="auto"/>
        <w:rPr>
          <w:sz w:val="24"/>
          <w:szCs w:val="24"/>
        </w:rPr>
      </w:pPr>
    </w:p>
    <w:p w14:paraId="50C4B1B5" w14:textId="4CD2B8FD" w:rsidR="00594DFD" w:rsidRPr="00027405" w:rsidRDefault="00594DFD" w:rsidP="00594DFD">
      <w:pPr>
        <w:spacing w:line="240" w:lineRule="auto"/>
        <w:rPr>
          <w:sz w:val="24"/>
          <w:szCs w:val="24"/>
        </w:rPr>
      </w:pPr>
      <w:r w:rsidRPr="00027405">
        <w:rPr>
          <w:sz w:val="24"/>
          <w:szCs w:val="24"/>
        </w:rPr>
        <w:t>Другой, так называемый метаматематический метод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доказательства непротиворечивости, предложенный в начале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XX в. Гильбертом, состоит в том, что утверждение о непротиворечивости некоторой формальной системы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рассматривается как высказывание о доказательствах, возможных в этой системе. Теория, объектами которой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являются произвольные математические доказательства, называется теорией доказательств, или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метаматематикой. Примером применения метаматематического метода может служить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 xml:space="preserve">предложенное </w:t>
      </w:r>
      <w:proofErr w:type="spellStart"/>
      <w:r w:rsidRPr="00027405">
        <w:rPr>
          <w:sz w:val="24"/>
          <w:szCs w:val="24"/>
        </w:rPr>
        <w:t>Генценом</w:t>
      </w:r>
      <w:proofErr w:type="spellEnd"/>
      <w:r w:rsidRPr="00027405">
        <w:rPr>
          <w:sz w:val="24"/>
          <w:szCs w:val="24"/>
        </w:rPr>
        <w:t xml:space="preserve"> доказательство непротиворечивости формальной системы арифметики</w:t>
      </w:r>
    </w:p>
    <w:p w14:paraId="593785CD" w14:textId="26E46002" w:rsidR="00594DFD" w:rsidRPr="00027405" w:rsidRDefault="00594DFD" w:rsidP="00594DFD">
      <w:pPr>
        <w:spacing w:line="240" w:lineRule="auto"/>
        <w:rPr>
          <w:sz w:val="24"/>
          <w:szCs w:val="24"/>
        </w:rPr>
      </w:pPr>
      <w:r w:rsidRPr="00027405">
        <w:rPr>
          <w:sz w:val="24"/>
          <w:szCs w:val="24"/>
        </w:rPr>
        <w:t>Любое доказательство непротиворечивости использует средства той или иной математической теории, а потому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лишь сводит вопрос о непротиворечивости одной теории к вопросу о непротиворечивости другой. При этом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говорят также, что первая теория непротиворечива относительно второй теории. Большое значение имеет вторая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 xml:space="preserve">теорема </w:t>
      </w:r>
      <w:proofErr w:type="spellStart"/>
      <w:r w:rsidRPr="00027405">
        <w:rPr>
          <w:sz w:val="24"/>
          <w:szCs w:val="24"/>
        </w:rPr>
        <w:t>Гёделя</w:t>
      </w:r>
      <w:proofErr w:type="spellEnd"/>
      <w:r w:rsidRPr="00027405">
        <w:rPr>
          <w:sz w:val="24"/>
          <w:szCs w:val="24"/>
        </w:rPr>
        <w:t>, которая утверждает, что непротиворечивость формальной теории, содержащей арифметику,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невозможно доказать с помощью средств самой рассматриваемой теории (при условии, что эта теория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действительно непротиворечива).</w:t>
      </w:r>
    </w:p>
    <w:p w14:paraId="3A4295E7" w14:textId="6C739D31" w:rsidR="001B5F6E" w:rsidRPr="00027405" w:rsidRDefault="00594DFD" w:rsidP="00594DFD">
      <w:pPr>
        <w:spacing w:line="240" w:lineRule="auto"/>
        <w:rPr>
          <w:sz w:val="24"/>
          <w:szCs w:val="24"/>
        </w:rPr>
      </w:pPr>
      <w:r w:rsidRPr="00027405">
        <w:rPr>
          <w:sz w:val="24"/>
          <w:szCs w:val="24"/>
        </w:rPr>
        <w:t>Наличие логической противоречивости подрывает основу рассуждения, доказательства. теории, поскольку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логическая противоречивость является ахиллесовой пятой неправильного рассуждения и учения. Установление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логической противоречивости теории или концепции разрушает теорию или концепцию без каких-либо</w:t>
      </w:r>
      <w:r w:rsidRPr="00027405">
        <w:rPr>
          <w:sz w:val="24"/>
          <w:szCs w:val="24"/>
        </w:rPr>
        <w:t xml:space="preserve"> </w:t>
      </w:r>
      <w:r w:rsidRPr="00027405">
        <w:rPr>
          <w:sz w:val="24"/>
          <w:szCs w:val="24"/>
        </w:rPr>
        <w:t>дальнейших аргументов их несостоятельности</w:t>
      </w:r>
    </w:p>
    <w:sectPr w:rsidR="001B5F6E" w:rsidRPr="000274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8A"/>
    <w:rsid w:val="00027405"/>
    <w:rsid w:val="001B5F6E"/>
    <w:rsid w:val="00542A01"/>
    <w:rsid w:val="005761E9"/>
    <w:rsid w:val="00594DFD"/>
    <w:rsid w:val="007D1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F0E7"/>
  <w15:chartTrackingRefBased/>
  <w15:docId w15:val="{C0F65FFF-AFE1-4AC1-AAA0-3169F94F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A!RBALL</dc:creator>
  <cp:keywords/>
  <dc:description/>
  <cp:lastModifiedBy>A!RBALL</cp:lastModifiedBy>
  <cp:revision>4</cp:revision>
  <dcterms:created xsi:type="dcterms:W3CDTF">2021-06-13T16:03:00Z</dcterms:created>
  <dcterms:modified xsi:type="dcterms:W3CDTF">2021-06-13T18:53:00Z</dcterms:modified>
</cp:coreProperties>
</file>