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3B" w:rsidRDefault="00AF1F77" w:rsidP="00AF1F77">
      <w:pPr>
        <w:jc w:val="center"/>
        <w:rPr>
          <w:b/>
        </w:rPr>
      </w:pPr>
      <w:proofErr w:type="spellStart"/>
      <w:r w:rsidRPr="00AF1F77">
        <w:rPr>
          <w:b/>
        </w:rPr>
        <w:t>Темпоральная</w:t>
      </w:r>
      <w:proofErr w:type="spellEnd"/>
      <w:r w:rsidRPr="00AF1F77">
        <w:rPr>
          <w:b/>
        </w:rPr>
        <w:t xml:space="preserve"> логика ветвящегося времени. Формальное определение. Модальные операторы.</w:t>
      </w:r>
    </w:p>
    <w:p w:rsidR="00AF1F77" w:rsidRDefault="00AF1F77" w:rsidP="00AF1F77">
      <w:pPr>
        <w:jc w:val="center"/>
        <w:rPr>
          <w:b/>
        </w:rPr>
      </w:pPr>
    </w:p>
    <w:p w:rsidR="00AF1F77" w:rsidRPr="00AF1F77" w:rsidRDefault="00AF1F77" w:rsidP="00AF1F77">
      <w:r w:rsidRPr="00AF1F77">
        <w:t>Специфика LTL такова, что некоторая формула истинна только в том</w:t>
      </w:r>
    </w:p>
    <w:p w:rsidR="00AF1F77" w:rsidRPr="00AF1F77" w:rsidRDefault="00AF1F77" w:rsidP="00AF1F77">
      <w:r w:rsidRPr="00AF1F77">
        <w:t>случае, если она истинна на всех возможных путях (вычислениях). В этом</w:t>
      </w:r>
    </w:p>
    <w:p w:rsidR="00AF1F77" w:rsidRPr="00AF1F77" w:rsidRDefault="00AF1F77" w:rsidP="00AF1F77">
      <w:r w:rsidRPr="00AF1F77">
        <w:t>заключается принципиальное отличие логики линейного времени от</w:t>
      </w:r>
    </w:p>
    <w:p w:rsidR="00AF1F77" w:rsidRPr="00AF1F77" w:rsidRDefault="00AF1F77" w:rsidP="00AF1F77">
      <w:proofErr w:type="spellStart"/>
      <w:r w:rsidRPr="00AF1F77">
        <w:t>темпоральной</w:t>
      </w:r>
      <w:proofErr w:type="spellEnd"/>
      <w:r w:rsidRPr="00AF1F77">
        <w:t xml:space="preserve"> логики ветвящегося времени (CTL). Согласно подходу,</w:t>
      </w:r>
    </w:p>
    <w:p w:rsidR="00AF1F77" w:rsidRPr="00AF1F77" w:rsidRDefault="00AF1F77" w:rsidP="00AF1F77">
      <w:r w:rsidRPr="00AF1F77">
        <w:t>применяемому в CTL, время имеет структуру, подобную дереву. В каждый</w:t>
      </w:r>
    </w:p>
    <w:p w:rsidR="00AF1F77" w:rsidRPr="00AF1F77" w:rsidRDefault="00AF1F77" w:rsidP="00AF1F77">
      <w:r w:rsidRPr="00AF1F77">
        <w:t>момент времени будущее неопределенно, и возможен только один из</w:t>
      </w:r>
    </w:p>
    <w:p w:rsidR="00AF1F77" w:rsidRPr="00AF1F77" w:rsidRDefault="00AF1F77" w:rsidP="00AF1F77">
      <w:r w:rsidRPr="00AF1F77">
        <w:t>нескольких вариантов развития событий.</w:t>
      </w:r>
      <w:r w:rsidR="00ED5332">
        <w:t xml:space="preserve"> (Пример, который он говорил на лекции: Предполагает, что есть момент времени сейчас, то мы можешь шагнуть в то или иное будущее, в общем перескакивать между мирами, пока нам не понравится исход).</w:t>
      </w:r>
    </w:p>
    <w:p w:rsidR="00AF1F77" w:rsidRPr="00AF1F77" w:rsidRDefault="00AF1F77" w:rsidP="00AF1F77">
      <w:r w:rsidRPr="00AF1F77">
        <w:t>Формулы CTL (в противоположность LTL) являются формулами</w:t>
      </w:r>
    </w:p>
    <w:p w:rsidR="00AF1F77" w:rsidRPr="00AF1F77" w:rsidRDefault="00AF1F77" w:rsidP="00AF1F77">
      <w:r w:rsidRPr="00AF1F77">
        <w:t>состояний. Грамматика CTL включает в себя логические операторы</w:t>
      </w:r>
    </w:p>
    <w:p w:rsidR="00AF1F77" w:rsidRPr="00AF1F77" w:rsidRDefault="00AF1F77" w:rsidP="00AF1F77">
      <w:r w:rsidRPr="00AF1F77">
        <w:t>(</w:t>
      </w:r>
      <w:proofErr w:type="gramStart"/>
      <w:r w:rsidRPr="00AF1F77">
        <w:rPr>
          <w:rFonts w:ascii="Cambria Math" w:hAnsi="Cambria Math" w:cs="Cambria Math"/>
        </w:rPr>
        <w:t>∨</w:t>
      </w:r>
      <w:r w:rsidRPr="00AF1F77">
        <w:t>,</w:t>
      </w:r>
      <w:r w:rsidRPr="00AF1F77">
        <w:rPr>
          <w:rFonts w:ascii="Cambria Math" w:hAnsi="Cambria Math" w:cs="Cambria Math"/>
        </w:rPr>
        <w:t>∧</w:t>
      </w:r>
      <w:proofErr w:type="gramEnd"/>
      <w:r w:rsidRPr="00AF1F77">
        <w:t>,</w:t>
      </w:r>
      <w:r w:rsidRPr="00AF1F77">
        <w:rPr>
          <w:rFonts w:ascii="Calibri" w:hAnsi="Calibri" w:cs="Calibri"/>
        </w:rPr>
        <w:t>¬</w:t>
      </w:r>
      <w:r w:rsidRPr="00AF1F77">
        <w:t>,</w:t>
      </w:r>
      <w:r w:rsidRPr="00AF1F77">
        <w:rPr>
          <w:rFonts w:ascii="Calibri" w:hAnsi="Calibri" w:cs="Calibri"/>
        </w:rPr>
        <w:t>→</w:t>
      </w:r>
      <w:r w:rsidRPr="00AF1F77">
        <w:t xml:space="preserve">) , </w:t>
      </w:r>
      <w:r w:rsidRPr="00AF1F77">
        <w:rPr>
          <w:rFonts w:ascii="Calibri" w:hAnsi="Calibri" w:cs="Calibri"/>
        </w:rPr>
        <w:t>логич</w:t>
      </w:r>
      <w:r w:rsidRPr="00AF1F77">
        <w:t>еские константы (</w:t>
      </w:r>
      <w:proofErr w:type="spellStart"/>
      <w:r w:rsidRPr="00AF1F77">
        <w:t>true</w:t>
      </w:r>
      <w:proofErr w:type="spellEnd"/>
      <w:r w:rsidRPr="00AF1F77">
        <w:t xml:space="preserve">, </w:t>
      </w:r>
      <w:proofErr w:type="spellStart"/>
      <w:r w:rsidRPr="00AF1F77">
        <w:t>false</w:t>
      </w:r>
      <w:proofErr w:type="spellEnd"/>
      <w:r w:rsidRPr="00AF1F77">
        <w:t>) , несколько рассмотренных</w:t>
      </w:r>
    </w:p>
    <w:p w:rsidR="00AF1F77" w:rsidRPr="00AF1F77" w:rsidRDefault="00AF1F77" w:rsidP="00AF1F77">
      <w:r w:rsidRPr="00AF1F77">
        <w:t>раннее временных операторов (</w:t>
      </w:r>
      <w:proofErr w:type="gramStart"/>
      <w:r w:rsidRPr="00AF1F77">
        <w:t>X,F</w:t>
      </w:r>
      <w:proofErr w:type="gramEnd"/>
      <w:r w:rsidRPr="00AF1F77">
        <w:t>,G,U) , а также кванторы пути</w:t>
      </w:r>
    </w:p>
    <w:p w:rsidR="00AF1F77" w:rsidRPr="00AF1F77" w:rsidRDefault="00AF1F77" w:rsidP="00AF1F77">
      <w:r w:rsidRPr="00AF1F77">
        <w:t xml:space="preserve">− </w:t>
      </w:r>
      <w:proofErr w:type="spellStart"/>
      <w:r w:rsidRPr="00AF1F77">
        <w:t>along</w:t>
      </w:r>
      <w:proofErr w:type="spellEnd"/>
      <w:r w:rsidRPr="00AF1F77">
        <w:t xml:space="preserve"> </w:t>
      </w:r>
      <w:proofErr w:type="spellStart"/>
      <w:r w:rsidRPr="00AF1F77">
        <w:t>all</w:t>
      </w:r>
      <w:proofErr w:type="spellEnd"/>
      <w:r w:rsidRPr="00AF1F77">
        <w:t xml:space="preserve"> </w:t>
      </w:r>
      <w:proofErr w:type="spellStart"/>
      <w:r w:rsidRPr="00AF1F77">
        <w:t>paths</w:t>
      </w:r>
      <w:proofErr w:type="spellEnd"/>
      <w:r w:rsidRPr="00AF1F77">
        <w:t xml:space="preserve"> (A) – выражение </w:t>
      </w:r>
      <w:proofErr w:type="spellStart"/>
      <w:r w:rsidRPr="00AF1F77">
        <w:t>Aϕ</w:t>
      </w:r>
      <w:proofErr w:type="spellEnd"/>
      <w:r w:rsidRPr="00AF1F77">
        <w:t xml:space="preserve"> истинно в текущем состоянии,</w:t>
      </w:r>
    </w:p>
    <w:p w:rsidR="00AF1F77" w:rsidRPr="00AF1F77" w:rsidRDefault="00AF1F77" w:rsidP="00AF1F77">
      <w:r w:rsidRPr="00AF1F77">
        <w:t xml:space="preserve">если на всех путях, начинающихся в текущем состоянии истинно </w:t>
      </w:r>
      <w:proofErr w:type="gramStart"/>
      <w:r w:rsidRPr="00AF1F77">
        <w:t>ϕ ;</w:t>
      </w:r>
      <w:proofErr w:type="gramEnd"/>
    </w:p>
    <w:p w:rsidR="00AF1F77" w:rsidRPr="00AF1F77" w:rsidRDefault="00AF1F77" w:rsidP="00AF1F77">
      <w:pPr>
        <w:rPr>
          <w:lang w:val="en-US"/>
        </w:rPr>
      </w:pPr>
      <w:r w:rsidRPr="00AF1F77">
        <w:rPr>
          <w:lang w:val="en-US"/>
        </w:rPr>
        <w:t xml:space="preserve">− along at least one path (E) – </w:t>
      </w:r>
      <w:r w:rsidRPr="00AF1F77">
        <w:t>выражение</w:t>
      </w:r>
      <w:r w:rsidRPr="00AF1F77">
        <w:rPr>
          <w:lang w:val="en-US"/>
        </w:rPr>
        <w:t xml:space="preserve"> E</w:t>
      </w:r>
      <w:r w:rsidRPr="00AF1F77">
        <w:t>ϕ</w:t>
      </w:r>
      <w:r w:rsidRPr="00AF1F77">
        <w:rPr>
          <w:lang w:val="en-US"/>
        </w:rPr>
        <w:t xml:space="preserve"> </w:t>
      </w:r>
      <w:r w:rsidRPr="00AF1F77">
        <w:t>истинно</w:t>
      </w:r>
      <w:r w:rsidRPr="00AF1F77">
        <w:rPr>
          <w:lang w:val="en-US"/>
        </w:rPr>
        <w:t xml:space="preserve"> </w:t>
      </w:r>
      <w:r w:rsidRPr="00AF1F77">
        <w:t>в</w:t>
      </w:r>
      <w:r w:rsidRPr="00AF1F77">
        <w:rPr>
          <w:lang w:val="en-US"/>
        </w:rPr>
        <w:t xml:space="preserve"> </w:t>
      </w:r>
      <w:r w:rsidRPr="00AF1F77">
        <w:t>текущем</w:t>
      </w:r>
    </w:p>
    <w:p w:rsidR="00AF1F77" w:rsidRPr="00AF1F77" w:rsidRDefault="00AF1F77" w:rsidP="00AF1F77">
      <w:r w:rsidRPr="00AF1F77">
        <w:t>состоянии, если хотя бы на одном пути, начинающемся в текущем состоянии</w:t>
      </w:r>
    </w:p>
    <w:p w:rsidR="00AF1F77" w:rsidRPr="00AF1F77" w:rsidRDefault="00AF1F77" w:rsidP="00AF1F77">
      <w:r w:rsidRPr="00AF1F77">
        <w:t xml:space="preserve">истинно </w:t>
      </w:r>
      <w:proofErr w:type="gramStart"/>
      <w:r w:rsidRPr="00AF1F77">
        <w:t>ϕ .</w:t>
      </w:r>
      <w:proofErr w:type="gramEnd"/>
    </w:p>
    <w:p w:rsidR="00AF1F77" w:rsidRPr="00AF1F77" w:rsidRDefault="00AF1F77" w:rsidP="00AF1F77">
      <w:r w:rsidRPr="00AF1F77">
        <w:t xml:space="preserve">В CTL каждый </w:t>
      </w:r>
      <w:proofErr w:type="spellStart"/>
      <w:r w:rsidRPr="00AF1F77">
        <w:t>темпоральный</w:t>
      </w:r>
      <w:proofErr w:type="spellEnd"/>
      <w:r w:rsidRPr="00AF1F77">
        <w:t xml:space="preserve"> оператор должен быть предварен</w:t>
      </w:r>
    </w:p>
    <w:p w:rsidR="00AF1F77" w:rsidRDefault="00AF1F77" w:rsidP="00AF1F77">
      <w:r w:rsidRPr="00AF1F77">
        <w:t>квантором пути. Грамматика CTL может быть описана вы</w:t>
      </w:r>
      <w:r w:rsidR="00ED5332">
        <w:t>ражениями:</w:t>
      </w:r>
    </w:p>
    <w:p w:rsidR="00AF1F77" w:rsidRDefault="00AF1F77" w:rsidP="00AF1F77">
      <w:r w:rsidRPr="00AF1F77">
        <w:drawing>
          <wp:inline distT="0" distB="0" distL="0" distR="0" wp14:anchorId="449B91F8" wp14:editId="053BAA66">
            <wp:extent cx="246697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77" w:rsidRDefault="00AF1F77" w:rsidP="00AF1F77">
      <w:r>
        <w:t>Несмотря на схожесть в определении грамматик, между логиками LTL и</w:t>
      </w:r>
    </w:p>
    <w:p w:rsidR="00AF1F77" w:rsidRDefault="00AF1F77" w:rsidP="00AF1F77">
      <w:r>
        <w:t>CTL имеются весьма значительные отличия. Формулы логики LTL</w:t>
      </w:r>
    </w:p>
    <w:p w:rsidR="00AF1F77" w:rsidRDefault="00AF1F77" w:rsidP="00AF1F77">
      <w:r>
        <w:t>принимают значения на вычислениях (путях), которых бесконечно много.</w:t>
      </w:r>
    </w:p>
    <w:p w:rsidR="00AF1F77" w:rsidRDefault="00AF1F77" w:rsidP="00AF1F77">
      <w:r>
        <w:t>Формулы CTL являются формулами состояний, и значение выражения CTL</w:t>
      </w:r>
    </w:p>
    <w:p w:rsidR="00AF1F77" w:rsidRDefault="00AF1F77" w:rsidP="00AF1F77">
      <w:r>
        <w:t>связано с конкретным состоянием.</w:t>
      </w:r>
    </w:p>
    <w:p w:rsidR="00ED5332" w:rsidRPr="00ED5332" w:rsidRDefault="00ED5332" w:rsidP="00AF1F77">
      <w:pPr>
        <w:rPr>
          <w:b/>
        </w:rPr>
      </w:pPr>
      <w:r w:rsidRPr="00ED5332">
        <w:rPr>
          <w:b/>
        </w:rPr>
        <w:t>КОРОТКО:</w:t>
      </w:r>
      <w:r>
        <w:rPr>
          <w:b/>
        </w:rPr>
        <w:t xml:space="preserve"> Отличия логик: </w:t>
      </w:r>
      <w:r w:rsidRPr="00ED5332">
        <w:t>Логика линейного времени - логика путей. Логика ветвящегося времени - это логика состояний.</w:t>
      </w:r>
    </w:p>
    <w:p w:rsidR="00AF1F77" w:rsidRDefault="00AF1F77" w:rsidP="00AF1F77">
      <w:r>
        <w:lastRenderedPageBreak/>
        <w:t>Выразительная мощность данных логик несравнима. Известны</w:t>
      </w:r>
    </w:p>
    <w:p w:rsidR="00AF1F77" w:rsidRDefault="00AF1F77" w:rsidP="00AF1F77">
      <w:r>
        <w:t>высказывания, которые могут быть записаны и с помощью LTL, и с</w:t>
      </w:r>
    </w:p>
    <w:p w:rsidR="00AF1F77" w:rsidRDefault="00AF1F77" w:rsidP="00AF1F77">
      <w:r>
        <w:t>помощью CTL. Однако существуют формулы LTL, не имеющие</w:t>
      </w:r>
    </w:p>
    <w:p w:rsidR="00AF1F77" w:rsidRDefault="00AF1F77" w:rsidP="00AF1F77">
      <w:r>
        <w:t>эквивалентных формул CTL, и наоборот. Более того, некоторые соотношения</w:t>
      </w:r>
    </w:p>
    <w:p w:rsidR="00AF1F77" w:rsidRDefault="00AF1F77" w:rsidP="00AF1F77">
      <w:r>
        <w:t>невыразимы ни в LTL, ни в CTL.</w:t>
      </w:r>
    </w:p>
    <w:p w:rsidR="005F51F1" w:rsidRDefault="00AF1F77" w:rsidP="00AF1F77">
      <w:r>
        <w:t>Время представ</w:t>
      </w:r>
      <w:r w:rsidR="005F51F1">
        <w:t>ляется как ветвистая структура.</w:t>
      </w:r>
    </w:p>
    <w:p w:rsidR="005F51F1" w:rsidRDefault="00ED5332" w:rsidP="00AF1F77">
      <w:r>
        <w:t xml:space="preserve">Время в них рассматривается дискретно. </w:t>
      </w:r>
    </w:p>
    <w:p w:rsidR="00ED5332" w:rsidRDefault="00ED5332" w:rsidP="00AF1F77">
      <w:r>
        <w:t>Пример использования логик это проверка программ.</w:t>
      </w:r>
    </w:p>
    <w:p w:rsidR="005F51F1" w:rsidRPr="00AF1F77" w:rsidRDefault="005F51F1" w:rsidP="00AF1F77">
      <w:bookmarkStart w:id="0" w:name="_GoBack"/>
      <w:r w:rsidRPr="005F51F1">
        <w:drawing>
          <wp:inline distT="0" distB="0" distL="0" distR="0" wp14:anchorId="6D2D4DAD" wp14:editId="0D1653E2">
            <wp:extent cx="5534025" cy="433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1F77" w:rsidRPr="00AF1F77" w:rsidRDefault="00AF1F77"/>
    <w:p w:rsidR="00AF1F77" w:rsidRPr="00AF1F77" w:rsidRDefault="00AF1F77"/>
    <w:sectPr w:rsidR="00AF1F77" w:rsidRPr="00AF1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B9"/>
    <w:rsid w:val="003F7BB9"/>
    <w:rsid w:val="005F51F1"/>
    <w:rsid w:val="006E083B"/>
    <w:rsid w:val="00AF1F77"/>
    <w:rsid w:val="00E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C51A"/>
  <w15:chartTrackingRefBased/>
  <w15:docId w15:val="{7F8F9FDF-98C6-4636-8ABC-54D45843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2021-06-13T20:09:00Z</dcterms:created>
  <dcterms:modified xsi:type="dcterms:W3CDTF">2021-06-13T20:36:00Z</dcterms:modified>
</cp:coreProperties>
</file>