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42FD" w14:textId="7D3014D0" w:rsidR="009744B5" w:rsidRDefault="009744B5" w:rsidP="0097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Словесный алгоритм. Крючков Илья.</w:t>
      </w:r>
    </w:p>
    <w:p w14:paraId="42525AFF" w14:textId="2924EC55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 xml:space="preserve">Разрядность регистров: частное - </w:t>
      </w:r>
      <w:r w:rsidRPr="008500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00D3">
        <w:rPr>
          <w:rFonts w:ascii="Times New Roman" w:hAnsi="Times New Roman" w:cs="Times New Roman"/>
          <w:sz w:val="24"/>
          <w:szCs w:val="24"/>
        </w:rPr>
        <w:t xml:space="preserve"> разрядов; делитель, делимое (остатки) – 2</w:t>
      </w:r>
      <w:r w:rsidRPr="008500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00D3">
        <w:rPr>
          <w:rFonts w:ascii="Times New Roman" w:hAnsi="Times New Roman" w:cs="Times New Roman"/>
          <w:sz w:val="24"/>
          <w:szCs w:val="24"/>
        </w:rPr>
        <w:t xml:space="preserve"> разрядов.</w:t>
      </w:r>
    </w:p>
    <w:p w14:paraId="6C79D1E9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Особенности деления чисел с ПЗ:</w:t>
      </w:r>
    </w:p>
    <w:p w14:paraId="1876B95B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При вычитании порядков возможно неустранимое ПРС, если порядок делимого был положительный, а порядок делителя отрицательный.</w:t>
      </w:r>
    </w:p>
    <w:p w14:paraId="1DB18624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При вычитании порядков возможно неустранимое ПМР, если порядок делимого был отрицательный, а порядок делителя положительный</w:t>
      </w:r>
    </w:p>
    <w:p w14:paraId="3E73E1C1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При вычитании порядков возможно временное ПМР, если порядок результата получился на единицу меньше минимально возможного.</w:t>
      </w:r>
    </w:p>
    <w:p w14:paraId="7EA8784F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 xml:space="preserve">В процессе деления возможно неустранимое ПРС при получение положительного остатка при первом вычитании и максимально возможном порядке результата. </w:t>
      </w:r>
    </w:p>
    <w:p w14:paraId="201C6EAE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Запрещено деление на 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500D3">
        <w:rPr>
          <w:rFonts w:ascii="Times New Roman" w:hAnsi="Times New Roman" w:cs="Times New Roman"/>
          <w:sz w:val="24"/>
          <w:szCs w:val="24"/>
        </w:rPr>
        <w:t>ль.</w:t>
      </w:r>
    </w:p>
    <w:p w14:paraId="7DCEC5F9" w14:textId="77777777" w:rsidR="009744B5" w:rsidRPr="008500D3" w:rsidRDefault="009744B5" w:rsidP="009744B5">
      <w:p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Алгоритм:</w:t>
      </w:r>
    </w:p>
    <w:p w14:paraId="008DED94" w14:textId="77777777" w:rsidR="009744B5" w:rsidRPr="008500D3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Проверить делитель на равенство нулю: делитель равен нулю – прекратить операцию деления, установить признак ДНН, иначе перейти к п.2.</w:t>
      </w:r>
    </w:p>
    <w:p w14:paraId="5FDFEDA7" w14:textId="77777777" w:rsidR="009744B5" w:rsidRPr="008500D3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Проверить делимое на равенство нулю: делимое равно нулю – прекратить операцию деления, выдать 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500D3">
        <w:rPr>
          <w:rFonts w:ascii="Times New Roman" w:hAnsi="Times New Roman" w:cs="Times New Roman"/>
          <w:sz w:val="24"/>
          <w:szCs w:val="24"/>
        </w:rPr>
        <w:t>ль, иначе перейти к п.3.</w:t>
      </w:r>
    </w:p>
    <w:p w14:paraId="2CAD03ED" w14:textId="77777777" w:rsidR="009744B5" w:rsidRPr="008500D3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Определить порядок частного вычитанием порядка делителя из порядка делимого</w:t>
      </w:r>
      <w:r>
        <w:rPr>
          <w:rFonts w:ascii="Times New Roman" w:hAnsi="Times New Roman" w:cs="Times New Roman"/>
          <w:sz w:val="24"/>
          <w:szCs w:val="24"/>
        </w:rPr>
        <w:t>, при этом возможны следующие исключительные ситуации</w:t>
      </w:r>
      <w:r w:rsidRPr="008500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7C5B64" w14:textId="77777777" w:rsidR="009744B5" w:rsidRPr="008500D3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ПРС: в</w:t>
      </w:r>
      <w:r w:rsidRPr="008500D3">
        <w:rPr>
          <w:rFonts w:ascii="Times New Roman" w:hAnsi="Times New Roman" w:cs="Times New Roman"/>
          <w:sz w:val="24"/>
          <w:szCs w:val="24"/>
        </w:rPr>
        <w:t xml:space="preserve"> результате вычитания порядков в знаковом разряде единица, но отсутствует единица переноса</w:t>
      </w:r>
      <w:r>
        <w:rPr>
          <w:rFonts w:ascii="Times New Roman" w:hAnsi="Times New Roman" w:cs="Times New Roman"/>
          <w:sz w:val="24"/>
          <w:szCs w:val="24"/>
        </w:rPr>
        <w:t>. При возникновении ПРС</w:t>
      </w:r>
      <w:r w:rsidRPr="008500D3">
        <w:rPr>
          <w:rFonts w:ascii="Times New Roman" w:hAnsi="Times New Roman" w:cs="Times New Roman"/>
          <w:sz w:val="24"/>
          <w:szCs w:val="24"/>
        </w:rPr>
        <w:t xml:space="preserve"> прекратить операцию деления, установить признак </w:t>
      </w:r>
      <w:r>
        <w:rPr>
          <w:rFonts w:ascii="Times New Roman" w:hAnsi="Times New Roman" w:cs="Times New Roman"/>
          <w:sz w:val="24"/>
          <w:szCs w:val="24"/>
        </w:rPr>
        <w:t>ПРС.</w:t>
      </w:r>
    </w:p>
    <w:p w14:paraId="31CAB8F6" w14:textId="77777777" w:rsidR="009744B5" w:rsidRPr="008500D3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ПМР: в</w:t>
      </w:r>
      <w:r w:rsidRPr="008500D3">
        <w:rPr>
          <w:rFonts w:ascii="Times New Roman" w:hAnsi="Times New Roman" w:cs="Times New Roman"/>
          <w:sz w:val="24"/>
          <w:szCs w:val="24"/>
        </w:rPr>
        <w:t xml:space="preserve"> результате вычитания порядков в знаковом разряде 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500D3">
        <w:rPr>
          <w:rFonts w:ascii="Times New Roman" w:hAnsi="Times New Roman" w:cs="Times New Roman"/>
          <w:sz w:val="24"/>
          <w:szCs w:val="24"/>
        </w:rPr>
        <w:t>ль, но присутствует единица переноса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возникновении ПМР </w:t>
      </w:r>
      <w:r w:rsidRPr="008500D3">
        <w:rPr>
          <w:rFonts w:ascii="Times New Roman" w:hAnsi="Times New Roman" w:cs="Times New Roman"/>
          <w:sz w:val="24"/>
          <w:szCs w:val="24"/>
        </w:rPr>
        <w:t>прекратить операци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8500D3">
        <w:rPr>
          <w:rFonts w:ascii="Times New Roman" w:hAnsi="Times New Roman" w:cs="Times New Roman"/>
          <w:sz w:val="24"/>
          <w:szCs w:val="24"/>
        </w:rPr>
        <w:t xml:space="preserve"> деления,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0D3">
        <w:rPr>
          <w:rFonts w:ascii="Times New Roman" w:hAnsi="Times New Roman" w:cs="Times New Roman"/>
          <w:sz w:val="24"/>
          <w:szCs w:val="24"/>
        </w:rPr>
        <w:t>выдать 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500D3">
        <w:rPr>
          <w:rFonts w:ascii="Times New Roman" w:hAnsi="Times New Roman" w:cs="Times New Roman"/>
          <w:sz w:val="24"/>
          <w:szCs w:val="24"/>
        </w:rPr>
        <w:t>ль.</w:t>
      </w:r>
    </w:p>
    <w:p w14:paraId="49268098" w14:textId="77777777" w:rsidR="009744B5" w:rsidRPr="008500D3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Вр</w:t>
      </w:r>
      <w:proofErr w:type="spellEnd"/>
      <w:r>
        <w:rPr>
          <w:rFonts w:ascii="Times New Roman" w:hAnsi="Times New Roman" w:cs="Times New Roman"/>
          <w:sz w:val="24"/>
          <w:szCs w:val="24"/>
        </w:rPr>
        <w:t>. ПМР: в</w:t>
      </w:r>
      <w:r w:rsidRPr="008500D3">
        <w:rPr>
          <w:rFonts w:ascii="Times New Roman" w:hAnsi="Times New Roman" w:cs="Times New Roman"/>
          <w:sz w:val="24"/>
          <w:szCs w:val="24"/>
        </w:rPr>
        <w:t xml:space="preserve"> результате вычитания порядков в знаковом разряде </w:t>
      </w:r>
      <w:r>
        <w:rPr>
          <w:rFonts w:ascii="Times New Roman" w:hAnsi="Times New Roman" w:cs="Times New Roman"/>
          <w:sz w:val="24"/>
          <w:szCs w:val="24"/>
        </w:rPr>
        <w:t>единица</w:t>
      </w:r>
      <w:r w:rsidRPr="008500D3">
        <w:rPr>
          <w:rFonts w:ascii="Times New Roman" w:hAnsi="Times New Roman" w:cs="Times New Roman"/>
          <w:sz w:val="24"/>
          <w:szCs w:val="24"/>
        </w:rPr>
        <w:t>, присутствует единица переноса, остальные разряды заполнены нулями</w:t>
      </w:r>
      <w:r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вр</w:t>
      </w:r>
      <w:proofErr w:type="spellEnd"/>
      <w:r>
        <w:rPr>
          <w:rFonts w:ascii="Times New Roman" w:hAnsi="Times New Roman" w:cs="Times New Roman"/>
          <w:sz w:val="24"/>
          <w:szCs w:val="24"/>
        </w:rPr>
        <w:t>. ПМР продолжить алгоритм</w:t>
      </w:r>
      <w:r w:rsidRPr="008500D3">
        <w:rPr>
          <w:rFonts w:ascii="Times New Roman" w:hAnsi="Times New Roman" w:cs="Times New Roman"/>
          <w:sz w:val="24"/>
          <w:szCs w:val="24"/>
        </w:rPr>
        <w:t>.</w:t>
      </w:r>
    </w:p>
    <w:p w14:paraId="65202F24" w14:textId="77777777" w:rsidR="009744B5" w:rsidRPr="008500D3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Определить знак частного, сложением по модулю два знаковых разрядов делимого и делителя. При дальнейших операциях использовать модули мантисс.</w:t>
      </w:r>
    </w:p>
    <w:p w14:paraId="1EBD75CF" w14:textId="77777777" w:rsidR="009744B5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Анализируем знак остатка:</w:t>
      </w:r>
    </w:p>
    <w:p w14:paraId="655D5818" w14:textId="77777777" w:rsidR="009744B5" w:rsidRPr="008500D3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8500D3">
        <w:rPr>
          <w:rFonts w:ascii="Times New Roman" w:hAnsi="Times New Roman" w:cs="Times New Roman"/>
          <w:sz w:val="24"/>
          <w:szCs w:val="24"/>
        </w:rPr>
        <w:t>сли остаток отрицателен, прибавить к остатку делитель.</w:t>
      </w:r>
    </w:p>
    <w:p w14:paraId="49097F03" w14:textId="77777777" w:rsidR="009744B5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8500D3">
        <w:rPr>
          <w:rFonts w:ascii="Times New Roman" w:hAnsi="Times New Roman" w:cs="Times New Roman"/>
          <w:sz w:val="24"/>
          <w:szCs w:val="24"/>
        </w:rPr>
        <w:t>сли остаток положителен, вычесть делитель из остатка.</w:t>
      </w:r>
    </w:p>
    <w:p w14:paraId="0C5A7E52" w14:textId="77777777" w:rsidR="009744B5" w:rsidRPr="008500D3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D3">
        <w:rPr>
          <w:rFonts w:ascii="Times New Roman" w:hAnsi="Times New Roman" w:cs="Times New Roman"/>
          <w:sz w:val="24"/>
          <w:szCs w:val="24"/>
        </w:rPr>
        <w:t>Проанализировать знак полученного остатка:</w:t>
      </w:r>
    </w:p>
    <w:p w14:paraId="06ACB64E" w14:textId="77777777" w:rsidR="009744B5" w:rsidRPr="008500D3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8500D3">
        <w:rPr>
          <w:rFonts w:ascii="Times New Roman" w:hAnsi="Times New Roman" w:cs="Times New Roman"/>
          <w:sz w:val="24"/>
          <w:szCs w:val="24"/>
        </w:rPr>
        <w:t>сли остаток положителен, в младший разряд частного занести «1».</w:t>
      </w:r>
    </w:p>
    <w:p w14:paraId="2ADA8FC0" w14:textId="77777777" w:rsidR="009744B5" w:rsidRPr="008500D3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8500D3">
        <w:rPr>
          <w:rFonts w:ascii="Times New Roman" w:hAnsi="Times New Roman" w:cs="Times New Roman"/>
          <w:sz w:val="24"/>
          <w:szCs w:val="24"/>
        </w:rPr>
        <w:t>сли остаток отрицателен, в младший разряд частного занести «0».</w:t>
      </w:r>
    </w:p>
    <w:p w14:paraId="1DC9822F" w14:textId="77777777" w:rsidR="009744B5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CB">
        <w:rPr>
          <w:rFonts w:ascii="Times New Roman" w:hAnsi="Times New Roman" w:cs="Times New Roman"/>
          <w:sz w:val="24"/>
          <w:szCs w:val="24"/>
        </w:rPr>
        <w:t>Выполнить сдвиги: частного на один разряд влево, делителя на один разряд вправо.</w:t>
      </w:r>
    </w:p>
    <w:p w14:paraId="5693F8D9" w14:textId="77777777" w:rsidR="009744B5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заполнены все разряды частного перейти к п.9, иначе перейти к п.5.</w:t>
      </w:r>
    </w:p>
    <w:p w14:paraId="05BE8A62" w14:textId="77777777" w:rsidR="009744B5" w:rsidRDefault="009744B5" w:rsidP="00974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результат:</w:t>
      </w:r>
    </w:p>
    <w:p w14:paraId="79CF7424" w14:textId="77777777" w:rsidR="009744B5" w:rsidRDefault="009744B5" w:rsidP="009744B5">
      <w:pPr>
        <w:pStyle w:val="a3"/>
        <w:numPr>
          <w:ilvl w:val="1"/>
          <w:numId w:val="1"/>
        </w:numPr>
        <w:ind w:left="788" w:hanging="431"/>
        <w:rPr>
          <w:rFonts w:ascii="Times New Roman" w:hAnsi="Times New Roman" w:cs="Times New Roman"/>
          <w:sz w:val="24"/>
          <w:szCs w:val="24"/>
        </w:rPr>
      </w:pPr>
      <w:r w:rsidRPr="003B62FC">
        <w:rPr>
          <w:rFonts w:ascii="Times New Roman" w:hAnsi="Times New Roman" w:cs="Times New Roman"/>
          <w:sz w:val="24"/>
          <w:szCs w:val="24"/>
        </w:rPr>
        <w:t>Если в знаковом разряде единица – сдвинуть мантиссу на 1 разряд вправо и увеличить порядок на 1:</w:t>
      </w:r>
    </w:p>
    <w:p w14:paraId="26A77F2B" w14:textId="77777777" w:rsidR="009744B5" w:rsidRDefault="009744B5" w:rsidP="009744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Если был зафиксирован признак временного ПМР – он устранится. Перейти к п.10.</w:t>
      </w:r>
    </w:p>
    <w:p w14:paraId="02C6524B" w14:textId="77777777" w:rsidR="009744B5" w:rsidRDefault="009744B5" w:rsidP="009744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Если в знаковом разряде единица, но отсутствует единица переноса – установить признак ПРС, прекратить операцию.</w:t>
      </w:r>
    </w:p>
    <w:p w14:paraId="0D4FA72B" w14:textId="77777777" w:rsidR="009744B5" w:rsidRDefault="009744B5" w:rsidP="009744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получена нормализованная мантисса частного:</w:t>
      </w:r>
    </w:p>
    <w:p w14:paraId="43CCDEA3" w14:textId="77777777" w:rsidR="009744B5" w:rsidRPr="003B62FC" w:rsidRDefault="009744B5" w:rsidP="009744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обнаружен признак временного ПМР – прекратить операцию и выдать ноль, так как ПМР истинный, иначе перейти к п. 10.</w:t>
      </w:r>
    </w:p>
    <w:p w14:paraId="6BC7E59F" w14:textId="31C841C1" w:rsidR="009136EA" w:rsidRDefault="009744B5" w:rsidP="00A830E6">
      <w:pPr>
        <w:pStyle w:val="a3"/>
        <w:numPr>
          <w:ilvl w:val="0"/>
          <w:numId w:val="1"/>
        </w:numPr>
      </w:pPr>
      <w:r w:rsidRPr="00A830E6">
        <w:rPr>
          <w:rFonts w:ascii="Times New Roman" w:hAnsi="Times New Roman" w:cs="Times New Roman"/>
          <w:sz w:val="24"/>
          <w:szCs w:val="24"/>
        </w:rPr>
        <w:t>Присвоить знак, определенный в п.4.</w:t>
      </w:r>
    </w:p>
    <w:sectPr w:rsidR="009136EA" w:rsidSect="00974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A"/>
    <w:rsid w:val="00244121"/>
    <w:rsid w:val="002B06CA"/>
    <w:rsid w:val="009136EA"/>
    <w:rsid w:val="009744B5"/>
    <w:rsid w:val="00A830E6"/>
    <w:rsid w:val="00C0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A214"/>
  <w15:chartTrackingRefBased/>
  <w15:docId w15:val="{64EB3F72-A2EA-4F47-A334-194E6C5B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List Paragraph"/>
    <w:basedOn w:val="a"/>
    <w:uiPriority w:val="34"/>
    <w:qFormat/>
    <w:rsid w:val="0097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2022-03-31T19:30:00Z</dcterms:created>
  <dcterms:modified xsi:type="dcterms:W3CDTF">2022-03-31T19:31:00Z</dcterms:modified>
</cp:coreProperties>
</file>