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32ED7" w14:textId="77777777" w:rsidR="00B32988" w:rsidRDefault="00B32988" w:rsidP="00B32988">
      <w:pPr>
        <w:pStyle w:val="1"/>
        <w:jc w:val="center"/>
        <w:rPr>
          <w:sz w:val="22"/>
        </w:rPr>
      </w:pPr>
      <w:bookmarkStart w:id="0" w:name="_Toc35928143"/>
      <w:bookmarkStart w:id="1" w:name="_Toc81305319"/>
      <w:r>
        <w:rPr>
          <w:sz w:val="22"/>
        </w:rPr>
        <w:t>Исследование биполярного транзистора</w:t>
      </w:r>
      <w:bookmarkEnd w:id="0"/>
      <w:bookmarkEnd w:id="1"/>
    </w:p>
    <w:p w14:paraId="73B8C59E" w14:textId="77777777" w:rsidR="00B32988" w:rsidRDefault="00B32988" w:rsidP="00B32988"/>
    <w:p w14:paraId="76EBA030" w14:textId="77777777" w:rsidR="00B32988" w:rsidRDefault="00B32988" w:rsidP="00B32988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Цель: </w:t>
      </w:r>
    </w:p>
    <w:p w14:paraId="486D4FC4" w14:textId="77777777" w:rsidR="00B32988" w:rsidRDefault="00B32988" w:rsidP="00B3298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Овладение практическими навыками исследования статических характеристик транзистора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14:paraId="2499F5A3" w14:textId="77777777" w:rsidR="00B32988" w:rsidRDefault="00B32988" w:rsidP="00B32988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Результат обучения:</w:t>
      </w:r>
    </w:p>
    <w:p w14:paraId="4171231D" w14:textId="77777777" w:rsidR="00B32988" w:rsidRDefault="00B32988" w:rsidP="00B32988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После успешного завершения занятия пользователь должен:</w:t>
      </w:r>
    </w:p>
    <w:p w14:paraId="2C5CF284" w14:textId="77777777" w:rsidR="00B32988" w:rsidRDefault="00B32988" w:rsidP="00B32988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исследования  входных и выходных характеристик транзистора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14:paraId="04D089C6" w14:textId="77777777" w:rsidR="00B32988" w:rsidRDefault="00B32988" w:rsidP="00B32988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>Уметь получать вольтамперные характеристики (ВАХ) для  транзистора.</w:t>
      </w:r>
    </w:p>
    <w:p w14:paraId="4F421FE9" w14:textId="77777777" w:rsidR="00B32988" w:rsidRDefault="00B32988" w:rsidP="00B32988">
      <w:pPr>
        <w:jc w:val="both"/>
        <w:rPr>
          <w:rFonts w:ascii="Tahoma" w:hAnsi="Tahoma" w:cs="Tahoma"/>
          <w:b/>
        </w:rPr>
      </w:pPr>
    </w:p>
    <w:p w14:paraId="36CF0337" w14:textId="77777777" w:rsidR="00B32988" w:rsidRDefault="00B32988" w:rsidP="00B32988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Используемые программы: </w:t>
      </w:r>
    </w:p>
    <w:p w14:paraId="344258D3" w14:textId="2269FAB3" w:rsidR="00B32988" w:rsidRDefault="00B32988" w:rsidP="001C6206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  <w:b/>
          <w:bCs/>
        </w:rPr>
        <w:t xml:space="preserve">  в</w:t>
      </w:r>
      <w:proofErr w:type="gramEnd"/>
      <w:r>
        <w:rPr>
          <w:rFonts w:ascii="Tahoma" w:hAnsi="Tahoma" w:cs="Tahoma"/>
          <w:b/>
          <w:bCs/>
        </w:rPr>
        <w:t xml:space="preserve">. </w:t>
      </w:r>
      <w:r w:rsidR="00D100BB">
        <w:rPr>
          <w:rFonts w:ascii="Tahoma" w:hAnsi="Tahoma" w:cs="Tahoma"/>
          <w:b/>
          <w:bCs/>
        </w:rPr>
        <w:t>5.0</w:t>
      </w:r>
      <w:bookmarkStart w:id="2" w:name="_GoBack"/>
      <w:bookmarkEnd w:id="2"/>
      <w:r>
        <w:rPr>
          <w:rFonts w:ascii="Tahoma" w:hAnsi="Tahoma" w:cs="Tahoma"/>
          <w:b/>
          <w:bCs/>
        </w:rPr>
        <w:t xml:space="preserve"> </w:t>
      </w:r>
    </w:p>
    <w:p w14:paraId="44320FB8" w14:textId="77777777" w:rsidR="00B32988" w:rsidRDefault="00B32988" w:rsidP="00B32988">
      <w:pPr>
        <w:rPr>
          <w:rFonts w:ascii="Tahoma" w:hAnsi="Tahoma" w:cs="Tahoma"/>
        </w:rPr>
      </w:pPr>
    </w:p>
    <w:p w14:paraId="4F91E77A" w14:textId="77777777" w:rsidR="00B32988" w:rsidRDefault="00B32988" w:rsidP="00B32988">
      <w:pPr>
        <w:pStyle w:val="a5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биполярного транзистора</w:t>
      </w:r>
    </w:p>
    <w:p w14:paraId="4304E71B" w14:textId="77777777" w:rsidR="00B32988" w:rsidRDefault="00B32988" w:rsidP="00B32988">
      <w:pPr>
        <w:pStyle w:val="a5"/>
        <w:ind w:firstLine="0"/>
        <w:jc w:val="right"/>
        <w:rPr>
          <w:rFonts w:cs="Tahoma"/>
        </w:rPr>
      </w:pPr>
    </w:p>
    <w:p w14:paraId="2E22D3F2" w14:textId="77777777" w:rsidR="00B32988" w:rsidRDefault="00B32988" w:rsidP="00B32988">
      <w:pPr>
        <w:pStyle w:val="a3"/>
        <w:ind w:left="709"/>
        <w:rPr>
          <w:rFonts w:cs="Tahoma"/>
        </w:rPr>
      </w:pPr>
      <w:r>
        <w:rPr>
          <w:rFonts w:cs="Tahoma"/>
          <w:b/>
          <w:bCs/>
          <w:iCs/>
        </w:rPr>
        <w:t>1.1. Общие теоретические сведения.</w:t>
      </w:r>
    </w:p>
    <w:p w14:paraId="0929BC4A" w14:textId="77777777" w:rsidR="00B32988" w:rsidRDefault="00B32988" w:rsidP="00B32988">
      <w:pPr>
        <w:pStyle w:val="a3"/>
        <w:ind w:firstLine="709"/>
        <w:rPr>
          <w:rFonts w:cs="Tahoma"/>
        </w:rPr>
      </w:pPr>
    </w:p>
    <w:p w14:paraId="21292067" w14:textId="77777777" w:rsidR="00B32988" w:rsidRDefault="00B32988" w:rsidP="00B32988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Биполярный транзистор – полупроводниковый пробор с двумя взаимодействующими электрическими переходами и тремя выводами. Биполярный транзистор обладает усилительными свойствами, обусловленными явлениями инжекции и экстракции неосновных носителей заряда. Схема включения транзистора – схема включения, обусловленная выбором одного из выводов транзистора общим для входной и выходной цепей. Различают три схемы включения биполярных транзисторов: с общей базой, с общим эмиттером и с общим коллектором. </w:t>
      </w:r>
    </w:p>
    <w:p w14:paraId="41CCC7C4" w14:textId="77777777" w:rsidR="00B32988" w:rsidRDefault="00B32988" w:rsidP="00B32988">
      <w:pPr>
        <w:pStyle w:val="a3"/>
        <w:ind w:firstLine="720"/>
        <w:rPr>
          <w:rFonts w:cs="Tahoma"/>
          <w:b/>
          <w:bCs/>
        </w:rPr>
      </w:pPr>
    </w:p>
    <w:p w14:paraId="68187474" w14:textId="77777777" w:rsidR="00B32988" w:rsidRDefault="00B32988" w:rsidP="00B32988">
      <w:pPr>
        <w:pStyle w:val="a3"/>
        <w:ind w:left="1134" w:hanging="425"/>
        <w:rPr>
          <w:rFonts w:cs="Tahoma"/>
          <w:b/>
          <w:bCs/>
        </w:rPr>
      </w:pPr>
      <w:r>
        <w:rPr>
          <w:rFonts w:cs="Tahoma"/>
          <w:b/>
          <w:bCs/>
        </w:rPr>
        <w:t>1.2. Исследование входных и выходных характеристик биполярного транзистора в схеме с общим эмиттером</w:t>
      </w:r>
    </w:p>
    <w:p w14:paraId="0D388692" w14:textId="77777777" w:rsidR="00B32988" w:rsidRDefault="00B32988" w:rsidP="00B32988">
      <w:pPr>
        <w:pStyle w:val="a3"/>
        <w:ind w:firstLine="720"/>
        <w:rPr>
          <w:rFonts w:cs="Tahoma"/>
          <w:b/>
          <w:bCs/>
        </w:rPr>
      </w:pPr>
    </w:p>
    <w:p w14:paraId="4C8F4F41" w14:textId="77777777" w:rsidR="00B32988" w:rsidRDefault="00B32988" w:rsidP="00B32988">
      <w:pPr>
        <w:pStyle w:val="a3"/>
        <w:rPr>
          <w:rFonts w:cs="Tahoma"/>
          <w:b/>
          <w:bCs/>
        </w:rPr>
      </w:pPr>
    </w:p>
    <w:p w14:paraId="30E03DA4" w14:textId="77777777" w:rsidR="00B32988" w:rsidRDefault="00B32988" w:rsidP="00B32988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Входные и выходные характеристики транзисторов используются для расчета цепей смещения и стабилизации, расчета режимов отсечки и насыщения. Семейство входных ВАХ представляет собой зависимость тока базы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</w:rPr>
        <w:t xml:space="preserve"> от напряжения база-эмиттер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БЭ</w:t>
      </w:r>
      <w:r>
        <w:rPr>
          <w:rFonts w:cs="Tahoma"/>
        </w:rPr>
        <w:t xml:space="preserve"> при различных значениях напряжения на коллекторе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 xml:space="preserve">: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</w:rPr>
        <w:t>=</w:t>
      </w:r>
      <w:r>
        <w:rPr>
          <w:rFonts w:cs="Tahoma"/>
          <w:lang w:val="en-US"/>
        </w:rPr>
        <w:t>f</w:t>
      </w:r>
      <w:r>
        <w:rPr>
          <w:rFonts w:cs="Tahoma"/>
        </w:rPr>
        <w:t>(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БЭ</w:t>
      </w:r>
      <w:r>
        <w:rPr>
          <w:rFonts w:cs="Tahoma"/>
        </w:rPr>
        <w:t xml:space="preserve">). Семейство выходных ВАХ представляет собой зависимость тока коллектора </w:t>
      </w:r>
      <w:proofErr w:type="gramStart"/>
      <w:r>
        <w:rPr>
          <w:rFonts w:cs="Tahoma"/>
          <w:lang w:val="en-US"/>
        </w:rPr>
        <w:t>I</w:t>
      </w:r>
      <w:proofErr w:type="gramEnd"/>
      <w:r>
        <w:rPr>
          <w:rFonts w:cs="Tahoma"/>
          <w:vertAlign w:val="subscript"/>
        </w:rPr>
        <w:t>К</w:t>
      </w:r>
      <w:r>
        <w:rPr>
          <w:rFonts w:cs="Tahoma"/>
        </w:rPr>
        <w:t xml:space="preserve"> от напряжения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 xml:space="preserve"> при различных значениях тока базы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</w:rPr>
        <w:t xml:space="preserve">: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К</w:t>
      </w:r>
      <w:r>
        <w:rPr>
          <w:rFonts w:cs="Tahoma"/>
        </w:rPr>
        <w:t>=</w:t>
      </w:r>
      <w:proofErr w:type="gramStart"/>
      <w:r>
        <w:rPr>
          <w:rFonts w:cs="Tahoma"/>
          <w:lang w:val="en-US"/>
        </w:rPr>
        <w:t>f</w:t>
      </w:r>
      <w:r>
        <w:rPr>
          <w:rFonts w:cs="Tahoma"/>
        </w:rPr>
        <w:t>(</w:t>
      </w:r>
      <w:proofErr w:type="gramEnd"/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</w:rPr>
        <w:t xml:space="preserve">,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>). Статический коэффициент передачи тока определяется как отношение тока коллектора к току базы</w:t>
      </w:r>
    </w:p>
    <w:p w14:paraId="25A98BEE" w14:textId="77777777" w:rsidR="00B32988" w:rsidRDefault="00B32988" w:rsidP="00B32988">
      <w:pPr>
        <w:pStyle w:val="a3"/>
        <w:tabs>
          <w:tab w:val="left" w:pos="7371"/>
        </w:tabs>
        <w:ind w:firstLine="720"/>
        <w:rPr>
          <w:rFonts w:cs="Tahoma"/>
        </w:rPr>
      </w:pPr>
      <w:r>
        <w:rPr>
          <w:rFonts w:cs="Tahoma"/>
          <w:position w:val="-10"/>
        </w:rPr>
        <w:object w:dxaOrig="200" w:dyaOrig="320" w14:anchorId="7B861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6.5pt" o:ole="">
            <v:imagedata r:id="rId6" o:title=""/>
          </v:shape>
          <o:OLEObject Type="Embed" ProgID="Equation.3" ShapeID="_x0000_i1025" DrawAspect="Content" ObjectID="_1700390076" r:id="rId7"/>
        </w:object>
      </w:r>
      <w:r>
        <w:rPr>
          <w:rFonts w:cs="Tahoma"/>
        </w:rPr>
        <w:t xml:space="preserve">= </w:t>
      </w:r>
      <w:proofErr w:type="gramStart"/>
      <w:r>
        <w:rPr>
          <w:rFonts w:cs="Tahoma"/>
          <w:lang w:val="en-US"/>
        </w:rPr>
        <w:t>I</w:t>
      </w:r>
      <w:proofErr w:type="gramEnd"/>
      <w:r>
        <w:rPr>
          <w:rFonts w:cs="Tahoma"/>
          <w:vertAlign w:val="subscript"/>
        </w:rPr>
        <w:t>К</w:t>
      </w:r>
      <w:r>
        <w:rPr>
          <w:rFonts w:cs="Tahoma"/>
        </w:rPr>
        <w:t xml:space="preserve">/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  <w:vertAlign w:val="subscript"/>
        </w:rPr>
        <w:tab/>
      </w:r>
      <w:r>
        <w:rPr>
          <w:rFonts w:cs="Tahoma"/>
        </w:rPr>
        <w:t>(1)</w:t>
      </w:r>
    </w:p>
    <w:p w14:paraId="7469EAA5" w14:textId="77777777" w:rsidR="00B32988" w:rsidRDefault="00B32988" w:rsidP="00B32988">
      <w:pPr>
        <w:pStyle w:val="a3"/>
        <w:ind w:left="1418" w:hanging="709"/>
        <w:rPr>
          <w:rFonts w:cs="Tahoma"/>
          <w:b/>
          <w:bCs/>
        </w:rPr>
      </w:pPr>
    </w:p>
    <w:p w14:paraId="1E5BBD32" w14:textId="77777777" w:rsidR="00B32988" w:rsidRDefault="00B32988" w:rsidP="00B32988">
      <w:pPr>
        <w:pStyle w:val="a3"/>
        <w:ind w:left="1418" w:hanging="709"/>
        <w:rPr>
          <w:rFonts w:cs="Tahoma"/>
          <w:b/>
          <w:bCs/>
        </w:rPr>
      </w:pPr>
      <w:r>
        <w:rPr>
          <w:rFonts w:cs="Tahoma"/>
          <w:b/>
          <w:bCs/>
        </w:rPr>
        <w:t>1.2.1.</w:t>
      </w:r>
      <w:r>
        <w:rPr>
          <w:rFonts w:cs="Tahoma"/>
          <w:b/>
          <w:bCs/>
        </w:rPr>
        <w:tab/>
        <w:t xml:space="preserve">Исследование входной характеристики транзистора в схеме с общим </w:t>
      </w:r>
      <w:proofErr w:type="spellStart"/>
      <w:r>
        <w:rPr>
          <w:rFonts w:cs="Tahoma"/>
          <w:b/>
          <w:bCs/>
        </w:rPr>
        <w:t>эммитором</w:t>
      </w:r>
      <w:proofErr w:type="spellEnd"/>
    </w:p>
    <w:p w14:paraId="4075E761" w14:textId="77777777" w:rsidR="00B32988" w:rsidRDefault="00B32988" w:rsidP="00B32988">
      <w:pPr>
        <w:pStyle w:val="a3"/>
        <w:ind w:firstLine="709"/>
        <w:rPr>
          <w:rFonts w:cs="Tahoma"/>
          <w:b/>
          <w:bCs/>
        </w:rPr>
      </w:pPr>
    </w:p>
    <w:p w14:paraId="063A4145" w14:textId="77777777" w:rsidR="00B32988" w:rsidRDefault="00B32988" w:rsidP="00B32988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03E69D0E" w14:textId="77777777" w:rsidR="00B32988" w:rsidRDefault="00B32988" w:rsidP="00B32988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 Биполярный транзистор 2</w:t>
      </w:r>
      <w:r>
        <w:rPr>
          <w:rFonts w:cs="Tahoma"/>
          <w:iCs/>
          <w:lang w:val="en-US"/>
        </w:rPr>
        <w:t>N</w:t>
      </w:r>
      <w:r>
        <w:rPr>
          <w:rFonts w:cs="Tahoma"/>
          <w:iCs/>
        </w:rPr>
        <w:t>3904</w:t>
      </w:r>
      <w:r>
        <w:rPr>
          <w:rFonts w:cs="Tahoma"/>
        </w:rPr>
        <w:t>.</w:t>
      </w:r>
    </w:p>
    <w:p w14:paraId="4123E346" w14:textId="77777777" w:rsidR="00B32988" w:rsidRDefault="00B32988" w:rsidP="00B32988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18D2CF52" w14:textId="77777777" w:rsidR="00B32988" w:rsidRDefault="00B32988" w:rsidP="00B32988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Снять </w:t>
      </w:r>
      <w:r>
        <w:rPr>
          <w:rFonts w:cs="Tahoma"/>
          <w:iCs/>
        </w:rPr>
        <w:t>зависимость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</w:rPr>
        <w:t>=</w:t>
      </w:r>
      <w:r>
        <w:rPr>
          <w:rFonts w:cs="Tahoma"/>
          <w:lang w:val="en-US"/>
        </w:rPr>
        <w:t>f</w:t>
      </w:r>
      <w:r>
        <w:rPr>
          <w:rFonts w:cs="Tahoma"/>
        </w:rPr>
        <w:t>(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БЭ</w:t>
      </w:r>
      <w:r>
        <w:rPr>
          <w:rFonts w:cs="Tahoma"/>
        </w:rPr>
        <w:t>).</w:t>
      </w:r>
    </w:p>
    <w:p w14:paraId="6A683CED" w14:textId="77777777" w:rsidR="00B32988" w:rsidRDefault="00B32988" w:rsidP="00B32988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Схема для исследования входной ВАХ транзистора, представлена на рис. 1.</w:t>
      </w:r>
    </w:p>
    <w:p w14:paraId="3BF63C85" w14:textId="77777777" w:rsidR="00B32988" w:rsidRDefault="00B32988" w:rsidP="00B32988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lastRenderedPageBreak/>
        <w:t xml:space="preserve">                  </w:t>
      </w:r>
      <w:r>
        <w:rPr>
          <w:rFonts w:cs="Tahoma"/>
        </w:rPr>
        <w:object w:dxaOrig="6406" w:dyaOrig="3075" w14:anchorId="61F1BDA8">
          <v:shape id="_x0000_i1026" type="#_x0000_t75" style="width:320.25pt;height:153.75pt" o:ole="">
            <v:imagedata r:id="rId8" o:title=""/>
          </v:shape>
          <o:OLEObject Type="Embed" ProgID="PBrush" ShapeID="_x0000_i1026" DrawAspect="Content" ObjectID="_1700390077" r:id="rId9"/>
        </w:object>
      </w:r>
    </w:p>
    <w:p w14:paraId="707C8DC9" w14:textId="77777777" w:rsidR="00B32988" w:rsidRDefault="00B32988" w:rsidP="00B32988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14:paraId="75583F31" w14:textId="77777777" w:rsidR="00B32988" w:rsidRDefault="00B32988" w:rsidP="00B32988">
      <w:pPr>
        <w:pStyle w:val="a3"/>
        <w:rPr>
          <w:rFonts w:cs="Tahoma"/>
        </w:rPr>
      </w:pPr>
      <w:r>
        <w:rPr>
          <w:rFonts w:cs="Tahoma"/>
        </w:rPr>
        <w:t>Схема на рис. 1 состоит из источника тока, батареи,  исследуемого транзистора и подключенных измерительных приборов,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предназначенных для измерения </w:t>
      </w:r>
      <w:proofErr w:type="gramStart"/>
      <w:r>
        <w:rPr>
          <w:rFonts w:cs="Tahoma"/>
          <w:lang w:val="en-US"/>
        </w:rPr>
        <w:t>I</w:t>
      </w:r>
      <w:proofErr w:type="gramEnd"/>
      <w:r>
        <w:rPr>
          <w:rFonts w:cs="Tahoma"/>
          <w:vertAlign w:val="subscript"/>
        </w:rPr>
        <w:t>Б</w:t>
      </w:r>
      <w:r>
        <w:rPr>
          <w:rFonts w:cs="Tahoma"/>
        </w:rPr>
        <w:t xml:space="preserve"> и напряжений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БЭ</w:t>
      </w:r>
      <w:r>
        <w:rPr>
          <w:rFonts w:cs="Tahoma"/>
        </w:rPr>
        <w:t xml:space="preserve"> и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>.</w:t>
      </w:r>
    </w:p>
    <w:p w14:paraId="557D3FA6" w14:textId="77777777" w:rsidR="00B32988" w:rsidRDefault="00B32988" w:rsidP="00B32988">
      <w:pPr>
        <w:pStyle w:val="a3"/>
        <w:ind w:firstLine="709"/>
        <w:jc w:val="center"/>
        <w:rPr>
          <w:rFonts w:cs="Tahoma"/>
          <w:b/>
          <w:bCs/>
        </w:rPr>
      </w:pPr>
    </w:p>
    <w:p w14:paraId="40FF9F18" w14:textId="77777777" w:rsidR="00B32988" w:rsidRDefault="00B32988" w:rsidP="00B32988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исследования входной ВАХ транзистора</w:t>
      </w:r>
    </w:p>
    <w:p w14:paraId="298722C1" w14:textId="77777777" w:rsidR="00B32988" w:rsidRDefault="00B32988" w:rsidP="00B32988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Запустите при помощи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14:paraId="404D0115" w14:textId="77777777" w:rsidR="00B32988" w:rsidRDefault="00B32988" w:rsidP="00B32988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Построение схемы рис. 1 произведем в два этапа: сначала разместим как показано на рис. 1 пиктограммы элементов, а затем последовательно соединим их. </w:t>
      </w:r>
    </w:p>
    <w:p w14:paraId="652F5A98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Щелкните по кнопке</w:t>
      </w:r>
    </w:p>
    <w:p w14:paraId="64B35C7F" w14:textId="77777777" w:rsidR="00B32988" w:rsidRDefault="00B32988" w:rsidP="00B32988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35" w14:anchorId="1205D0FE">
          <v:shape id="_x0000_i1027" type="#_x0000_t75" style="width:23.25pt;height:21.75pt" o:ole="">
            <v:imagedata r:id="rId10" o:title=""/>
          </v:shape>
          <o:OLEObject Type="Embed" ProgID="PBrush" ShapeID="_x0000_i1027" DrawAspect="Content" ObjectID="_1700390078" r:id="rId11"/>
        </w:object>
      </w:r>
    </w:p>
    <w:p w14:paraId="4FF067D3" w14:textId="77777777" w:rsidR="00B32988" w:rsidRDefault="00B32988" w:rsidP="00B32988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вытащите пиктограммы источника постоянного тока, батареи и заземления. Закройте окно.</w:t>
      </w:r>
    </w:p>
    <w:p w14:paraId="54CBF4E0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 xml:space="preserve">Установите курсор на пиктограмме источника постоянного тока, двойным щелчком кнопки мыши откройте диалоговое окно для задания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с помощью кнопок счетчика установите единицу измерения тока </w:t>
      </w:r>
      <w:r>
        <w:rPr>
          <w:rFonts w:cs="Tahoma"/>
          <w:lang w:val="en-US"/>
        </w:rPr>
        <w:t>mA</w:t>
      </w:r>
      <w:r>
        <w:rPr>
          <w:rFonts w:cs="Tahoma"/>
        </w:rPr>
        <w:t xml:space="preserve">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14:paraId="2F7E0C71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Щелкните по кнопке</w:t>
      </w:r>
    </w:p>
    <w:p w14:paraId="11B02771" w14:textId="77777777" w:rsidR="00B32988" w:rsidRDefault="00B32988" w:rsidP="00B32988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35" w14:anchorId="042F5687">
          <v:shape id="_x0000_i1028" type="#_x0000_t75" style="width:23.25pt;height:21.75pt" o:ole="">
            <v:imagedata r:id="rId12" o:title=""/>
          </v:shape>
          <o:OLEObject Type="Embed" ProgID="PBrush" ShapeID="_x0000_i1028" DrawAspect="Content" ObjectID="_1700390079" r:id="rId13"/>
        </w:object>
      </w:r>
    </w:p>
    <w:p w14:paraId="2DE5CC1B" w14:textId="77777777" w:rsidR="00B32988" w:rsidRDefault="00B32988" w:rsidP="00B32988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 вытащите транзистор.</w:t>
      </w:r>
    </w:p>
    <w:p w14:paraId="63D3E82C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  <w:iCs/>
        </w:rPr>
      </w:pPr>
      <w:r>
        <w:rPr>
          <w:rFonts w:cs="Tahoma"/>
        </w:rPr>
        <w:t>Установите курсор на транзистор, двойным щелчком кнопки мыши откройте диалоговое окно для задания параметров. На вкладке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Models</w:t>
      </w:r>
      <w:r>
        <w:rPr>
          <w:rFonts w:cs="Tahoma"/>
        </w:rPr>
        <w:t xml:space="preserve"> в поле </w:t>
      </w:r>
      <w:r>
        <w:rPr>
          <w:rFonts w:cs="Tahoma"/>
          <w:b/>
          <w:bCs/>
          <w:lang w:val="en-US"/>
        </w:rPr>
        <w:t>Library</w:t>
      </w:r>
      <w:r>
        <w:rPr>
          <w:rFonts w:cs="Tahoma"/>
        </w:rPr>
        <w:t xml:space="preserve"> выделите библиотеку транзисторов </w:t>
      </w:r>
      <w:proofErr w:type="spellStart"/>
      <w:r>
        <w:rPr>
          <w:rFonts w:cs="Tahoma"/>
          <w:b/>
          <w:bCs/>
          <w:lang w:val="en-US"/>
        </w:rPr>
        <w:t>nationl</w:t>
      </w:r>
      <w:proofErr w:type="spellEnd"/>
      <w:r>
        <w:rPr>
          <w:rFonts w:cs="Tahoma"/>
          <w:b/>
          <w:bCs/>
        </w:rPr>
        <w:t>2</w:t>
      </w:r>
      <w:r>
        <w:rPr>
          <w:rFonts w:cs="Tahoma"/>
        </w:rPr>
        <w:t xml:space="preserve">, а в поле </w:t>
      </w:r>
      <w:r>
        <w:rPr>
          <w:rFonts w:cs="Tahoma"/>
          <w:b/>
          <w:bCs/>
          <w:lang w:val="en-US"/>
        </w:rPr>
        <w:t>Model</w:t>
      </w:r>
      <w:r>
        <w:rPr>
          <w:rFonts w:cs="Tahoma"/>
        </w:rPr>
        <w:t xml:space="preserve"> (управляя ползунком прокрутки</w:t>
      </w:r>
      <w:r>
        <w:rPr>
          <w:rFonts w:cs="Tahoma"/>
          <w:iCs/>
        </w:rPr>
        <w:t>) 2</w:t>
      </w:r>
      <w:r>
        <w:rPr>
          <w:rFonts w:cs="Tahoma"/>
          <w:iCs/>
          <w:lang w:val="en-US"/>
        </w:rPr>
        <w:t>N</w:t>
      </w:r>
      <w:r>
        <w:rPr>
          <w:rFonts w:cs="Tahoma"/>
          <w:iCs/>
        </w:rPr>
        <w:t>3904.</w:t>
      </w:r>
      <w:r>
        <w:rPr>
          <w:rFonts w:cs="Tahoma"/>
        </w:rPr>
        <w:t xml:space="preserve"> Щелкните по кнопке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14:paraId="537EBAF2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 xml:space="preserve">Щелкните по кнопке </w:t>
      </w:r>
    </w:p>
    <w:p w14:paraId="3FD6C362" w14:textId="77777777" w:rsidR="00B32988" w:rsidRDefault="00B32988" w:rsidP="00B32988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           </w:t>
      </w:r>
      <w:r>
        <w:rPr>
          <w:rFonts w:cs="Tahoma"/>
        </w:rPr>
        <w:object w:dxaOrig="480" w:dyaOrig="465" w14:anchorId="271719A3">
          <v:shape id="_x0000_i1029" type="#_x0000_t75" style="width:24pt;height:23.25pt" o:ole="">
            <v:imagedata r:id="rId14" o:title=""/>
          </v:shape>
          <o:OLEObject Type="Embed" ProgID="PBrush" ShapeID="_x0000_i1029" DrawAspect="Content" ObjectID="_1700390080" r:id="rId15"/>
        </w:object>
      </w:r>
    </w:p>
    <w:p w14:paraId="2D126EE7" w14:textId="77777777" w:rsidR="00B32988" w:rsidRDefault="00B32988" w:rsidP="00B32988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индикаторов  вытащите два вольтметра и амперметр.</w:t>
      </w:r>
    </w:p>
    <w:p w14:paraId="373567C3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 xml:space="preserve">Развернем амперметр отрицательной клеммой (выделена широкой черной полосой) в сторону коллектора транзистора, так как показано на рис. 1. Для этого на панели функций щелкните дважды по кнопке поворота </w:t>
      </w:r>
    </w:p>
    <w:p w14:paraId="16DA877F" w14:textId="77777777" w:rsidR="00B32988" w:rsidRDefault="00B32988" w:rsidP="00B32988">
      <w:pPr>
        <w:pStyle w:val="a3"/>
        <w:rPr>
          <w:rFonts w:cs="Tahoma"/>
        </w:rPr>
      </w:pPr>
    </w:p>
    <w:p w14:paraId="588CDCF1" w14:textId="77777777" w:rsidR="00B32988" w:rsidRDefault="00B32988" w:rsidP="00B32988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</w:t>
      </w:r>
      <w:r>
        <w:rPr>
          <w:rFonts w:cs="Tahoma"/>
        </w:rPr>
        <w:object w:dxaOrig="495" w:dyaOrig="540" w14:anchorId="3C3F5C94">
          <v:shape id="_x0000_i1030" type="#_x0000_t75" style="width:24.75pt;height:27pt" o:ole="">
            <v:imagedata r:id="rId16" o:title=""/>
          </v:shape>
          <o:OLEObject Type="Embed" ProgID="PBrush" ShapeID="_x0000_i1030" DrawAspect="Content" ObjectID="_1700390081" r:id="rId17"/>
        </w:object>
      </w:r>
      <w:r>
        <w:rPr>
          <w:rFonts w:cs="Tahoma"/>
        </w:rPr>
        <w:t>.</w:t>
      </w:r>
    </w:p>
    <w:p w14:paraId="2F04E02B" w14:textId="77777777" w:rsidR="00B32988" w:rsidRDefault="00B32988" w:rsidP="00B32988">
      <w:pPr>
        <w:pStyle w:val="a3"/>
        <w:jc w:val="center"/>
        <w:rPr>
          <w:rFonts w:cs="Tahoma"/>
        </w:rPr>
      </w:pPr>
    </w:p>
    <w:p w14:paraId="6918AA8F" w14:textId="77777777" w:rsidR="00B32988" w:rsidRDefault="00B32988" w:rsidP="00B32988">
      <w:pPr>
        <w:pStyle w:val="a3"/>
        <w:rPr>
          <w:rFonts w:cs="Tahoma"/>
        </w:rPr>
      </w:pPr>
    </w:p>
    <w:p w14:paraId="72542117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Расположите методом буксировки пиктограммы элементов так, как показано на рис. 1.</w:t>
      </w:r>
    </w:p>
    <w:p w14:paraId="208653D6" w14:textId="77777777" w:rsidR="00B32988" w:rsidRDefault="00B32988" w:rsidP="00B32988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Соедините элементы согласно рис. 1. Заземление подключайте в последнюю очередь, подводя курсор от заземления до проводника схемы.</w:t>
      </w:r>
    </w:p>
    <w:p w14:paraId="5C4B028C" w14:textId="77777777" w:rsidR="00B32988" w:rsidRDefault="00B32988" w:rsidP="00B32988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соединения элементов друг с другом нужно аккуратно подвести курсор к одному из выводов элемента, пока не появится черная точка, и нажать кнопку мыши. Затем, </w:t>
      </w:r>
      <w:r>
        <w:rPr>
          <w:rFonts w:cs="Tahoma"/>
        </w:rPr>
        <w:lastRenderedPageBreak/>
        <w:t>удерживая нажатой кнопку перемещать мышь, подводя курсор к выводу другого элемента до тех пор, пока на его выводе не появится черная точка, после чего отпустить кнопку мыши.</w:t>
      </w:r>
    </w:p>
    <w:p w14:paraId="44AD8B7A" w14:textId="77777777" w:rsidR="00B32988" w:rsidRDefault="00B32988" w:rsidP="00B32988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Снятие входной ВАХ транзистора</w:t>
      </w:r>
    </w:p>
    <w:p w14:paraId="50CCA042" w14:textId="77777777" w:rsidR="00B32988" w:rsidRDefault="00B32988" w:rsidP="00B32988">
      <w:pPr>
        <w:pStyle w:val="a3"/>
        <w:numPr>
          <w:ilvl w:val="1"/>
          <w:numId w:val="3"/>
        </w:numPr>
        <w:spacing w:before="120"/>
        <w:rPr>
          <w:rFonts w:cs="Tahoma"/>
          <w:color w:val="FF0000"/>
        </w:rPr>
      </w:pPr>
      <w:r>
        <w:rPr>
          <w:rFonts w:cs="Tahoma"/>
        </w:rPr>
        <w:t xml:space="preserve">Последовательно устанавливая значения источника тока и запуская процесс моделирования, снимите </w:t>
      </w:r>
      <w:r>
        <w:rPr>
          <w:rFonts w:cs="Tahoma"/>
          <w:iCs/>
        </w:rPr>
        <w:t>зависимость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</w:rPr>
        <w:t>=</w:t>
      </w:r>
      <w:r>
        <w:rPr>
          <w:rFonts w:cs="Tahoma"/>
          <w:lang w:val="en-US"/>
        </w:rPr>
        <w:t>f</w:t>
      </w:r>
      <w:r>
        <w:rPr>
          <w:rFonts w:cs="Tahoma"/>
        </w:rPr>
        <w:t>(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БЭ</w:t>
      </w:r>
      <w:r>
        <w:rPr>
          <w:rFonts w:cs="Tahoma"/>
        </w:rPr>
        <w:t xml:space="preserve">) для двух значений напряжения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>. Результаты измерений занесите в таблицу 1 отчета. Постройте графики ВАХ</w:t>
      </w:r>
      <w:r>
        <w:rPr>
          <w:rFonts w:cs="Tahoma"/>
          <w:iCs/>
        </w:rPr>
        <w:t>.</w:t>
      </w:r>
    </w:p>
    <w:p w14:paraId="552CF51E" w14:textId="77777777" w:rsidR="00B32988" w:rsidRDefault="00B32988" w:rsidP="00B32988">
      <w:pPr>
        <w:pStyle w:val="a3"/>
        <w:numPr>
          <w:ilvl w:val="1"/>
          <w:numId w:val="3"/>
        </w:numPr>
        <w:spacing w:before="120"/>
        <w:rPr>
          <w:rFonts w:cs="Tahoma"/>
        </w:rPr>
      </w:pPr>
      <w:r>
        <w:rPr>
          <w:rFonts w:cs="Tahoma"/>
        </w:rPr>
        <w:t xml:space="preserve">По результатам измерений вычислите значения статического коэффициента передачи транзистора </w:t>
      </w:r>
      <w:r>
        <w:rPr>
          <w:rFonts w:cs="Tahoma"/>
          <w:position w:val="-10"/>
        </w:rPr>
        <w:object w:dxaOrig="200" w:dyaOrig="320" w14:anchorId="65CF75DA">
          <v:shape id="_x0000_i1031" type="#_x0000_t75" style="width:10.5pt;height:16.5pt" o:ole="">
            <v:imagedata r:id="rId6" o:title=""/>
          </v:shape>
          <o:OLEObject Type="Embed" ProgID="Equation.3" ShapeID="_x0000_i1031" DrawAspect="Content" ObjectID="_1700390082" r:id="rId18"/>
        </w:object>
      </w:r>
      <w:r>
        <w:rPr>
          <w:rFonts w:cs="Tahoma"/>
        </w:rPr>
        <w:t xml:space="preserve"> по формуле (1), результаты вычислений занесите в таблицу 1 отчета. </w:t>
      </w:r>
      <w:r>
        <w:rPr>
          <w:rFonts w:cs="Tahoma"/>
          <w:iCs/>
        </w:rPr>
        <w:t xml:space="preserve">Сохраните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_13_01</w:t>
      </w:r>
      <w:r>
        <w:rPr>
          <w:rFonts w:cs="Tahoma"/>
          <w:iCs/>
        </w:rPr>
        <w:t>.</w:t>
      </w:r>
    </w:p>
    <w:p w14:paraId="38C46461" w14:textId="77777777" w:rsidR="00B32988" w:rsidRDefault="00B32988" w:rsidP="00B32988">
      <w:pPr>
        <w:pStyle w:val="a3"/>
        <w:ind w:left="1418" w:hanging="709"/>
        <w:rPr>
          <w:rFonts w:cs="Tahoma"/>
          <w:b/>
          <w:bCs/>
        </w:rPr>
      </w:pPr>
    </w:p>
    <w:p w14:paraId="614BA6F7" w14:textId="77777777" w:rsidR="00B32988" w:rsidRDefault="00B32988" w:rsidP="00B32988">
      <w:pPr>
        <w:pStyle w:val="a3"/>
        <w:ind w:left="709" w:hanging="709"/>
        <w:rPr>
          <w:rFonts w:cs="Tahoma"/>
          <w:b/>
          <w:bCs/>
        </w:rPr>
      </w:pPr>
      <w:r>
        <w:rPr>
          <w:rFonts w:cs="Tahoma"/>
          <w:b/>
          <w:bCs/>
        </w:rPr>
        <w:t>1.2.2.</w:t>
      </w:r>
      <w:r>
        <w:rPr>
          <w:rFonts w:cs="Tahoma"/>
          <w:b/>
          <w:bCs/>
        </w:rPr>
        <w:tab/>
        <w:t xml:space="preserve">Исследование выходной характеристики транзистора в схеме с общим </w:t>
      </w:r>
      <w:proofErr w:type="spellStart"/>
      <w:r>
        <w:rPr>
          <w:rFonts w:cs="Tahoma"/>
          <w:b/>
          <w:bCs/>
        </w:rPr>
        <w:t>эммитором</w:t>
      </w:r>
      <w:proofErr w:type="spellEnd"/>
      <w:r>
        <w:rPr>
          <w:rFonts w:cs="Tahoma"/>
          <w:b/>
          <w:bCs/>
        </w:rPr>
        <w:t xml:space="preserve"> на экране осциллографа</w:t>
      </w:r>
    </w:p>
    <w:p w14:paraId="2E5147BE" w14:textId="77777777" w:rsidR="00B32988" w:rsidRDefault="00B32988" w:rsidP="00B32988">
      <w:pPr>
        <w:pStyle w:val="a3"/>
        <w:ind w:firstLine="709"/>
        <w:rPr>
          <w:rFonts w:cs="Tahoma"/>
          <w:b/>
          <w:bCs/>
        </w:rPr>
      </w:pPr>
    </w:p>
    <w:p w14:paraId="7F3A2115" w14:textId="77777777" w:rsidR="00B32988" w:rsidRDefault="00B32988" w:rsidP="00B32988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Семейство выходных ВАХ снимается при фиксированных значениях тока базы I</w:t>
      </w:r>
      <w:r>
        <w:rPr>
          <w:rFonts w:cs="Tahoma"/>
          <w:vertAlign w:val="subscript"/>
        </w:rPr>
        <w:t>Б</w:t>
      </w:r>
      <w:r>
        <w:rPr>
          <w:rFonts w:cs="Tahoma"/>
        </w:rPr>
        <w:t xml:space="preserve"> путем изменения тока коллектора и измерения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>. Исследование семейства ВАХ транзистора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проведем с помощью схемы, представленной на рис. 2.</w:t>
      </w:r>
    </w:p>
    <w:p w14:paraId="74141365" w14:textId="77777777" w:rsidR="00B32988" w:rsidRDefault="00B32988" w:rsidP="00B32988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6749" w:dyaOrig="4949" w14:anchorId="62E90F19">
          <v:shape id="_x0000_i1032" type="#_x0000_t75" style="width:336.75pt;height:247.5pt" o:ole="">
            <v:imagedata r:id="rId19" o:title=""/>
          </v:shape>
          <o:OLEObject Type="Embed" ProgID="PBrush" ShapeID="_x0000_i1032" DrawAspect="Content" ObjectID="_1700390083" r:id="rId20"/>
        </w:object>
      </w:r>
    </w:p>
    <w:p w14:paraId="4138F1C4" w14:textId="77777777" w:rsidR="00B32988" w:rsidRDefault="00B32988" w:rsidP="00B32988">
      <w:pPr>
        <w:pStyle w:val="a3"/>
        <w:spacing w:before="120"/>
        <w:ind w:left="360"/>
        <w:jc w:val="center"/>
        <w:rPr>
          <w:rFonts w:cs="Tahoma"/>
        </w:rPr>
      </w:pPr>
      <w:r>
        <w:rPr>
          <w:rFonts w:cs="Tahoma"/>
        </w:rPr>
        <w:t>Рис. 2</w:t>
      </w:r>
    </w:p>
    <w:p w14:paraId="409FD195" w14:textId="77777777" w:rsidR="00B32988" w:rsidRDefault="00B32988" w:rsidP="00B32988">
      <w:pPr>
        <w:pStyle w:val="a3"/>
        <w:spacing w:before="120"/>
        <w:ind w:left="360"/>
        <w:rPr>
          <w:rFonts w:cs="Tahoma"/>
        </w:rPr>
      </w:pPr>
      <w:r>
        <w:rPr>
          <w:rFonts w:cs="Tahoma"/>
        </w:rPr>
        <w:t xml:space="preserve">На этой схеме ток базы задается источниками постоянного тока, подключаемыми к базе исследуемого транзистора. Причем один из источников тока подключен через </w:t>
      </w:r>
      <w:proofErr w:type="spellStart"/>
      <w:r>
        <w:rPr>
          <w:rFonts w:cs="Tahoma"/>
        </w:rPr>
        <w:t>программно</w:t>
      </w:r>
      <w:proofErr w:type="spellEnd"/>
      <w:r>
        <w:rPr>
          <w:rFonts w:cs="Tahoma"/>
        </w:rPr>
        <w:t xml:space="preserve"> управляемый переключатель, который отключает источник тока через 1 с после включения процесса моделирования. В результате в начале процесса базовой ток равен сумме токов источников, а через 1 с равен току одного источника. Формирование изображения выходной ВАХ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на экране осциллографа осуществляется путем:</w:t>
      </w:r>
    </w:p>
    <w:p w14:paraId="4E3811C0" w14:textId="77777777" w:rsidR="00B32988" w:rsidRDefault="00B32988" w:rsidP="00B32988">
      <w:pPr>
        <w:pStyle w:val="a3"/>
        <w:numPr>
          <w:ilvl w:val="0"/>
          <w:numId w:val="3"/>
        </w:numPr>
        <w:tabs>
          <w:tab w:val="num" w:pos="360"/>
        </w:tabs>
        <w:spacing w:before="120"/>
        <w:ind w:left="567"/>
        <w:rPr>
          <w:rFonts w:cs="Tahoma"/>
        </w:rPr>
      </w:pPr>
      <w:r>
        <w:rPr>
          <w:rFonts w:cs="Tahoma"/>
        </w:rPr>
        <w:t xml:space="preserve">формирования с помощью функционального генератора знакопеременного (например, пилообразного) напряжения в выходной цепи транзистора с амплитудой соответствующей диапазону построения ВАХ; </w:t>
      </w:r>
    </w:p>
    <w:p w14:paraId="580DDDAC" w14:textId="77777777" w:rsidR="00B32988" w:rsidRDefault="00B32988" w:rsidP="00B32988">
      <w:pPr>
        <w:pStyle w:val="a3"/>
        <w:numPr>
          <w:ilvl w:val="0"/>
          <w:numId w:val="3"/>
        </w:numPr>
        <w:tabs>
          <w:tab w:val="num" w:pos="360"/>
        </w:tabs>
        <w:spacing w:before="120"/>
        <w:ind w:left="567"/>
        <w:rPr>
          <w:rFonts w:cs="Tahoma"/>
        </w:rPr>
      </w:pPr>
      <w:r>
        <w:rPr>
          <w:rFonts w:cs="Tahoma"/>
        </w:rPr>
        <w:t xml:space="preserve">подачи по горизонтальной оси осциллографа мгновенных значений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>, а по вертикальной оси напряжения пропорционального току I</w:t>
      </w:r>
      <w:r>
        <w:rPr>
          <w:rFonts w:cs="Tahoma"/>
          <w:vertAlign w:val="subscript"/>
        </w:rPr>
        <w:t>К</w:t>
      </w:r>
      <w:r>
        <w:rPr>
          <w:rFonts w:cs="Tahoma"/>
        </w:rPr>
        <w:t>.</w:t>
      </w:r>
    </w:p>
    <w:p w14:paraId="26FDF10B" w14:textId="77777777" w:rsidR="00B32988" w:rsidRDefault="00B32988" w:rsidP="00B32988">
      <w:pPr>
        <w:pStyle w:val="a3"/>
        <w:spacing w:before="120"/>
        <w:ind w:left="17"/>
        <w:rPr>
          <w:rFonts w:cs="Tahoma"/>
        </w:rPr>
      </w:pPr>
      <w:r>
        <w:rPr>
          <w:rFonts w:cs="Tahoma"/>
        </w:rPr>
        <w:t xml:space="preserve">Получение напряжения пропорционального току </w:t>
      </w:r>
      <w:proofErr w:type="gramStart"/>
      <w:r>
        <w:rPr>
          <w:rFonts w:cs="Tahoma"/>
        </w:rPr>
        <w:t>I</w:t>
      </w:r>
      <w:proofErr w:type="gramEnd"/>
      <w:r>
        <w:rPr>
          <w:rFonts w:cs="Tahoma"/>
          <w:vertAlign w:val="subscript"/>
        </w:rPr>
        <w:t>К</w:t>
      </w:r>
      <w:r>
        <w:rPr>
          <w:rFonts w:cs="Tahoma"/>
        </w:rPr>
        <w:t xml:space="preserve"> на схеме рис. 2 обеспечивается включением в цепь коллектора источника напряжения, управляемого током,  имеющего пиктограмму</w:t>
      </w:r>
    </w:p>
    <w:p w14:paraId="7714F980" w14:textId="77777777" w:rsidR="00B32988" w:rsidRDefault="00B32988" w:rsidP="00B32988">
      <w:pPr>
        <w:pStyle w:val="a3"/>
        <w:spacing w:before="120"/>
        <w:ind w:left="17"/>
        <w:jc w:val="center"/>
        <w:rPr>
          <w:rFonts w:cs="Tahoma"/>
        </w:rPr>
      </w:pPr>
      <w:r>
        <w:rPr>
          <w:rFonts w:cs="Tahoma"/>
        </w:rPr>
        <w:object w:dxaOrig="1440" w:dyaOrig="1035" w14:anchorId="21F5294C">
          <v:shape id="_x0000_i1033" type="#_x0000_t75" style="width:1in;height:51.75pt" o:ole="">
            <v:imagedata r:id="rId21" o:title=""/>
          </v:shape>
          <o:OLEObject Type="Embed" ProgID="PBrush" ShapeID="_x0000_i1033" DrawAspect="Content" ObjectID="_1700390084" r:id="rId22"/>
        </w:object>
      </w:r>
    </w:p>
    <w:p w14:paraId="7AB4A0C7" w14:textId="77777777" w:rsidR="00B32988" w:rsidRDefault="00B32988" w:rsidP="00B32988">
      <w:pPr>
        <w:pStyle w:val="a3"/>
        <w:ind w:firstLine="709"/>
        <w:jc w:val="center"/>
        <w:rPr>
          <w:rFonts w:cs="Tahoma"/>
          <w:b/>
          <w:bCs/>
        </w:rPr>
      </w:pPr>
    </w:p>
    <w:p w14:paraId="7E88E71A" w14:textId="77777777" w:rsidR="00B32988" w:rsidRDefault="00B32988" w:rsidP="00B32988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схемы исследования семейства ВАХ транзистора</w:t>
      </w:r>
    </w:p>
    <w:p w14:paraId="6516D78A" w14:textId="77777777" w:rsidR="00B32988" w:rsidRDefault="00B32988" w:rsidP="00B32988">
      <w:pPr>
        <w:pStyle w:val="a3"/>
        <w:ind w:firstLine="709"/>
        <w:rPr>
          <w:rFonts w:cs="Tahoma"/>
        </w:rPr>
      </w:pPr>
    </w:p>
    <w:p w14:paraId="3857B627" w14:textId="77777777" w:rsidR="00B32988" w:rsidRDefault="00B32988" w:rsidP="00B32988">
      <w:pPr>
        <w:pStyle w:val="a3"/>
        <w:numPr>
          <w:ilvl w:val="0"/>
          <w:numId w:val="5"/>
        </w:numPr>
        <w:rPr>
          <w:rFonts w:cs="Tahoma"/>
        </w:rPr>
      </w:pPr>
      <w:r>
        <w:rPr>
          <w:rFonts w:cs="Tahoma"/>
        </w:rPr>
        <w:t>Создайте новый файл. Последовательно вытащите пиктограммы элементов схемы (располагая их, так как показано на рис. 2) и задайте их параметры согласно рис. 2:</w:t>
      </w:r>
    </w:p>
    <w:p w14:paraId="17F3DB06" w14:textId="77777777" w:rsidR="00B32988" w:rsidRDefault="00B32988" w:rsidP="00B32988">
      <w:pPr>
        <w:pStyle w:val="a3"/>
        <w:numPr>
          <w:ilvl w:val="1"/>
          <w:numId w:val="7"/>
        </w:numPr>
        <w:tabs>
          <w:tab w:val="clear" w:pos="2149"/>
        </w:tabs>
        <w:ind w:left="720"/>
        <w:rPr>
          <w:rFonts w:cs="Tahoma"/>
        </w:rPr>
      </w:pPr>
      <w:r>
        <w:rPr>
          <w:rFonts w:cs="Tahoma"/>
        </w:rPr>
        <w:t xml:space="preserve">из окна пассивных компонентов - резистора и </w:t>
      </w:r>
      <w:proofErr w:type="spellStart"/>
      <w:r>
        <w:rPr>
          <w:rFonts w:cs="Tahoma"/>
        </w:rPr>
        <w:t>программно</w:t>
      </w:r>
      <w:proofErr w:type="spellEnd"/>
      <w:r>
        <w:rPr>
          <w:rFonts w:cs="Tahoma"/>
        </w:rPr>
        <w:t xml:space="preserve"> управляемого переключателя;</w:t>
      </w:r>
    </w:p>
    <w:p w14:paraId="01263B64" w14:textId="77777777" w:rsidR="00B32988" w:rsidRDefault="00B32988" w:rsidP="00B32988">
      <w:pPr>
        <w:pStyle w:val="a3"/>
        <w:numPr>
          <w:ilvl w:val="1"/>
          <w:numId w:val="7"/>
        </w:numPr>
        <w:tabs>
          <w:tab w:val="clear" w:pos="2149"/>
        </w:tabs>
        <w:ind w:left="720"/>
        <w:rPr>
          <w:rFonts w:cs="Tahoma"/>
        </w:rPr>
      </w:pPr>
      <w:r>
        <w:rPr>
          <w:rFonts w:cs="Tahoma"/>
        </w:rPr>
        <w:t>из окна источников - три заземления, два источника постоянного тока, источника напряжения, управляемого током;</w:t>
      </w:r>
    </w:p>
    <w:p w14:paraId="32C1265F" w14:textId="77777777" w:rsidR="00B32988" w:rsidRDefault="00B32988" w:rsidP="00B32988">
      <w:pPr>
        <w:pStyle w:val="a3"/>
        <w:numPr>
          <w:ilvl w:val="1"/>
          <w:numId w:val="7"/>
        </w:numPr>
        <w:tabs>
          <w:tab w:val="clear" w:pos="2149"/>
        </w:tabs>
        <w:ind w:left="720"/>
        <w:rPr>
          <w:rFonts w:cs="Tahoma"/>
        </w:rPr>
      </w:pPr>
      <w:r>
        <w:rPr>
          <w:rFonts w:cs="Tahoma"/>
        </w:rPr>
        <w:t xml:space="preserve">транзистора, из панели </w:t>
      </w:r>
      <w:proofErr w:type="spellStart"/>
      <w:r>
        <w:rPr>
          <w:rFonts w:cs="Tahoma"/>
        </w:rPr>
        <w:t>контольно</w:t>
      </w:r>
      <w:proofErr w:type="spellEnd"/>
      <w:r>
        <w:rPr>
          <w:rFonts w:cs="Tahoma"/>
        </w:rPr>
        <w:t>-измерительных приборов - функционального генератора и осциллографа.</w:t>
      </w:r>
    </w:p>
    <w:p w14:paraId="36E9E973" w14:textId="77777777" w:rsidR="00B32988" w:rsidRDefault="00B32988" w:rsidP="00B32988">
      <w:pPr>
        <w:pStyle w:val="a3"/>
        <w:numPr>
          <w:ilvl w:val="0"/>
          <w:numId w:val="5"/>
        </w:numPr>
        <w:rPr>
          <w:rFonts w:cs="Tahoma"/>
        </w:rPr>
      </w:pPr>
      <w:r>
        <w:rPr>
          <w:rFonts w:cs="Tahoma"/>
        </w:rPr>
        <w:t>Разверните элементы с помощью кнопок поворота, так как показано на рис. 2.</w:t>
      </w:r>
    </w:p>
    <w:p w14:paraId="46ADA513" w14:textId="77777777" w:rsidR="00B32988" w:rsidRDefault="00B32988" w:rsidP="00B32988">
      <w:pPr>
        <w:pStyle w:val="a3"/>
        <w:numPr>
          <w:ilvl w:val="0"/>
          <w:numId w:val="5"/>
        </w:numPr>
        <w:rPr>
          <w:rFonts w:cs="Tahoma"/>
        </w:rPr>
      </w:pPr>
      <w:r>
        <w:rPr>
          <w:rFonts w:cs="Tahoma"/>
        </w:rPr>
        <w:t>Соедините элементы согласно рис. 2. Заземление, осциллограф подключайте в последнюю очередь, подводя курсор от заземления (осциллографа) до проводника схемы.</w:t>
      </w:r>
    </w:p>
    <w:p w14:paraId="0EA2A638" w14:textId="77777777" w:rsidR="00B32988" w:rsidRDefault="00B32988" w:rsidP="00B32988">
      <w:pPr>
        <w:pStyle w:val="a3"/>
        <w:numPr>
          <w:ilvl w:val="0"/>
          <w:numId w:val="5"/>
        </w:numPr>
        <w:rPr>
          <w:rFonts w:cs="Tahoma"/>
        </w:rPr>
      </w:pPr>
      <w:r>
        <w:rPr>
          <w:rFonts w:cs="Tahoma"/>
        </w:rPr>
        <w:t>Двойным щелчком кнопки мыши откройте лицевую панель функционального генератора, установите пилообразную форму и частоту выходного сигнала согласно рис. 3. Закройте изображение лицевой панели.</w:t>
      </w:r>
    </w:p>
    <w:p w14:paraId="10CF5D6E" w14:textId="77777777" w:rsidR="00B32988" w:rsidRDefault="00B32988" w:rsidP="00B32988">
      <w:pPr>
        <w:pStyle w:val="a3"/>
        <w:jc w:val="center"/>
        <w:rPr>
          <w:rFonts w:cs="Tahoma"/>
        </w:rPr>
      </w:pPr>
      <w:r>
        <w:rPr>
          <w:rFonts w:cs="Tahoma"/>
        </w:rPr>
        <w:object w:dxaOrig="3090" w:dyaOrig="2370" w14:anchorId="553DFBB6">
          <v:shape id="_x0000_i1034" type="#_x0000_t75" style="width:154.5pt;height:118.5pt" o:ole="">
            <v:imagedata r:id="rId23" o:title=""/>
          </v:shape>
          <o:OLEObject Type="Embed" ProgID="PBrush" ShapeID="_x0000_i1034" DrawAspect="Content" ObjectID="_1700390085" r:id="rId24"/>
        </w:object>
      </w:r>
    </w:p>
    <w:p w14:paraId="7E400971" w14:textId="77777777" w:rsidR="00B32988" w:rsidRDefault="00B32988" w:rsidP="00B32988">
      <w:pPr>
        <w:pStyle w:val="a3"/>
        <w:jc w:val="center"/>
        <w:rPr>
          <w:rFonts w:cs="Tahoma"/>
        </w:rPr>
      </w:pPr>
      <w:r>
        <w:rPr>
          <w:rFonts w:cs="Tahoma"/>
        </w:rPr>
        <w:t>Рис. 3</w:t>
      </w:r>
    </w:p>
    <w:p w14:paraId="79B73500" w14:textId="77777777" w:rsidR="00B32988" w:rsidRDefault="00B32988" w:rsidP="00B32988">
      <w:pPr>
        <w:pStyle w:val="a3"/>
        <w:jc w:val="center"/>
        <w:rPr>
          <w:rFonts w:cs="Tahoma"/>
        </w:rPr>
      </w:pPr>
    </w:p>
    <w:p w14:paraId="04793212" w14:textId="77777777" w:rsidR="00B32988" w:rsidRDefault="00B32988" w:rsidP="00B32988">
      <w:pPr>
        <w:pStyle w:val="a3"/>
        <w:numPr>
          <w:ilvl w:val="0"/>
          <w:numId w:val="5"/>
        </w:numPr>
        <w:rPr>
          <w:rFonts w:cs="Tahoma"/>
          <w:b/>
          <w:bCs/>
        </w:rPr>
      </w:pPr>
      <w:r>
        <w:rPr>
          <w:rFonts w:cs="Tahoma"/>
        </w:rPr>
        <w:t>Откройте лицевую панель осциллографа. Выберите режим развертки</w:t>
      </w:r>
      <w:proofErr w:type="gramStart"/>
      <w:r>
        <w:rPr>
          <w:rFonts w:cs="Tahoma"/>
        </w:rPr>
        <w:t xml:space="preserve"> </w:t>
      </w:r>
      <w:r>
        <w:rPr>
          <w:rFonts w:cs="Tahoma"/>
          <w:b/>
          <w:bCs/>
        </w:rPr>
        <w:t>А</w:t>
      </w:r>
      <w:proofErr w:type="gramEnd"/>
      <w:r>
        <w:rPr>
          <w:rFonts w:cs="Tahoma"/>
          <w:b/>
          <w:bCs/>
        </w:rPr>
        <w:t>/В</w:t>
      </w:r>
      <w:r>
        <w:rPr>
          <w:rFonts w:cs="Tahoma"/>
        </w:rPr>
        <w:t xml:space="preserve">, при котором на горизонтальную ось (канал В) будет подаваться напряжение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>, а на вертикальную ось (канал А)  напряжение пропорциональное току I</w:t>
      </w:r>
      <w:r>
        <w:rPr>
          <w:rFonts w:cs="Tahoma"/>
          <w:vertAlign w:val="subscript"/>
        </w:rPr>
        <w:t>К</w:t>
      </w:r>
      <w:r>
        <w:rPr>
          <w:rFonts w:cs="Tahoma"/>
        </w:rPr>
        <w:t xml:space="preserve">. Щелкая по кнопкам счетчиков установки чувствительности каналов </w:t>
      </w:r>
      <w:r>
        <w:rPr>
          <w:rFonts w:cs="Tahoma"/>
          <w:b/>
          <w:bCs/>
          <w:lang w:val="en-US"/>
        </w:rPr>
        <w:t>Channel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A</w:t>
      </w:r>
      <w:r>
        <w:rPr>
          <w:rFonts w:cs="Tahoma"/>
        </w:rPr>
        <w:t xml:space="preserve"> и </w:t>
      </w:r>
      <w:r>
        <w:rPr>
          <w:rFonts w:cs="Tahoma"/>
          <w:b/>
          <w:bCs/>
          <w:lang w:val="en-US"/>
        </w:rPr>
        <w:t>Channel B</w:t>
      </w:r>
      <w:r>
        <w:rPr>
          <w:rFonts w:cs="Tahoma"/>
        </w:rPr>
        <w:t>, установите их чувствительность согласно рис. 4.</w:t>
      </w:r>
    </w:p>
    <w:p w14:paraId="388293C3" w14:textId="77777777" w:rsidR="00B32988" w:rsidRDefault="00B32988" w:rsidP="00B32988">
      <w:pPr>
        <w:pStyle w:val="a3"/>
        <w:rPr>
          <w:rFonts w:cs="Tahoma"/>
        </w:rPr>
      </w:pPr>
    </w:p>
    <w:p w14:paraId="046B74AA" w14:textId="77777777" w:rsidR="00B32988" w:rsidRDefault="00B32988" w:rsidP="00B32988">
      <w:pPr>
        <w:pStyle w:val="a3"/>
        <w:rPr>
          <w:rFonts w:cs="Tahoma"/>
          <w:b/>
          <w:bCs/>
        </w:rPr>
      </w:pPr>
    </w:p>
    <w:p w14:paraId="2967428D" w14:textId="77777777" w:rsidR="00B32988" w:rsidRDefault="00B32988" w:rsidP="00B32988">
      <w:pPr>
        <w:pStyle w:val="a3"/>
        <w:jc w:val="center"/>
        <w:rPr>
          <w:rFonts w:cs="Tahoma"/>
        </w:rPr>
      </w:pPr>
      <w:r>
        <w:rPr>
          <w:rFonts w:cs="Tahoma"/>
        </w:rPr>
        <w:object w:dxaOrig="7244" w:dyaOrig="2580" w14:anchorId="45EE4A50">
          <v:shape id="_x0000_i1035" type="#_x0000_t75" style="width:362.25pt;height:129pt" o:ole="">
            <v:imagedata r:id="rId25" o:title=""/>
          </v:shape>
          <o:OLEObject Type="Embed" ProgID="PBrush" ShapeID="_x0000_i1035" DrawAspect="Content" ObjectID="_1700390086" r:id="rId26"/>
        </w:object>
      </w:r>
    </w:p>
    <w:p w14:paraId="7970D5D0" w14:textId="77777777" w:rsidR="00B32988" w:rsidRDefault="00B32988" w:rsidP="00B32988">
      <w:pPr>
        <w:pStyle w:val="a3"/>
        <w:jc w:val="center"/>
        <w:rPr>
          <w:rFonts w:cs="Tahoma"/>
        </w:rPr>
      </w:pPr>
    </w:p>
    <w:p w14:paraId="78C78E69" w14:textId="77777777" w:rsidR="00B32988" w:rsidRDefault="00B32988" w:rsidP="00B32988">
      <w:pPr>
        <w:pStyle w:val="a3"/>
        <w:jc w:val="center"/>
        <w:rPr>
          <w:rFonts w:cs="Tahoma"/>
        </w:rPr>
      </w:pPr>
      <w:r>
        <w:rPr>
          <w:rFonts w:cs="Tahoma"/>
        </w:rPr>
        <w:t>Рис. 4</w:t>
      </w:r>
    </w:p>
    <w:p w14:paraId="1AAF4A1B" w14:textId="77777777" w:rsidR="00B32988" w:rsidRDefault="00B32988" w:rsidP="00B32988">
      <w:pPr>
        <w:pStyle w:val="a3"/>
        <w:numPr>
          <w:ilvl w:val="0"/>
          <w:numId w:val="5"/>
        </w:numPr>
        <w:rPr>
          <w:rFonts w:cs="Tahoma"/>
        </w:rPr>
      </w:pPr>
      <w:r>
        <w:rPr>
          <w:rFonts w:cs="Tahoma"/>
          <w:iCs/>
        </w:rPr>
        <w:t xml:space="preserve">Сохраните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 xml:space="preserve">_13_02 </w:t>
      </w:r>
      <w:r>
        <w:rPr>
          <w:rFonts w:cs="Tahoma"/>
          <w:iCs/>
        </w:rPr>
        <w:t>.</w:t>
      </w:r>
      <w:r>
        <w:rPr>
          <w:rFonts w:cs="Tahoma"/>
          <w:b/>
          <w:bCs/>
          <w:iCs/>
        </w:rPr>
        <w:t xml:space="preserve"> </w:t>
      </w:r>
    </w:p>
    <w:p w14:paraId="51BAC04E" w14:textId="77777777" w:rsidR="00B32988" w:rsidRDefault="00B32988" w:rsidP="00B32988">
      <w:pPr>
        <w:pStyle w:val="a3"/>
        <w:numPr>
          <w:ilvl w:val="0"/>
          <w:numId w:val="5"/>
        </w:numPr>
        <w:rPr>
          <w:rFonts w:cs="Tahoma"/>
        </w:rPr>
      </w:pPr>
      <w:r>
        <w:rPr>
          <w:rFonts w:cs="Tahoma"/>
          <w:iCs/>
        </w:rPr>
        <w:t>Запустите процесс моделирования.</w:t>
      </w:r>
      <w:r>
        <w:rPr>
          <w:rFonts w:cs="Tahoma"/>
          <w:b/>
          <w:bCs/>
          <w:iCs/>
        </w:rPr>
        <w:t xml:space="preserve"> </w:t>
      </w:r>
      <w:r>
        <w:rPr>
          <w:rFonts w:cs="Tahoma"/>
          <w:iCs/>
        </w:rPr>
        <w:t>Зарисуйте в отчете осциллограмму выходной характеристики.</w:t>
      </w:r>
      <w:r>
        <w:rPr>
          <w:rFonts w:cs="Tahoma"/>
          <w:b/>
          <w:bCs/>
          <w:iCs/>
        </w:rPr>
        <w:t xml:space="preserve"> </w:t>
      </w:r>
      <w:r>
        <w:rPr>
          <w:rFonts w:cs="Tahoma"/>
        </w:rPr>
        <w:t>Покажите преподавателю полученную ВАХ.</w:t>
      </w:r>
    </w:p>
    <w:p w14:paraId="047049A8" w14:textId="77777777" w:rsidR="00B32988" w:rsidRDefault="00B32988" w:rsidP="00B32988">
      <w:pPr>
        <w:pStyle w:val="a3"/>
        <w:rPr>
          <w:rFonts w:cs="Tahoma"/>
        </w:rPr>
      </w:pPr>
    </w:p>
    <w:p w14:paraId="62C652EC" w14:textId="77777777" w:rsidR="00B32988" w:rsidRDefault="00B32988" w:rsidP="00B32988">
      <w:pPr>
        <w:pStyle w:val="a3"/>
        <w:ind w:left="284" w:hanging="284"/>
        <w:rPr>
          <w:rFonts w:cs="Tahoma"/>
          <w:b/>
          <w:bCs/>
        </w:rPr>
      </w:pPr>
    </w:p>
    <w:p w14:paraId="6D681DF8" w14:textId="77777777" w:rsidR="00B32988" w:rsidRDefault="00B32988" w:rsidP="00B32988">
      <w:pPr>
        <w:pStyle w:val="a3"/>
        <w:ind w:left="284" w:hanging="284"/>
        <w:rPr>
          <w:rFonts w:cs="Tahoma"/>
          <w:b/>
          <w:bCs/>
        </w:rPr>
      </w:pPr>
      <w:r>
        <w:rPr>
          <w:rFonts w:cs="Tahoma"/>
          <w:b/>
          <w:bCs/>
          <w:lang w:val="en-US"/>
        </w:rPr>
        <w:t>II</w:t>
      </w:r>
      <w:r>
        <w:rPr>
          <w:rFonts w:cs="Tahoma"/>
          <w:b/>
          <w:bCs/>
        </w:rPr>
        <w:t>.</w:t>
      </w:r>
      <w:r>
        <w:rPr>
          <w:rFonts w:cs="Tahoma"/>
        </w:rPr>
        <w:t xml:space="preserve"> Самостоятельная работа.</w:t>
      </w:r>
      <w:r>
        <w:rPr>
          <w:rFonts w:cs="Tahoma"/>
          <w:b/>
          <w:bCs/>
        </w:rPr>
        <w:t xml:space="preserve"> Исследование входной характеристики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транзистора в схеме с общим эмиттером на экране осциллографа</w:t>
      </w:r>
    </w:p>
    <w:p w14:paraId="4C96B831" w14:textId="77777777" w:rsidR="00B32988" w:rsidRDefault="00B32988" w:rsidP="00B32988">
      <w:pPr>
        <w:pStyle w:val="a3"/>
        <w:spacing w:before="120"/>
        <w:ind w:firstLine="709"/>
        <w:jc w:val="center"/>
        <w:rPr>
          <w:rFonts w:cs="Tahoma"/>
        </w:rPr>
      </w:pPr>
    </w:p>
    <w:p w14:paraId="4D24FF73" w14:textId="77777777" w:rsidR="00B32988" w:rsidRDefault="00B32988" w:rsidP="00B32988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>Исходные данные:</w:t>
      </w:r>
    </w:p>
    <w:p w14:paraId="1F68BBD7" w14:textId="77777777" w:rsidR="00B32988" w:rsidRDefault="00B32988" w:rsidP="00B32988">
      <w:pPr>
        <w:pStyle w:val="a3"/>
        <w:rPr>
          <w:rFonts w:cs="Tahoma"/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7"/>
        <w:gridCol w:w="896"/>
        <w:gridCol w:w="896"/>
        <w:gridCol w:w="896"/>
      </w:tblGrid>
      <w:tr w:rsidR="00B32988" w14:paraId="1B742442" w14:textId="77777777" w:rsidTr="008B28C7">
        <w:trPr>
          <w:trHeight w:val="570"/>
        </w:trPr>
        <w:tc>
          <w:tcPr>
            <w:tcW w:w="0" w:type="auto"/>
          </w:tcPr>
          <w:p w14:paraId="0FFAF183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№ Варианта</w:t>
            </w:r>
          </w:p>
        </w:tc>
        <w:tc>
          <w:tcPr>
            <w:tcW w:w="0" w:type="auto"/>
          </w:tcPr>
          <w:p w14:paraId="290FF03B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0" w:type="auto"/>
          </w:tcPr>
          <w:p w14:paraId="637FBF67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0" w:type="auto"/>
          </w:tcPr>
          <w:p w14:paraId="36DEC68F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</w:tr>
      <w:tr w:rsidR="00B32988" w14:paraId="4B4AB0B9" w14:textId="77777777" w:rsidTr="008B28C7">
        <w:trPr>
          <w:trHeight w:val="571"/>
        </w:trPr>
        <w:tc>
          <w:tcPr>
            <w:tcW w:w="0" w:type="auto"/>
          </w:tcPr>
          <w:p w14:paraId="519FB651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Тип транзистора</w:t>
            </w:r>
          </w:p>
        </w:tc>
        <w:tc>
          <w:tcPr>
            <w:tcW w:w="0" w:type="auto"/>
          </w:tcPr>
          <w:p w14:paraId="7722200F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2N3859</w:t>
            </w:r>
          </w:p>
        </w:tc>
        <w:tc>
          <w:tcPr>
            <w:tcW w:w="0" w:type="auto"/>
          </w:tcPr>
          <w:p w14:paraId="7334C918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2N4124</w:t>
            </w:r>
          </w:p>
        </w:tc>
        <w:tc>
          <w:tcPr>
            <w:tcW w:w="0" w:type="auto"/>
          </w:tcPr>
          <w:p w14:paraId="4B13A26B" w14:textId="77777777" w:rsidR="00B32988" w:rsidRDefault="00B32988" w:rsidP="008B28C7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2N3903</w:t>
            </w:r>
          </w:p>
        </w:tc>
      </w:tr>
    </w:tbl>
    <w:p w14:paraId="0B6A787C" w14:textId="77777777" w:rsidR="00B32988" w:rsidRDefault="00B32988" w:rsidP="00B32988">
      <w:pPr>
        <w:pStyle w:val="a3"/>
        <w:rPr>
          <w:rFonts w:cs="Tahoma"/>
          <w:b/>
          <w:bCs/>
          <w:lang w:val="en-US"/>
        </w:rPr>
      </w:pPr>
    </w:p>
    <w:p w14:paraId="0E9CE745" w14:textId="77777777" w:rsidR="00B32988" w:rsidRDefault="00B32988" w:rsidP="00B32988">
      <w:pPr>
        <w:pStyle w:val="a3"/>
        <w:rPr>
          <w:rFonts w:cs="Tahoma"/>
          <w:b/>
          <w:bCs/>
          <w:lang w:val="en-US"/>
        </w:rPr>
      </w:pPr>
    </w:p>
    <w:p w14:paraId="3460FAB7" w14:textId="77777777" w:rsidR="00B32988" w:rsidRDefault="00B32988" w:rsidP="00B32988">
      <w:pPr>
        <w:pStyle w:val="a3"/>
        <w:rPr>
          <w:rFonts w:cs="Tahoma"/>
          <w:b/>
          <w:bCs/>
          <w:lang w:val="en-US"/>
        </w:rPr>
      </w:pPr>
    </w:p>
    <w:p w14:paraId="077EFE40" w14:textId="77777777" w:rsidR="00B32988" w:rsidRDefault="00B32988" w:rsidP="00B32988">
      <w:pPr>
        <w:pStyle w:val="a3"/>
        <w:rPr>
          <w:rFonts w:cs="Tahoma"/>
          <w:b/>
          <w:bCs/>
          <w:lang w:val="de-DE"/>
        </w:rPr>
      </w:pPr>
    </w:p>
    <w:p w14:paraId="2DEC8078" w14:textId="77777777" w:rsidR="00B32988" w:rsidRDefault="00B32988" w:rsidP="00B32988">
      <w:pPr>
        <w:pStyle w:val="a3"/>
        <w:rPr>
          <w:rFonts w:cs="Tahoma"/>
          <w:b/>
          <w:bCs/>
          <w:lang w:val="de-DE"/>
        </w:rPr>
      </w:pPr>
    </w:p>
    <w:p w14:paraId="65093D4E" w14:textId="77777777" w:rsidR="00B32988" w:rsidRDefault="00B32988" w:rsidP="00B32988">
      <w:pPr>
        <w:pStyle w:val="a3"/>
        <w:rPr>
          <w:rFonts w:cs="Tahoma"/>
          <w:b/>
          <w:bCs/>
          <w:lang w:val="en-US"/>
        </w:rPr>
      </w:pPr>
    </w:p>
    <w:p w14:paraId="2E81BEA4" w14:textId="77777777" w:rsidR="00B32988" w:rsidRDefault="00B32988" w:rsidP="00B32988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Модели искомых транзисторов находятся на вкладке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Models</w:t>
      </w:r>
      <w:r>
        <w:rPr>
          <w:rFonts w:cs="Tahoma"/>
        </w:rPr>
        <w:t xml:space="preserve"> в библиотеке транзисторов </w:t>
      </w:r>
      <w:proofErr w:type="spellStart"/>
      <w:r>
        <w:rPr>
          <w:rFonts w:cs="Tahoma"/>
          <w:b/>
          <w:bCs/>
          <w:lang w:val="en-US"/>
        </w:rPr>
        <w:t>nationl</w:t>
      </w:r>
      <w:proofErr w:type="spellEnd"/>
      <w:r>
        <w:rPr>
          <w:rFonts w:cs="Tahoma"/>
          <w:b/>
          <w:bCs/>
        </w:rPr>
        <w:t>2</w:t>
      </w:r>
      <w:r>
        <w:rPr>
          <w:rFonts w:cs="Tahoma"/>
        </w:rPr>
        <w:t>.</w:t>
      </w:r>
    </w:p>
    <w:p w14:paraId="427B633C" w14:textId="77777777" w:rsidR="00B32988" w:rsidRDefault="00B32988" w:rsidP="00B32988">
      <w:pPr>
        <w:pStyle w:val="a3"/>
        <w:rPr>
          <w:rFonts w:cs="Tahoma"/>
          <w:b/>
          <w:bCs/>
        </w:rPr>
      </w:pPr>
    </w:p>
    <w:p w14:paraId="129ABD7B" w14:textId="77777777" w:rsidR="00B32988" w:rsidRDefault="00B32988" w:rsidP="00B32988">
      <w:pPr>
        <w:pStyle w:val="a3"/>
        <w:rPr>
          <w:rFonts w:cs="Tahoma"/>
          <w:b/>
          <w:bCs/>
        </w:rPr>
      </w:pPr>
    </w:p>
    <w:p w14:paraId="5563D280" w14:textId="77777777" w:rsidR="00B32988" w:rsidRDefault="00B32988" w:rsidP="00B32988">
      <w:pPr>
        <w:pStyle w:val="a3"/>
        <w:rPr>
          <w:rFonts w:cs="Tahoma"/>
        </w:rPr>
      </w:pPr>
      <w:r>
        <w:rPr>
          <w:rFonts w:cs="Tahoma"/>
          <w:b/>
          <w:bCs/>
        </w:rPr>
        <w:t>Задание.</w:t>
      </w:r>
      <w:r>
        <w:rPr>
          <w:rFonts w:cs="Tahoma"/>
        </w:rPr>
        <w:t xml:space="preserve"> Исследование входной характеристики транзистора в схеме с общим эмиттером на экране осциллографа.</w:t>
      </w:r>
    </w:p>
    <w:p w14:paraId="718F68E4" w14:textId="77777777" w:rsidR="00B32988" w:rsidRDefault="00B32988" w:rsidP="00B32988">
      <w:pPr>
        <w:pStyle w:val="a3"/>
        <w:numPr>
          <w:ilvl w:val="0"/>
          <w:numId w:val="6"/>
        </w:numPr>
        <w:spacing w:before="120"/>
        <w:jc w:val="left"/>
        <w:rPr>
          <w:rFonts w:cs="Tahoma"/>
        </w:rPr>
      </w:pPr>
      <w:r>
        <w:rPr>
          <w:rFonts w:cs="Tahoma"/>
        </w:rPr>
        <w:t xml:space="preserve">Собрать схему исследования, приведенную на рис. 5. </w:t>
      </w:r>
      <w:r>
        <w:rPr>
          <w:rFonts w:cs="Tahoma"/>
        </w:rPr>
        <w:object w:dxaOrig="8549" w:dyaOrig="4111" w14:anchorId="61A5A6B1">
          <v:shape id="_x0000_i1036" type="#_x0000_t75" style="width:414.75pt;height:199.5pt" o:ole="">
            <v:imagedata r:id="rId27" o:title=""/>
          </v:shape>
          <o:OLEObject Type="Embed" ProgID="PBrush" ShapeID="_x0000_i1036" DrawAspect="Content" ObjectID="_1700390087" r:id="rId28"/>
        </w:object>
      </w:r>
    </w:p>
    <w:p w14:paraId="25B7DE5A" w14:textId="77777777" w:rsidR="00B32988" w:rsidRDefault="00B32988" w:rsidP="00B32988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>Рис. 5.</w:t>
      </w:r>
    </w:p>
    <w:p w14:paraId="19D9EF5A" w14:textId="77777777" w:rsidR="00B32988" w:rsidRDefault="00B32988" w:rsidP="00B32988">
      <w:pPr>
        <w:pStyle w:val="a3"/>
        <w:spacing w:before="120"/>
        <w:ind w:left="1560" w:hanging="1560"/>
        <w:rPr>
          <w:rFonts w:cs="Tahoma"/>
          <w:b/>
          <w:bCs/>
        </w:rPr>
      </w:pPr>
    </w:p>
    <w:p w14:paraId="58BFFC34" w14:textId="77777777" w:rsidR="00B32988" w:rsidRDefault="00B32988" w:rsidP="00B32988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</w:rPr>
        <w:t>Установить параметры функционального генератора согласно рис. 6.</w:t>
      </w:r>
    </w:p>
    <w:p w14:paraId="583B2CAF" w14:textId="77777777" w:rsidR="00B32988" w:rsidRDefault="00B32988" w:rsidP="00B32988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3120" w:dyaOrig="2400" w14:anchorId="2AF8C705">
          <v:shape id="_x0000_i1037" type="#_x0000_t75" style="width:156pt;height:120pt" o:ole="">
            <v:imagedata r:id="rId29" o:title=""/>
          </v:shape>
          <o:OLEObject Type="Embed" ProgID="PBrush" ShapeID="_x0000_i1037" DrawAspect="Content" ObjectID="_1700390088" r:id="rId30"/>
        </w:object>
      </w:r>
    </w:p>
    <w:p w14:paraId="712E0E96" w14:textId="77777777" w:rsidR="00B32988" w:rsidRDefault="00B32988" w:rsidP="00B32988">
      <w:pPr>
        <w:pStyle w:val="a3"/>
        <w:spacing w:before="120"/>
        <w:ind w:left="1560" w:hanging="1560"/>
        <w:jc w:val="center"/>
        <w:rPr>
          <w:rFonts w:cs="Tahoma"/>
          <w:b/>
          <w:bCs/>
        </w:rPr>
      </w:pPr>
      <w:r>
        <w:rPr>
          <w:rFonts w:cs="Tahoma"/>
        </w:rPr>
        <w:t>Рис. 6</w:t>
      </w:r>
    </w:p>
    <w:p w14:paraId="0EF2889B" w14:textId="77777777" w:rsidR="00B32988" w:rsidRDefault="00B32988" w:rsidP="00B32988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</w:rPr>
        <w:t>Установить параметры осциллографа согласно рис. 7</w:t>
      </w:r>
    </w:p>
    <w:p w14:paraId="096F5C62" w14:textId="77777777" w:rsidR="00B32988" w:rsidRDefault="00B32988" w:rsidP="00B32988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7261" w:dyaOrig="2580" w14:anchorId="24F7C1D1">
          <v:shape id="_x0000_i1038" type="#_x0000_t75" style="width:363pt;height:129pt" o:ole="">
            <v:imagedata r:id="rId31" o:title=""/>
          </v:shape>
          <o:OLEObject Type="Embed" ProgID="PBrush" ShapeID="_x0000_i1038" DrawAspect="Content" ObjectID="_1700390089" r:id="rId32"/>
        </w:object>
      </w:r>
    </w:p>
    <w:p w14:paraId="1037C650" w14:textId="77777777" w:rsidR="00B32988" w:rsidRDefault="00B32988" w:rsidP="00B32988">
      <w:pPr>
        <w:pStyle w:val="a3"/>
        <w:spacing w:before="120"/>
        <w:ind w:left="1560" w:hanging="1560"/>
        <w:jc w:val="center"/>
        <w:rPr>
          <w:rFonts w:cs="Tahoma"/>
          <w:b/>
          <w:bCs/>
        </w:rPr>
      </w:pPr>
      <w:r>
        <w:rPr>
          <w:rFonts w:cs="Tahoma"/>
        </w:rPr>
        <w:t>Рис. 7</w:t>
      </w:r>
    </w:p>
    <w:p w14:paraId="46BFB312" w14:textId="77777777" w:rsidR="00B32988" w:rsidRDefault="00B32988" w:rsidP="00B32988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  <w:iCs/>
        </w:rPr>
        <w:t xml:space="preserve">Сохранить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_13_04</w:t>
      </w:r>
      <w:r>
        <w:rPr>
          <w:rFonts w:cs="Tahoma"/>
          <w:iCs/>
        </w:rPr>
        <w:t xml:space="preserve">. </w:t>
      </w:r>
      <w:r>
        <w:rPr>
          <w:rFonts w:cs="Tahoma"/>
        </w:rPr>
        <w:t>Покажите преподавателю полученную зависимость тока базы от напряжения база-эмиттер.</w:t>
      </w:r>
    </w:p>
    <w:sectPr w:rsidR="00B32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5570"/>
    <w:multiLevelType w:val="hybridMultilevel"/>
    <w:tmpl w:val="D0FE5084"/>
    <w:lvl w:ilvl="0" w:tplc="ADC0202A">
      <w:start w:val="1"/>
      <w:numFmt w:val="upperRoman"/>
      <w:lvlText w:val="%1."/>
      <w:lvlJc w:val="left"/>
      <w:pPr>
        <w:tabs>
          <w:tab w:val="num" w:pos="1080"/>
        </w:tabs>
        <w:ind w:left="36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46293"/>
    <w:multiLevelType w:val="hybridMultilevel"/>
    <w:tmpl w:val="7FFEB53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8D24134"/>
    <w:multiLevelType w:val="hybridMultilevel"/>
    <w:tmpl w:val="439AC57C"/>
    <w:lvl w:ilvl="0" w:tplc="D2F4969E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743DB5"/>
    <w:multiLevelType w:val="hybridMultilevel"/>
    <w:tmpl w:val="18AE2F5C"/>
    <w:lvl w:ilvl="0" w:tplc="FE5C998C">
      <w:start w:val="1"/>
      <w:numFmt w:val="bullet"/>
      <w:lvlText w:val=""/>
      <w:lvlJc w:val="left"/>
      <w:pPr>
        <w:tabs>
          <w:tab w:val="num" w:pos="1722"/>
        </w:tabs>
        <w:ind w:left="1722" w:hanging="550"/>
      </w:pPr>
      <w:rPr>
        <w:rFonts w:ascii="Symbol" w:hAnsi="Symbol" w:hint="default"/>
      </w:rPr>
    </w:lvl>
    <w:lvl w:ilvl="1" w:tplc="745C5C72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5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7A5B4604"/>
    <w:multiLevelType w:val="hybridMultilevel"/>
    <w:tmpl w:val="8FD8ECCC"/>
    <w:lvl w:ilvl="0" w:tplc="630674D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77"/>
    <w:rsid w:val="001C6206"/>
    <w:rsid w:val="004E5477"/>
    <w:rsid w:val="009F4B35"/>
    <w:rsid w:val="00B32988"/>
    <w:rsid w:val="00D1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B32988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B32988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B32988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B32988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B32988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B32988"/>
    <w:rPr>
      <w:rFonts w:ascii="Tahoma" w:eastAsia="Times New Roman" w:hAnsi="Tahoma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B32988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B32988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B32988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B32988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B32988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B32988"/>
    <w:rPr>
      <w:rFonts w:ascii="Tahoma" w:eastAsia="Times New Roman" w:hAnsi="Tahoma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8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oleObject" Target="embeddings/oleObject12.bin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Пользователь ПК</cp:lastModifiedBy>
  <cp:revision>4</cp:revision>
  <dcterms:created xsi:type="dcterms:W3CDTF">2021-04-21T14:34:00Z</dcterms:created>
  <dcterms:modified xsi:type="dcterms:W3CDTF">2021-12-07T10:48:00Z</dcterms:modified>
</cp:coreProperties>
</file>