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F03" w:rsidRDefault="00B17F03" w:rsidP="00B17F03">
      <w:pPr>
        <w:pStyle w:val="1"/>
        <w:jc w:val="center"/>
        <w:rPr>
          <w:sz w:val="22"/>
        </w:rPr>
      </w:pPr>
      <w:bookmarkStart w:id="0" w:name="_Toc81305310"/>
      <w:r>
        <w:rPr>
          <w:sz w:val="22"/>
        </w:rPr>
        <w:t>Исследование последовательных резонансных цепей</w:t>
      </w:r>
      <w:bookmarkEnd w:id="0"/>
    </w:p>
    <w:p w:rsidR="00B17F03" w:rsidRDefault="00B17F03" w:rsidP="00B17F03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Цель: </w:t>
      </w:r>
      <w:r>
        <w:rPr>
          <w:rFonts w:ascii="Tahoma" w:hAnsi="Tahoma" w:cs="Tahoma"/>
        </w:rPr>
        <w:t xml:space="preserve">Овладение практическими навыками исследования частотных характеристик последовательного </w:t>
      </w:r>
      <w:r>
        <w:rPr>
          <w:rFonts w:ascii="Tahoma" w:hAnsi="Tahoma" w:cs="Tahoma"/>
          <w:iCs/>
        </w:rPr>
        <w:t>колебательного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контура с использованием средств САПР </w:t>
      </w:r>
      <w:r>
        <w:rPr>
          <w:rFonts w:ascii="Tahoma" w:hAnsi="Tahoma" w:cs="Tahoma"/>
          <w:lang w:val="en-US"/>
        </w:rPr>
        <w:t>Electronics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Workbench</w:t>
      </w:r>
      <w:r>
        <w:rPr>
          <w:rFonts w:ascii="Tahoma" w:hAnsi="Tahoma" w:cs="Tahoma"/>
        </w:rPr>
        <w:t xml:space="preserve">. </w:t>
      </w:r>
    </w:p>
    <w:p w:rsidR="00B17F03" w:rsidRDefault="00B17F03" w:rsidP="00B17F03">
      <w:pPr>
        <w:jc w:val="both"/>
        <w:rPr>
          <w:rFonts w:ascii="Tahoma" w:hAnsi="Tahoma" w:cs="Tahoma"/>
          <w:b/>
        </w:rPr>
      </w:pPr>
    </w:p>
    <w:p w:rsidR="00B17F03" w:rsidRDefault="00B17F03" w:rsidP="00B17F03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Результат обучения:</w:t>
      </w:r>
      <w:r w:rsidRPr="00B17F0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 успешного завершения занятия пользователь должен:</w:t>
      </w:r>
    </w:p>
    <w:p w:rsidR="00B17F03" w:rsidRDefault="00B17F03" w:rsidP="00B17F03">
      <w:pPr>
        <w:pStyle w:val="a3"/>
        <w:numPr>
          <w:ilvl w:val="0"/>
          <w:numId w:val="1"/>
        </w:numPr>
        <w:jc w:val="left"/>
        <w:rPr>
          <w:rFonts w:cs="Tahoma"/>
        </w:rPr>
      </w:pPr>
      <w:r>
        <w:rPr>
          <w:rFonts w:cs="Tahoma"/>
        </w:rPr>
        <w:t xml:space="preserve">Уметь создавать и редактировать простейшие схемы моделирования цепей переменного тока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:rsidR="00B17F03" w:rsidRDefault="00B17F03" w:rsidP="00B17F03">
      <w:pPr>
        <w:pStyle w:val="a3"/>
        <w:numPr>
          <w:ilvl w:val="0"/>
          <w:numId w:val="1"/>
        </w:numPr>
        <w:jc w:val="left"/>
        <w:rPr>
          <w:rFonts w:cs="Tahoma"/>
        </w:rPr>
      </w:pPr>
      <w:r>
        <w:rPr>
          <w:rFonts w:cs="Tahoma"/>
        </w:rPr>
        <w:t>Уметь получать амплиту</w:t>
      </w:r>
      <w:r>
        <w:rPr>
          <w:rFonts w:cs="Tahoma"/>
        </w:rPr>
        <w:t>д</w:t>
      </w:r>
      <w:r>
        <w:rPr>
          <w:rFonts w:cs="Tahoma"/>
        </w:rPr>
        <w:t xml:space="preserve">но-частотные и </w:t>
      </w:r>
      <w:proofErr w:type="spellStart"/>
      <w:r>
        <w:rPr>
          <w:rFonts w:cs="Tahoma"/>
        </w:rPr>
        <w:t>фазочастотные</w:t>
      </w:r>
      <w:proofErr w:type="spellEnd"/>
      <w:r>
        <w:rPr>
          <w:rFonts w:cs="Tahoma"/>
        </w:rPr>
        <w:t xml:space="preserve"> характеристики </w:t>
      </w:r>
      <w:r>
        <w:rPr>
          <w:rFonts w:cs="Tahoma"/>
          <w:i/>
        </w:rPr>
        <w:t>RLC</w:t>
      </w:r>
      <w:r>
        <w:rPr>
          <w:rFonts w:cs="Tahoma"/>
        </w:rPr>
        <w:t xml:space="preserve"> цепей средствами САПР.</w:t>
      </w:r>
    </w:p>
    <w:p w:rsidR="00B17F03" w:rsidRDefault="00B17F03" w:rsidP="00B17F03">
      <w:pPr>
        <w:jc w:val="both"/>
        <w:rPr>
          <w:rFonts w:ascii="Tahoma" w:hAnsi="Tahoma" w:cs="Tahoma"/>
          <w:b/>
        </w:rPr>
      </w:pPr>
    </w:p>
    <w:p w:rsidR="00B17F03" w:rsidRDefault="00B17F03" w:rsidP="00B17F03">
      <w:pPr>
        <w:rPr>
          <w:rFonts w:ascii="Tahoma" w:hAnsi="Tahoma" w:cs="Tahoma"/>
        </w:rPr>
      </w:pPr>
    </w:p>
    <w:p w:rsidR="00B17F03" w:rsidRDefault="00B17F03" w:rsidP="00B17F03">
      <w:pPr>
        <w:rPr>
          <w:rFonts w:ascii="Tahoma" w:hAnsi="Tahoma" w:cs="Tahoma"/>
        </w:rPr>
      </w:pPr>
    </w:p>
    <w:p w:rsidR="00B17F03" w:rsidRDefault="00B17F03" w:rsidP="00B17F03">
      <w:pPr>
        <w:pStyle w:val="a5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>. Исследование характеристик резонансных цепей.</w:t>
      </w:r>
    </w:p>
    <w:p w:rsidR="00B17F03" w:rsidRDefault="00B17F03" w:rsidP="00B17F03">
      <w:pPr>
        <w:pStyle w:val="a5"/>
        <w:ind w:firstLine="0"/>
        <w:jc w:val="right"/>
        <w:rPr>
          <w:rFonts w:cs="Tahoma"/>
        </w:rPr>
      </w:pPr>
    </w:p>
    <w:p w:rsidR="00B17F03" w:rsidRDefault="00B17F03" w:rsidP="00B17F03">
      <w:pPr>
        <w:pStyle w:val="a3"/>
        <w:numPr>
          <w:ilvl w:val="1"/>
          <w:numId w:val="4"/>
        </w:numPr>
        <w:rPr>
          <w:rFonts w:cs="Tahoma"/>
        </w:rPr>
      </w:pPr>
      <w:r>
        <w:rPr>
          <w:rFonts w:cs="Tahoma"/>
          <w:b/>
          <w:bCs/>
          <w:iCs/>
        </w:rPr>
        <w:t>Общие теоретические сведения.</w:t>
      </w:r>
    </w:p>
    <w:p w:rsidR="00B17F03" w:rsidRDefault="00B17F03" w:rsidP="00B17F03">
      <w:pPr>
        <w:pStyle w:val="a3"/>
        <w:ind w:firstLine="709"/>
        <w:rPr>
          <w:rFonts w:cs="Tahoma"/>
        </w:rPr>
      </w:pPr>
    </w:p>
    <w:p w:rsidR="00B17F03" w:rsidRDefault="00B17F03" w:rsidP="00B17F03">
      <w:pPr>
        <w:pStyle w:val="a3"/>
        <w:ind w:firstLine="720"/>
        <w:rPr>
          <w:rFonts w:cs="Tahoma"/>
        </w:rPr>
      </w:pPr>
      <w:r>
        <w:rPr>
          <w:rFonts w:cs="Tahoma"/>
          <w:i/>
        </w:rPr>
        <w:t>Резонансом</w:t>
      </w:r>
      <w:r>
        <w:rPr>
          <w:rFonts w:cs="Tahoma"/>
        </w:rPr>
        <w:t xml:space="preserve"> называют явление, при котором индуктивное и емкостное сопротивления в пассивной </w:t>
      </w:r>
      <w:r>
        <w:rPr>
          <w:rFonts w:cs="Tahoma"/>
          <w:i/>
        </w:rPr>
        <w:t xml:space="preserve">RLC </w:t>
      </w:r>
      <w:r>
        <w:rPr>
          <w:rFonts w:cs="Tahoma"/>
        </w:rPr>
        <w:t>- цепи по модулю равны.</w:t>
      </w:r>
    </w:p>
    <w:p w:rsidR="00B17F03" w:rsidRDefault="00B17F03" w:rsidP="00B17F03">
      <w:pPr>
        <w:pStyle w:val="a3"/>
        <w:ind w:firstLine="720"/>
        <w:rPr>
          <w:rFonts w:cs="Tahoma"/>
        </w:rPr>
      </w:pPr>
      <w:r>
        <w:rPr>
          <w:rFonts w:cs="Tahoma"/>
        </w:rPr>
        <w:t xml:space="preserve">При последовательном соединении </w:t>
      </w:r>
      <w:r>
        <w:rPr>
          <w:rFonts w:cs="Tahoma"/>
          <w:i/>
        </w:rPr>
        <w:t xml:space="preserve">RLC </w:t>
      </w:r>
      <w:r>
        <w:rPr>
          <w:rFonts w:cs="Tahoma"/>
        </w:rPr>
        <w:t xml:space="preserve">- элементов возникает резонанс напряжений: напряжение на индуктивности </w:t>
      </w:r>
      <w:r>
        <w:rPr>
          <w:rFonts w:cs="Tahoma"/>
          <w:i/>
          <w:lang w:val="en-US"/>
        </w:rPr>
        <w:t>U</w:t>
      </w:r>
      <w:r>
        <w:rPr>
          <w:rFonts w:cs="Tahoma"/>
          <w:i/>
          <w:vertAlign w:val="subscript"/>
          <w:lang w:val="en-US"/>
        </w:rPr>
        <w:t>L</w:t>
      </w:r>
      <w:r>
        <w:rPr>
          <w:rFonts w:cs="Tahoma"/>
        </w:rPr>
        <w:t xml:space="preserve"> = </w:t>
      </w:r>
      <w:r>
        <w:rPr>
          <w:rFonts w:cs="Tahoma"/>
          <w:i/>
          <w:lang w:val="en-US"/>
        </w:rPr>
        <w:t>U</w:t>
      </w:r>
      <w:r>
        <w:rPr>
          <w:rFonts w:cs="Tahoma"/>
          <w:vertAlign w:val="subscript"/>
        </w:rPr>
        <w:t>ВХ</w:t>
      </w:r>
      <w:r>
        <w:rPr>
          <w:rFonts w:cs="Tahoma"/>
        </w:rPr>
        <w:sym w:font="Symbol" w:char="F077"/>
      </w:r>
      <w:r>
        <w:rPr>
          <w:rFonts w:cs="Tahoma"/>
          <w:vertAlign w:val="subscript"/>
        </w:rPr>
        <w:t>Р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/</w:t>
      </w:r>
      <w:r>
        <w:rPr>
          <w:rFonts w:cs="Tahoma"/>
          <w:i/>
          <w:lang w:val="en-US"/>
        </w:rPr>
        <w:t>R</w:t>
      </w:r>
      <w:r>
        <w:rPr>
          <w:rFonts w:cs="Tahoma"/>
        </w:rPr>
        <w:t xml:space="preserve"> и на конденсаторе </w:t>
      </w:r>
      <w:r>
        <w:rPr>
          <w:rFonts w:cs="Tahoma"/>
          <w:i/>
        </w:rPr>
        <w:t>U</w:t>
      </w:r>
      <w:r>
        <w:rPr>
          <w:rFonts w:cs="Tahoma"/>
          <w:i/>
          <w:vertAlign w:val="subscript"/>
        </w:rPr>
        <w:t>C</w:t>
      </w:r>
      <w:r>
        <w:rPr>
          <w:rFonts w:cs="Tahoma"/>
        </w:rPr>
        <w:t xml:space="preserve"> =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>ВХ </w:t>
      </w:r>
      <w:r>
        <w:rPr>
          <w:rFonts w:cs="Tahoma"/>
        </w:rPr>
        <w:t>/</w:t>
      </w:r>
      <w:r>
        <w:rPr>
          <w:rFonts w:cs="Tahoma"/>
        </w:rPr>
        <w:sym w:font="Symbol" w:char="F077"/>
      </w:r>
      <w:r>
        <w:rPr>
          <w:rFonts w:cs="Tahoma"/>
          <w:vertAlign w:val="subscript"/>
        </w:rPr>
        <w:t>Р</w:t>
      </w:r>
      <w:r>
        <w:rPr>
          <w:rFonts w:cs="Tahoma"/>
          <w:i/>
        </w:rPr>
        <w:t>RC</w:t>
      </w:r>
      <w:r>
        <w:rPr>
          <w:rFonts w:cs="Tahoma"/>
        </w:rPr>
        <w:t xml:space="preserve"> превышают входное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>ВХ</w:t>
      </w:r>
      <w:r>
        <w:rPr>
          <w:rFonts w:cs="Tahoma"/>
        </w:rPr>
        <w:t xml:space="preserve">  в </w:t>
      </w:r>
      <w:r>
        <w:rPr>
          <w:rFonts w:cs="Tahoma"/>
          <w:i/>
        </w:rPr>
        <w:t>Q</w:t>
      </w:r>
      <w:r>
        <w:rPr>
          <w:rFonts w:cs="Tahoma"/>
        </w:rPr>
        <w:t xml:space="preserve"> раз, т.е.</w:t>
      </w:r>
    </w:p>
    <w:p w:rsidR="00B17F03" w:rsidRDefault="00B17F03" w:rsidP="00B17F03">
      <w:pPr>
        <w:pStyle w:val="a3"/>
        <w:tabs>
          <w:tab w:val="left" w:pos="6521"/>
        </w:tabs>
        <w:ind w:firstLine="720"/>
        <w:rPr>
          <w:rFonts w:cs="Tahoma"/>
        </w:rPr>
      </w:pPr>
    </w:p>
    <w:p w:rsidR="00B17F03" w:rsidRDefault="00B17F03" w:rsidP="00B17F03">
      <w:pPr>
        <w:pStyle w:val="a3"/>
        <w:tabs>
          <w:tab w:val="left" w:pos="7655"/>
        </w:tabs>
        <w:ind w:firstLine="720"/>
        <w:rPr>
          <w:rFonts w:cs="Tahoma"/>
        </w:rPr>
      </w:pPr>
      <w:r>
        <w:rPr>
          <w:rFonts w:cs="Tahoma"/>
          <w:i/>
          <w:lang w:val="en-US"/>
        </w:rPr>
        <w:t>Q</w:t>
      </w:r>
      <w:r>
        <w:rPr>
          <w:rFonts w:cs="Tahoma"/>
          <w:i/>
        </w:rPr>
        <w:t xml:space="preserve">= </w:t>
      </w:r>
      <w:r>
        <w:rPr>
          <w:rFonts w:cs="Tahoma"/>
          <w:i/>
          <w:lang w:val="en-US"/>
        </w:rPr>
        <w:t>U</w:t>
      </w:r>
      <w:r>
        <w:rPr>
          <w:rFonts w:cs="Tahoma"/>
          <w:i/>
          <w:vertAlign w:val="subscript"/>
          <w:lang w:val="en-US"/>
        </w:rPr>
        <w:t>L</w:t>
      </w:r>
      <w:r>
        <w:rPr>
          <w:rFonts w:cs="Tahoma"/>
          <w:i/>
          <w:vertAlign w:val="subscript"/>
        </w:rPr>
        <w:t xml:space="preserve"> </w:t>
      </w:r>
      <w:r>
        <w:rPr>
          <w:rFonts w:cs="Tahoma"/>
          <w:i/>
        </w:rPr>
        <w:t>/</w:t>
      </w:r>
      <w:r>
        <w:rPr>
          <w:rFonts w:cs="Tahoma"/>
          <w:i/>
          <w:vertAlign w:val="subscript"/>
        </w:rPr>
        <w:t xml:space="preserve"> </w:t>
      </w:r>
      <w:r>
        <w:rPr>
          <w:rFonts w:cs="Tahoma"/>
          <w:i/>
          <w:lang w:val="en-US"/>
        </w:rPr>
        <w:t>U</w:t>
      </w:r>
      <w:r>
        <w:rPr>
          <w:rFonts w:cs="Tahoma"/>
          <w:vertAlign w:val="subscript"/>
        </w:rPr>
        <w:t xml:space="preserve">ВХ </w:t>
      </w:r>
      <w:r>
        <w:rPr>
          <w:rFonts w:cs="Tahoma"/>
        </w:rPr>
        <w:t>=</w:t>
      </w:r>
      <w:r>
        <w:rPr>
          <w:rFonts w:cs="Tahoma"/>
          <w:i/>
        </w:rPr>
        <w:t xml:space="preserve"> </w:t>
      </w:r>
      <w:r>
        <w:rPr>
          <w:rFonts w:cs="Tahoma"/>
          <w:i/>
          <w:lang w:val="en-US"/>
        </w:rPr>
        <w:t>U</w:t>
      </w:r>
      <w:r>
        <w:rPr>
          <w:rFonts w:cs="Tahoma"/>
          <w:i/>
          <w:vertAlign w:val="subscript"/>
          <w:lang w:val="en-US"/>
        </w:rPr>
        <w:t>C</w:t>
      </w:r>
      <w:r>
        <w:rPr>
          <w:rFonts w:cs="Tahoma"/>
          <w:i/>
          <w:vertAlign w:val="subscript"/>
        </w:rPr>
        <w:t xml:space="preserve"> </w:t>
      </w:r>
      <w:r>
        <w:rPr>
          <w:rFonts w:cs="Tahoma"/>
          <w:i/>
        </w:rPr>
        <w:t xml:space="preserve">/ </w:t>
      </w:r>
      <w:r>
        <w:rPr>
          <w:rFonts w:cs="Tahoma"/>
          <w:i/>
          <w:lang w:val="en-US"/>
        </w:rPr>
        <w:t>U</w:t>
      </w:r>
      <w:r>
        <w:rPr>
          <w:rFonts w:cs="Tahoma"/>
          <w:vertAlign w:val="subscript"/>
        </w:rPr>
        <w:t>ВХ</w:t>
      </w:r>
      <w:r>
        <w:rPr>
          <w:rFonts w:cs="Tahoma"/>
          <w:vertAlign w:val="subscript"/>
        </w:rPr>
        <w:tab/>
      </w:r>
      <w:r>
        <w:rPr>
          <w:rFonts w:cs="Tahoma"/>
        </w:rPr>
        <w:t>(1)</w:t>
      </w:r>
    </w:p>
    <w:p w:rsidR="00B17F03" w:rsidRDefault="00B17F03" w:rsidP="00B17F03">
      <w:pPr>
        <w:pStyle w:val="a3"/>
        <w:rPr>
          <w:rFonts w:cs="Tahoma"/>
        </w:rPr>
      </w:pPr>
    </w:p>
    <w:p w:rsidR="00B17F03" w:rsidRDefault="00B17F03" w:rsidP="00B17F03">
      <w:pPr>
        <w:pStyle w:val="a3"/>
        <w:rPr>
          <w:rFonts w:cs="Tahoma"/>
        </w:rPr>
      </w:pPr>
      <w:r>
        <w:rPr>
          <w:rFonts w:cs="Tahoma"/>
        </w:rPr>
        <w:t xml:space="preserve">При этом входной </w:t>
      </w:r>
      <w:proofErr w:type="gramStart"/>
      <w:r>
        <w:rPr>
          <w:rFonts w:cs="Tahoma"/>
        </w:rPr>
        <w:t xml:space="preserve">ток  </w:t>
      </w:r>
      <w:r>
        <w:rPr>
          <w:rFonts w:cs="Tahoma"/>
          <w:i/>
        </w:rPr>
        <w:t>I</w:t>
      </w:r>
      <w:proofErr w:type="gramEnd"/>
      <w:r>
        <w:rPr>
          <w:rFonts w:cs="Tahoma"/>
          <w:vertAlign w:val="subscript"/>
        </w:rPr>
        <w:t xml:space="preserve">ВХ </w:t>
      </w:r>
      <w:r>
        <w:rPr>
          <w:rFonts w:cs="Tahoma"/>
        </w:rPr>
        <w:t xml:space="preserve">= </w:t>
      </w:r>
      <w:r>
        <w:rPr>
          <w:rFonts w:cs="Tahoma"/>
          <w:i/>
        </w:rPr>
        <w:t>U</w:t>
      </w:r>
      <w:r>
        <w:rPr>
          <w:rFonts w:cs="Tahoma"/>
          <w:vertAlign w:val="subscript"/>
        </w:rPr>
        <w:t xml:space="preserve">ВХ </w:t>
      </w:r>
      <w:r>
        <w:rPr>
          <w:rFonts w:cs="Tahoma"/>
        </w:rPr>
        <w:t>/</w:t>
      </w:r>
      <w:r>
        <w:rPr>
          <w:rFonts w:cs="Tahoma"/>
          <w:i/>
        </w:rPr>
        <w:t>R</w:t>
      </w:r>
      <w:r>
        <w:rPr>
          <w:rFonts w:cs="Tahoma"/>
        </w:rPr>
        <w:t xml:space="preserve"> ограничивается только резистором </w:t>
      </w:r>
      <w:r>
        <w:rPr>
          <w:rFonts w:cs="Tahoma"/>
          <w:i/>
        </w:rPr>
        <w:t>R</w:t>
      </w:r>
      <w:r>
        <w:rPr>
          <w:rFonts w:cs="Tahoma"/>
        </w:rPr>
        <w:t xml:space="preserve"> и совпадает по фазе с входным сигналом. Добротность контура </w:t>
      </w:r>
      <w:r>
        <w:rPr>
          <w:rFonts w:cs="Tahoma"/>
          <w:i/>
        </w:rPr>
        <w:t>Q</w:t>
      </w:r>
      <w:r>
        <w:rPr>
          <w:rFonts w:cs="Tahoma"/>
        </w:rPr>
        <w:t xml:space="preserve"> = </w:t>
      </w:r>
      <w:r>
        <w:rPr>
          <w:rFonts w:cs="Tahoma"/>
          <w:i/>
        </w:rPr>
        <w:sym w:font="Symbol" w:char="F072"/>
      </w:r>
      <w:r>
        <w:rPr>
          <w:rFonts w:cs="Tahoma"/>
        </w:rPr>
        <w:t xml:space="preserve"> /</w:t>
      </w:r>
      <w:r>
        <w:rPr>
          <w:rFonts w:cs="Tahoma"/>
          <w:i/>
        </w:rPr>
        <w:t>R</w:t>
      </w:r>
      <w:r>
        <w:rPr>
          <w:rFonts w:cs="Tahoma"/>
        </w:rPr>
        <w:t xml:space="preserve"> и его коэффициент затухания </w:t>
      </w:r>
      <w:r>
        <w:rPr>
          <w:rFonts w:cs="Tahoma"/>
        </w:rPr>
        <w:sym w:font="Symbol" w:char="F064"/>
      </w:r>
      <w:r>
        <w:rPr>
          <w:rFonts w:cs="Tahoma"/>
        </w:rPr>
        <w:t xml:space="preserve"> = 1/</w:t>
      </w:r>
      <w:r>
        <w:rPr>
          <w:rFonts w:cs="Tahoma"/>
          <w:i/>
        </w:rPr>
        <w:t>Q</w:t>
      </w:r>
      <w:r>
        <w:rPr>
          <w:rFonts w:cs="Tahoma"/>
        </w:rPr>
        <w:t xml:space="preserve"> зависят от характеристического сопротивления </w:t>
      </w:r>
      <w:r>
        <w:rPr>
          <w:rFonts w:cs="Tahoma"/>
          <w:position w:val="-10"/>
        </w:rPr>
        <w:object w:dxaOrig="11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25pt;height:18.8pt" o:ole="" fillcolor="window">
            <v:imagedata r:id="rId5" o:title=""/>
          </v:shape>
          <o:OLEObject Type="Embed" ProgID="Equation.3" ShapeID="_x0000_i1025" DrawAspect="Content" ObjectID="_1628769605" r:id="rId6"/>
        </w:object>
      </w:r>
      <w:r>
        <w:rPr>
          <w:rFonts w:cs="Tahoma"/>
        </w:rPr>
        <w:t xml:space="preserve"> и его сопротивления п</w:t>
      </w:r>
      <w:r>
        <w:rPr>
          <w:rFonts w:cs="Tahoma"/>
        </w:rPr>
        <w:t>о</w:t>
      </w:r>
      <w:r>
        <w:rPr>
          <w:rFonts w:cs="Tahoma"/>
        </w:rPr>
        <w:t xml:space="preserve">терь </w:t>
      </w:r>
      <w:r>
        <w:rPr>
          <w:rFonts w:cs="Tahoma"/>
          <w:i/>
        </w:rPr>
        <w:t>R</w:t>
      </w:r>
      <w:r>
        <w:rPr>
          <w:rFonts w:cs="Tahoma"/>
        </w:rPr>
        <w:t>.</w:t>
      </w:r>
    </w:p>
    <w:p w:rsidR="00B17F03" w:rsidRDefault="00B17F03" w:rsidP="00B17F03">
      <w:pPr>
        <w:pStyle w:val="a3"/>
        <w:ind w:firstLine="720"/>
        <w:rPr>
          <w:rFonts w:cs="Tahoma"/>
        </w:rPr>
      </w:pPr>
      <w:r>
        <w:rPr>
          <w:rFonts w:cs="Tahoma"/>
        </w:rPr>
        <w:t>Резонансная частота контура</w:t>
      </w:r>
      <w:r>
        <w:rPr>
          <w:rFonts w:cs="Tahoma"/>
          <w:position w:val="-14"/>
        </w:rPr>
        <w:object w:dxaOrig="3580" w:dyaOrig="540">
          <v:shape id="_x0000_i1026" type="#_x0000_t75" style="width:169.35pt;height:25.35pt" o:ole="" fillcolor="window">
            <v:imagedata r:id="rId7" o:title=""/>
          </v:shape>
          <o:OLEObject Type="Embed" ProgID="Equation.3" ShapeID="_x0000_i1026" DrawAspect="Content" ObjectID="_1628769606" r:id="rId8"/>
        </w:object>
      </w:r>
      <w:r>
        <w:rPr>
          <w:rFonts w:cs="Tahoma"/>
        </w:rPr>
        <w:t xml:space="preserve"> при малом с</w:t>
      </w:r>
      <w:r>
        <w:rPr>
          <w:rFonts w:cs="Tahoma"/>
        </w:rPr>
        <w:t>о</w:t>
      </w:r>
      <w:r>
        <w:rPr>
          <w:rFonts w:cs="Tahoma"/>
        </w:rPr>
        <w:t>противл</w:t>
      </w:r>
      <w:r>
        <w:rPr>
          <w:rFonts w:cs="Tahoma"/>
        </w:rPr>
        <w:t>е</w:t>
      </w:r>
      <w:r>
        <w:rPr>
          <w:rFonts w:cs="Tahoma"/>
        </w:rPr>
        <w:t xml:space="preserve">нии потерь зависит только от </w:t>
      </w:r>
      <w:r>
        <w:rPr>
          <w:rFonts w:cs="Tahoma"/>
          <w:i/>
        </w:rPr>
        <w:t>LC</w:t>
      </w:r>
      <w:r>
        <w:rPr>
          <w:rFonts w:cs="Tahoma"/>
        </w:rPr>
        <w:t xml:space="preserve">-элементов: </w:t>
      </w:r>
      <w:r>
        <w:rPr>
          <w:rFonts w:cs="Tahoma"/>
          <w:position w:val="-12"/>
        </w:rPr>
        <w:object w:dxaOrig="1600" w:dyaOrig="440">
          <v:shape id="_x0000_i1027" type="#_x0000_t75" style="width:80.2pt;height:22.1pt" o:ole="" fillcolor="window">
            <v:imagedata r:id="rId9" o:title=""/>
          </v:shape>
          <o:OLEObject Type="Embed" ProgID="Equation.3" ShapeID="_x0000_i1027" DrawAspect="Content" ObjectID="_1628769607" r:id="rId10"/>
        </w:object>
      </w:r>
      <w:r>
        <w:rPr>
          <w:rFonts w:cs="Tahoma"/>
        </w:rPr>
        <w:t>.</w:t>
      </w:r>
    </w:p>
    <w:p w:rsidR="00B17F03" w:rsidRDefault="00B17F03" w:rsidP="00B17F03">
      <w:pPr>
        <w:pStyle w:val="a3"/>
        <w:ind w:firstLine="720"/>
        <w:rPr>
          <w:rFonts w:cs="Tahoma"/>
        </w:rPr>
      </w:pPr>
      <w:r>
        <w:rPr>
          <w:rFonts w:cs="Tahoma"/>
        </w:rPr>
        <w:t xml:space="preserve">Амплитудно-частотная характеристика (АЧХ) для последовательного резонансного контура определяется </w:t>
      </w:r>
      <w:proofErr w:type="spellStart"/>
      <w:r>
        <w:rPr>
          <w:rFonts w:cs="Tahoma"/>
        </w:rPr>
        <w:t>формулуй</w:t>
      </w:r>
      <w:proofErr w:type="spellEnd"/>
      <w:r>
        <w:rPr>
          <w:rFonts w:cs="Tahoma"/>
        </w:rPr>
        <w:t>:</w:t>
      </w:r>
    </w:p>
    <w:p w:rsidR="00B17F03" w:rsidRDefault="00B17F03" w:rsidP="00B17F03">
      <w:pPr>
        <w:pStyle w:val="a3"/>
        <w:jc w:val="left"/>
        <w:rPr>
          <w:rFonts w:cs="Tahoma"/>
        </w:rPr>
      </w:pPr>
      <w:r>
        <w:rPr>
          <w:rFonts w:cs="Tahoma"/>
          <w:i/>
        </w:rPr>
        <w:t>К</w:t>
      </w:r>
      <w:r>
        <w:rPr>
          <w:rFonts w:cs="Tahoma"/>
        </w:rPr>
        <w:t>(</w:t>
      </w:r>
      <w:r>
        <w:rPr>
          <w:rFonts w:cs="Tahoma"/>
        </w:rPr>
        <w:sym w:font="Symbol" w:char="F077"/>
      </w:r>
      <w:r>
        <w:rPr>
          <w:rFonts w:cs="Tahoma"/>
        </w:rPr>
        <w:t>) =</w:t>
      </w:r>
      <w:r>
        <w:rPr>
          <w:rFonts w:cs="Tahoma"/>
          <w:position w:val="-14"/>
        </w:rPr>
        <w:object w:dxaOrig="2900" w:dyaOrig="540">
          <v:shape id="_x0000_i1028" type="#_x0000_t75" style="width:144.8pt;height:27pt" o:ole="" fillcolor="window">
            <v:imagedata r:id="rId11" o:title=""/>
          </v:shape>
          <o:OLEObject Type="Embed" ProgID="Equation.3" ShapeID="_x0000_i1028" DrawAspect="Content" ObjectID="_1628769608" r:id="rId12"/>
        </w:object>
      </w:r>
      <w:r>
        <w:rPr>
          <w:rFonts w:cs="Tahoma"/>
        </w:rPr>
        <w:t xml:space="preserve">. </w:t>
      </w:r>
    </w:p>
    <w:p w:rsidR="00B17F03" w:rsidRDefault="00B17F03" w:rsidP="00B17F03">
      <w:pPr>
        <w:pStyle w:val="a3"/>
        <w:ind w:firstLine="709"/>
        <w:rPr>
          <w:rFonts w:cs="Tahoma"/>
          <w:b/>
          <w:bCs/>
        </w:rPr>
      </w:pPr>
    </w:p>
    <w:p w:rsidR="00B17F03" w:rsidRDefault="00B17F03" w:rsidP="00B17F03">
      <w:pPr>
        <w:pStyle w:val="a3"/>
        <w:ind w:left="709" w:hanging="709"/>
        <w:rPr>
          <w:rFonts w:cs="Tahoma"/>
          <w:b/>
          <w:bCs/>
        </w:rPr>
      </w:pPr>
      <w:r>
        <w:rPr>
          <w:rFonts w:cs="Tahoma"/>
          <w:b/>
          <w:bCs/>
        </w:rPr>
        <w:t>1.2.</w:t>
      </w:r>
      <w:r>
        <w:rPr>
          <w:rFonts w:cs="Tahoma"/>
          <w:b/>
          <w:bCs/>
        </w:rPr>
        <w:tab/>
        <w:t xml:space="preserve">Исследование частотных характеристик последовательного </w:t>
      </w:r>
      <w:r>
        <w:rPr>
          <w:rFonts w:cs="Tahoma"/>
          <w:b/>
          <w:bCs/>
          <w:iCs/>
        </w:rPr>
        <w:t>колебательного</w:t>
      </w:r>
      <w:r>
        <w:rPr>
          <w:rFonts w:cs="Tahoma"/>
          <w:b/>
          <w:bCs/>
          <w:i/>
        </w:rPr>
        <w:t xml:space="preserve"> </w:t>
      </w:r>
      <w:r>
        <w:rPr>
          <w:rFonts w:cs="Tahoma"/>
          <w:b/>
          <w:bCs/>
        </w:rPr>
        <w:t>контура.</w:t>
      </w:r>
    </w:p>
    <w:p w:rsidR="00B17F03" w:rsidRDefault="00B17F03" w:rsidP="00B17F03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Рассмотрим схему последовательной </w:t>
      </w:r>
      <w:r>
        <w:rPr>
          <w:rFonts w:cs="Tahoma"/>
          <w:i/>
        </w:rPr>
        <w:t xml:space="preserve">RLC </w:t>
      </w:r>
      <w:r>
        <w:rPr>
          <w:rFonts w:cs="Tahoma"/>
        </w:rPr>
        <w:t>– цепи, представленной на рис. 1.</w:t>
      </w:r>
    </w:p>
    <w:p w:rsidR="00B17F03" w:rsidRDefault="00B17F03" w:rsidP="00B17F03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object w:dxaOrig="3225" w:dyaOrig="1590">
          <v:shape id="_x0000_i1029" type="#_x0000_t75" style="width:161.2pt;height:79.35pt" o:ole="">
            <v:imagedata r:id="rId13" o:title=""/>
          </v:shape>
          <o:OLEObject Type="Embed" ProgID="PBrush" ShapeID="_x0000_i1029" DrawAspect="Content" ObjectID="_1628769609" r:id="rId14"/>
        </w:object>
      </w:r>
    </w:p>
    <w:p w:rsidR="00B17F03" w:rsidRDefault="00B17F03" w:rsidP="00B17F03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1.</w:t>
      </w:r>
    </w:p>
    <w:p w:rsidR="00B17F03" w:rsidRDefault="00B17F03" w:rsidP="00B17F03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:rsidR="00B17F03" w:rsidRDefault="00B17F03" w:rsidP="00B17F03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</w:rPr>
        <w:t>Параметры генератора переменного напряжения:</w:t>
      </w:r>
    </w:p>
    <w:p w:rsidR="00B17F03" w:rsidRDefault="00B17F03" w:rsidP="00B17F03">
      <w:pPr>
        <w:pStyle w:val="a3"/>
        <w:ind w:left="709"/>
        <w:rPr>
          <w:rFonts w:cs="Tahoma"/>
        </w:rPr>
      </w:pPr>
      <w:r>
        <w:rPr>
          <w:rFonts w:cs="Tahoma"/>
        </w:rPr>
        <w:t xml:space="preserve">- действующее (эффективное) значение напряжения – 1 </w:t>
      </w:r>
      <w:proofErr w:type="gramStart"/>
      <w:r>
        <w:rPr>
          <w:rFonts w:cs="Tahoma"/>
        </w:rPr>
        <w:t>В</w:t>
      </w:r>
      <w:proofErr w:type="gramEnd"/>
      <w:r>
        <w:rPr>
          <w:rFonts w:cs="Tahoma"/>
        </w:rPr>
        <w:t>;</w:t>
      </w:r>
    </w:p>
    <w:p w:rsidR="00B17F03" w:rsidRDefault="00B17F03" w:rsidP="00B17F03">
      <w:pPr>
        <w:pStyle w:val="a3"/>
        <w:ind w:left="709"/>
        <w:rPr>
          <w:rFonts w:cs="Tahoma"/>
        </w:rPr>
      </w:pPr>
      <w:r>
        <w:rPr>
          <w:rFonts w:cs="Tahoma"/>
        </w:rPr>
        <w:t>- частота колебаний – 60 Гц.</w:t>
      </w:r>
    </w:p>
    <w:p w:rsidR="00B17F03" w:rsidRDefault="00B17F03" w:rsidP="00B17F03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Сопротивление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1 К</w:t>
      </w:r>
      <w:r>
        <w:rPr>
          <w:rFonts w:cs="Tahoma"/>
          <w:iCs/>
          <w:lang w:val="en-US"/>
        </w:rPr>
        <w:t>O</w:t>
      </w:r>
      <w:r>
        <w:rPr>
          <w:rFonts w:cs="Tahoma"/>
          <w:iCs/>
        </w:rPr>
        <w:t>м;</w:t>
      </w:r>
    </w:p>
    <w:p w:rsidR="00B17F03" w:rsidRDefault="00B17F03" w:rsidP="00B17F03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  <w:iCs/>
        </w:rPr>
        <w:t xml:space="preserve">Емкость </w:t>
      </w:r>
      <w:r>
        <w:rPr>
          <w:rFonts w:cs="Tahoma"/>
        </w:rPr>
        <w:t>конденсатора</w:t>
      </w:r>
      <w:r>
        <w:rPr>
          <w:rFonts w:cs="Tahoma"/>
          <w:iCs/>
        </w:rPr>
        <w:t xml:space="preserve"> </w:t>
      </w:r>
      <w:r>
        <w:rPr>
          <w:rFonts w:cs="Tahoma"/>
          <w:i/>
        </w:rPr>
        <w:t xml:space="preserve">C </w:t>
      </w:r>
      <w:r>
        <w:rPr>
          <w:rFonts w:cs="Tahoma"/>
          <w:iCs/>
        </w:rPr>
        <w:t xml:space="preserve">= 2 </w:t>
      </w:r>
      <w:r>
        <w:rPr>
          <w:rFonts w:cs="Tahoma"/>
          <w:iCs/>
          <w:position w:val="-10"/>
        </w:rPr>
        <w:object w:dxaOrig="480" w:dyaOrig="320">
          <v:shape id="_x0000_i1030" type="#_x0000_t75" style="width:23.75pt;height:16.35pt" o:ole="">
            <v:imagedata r:id="rId15" o:title=""/>
          </v:shape>
          <o:OLEObject Type="Embed" ProgID="Equation.3" ShapeID="_x0000_i1030" DrawAspect="Content" ObjectID="_1628769610" r:id="rId16"/>
        </w:object>
      </w:r>
      <w:r>
        <w:rPr>
          <w:rFonts w:cs="Tahoma"/>
          <w:iCs/>
        </w:rPr>
        <w:t>;</w:t>
      </w:r>
    </w:p>
    <w:p w:rsidR="00B17F03" w:rsidRDefault="00B17F03" w:rsidP="00B17F03">
      <w:pPr>
        <w:pStyle w:val="a3"/>
        <w:numPr>
          <w:ilvl w:val="0"/>
          <w:numId w:val="2"/>
        </w:numPr>
        <w:rPr>
          <w:rFonts w:cs="Tahoma"/>
        </w:rPr>
      </w:pPr>
      <w:r>
        <w:rPr>
          <w:rFonts w:cs="Tahoma"/>
          <w:iCs/>
        </w:rPr>
        <w:t xml:space="preserve">Индуктивность </w:t>
      </w:r>
      <w:r>
        <w:rPr>
          <w:rFonts w:cs="Tahoma"/>
          <w:i/>
          <w:iCs/>
          <w:lang w:val="de-DE"/>
        </w:rPr>
        <w:t>L</w:t>
      </w:r>
      <w:r>
        <w:rPr>
          <w:rFonts w:cs="Tahoma"/>
        </w:rPr>
        <w:t>= 0.5</w:t>
      </w:r>
      <w:r>
        <w:rPr>
          <w:rFonts w:cs="Tahoma"/>
          <w:i/>
          <w:iCs/>
        </w:rPr>
        <w:t xml:space="preserve"> </w:t>
      </w:r>
      <w:r>
        <w:rPr>
          <w:rFonts w:cs="Tahoma"/>
          <w:lang w:val="de-DE"/>
        </w:rPr>
        <w:t>H</w:t>
      </w:r>
      <w:r>
        <w:rPr>
          <w:rFonts w:cs="Tahoma"/>
        </w:rPr>
        <w:t>.</w:t>
      </w:r>
    </w:p>
    <w:p w:rsidR="00B17F03" w:rsidRDefault="00B17F03" w:rsidP="00B17F03">
      <w:pPr>
        <w:pStyle w:val="a3"/>
        <w:spacing w:before="120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:rsidR="00B17F03" w:rsidRDefault="00B17F03" w:rsidP="00B17F03">
      <w:pPr>
        <w:pStyle w:val="a3"/>
        <w:numPr>
          <w:ilvl w:val="0"/>
          <w:numId w:val="8"/>
        </w:numPr>
        <w:spacing w:before="120"/>
        <w:rPr>
          <w:rFonts w:cs="Tahoma"/>
        </w:rPr>
      </w:pPr>
      <w:r>
        <w:rPr>
          <w:rFonts w:cs="Tahoma"/>
        </w:rPr>
        <w:lastRenderedPageBreak/>
        <w:t>Получить осциллограмму сигналов в последовательном контуре.</w:t>
      </w:r>
    </w:p>
    <w:p w:rsidR="00B17F03" w:rsidRDefault="00B17F03" w:rsidP="00B17F03">
      <w:pPr>
        <w:pStyle w:val="a3"/>
        <w:numPr>
          <w:ilvl w:val="0"/>
          <w:numId w:val="8"/>
        </w:numPr>
        <w:spacing w:before="120"/>
        <w:rPr>
          <w:rFonts w:cs="Tahoma"/>
        </w:rPr>
      </w:pPr>
      <w:r>
        <w:rPr>
          <w:rFonts w:cs="Tahoma"/>
        </w:rPr>
        <w:t>Получить амплиту</w:t>
      </w:r>
      <w:r>
        <w:rPr>
          <w:rFonts w:cs="Tahoma"/>
        </w:rPr>
        <w:t>д</w:t>
      </w:r>
      <w:r>
        <w:rPr>
          <w:rFonts w:cs="Tahoma"/>
        </w:rPr>
        <w:t xml:space="preserve">но-частотную и </w:t>
      </w:r>
      <w:proofErr w:type="spellStart"/>
      <w:r>
        <w:rPr>
          <w:rFonts w:cs="Tahoma"/>
        </w:rPr>
        <w:t>фазочастотную</w:t>
      </w:r>
      <w:proofErr w:type="spellEnd"/>
      <w:r>
        <w:rPr>
          <w:rFonts w:cs="Tahoma"/>
        </w:rPr>
        <w:t xml:space="preserve"> характеристики.</w:t>
      </w:r>
    </w:p>
    <w:p w:rsidR="00B17F03" w:rsidRDefault="00B17F03" w:rsidP="00B17F03">
      <w:pPr>
        <w:pStyle w:val="a3"/>
        <w:numPr>
          <w:ilvl w:val="0"/>
          <w:numId w:val="8"/>
        </w:numPr>
        <w:spacing w:before="120"/>
        <w:rPr>
          <w:rFonts w:cs="Tahoma"/>
        </w:rPr>
      </w:pPr>
      <w:r>
        <w:rPr>
          <w:rFonts w:cs="Tahoma"/>
        </w:rPr>
        <w:t xml:space="preserve">Определить экспериментальным </w:t>
      </w:r>
      <w:proofErr w:type="gramStart"/>
      <w:r>
        <w:rPr>
          <w:rFonts w:cs="Tahoma"/>
        </w:rPr>
        <w:t>путем резонансную частоту</w:t>
      </w:r>
      <w:proofErr w:type="gramEnd"/>
      <w:r>
        <w:rPr>
          <w:rFonts w:cs="Tahoma"/>
        </w:rPr>
        <w:t xml:space="preserve"> </w:t>
      </w:r>
      <w:proofErr w:type="spellStart"/>
      <w:r>
        <w:rPr>
          <w:rFonts w:cs="Tahoma"/>
          <w:i/>
        </w:rPr>
        <w:t>f</w:t>
      </w:r>
      <w:r>
        <w:rPr>
          <w:rFonts w:cs="Tahoma"/>
          <w:vertAlign w:val="subscript"/>
        </w:rPr>
        <w:t>Р</w:t>
      </w:r>
      <w:proofErr w:type="spellEnd"/>
      <w:r>
        <w:rPr>
          <w:rFonts w:cs="Tahoma"/>
        </w:rPr>
        <w:t>, измерить падение напряжения на элементах цепи, ток в цепи, получить осциллограмму сигналов в последовательном контуре на частоте резонанса.</w:t>
      </w:r>
    </w:p>
    <w:p w:rsidR="00B17F03" w:rsidRDefault="00B17F03" w:rsidP="00B17F03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Схема исследования цепи, изображенной на рис. 1, имеет вид </w:t>
      </w:r>
    </w:p>
    <w:p w:rsidR="00B17F03" w:rsidRDefault="00B17F03" w:rsidP="00B17F03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object w:dxaOrig="7169" w:dyaOrig="4259">
          <v:shape id="_x0000_i1031" type="#_x0000_t75" style="width:358.35pt;height:212.75pt" o:ole="">
            <v:imagedata r:id="rId17" o:title=""/>
          </v:shape>
          <o:OLEObject Type="Embed" ProgID="PBrush" ShapeID="_x0000_i1031" DrawAspect="Content" ObjectID="_1628769611" r:id="rId18"/>
        </w:object>
      </w:r>
    </w:p>
    <w:p w:rsidR="00B17F03" w:rsidRDefault="00B17F03" w:rsidP="00B17F03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                                                      Рис. 2.</w:t>
      </w:r>
    </w:p>
    <w:p w:rsidR="00B17F03" w:rsidRDefault="00B17F03" w:rsidP="00B17F03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>В схеме исследования цепи для моделирования источника синусоидальных сигналов используется генератор переменного напряжения. Получение осциллограмм сигналов производится с помощью двухлучевого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осциллографа, а расчет амплиту</w:t>
      </w:r>
      <w:r>
        <w:rPr>
          <w:rFonts w:cs="Tahoma"/>
        </w:rPr>
        <w:t>д</w:t>
      </w:r>
      <w:r>
        <w:rPr>
          <w:rFonts w:cs="Tahoma"/>
        </w:rPr>
        <w:t xml:space="preserve">но-частотной и </w:t>
      </w:r>
      <w:proofErr w:type="spellStart"/>
      <w:r>
        <w:rPr>
          <w:rFonts w:cs="Tahoma"/>
        </w:rPr>
        <w:t>фазочастотной</w:t>
      </w:r>
      <w:proofErr w:type="spellEnd"/>
      <w:r>
        <w:rPr>
          <w:rFonts w:cs="Tahoma"/>
        </w:rPr>
        <w:t xml:space="preserve"> </w:t>
      </w:r>
      <w:proofErr w:type="gramStart"/>
      <w:r>
        <w:rPr>
          <w:rFonts w:cs="Tahoma"/>
        </w:rPr>
        <w:t>характеристик  цепи</w:t>
      </w:r>
      <w:proofErr w:type="gramEnd"/>
      <w:r>
        <w:rPr>
          <w:rFonts w:cs="Tahoma"/>
        </w:rPr>
        <w:t xml:space="preserve"> производится с помощью измерителя АЧХ и ФЧХ (Боде – Плотт</w:t>
      </w:r>
      <w:r>
        <w:rPr>
          <w:rFonts w:cs="Tahoma"/>
        </w:rPr>
        <w:t>е</w:t>
      </w:r>
      <w:r>
        <w:rPr>
          <w:rFonts w:cs="Tahoma"/>
        </w:rPr>
        <w:t>р)</w:t>
      </w:r>
      <w:r>
        <w:rPr>
          <w:rFonts w:cs="Tahoma"/>
          <w:iCs/>
        </w:rPr>
        <w:t xml:space="preserve">.  Для измерения напряжения на элементах и тока в цепи применяются вольтметры и амперметр. </w:t>
      </w:r>
    </w:p>
    <w:p w:rsidR="00B17F03" w:rsidRDefault="00B17F03" w:rsidP="00B17F03">
      <w:pPr>
        <w:pStyle w:val="a3"/>
        <w:ind w:firstLine="709"/>
        <w:rPr>
          <w:rFonts w:cs="Tahoma"/>
        </w:rPr>
      </w:pPr>
    </w:p>
    <w:p w:rsidR="00B17F03" w:rsidRDefault="00B17F03" w:rsidP="00B17F03">
      <w:pPr>
        <w:pStyle w:val="a3"/>
        <w:ind w:firstLine="709"/>
        <w:rPr>
          <w:rFonts w:cs="Tahoma"/>
        </w:rPr>
      </w:pPr>
    </w:p>
    <w:p w:rsidR="00B17F03" w:rsidRDefault="00B17F03" w:rsidP="00B17F03">
      <w:pPr>
        <w:pStyle w:val="a3"/>
        <w:ind w:firstLine="709"/>
        <w:jc w:val="center"/>
        <w:rPr>
          <w:b/>
          <w:bCs/>
        </w:rPr>
      </w:pPr>
      <w:r>
        <w:rPr>
          <w:b/>
          <w:bCs/>
        </w:rPr>
        <w:t>Построение схемы исследования цепи.</w:t>
      </w:r>
    </w:p>
    <w:p w:rsidR="00B17F03" w:rsidRDefault="00B17F03" w:rsidP="00B17F03">
      <w:pPr>
        <w:spacing w:before="120"/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Запустите при пом</w:t>
      </w:r>
      <w:r>
        <w:rPr>
          <w:rFonts w:ascii="Tahoma" w:hAnsi="Tahoma" w:cs="Tahoma"/>
        </w:rPr>
        <w:t>о</w:t>
      </w:r>
      <w:r>
        <w:rPr>
          <w:rFonts w:ascii="Tahoma" w:hAnsi="Tahoma" w:cs="Tahoma"/>
        </w:rPr>
        <w:t xml:space="preserve">щи ярлыка на рабочем столе </w:t>
      </w:r>
      <w:r>
        <w:rPr>
          <w:rFonts w:ascii="Tahoma" w:hAnsi="Tahoma" w:cs="Tahoma"/>
          <w:lang w:val="en-US"/>
        </w:rPr>
        <w:t>Windows</w:t>
      </w:r>
      <w:r>
        <w:rPr>
          <w:rFonts w:ascii="Tahoma" w:hAnsi="Tahoma" w:cs="Tahoma"/>
        </w:rPr>
        <w:t xml:space="preserve"> программу </w:t>
      </w:r>
      <w:r>
        <w:rPr>
          <w:rFonts w:ascii="Tahoma" w:hAnsi="Tahoma" w:cs="Tahoma"/>
          <w:b/>
          <w:bCs/>
          <w:lang w:val="en-US"/>
        </w:rPr>
        <w:t>Electronics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Wor</w:t>
      </w:r>
      <w:r>
        <w:rPr>
          <w:rFonts w:ascii="Tahoma" w:hAnsi="Tahoma" w:cs="Tahoma"/>
          <w:b/>
          <w:bCs/>
          <w:lang w:val="en-US"/>
        </w:rPr>
        <w:t>k</w:t>
      </w:r>
      <w:r>
        <w:rPr>
          <w:rFonts w:ascii="Tahoma" w:hAnsi="Tahoma" w:cs="Tahoma"/>
          <w:b/>
          <w:bCs/>
          <w:lang w:val="en-US"/>
        </w:rPr>
        <w:t>bench</w:t>
      </w:r>
      <w:r>
        <w:rPr>
          <w:rFonts w:ascii="Tahoma" w:hAnsi="Tahoma" w:cs="Tahoma"/>
        </w:rPr>
        <w:t xml:space="preserve">. </w:t>
      </w:r>
    </w:p>
    <w:p w:rsidR="00B17F03" w:rsidRDefault="00B17F03" w:rsidP="00B17F03">
      <w:pPr>
        <w:pStyle w:val="a3"/>
        <w:ind w:firstLine="709"/>
      </w:pPr>
      <w:r>
        <w:t xml:space="preserve">Построение схемы рис. 2 произведем в два этапа: сначала создадим схему последовательной </w:t>
      </w:r>
      <w:r>
        <w:rPr>
          <w:i/>
        </w:rPr>
        <w:t xml:space="preserve">RLC </w:t>
      </w:r>
      <w:r>
        <w:t xml:space="preserve">– цепи с подключенным амперметром, а затем последовательно подключим к ней остальные измерительные приборы. 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rPr>
          <w:rFonts w:cs="Tahoma"/>
        </w:rPr>
        <w:t>Запустите при пом</w:t>
      </w:r>
      <w:r>
        <w:rPr>
          <w:rFonts w:cs="Tahoma"/>
        </w:rPr>
        <w:t>о</w:t>
      </w:r>
      <w:r>
        <w:rPr>
          <w:rFonts w:cs="Tahoma"/>
        </w:rPr>
        <w:t xml:space="preserve">щи ярлыка на рабочем столе </w:t>
      </w:r>
      <w:r>
        <w:rPr>
          <w:rFonts w:cs="Tahoma"/>
          <w:lang w:val="en-US"/>
        </w:rPr>
        <w:t>Windows</w:t>
      </w:r>
      <w:r>
        <w:rPr>
          <w:rFonts w:cs="Tahoma"/>
        </w:rPr>
        <w:t xml:space="preserve"> программу </w:t>
      </w:r>
      <w:r>
        <w:rPr>
          <w:rFonts w:cs="Tahoma"/>
          <w:b/>
          <w:bCs/>
          <w:lang w:val="en-US"/>
        </w:rPr>
        <w:t>Electronics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Wor</w:t>
      </w:r>
      <w:r>
        <w:rPr>
          <w:rFonts w:cs="Tahoma"/>
          <w:b/>
          <w:bCs/>
          <w:lang w:val="en-US"/>
        </w:rPr>
        <w:t>k</w:t>
      </w:r>
      <w:r>
        <w:rPr>
          <w:rFonts w:cs="Tahoma"/>
          <w:b/>
          <w:bCs/>
          <w:lang w:val="en-US"/>
        </w:rPr>
        <w:t>bench</w:t>
      </w:r>
      <w:r>
        <w:rPr>
          <w:rFonts w:cs="Tahoma"/>
        </w:rPr>
        <w:t>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:rsidR="00B17F03" w:rsidRDefault="00B17F03" w:rsidP="00B17F03">
      <w:pPr>
        <w:pStyle w:val="a3"/>
        <w:jc w:val="center"/>
      </w:pPr>
      <w:r>
        <w:object w:dxaOrig="465" w:dyaOrig="435">
          <v:shape id="_x0000_i1032" type="#_x0000_t75" style="width:22.9pt;height:22.1pt" o:ole="">
            <v:imagedata r:id="rId19" o:title=""/>
          </v:shape>
          <o:OLEObject Type="Embed" ProgID="PBrush" ShapeID="_x0000_i1032" DrawAspect="Content" ObjectID="_1628769612" r:id="rId20"/>
        </w:object>
      </w:r>
    </w:p>
    <w:p w:rsidR="00B17F03" w:rsidRDefault="00B17F03" w:rsidP="00B17F03">
      <w:pPr>
        <w:pStyle w:val="a3"/>
      </w:pPr>
      <w:r>
        <w:t>панели библиотек компонентов и контрольно-измерительных приборов. Из появившегося окна активных элементов вытащите пиктограмму генератора напряжения.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Щелкните по кнопке </w:t>
      </w:r>
    </w:p>
    <w:p w:rsidR="00B17F03" w:rsidRDefault="00B17F03" w:rsidP="00B17F03">
      <w:pPr>
        <w:pStyle w:val="a3"/>
        <w:ind w:firstLine="709"/>
      </w:pPr>
      <w:r>
        <w:t xml:space="preserve">                                                           </w:t>
      </w:r>
      <w:r>
        <w:object w:dxaOrig="480" w:dyaOrig="465">
          <v:shape id="_x0000_i1033" type="#_x0000_t75" style="width:23.75pt;height:22.9pt" o:ole="">
            <v:imagedata r:id="rId21" o:title=""/>
          </v:shape>
          <o:OLEObject Type="Embed" ProgID="PBrush" ShapeID="_x0000_i1033" DrawAspect="Content" ObjectID="_1628769613" r:id="rId22"/>
        </w:object>
      </w:r>
    </w:p>
    <w:p w:rsidR="00B17F03" w:rsidRDefault="00B17F03" w:rsidP="00B17F03">
      <w:pPr>
        <w:pStyle w:val="a3"/>
      </w:pPr>
      <w:r>
        <w:t xml:space="preserve">панели библиотек компонентов и контрольно-измерительных приборов. Из появившегося окна </w:t>
      </w:r>
      <w:proofErr w:type="gramStart"/>
      <w:r>
        <w:t>индикаторов  вытащите</w:t>
      </w:r>
      <w:proofErr w:type="gramEnd"/>
      <w:r>
        <w:t xml:space="preserve"> амперметр.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Развернем амперметр так как показано на рис. 2. Для этого выделите амперметр (при этом он окрашивается в красный цвет) и на панели функций щелкните по кнопке поворота </w:t>
      </w:r>
    </w:p>
    <w:p w:rsidR="00B17F03" w:rsidRDefault="00B17F03" w:rsidP="00B17F03">
      <w:pPr>
        <w:pStyle w:val="a3"/>
        <w:jc w:val="center"/>
      </w:pPr>
      <w:r>
        <w:object w:dxaOrig="495" w:dyaOrig="540">
          <v:shape id="_x0000_i1034" type="#_x0000_t75" style="width:24.55pt;height:27pt" o:ole="">
            <v:imagedata r:id="rId23" o:title=""/>
          </v:shape>
          <o:OLEObject Type="Embed" ProgID="PBrush" ShapeID="_x0000_i1034" DrawAspect="Content" ObjectID="_1628769614" r:id="rId24"/>
        </w:object>
      </w:r>
      <w:r>
        <w:t>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:rsidR="00B17F03" w:rsidRDefault="00B17F03" w:rsidP="00B17F03">
      <w:pPr>
        <w:pStyle w:val="a3"/>
        <w:jc w:val="center"/>
      </w:pPr>
      <w:r>
        <w:object w:dxaOrig="450" w:dyaOrig="465">
          <v:shape id="_x0000_i1035" type="#_x0000_t75" style="width:22.9pt;height:22.9pt" o:ole="">
            <v:imagedata r:id="rId25" o:title=""/>
          </v:shape>
          <o:OLEObject Type="Embed" ProgID="PBrush" ShapeID="_x0000_i1035" DrawAspect="Content" ObjectID="_1628769615" r:id="rId26"/>
        </w:object>
      </w:r>
    </w:p>
    <w:p w:rsidR="00B17F03" w:rsidRDefault="00B17F03" w:rsidP="00B17F03">
      <w:pPr>
        <w:pStyle w:val="a3"/>
        <w:spacing w:before="120"/>
      </w:pPr>
      <w:r>
        <w:lastRenderedPageBreak/>
        <w:t xml:space="preserve">панели библиотек компонентов и контрольно-измерительных приборов. Из появившегося окна пассивных элементов вытащите </w:t>
      </w:r>
      <w:proofErr w:type="gramStart"/>
      <w:r>
        <w:t>последовательно  пиктограммы</w:t>
      </w:r>
      <w:proofErr w:type="gramEnd"/>
      <w:r>
        <w:t xml:space="preserve"> индуктивности, конденсатора и резистора.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Разверните резистор так как показано на рис. 2. Расположите методом буксировки пиктограммы элементов так, как показано на рис. 2.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Соедините элементы согласно рис. 2. </w:t>
      </w:r>
    </w:p>
    <w:p w:rsidR="00B17F03" w:rsidRDefault="00B17F03" w:rsidP="00B17F03">
      <w:pPr>
        <w:pStyle w:val="a3"/>
        <w:spacing w:before="120"/>
      </w:pPr>
      <w:r>
        <w:rPr>
          <w:b/>
          <w:bCs/>
        </w:rPr>
        <w:t>Примечание:</w:t>
      </w:r>
      <w:r>
        <w:t xml:space="preserve"> Для соединения элементов друг с другом нужно аккуратно подвести курсор к одному из выводов элемента, пока не появится черная точка, и нажать кнопку мыши. Затем удерживая нажатой кнопку перем</w:t>
      </w:r>
      <w:r>
        <w:t>е</w:t>
      </w:r>
      <w:r>
        <w:t>щать мышь, подводя курсор к выводу другого элемента до тех пор, пока на его выводе не по</w:t>
      </w:r>
      <w:r>
        <w:t>я</w:t>
      </w:r>
      <w:r>
        <w:t>вится черная точка, после чего отпустить кнопку мыши.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Щелкните по кнопке </w:t>
      </w:r>
    </w:p>
    <w:p w:rsidR="00B17F03" w:rsidRDefault="00B17F03" w:rsidP="00B17F03">
      <w:pPr>
        <w:pStyle w:val="a3"/>
        <w:ind w:firstLine="709"/>
      </w:pPr>
      <w:r>
        <w:t xml:space="preserve">                                                           </w:t>
      </w:r>
      <w:r>
        <w:object w:dxaOrig="480" w:dyaOrig="465">
          <v:shape id="_x0000_i1036" type="#_x0000_t75" style="width:23.75pt;height:22.9pt" o:ole="">
            <v:imagedata r:id="rId21" o:title=""/>
          </v:shape>
          <o:OLEObject Type="Embed" ProgID="PBrush" ShapeID="_x0000_i1036" DrawAspect="Content" ObjectID="_1628769616" r:id="rId27"/>
        </w:object>
      </w:r>
    </w:p>
    <w:p w:rsidR="00B17F03" w:rsidRDefault="00B17F03" w:rsidP="00B17F03">
      <w:pPr>
        <w:pStyle w:val="a3"/>
        <w:spacing w:before="120"/>
      </w:pPr>
      <w:r>
        <w:t xml:space="preserve">панели библиотек компонентов и контрольно-измерительных приборов. Из появившегося окна </w:t>
      </w:r>
      <w:proofErr w:type="gramStart"/>
      <w:r>
        <w:t>индикаторов  вытащите</w:t>
      </w:r>
      <w:proofErr w:type="gramEnd"/>
      <w:r>
        <w:t xml:space="preserve"> последовательно три вольтметра и разместите их согласно рис. 2.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 xml:space="preserve">Щелкните по кнопке </w:t>
      </w:r>
    </w:p>
    <w:p w:rsidR="00B17F03" w:rsidRDefault="00B17F03" w:rsidP="00B17F03">
      <w:pPr>
        <w:pStyle w:val="a3"/>
        <w:ind w:firstLine="709"/>
      </w:pPr>
      <w:r>
        <w:t xml:space="preserve">                                                           </w:t>
      </w:r>
      <w:r>
        <w:object w:dxaOrig="570" w:dyaOrig="510">
          <v:shape id="_x0000_i1037" type="#_x0000_t75" style="width:28.65pt;height:25.35pt" o:ole="">
            <v:imagedata r:id="rId28" o:title=""/>
          </v:shape>
          <o:OLEObject Type="Embed" ProgID="PBrush" ShapeID="_x0000_i1037" DrawAspect="Content" ObjectID="_1628769617" r:id="rId29"/>
        </w:object>
      </w:r>
    </w:p>
    <w:p w:rsidR="00B17F03" w:rsidRDefault="00B17F03" w:rsidP="00B17F03">
      <w:pPr>
        <w:pStyle w:val="a3"/>
        <w:spacing w:before="120"/>
      </w:pPr>
      <w:r>
        <w:t>панели библиотек компонентов и контрольно-измерительных приборов. Из появившегося окна прибо</w:t>
      </w:r>
      <w:r>
        <w:t>р</w:t>
      </w:r>
      <w:r>
        <w:t xml:space="preserve">ного </w:t>
      </w:r>
      <w:proofErr w:type="gramStart"/>
      <w:r>
        <w:t>отсека  вытащите</w:t>
      </w:r>
      <w:proofErr w:type="gramEnd"/>
      <w:r>
        <w:t xml:space="preserve"> осциллограф и измеритель АЧХ и ФЧХ (Боде – Плотт</w:t>
      </w:r>
      <w:r>
        <w:t>е</w:t>
      </w:r>
      <w:r>
        <w:t>р) и разместите их согласно рис. 2.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:rsidR="00B17F03" w:rsidRDefault="00B17F03" w:rsidP="00B17F03">
      <w:pPr>
        <w:pStyle w:val="a3"/>
        <w:jc w:val="center"/>
      </w:pPr>
      <w:r>
        <w:object w:dxaOrig="465" w:dyaOrig="435">
          <v:shape id="_x0000_i1038" type="#_x0000_t75" style="width:22.9pt;height:22.1pt" o:ole="">
            <v:imagedata r:id="rId19" o:title=""/>
          </v:shape>
          <o:OLEObject Type="Embed" ProgID="PBrush" ShapeID="_x0000_i1038" DrawAspect="Content" ObjectID="_1628769618" r:id="rId30"/>
        </w:object>
      </w:r>
    </w:p>
    <w:p w:rsidR="00B17F03" w:rsidRDefault="00B17F03" w:rsidP="00B17F03">
      <w:pPr>
        <w:pStyle w:val="a3"/>
        <w:spacing w:before="120"/>
      </w:pPr>
      <w:r>
        <w:t>панели библиотек компонентов и контрольно-измерительных приборов. Из появившегося окна активных элементов вытащите последовательно три пиктограммы заземления и разместите их согласно рис. 2.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Подсоедините осциллограф и измеритель АЧХ и ФЧХ (Боде – Плотт</w:t>
      </w:r>
      <w:r>
        <w:t>е</w:t>
      </w:r>
      <w:r>
        <w:t>р) к земле.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Щелкните по кнопке</w:t>
      </w:r>
    </w:p>
    <w:p w:rsidR="00B17F03" w:rsidRDefault="00B17F03" w:rsidP="00B17F03">
      <w:pPr>
        <w:pStyle w:val="a3"/>
        <w:jc w:val="center"/>
      </w:pPr>
      <w:r>
        <w:object w:dxaOrig="450" w:dyaOrig="465">
          <v:shape id="_x0000_i1039" type="#_x0000_t75" style="width:22.9pt;height:22.9pt" o:ole="">
            <v:imagedata r:id="rId25" o:title=""/>
          </v:shape>
          <o:OLEObject Type="Embed" ProgID="PBrush" ShapeID="_x0000_i1039" DrawAspect="Content" ObjectID="_1628769619" r:id="rId31"/>
        </w:object>
      </w:r>
    </w:p>
    <w:p w:rsidR="00B17F03" w:rsidRDefault="00B17F03" w:rsidP="00B17F03">
      <w:pPr>
        <w:pStyle w:val="a3"/>
        <w:spacing w:before="120"/>
      </w:pPr>
      <w:r>
        <w:t>панели библиотек компонентов и контрольно-измерительных приборов. Из появившегося окна пассивных элементов последовательно вытащите точки соединения проводников</w:t>
      </w:r>
    </w:p>
    <w:p w:rsidR="00B17F03" w:rsidRDefault="00B17F03" w:rsidP="00B17F03">
      <w:pPr>
        <w:pStyle w:val="a3"/>
        <w:spacing w:before="120"/>
        <w:jc w:val="center"/>
      </w:pPr>
      <w:r>
        <w:object w:dxaOrig="555" w:dyaOrig="540">
          <v:shape id="_x0000_i1040" type="#_x0000_t75" style="width:22.1pt;height:21.25pt" o:ole="" fillcolor="window">
            <v:imagedata r:id="rId32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PBrush" ShapeID="_x0000_i1040" DrawAspect="Content" ObjectID="_1628769620" r:id="rId33"/>
        </w:object>
      </w:r>
    </w:p>
    <w:p w:rsidR="00B17F03" w:rsidRDefault="00B17F03" w:rsidP="00B17F03">
      <w:pPr>
        <w:pStyle w:val="a3"/>
      </w:pPr>
      <w:r>
        <w:t>и поместите их в местах подсоединения проводников (см. рис. 2).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Создайте недостающие соединения и окрасьте соединительные провода.</w:t>
      </w:r>
    </w:p>
    <w:p w:rsidR="00B17F03" w:rsidRDefault="00B17F03" w:rsidP="00B17F03">
      <w:pPr>
        <w:pStyle w:val="a3"/>
      </w:pPr>
      <w:r>
        <w:rPr>
          <w:b/>
          <w:bCs/>
        </w:rPr>
        <w:t>Примечание:</w:t>
      </w:r>
      <w:r>
        <w:t xml:space="preserve"> Для окрашивания проводов – дважды щелкните мышью на изображении провода. В появившемся диалоговом окне </w:t>
      </w:r>
      <w:r>
        <w:rPr>
          <w:b/>
          <w:bCs/>
          <w:lang w:val="en-US"/>
        </w:rPr>
        <w:t>Wire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Properties</w:t>
      </w:r>
      <w:r>
        <w:rPr>
          <w:b/>
          <w:bCs/>
        </w:rPr>
        <w:t xml:space="preserve"> </w:t>
      </w:r>
      <w:r>
        <w:t xml:space="preserve">щелкните на кнопке </w:t>
      </w:r>
      <w:r>
        <w:rPr>
          <w:b/>
          <w:bCs/>
          <w:lang w:val="en-US"/>
        </w:rPr>
        <w:t>Site</w:t>
      </w:r>
      <w:r>
        <w:t xml:space="preserve"> </w:t>
      </w:r>
      <w:r>
        <w:rPr>
          <w:b/>
          <w:bCs/>
          <w:lang w:val="en-US"/>
        </w:rPr>
        <w:t>Wire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Color</w:t>
      </w:r>
      <w:r>
        <w:rPr>
          <w:b/>
          <w:bCs/>
        </w:rPr>
        <w:t xml:space="preserve"> </w:t>
      </w:r>
      <w:r>
        <w:t xml:space="preserve">и выберите из </w:t>
      </w:r>
      <w:proofErr w:type="gramStart"/>
      <w:r>
        <w:t>меню  нужный</w:t>
      </w:r>
      <w:proofErr w:type="gramEnd"/>
      <w:r>
        <w:t xml:space="preserve"> цвет.</w:t>
      </w:r>
    </w:p>
    <w:p w:rsidR="00B17F03" w:rsidRDefault="00B17F03" w:rsidP="00B17F03">
      <w:pPr>
        <w:pStyle w:val="a3"/>
        <w:numPr>
          <w:ilvl w:val="2"/>
          <w:numId w:val="2"/>
        </w:numPr>
        <w:tabs>
          <w:tab w:val="clear" w:pos="2689"/>
          <w:tab w:val="num" w:pos="426"/>
        </w:tabs>
        <w:ind w:left="426" w:hanging="426"/>
      </w:pPr>
      <w:r>
        <w:t>Покажите преподавателю созданную схему.</w:t>
      </w:r>
    </w:p>
    <w:p w:rsidR="00B17F03" w:rsidRDefault="00B17F03" w:rsidP="00B17F03">
      <w:pPr>
        <w:pStyle w:val="a3"/>
        <w:spacing w:before="120"/>
        <w:jc w:val="center"/>
        <w:rPr>
          <w:b/>
          <w:bCs/>
        </w:rPr>
      </w:pPr>
      <w:r>
        <w:rPr>
          <w:b/>
          <w:bCs/>
        </w:rPr>
        <w:t>Получение осциллограммы сигналов в последовательном контуре.</w:t>
      </w:r>
    </w:p>
    <w:p w:rsidR="00B17F03" w:rsidRDefault="00B17F03" w:rsidP="00B17F03">
      <w:pPr>
        <w:pStyle w:val="a3"/>
        <w:spacing w:before="120"/>
      </w:pPr>
      <w:r>
        <w:t>Для получения осциллограммы сигналов необходимо запустить процесс моделирования. Однако запуску процесса моделирования предшествует установка параметров схемы в соответствии с заданными исходными данными.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Установите курсор на генераторе напряжения и двойным щелчком кнопки мыши откройте диалоговое окно для задания параметров. С помощью клавиатуры введите действующее значение напряжение </w:t>
      </w:r>
      <w:r>
        <w:rPr>
          <w:i/>
        </w:rPr>
        <w:t>U</w:t>
      </w:r>
      <w:r>
        <w:rPr>
          <w:vertAlign w:val="subscript"/>
        </w:rPr>
        <w:t xml:space="preserve">ВХ </w:t>
      </w:r>
      <w:r>
        <w:t>= 1 В.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Установите курсор на </w:t>
      </w:r>
      <w:r>
        <w:rPr>
          <w:iCs/>
        </w:rPr>
        <w:t xml:space="preserve">индуктивности </w:t>
      </w:r>
      <w:r>
        <w:t xml:space="preserve">и двойным щелчком кнопки мыши откройте диалоговое окно для задания его параметров. Установите значение </w:t>
      </w:r>
      <w:r>
        <w:rPr>
          <w:iCs/>
        </w:rPr>
        <w:t xml:space="preserve">индуктивности </w:t>
      </w:r>
      <w:r>
        <w:rPr>
          <w:i/>
          <w:iCs/>
          <w:lang w:val="de-DE"/>
        </w:rPr>
        <w:t>L</w:t>
      </w:r>
      <w:r>
        <w:t>= 0.5</w:t>
      </w:r>
      <w:r>
        <w:rPr>
          <w:i/>
          <w:iCs/>
        </w:rPr>
        <w:t xml:space="preserve"> </w:t>
      </w:r>
      <w:r>
        <w:rPr>
          <w:lang w:val="de-DE"/>
        </w:rPr>
        <w:t>H</w:t>
      </w:r>
      <w:r>
        <w:rPr>
          <w:iCs/>
        </w:rPr>
        <w:t>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Установите курсор на резисторе и двойным щелчком кнопки мыши откройте диалоговое окно для задания его параметров. Установите значение сопротивления резистора </w:t>
      </w:r>
      <w:r>
        <w:rPr>
          <w:i/>
        </w:rPr>
        <w:t>R</w:t>
      </w:r>
      <w:r>
        <w:rPr>
          <w:iCs/>
        </w:rPr>
        <w:t xml:space="preserve"> = 1 Ком.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Установите курсор на конденсаторе и двойным щелчком кнопки мыши откройте диалоговое окно для задания его параметров. Установите значение </w:t>
      </w:r>
      <w:r>
        <w:rPr>
          <w:iCs/>
        </w:rPr>
        <w:t xml:space="preserve">емкости </w:t>
      </w:r>
      <w:r>
        <w:t>конденсатора</w:t>
      </w:r>
      <w:r>
        <w:rPr>
          <w:iCs/>
        </w:rPr>
        <w:t xml:space="preserve"> </w:t>
      </w:r>
      <w:r>
        <w:rPr>
          <w:i/>
        </w:rPr>
        <w:t xml:space="preserve">C </w:t>
      </w:r>
      <w:r>
        <w:rPr>
          <w:iCs/>
        </w:rPr>
        <w:t xml:space="preserve">= 2 </w:t>
      </w:r>
      <w:r>
        <w:rPr>
          <w:iCs/>
          <w:position w:val="-10"/>
        </w:rPr>
        <w:object w:dxaOrig="480" w:dyaOrig="320">
          <v:shape id="_x0000_i1041" type="#_x0000_t75" style="width:23.75pt;height:16.35pt" o:ole="">
            <v:imagedata r:id="rId15" o:title=""/>
          </v:shape>
          <o:OLEObject Type="Embed" ProgID="Equation.3" ShapeID="_x0000_i1041" DrawAspect="Content" ObjectID="_1628769621" r:id="rId34"/>
        </w:object>
      </w:r>
      <w:r>
        <w:rPr>
          <w:iCs/>
        </w:rPr>
        <w:t xml:space="preserve">. 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rPr>
          <w:iCs/>
        </w:rPr>
        <w:lastRenderedPageBreak/>
        <w:t>Последовательно</w:t>
      </w:r>
      <w:r>
        <w:t xml:space="preserve"> откройте диалоговые окна для задания параметров амперметра, вольтметров и в окне </w:t>
      </w:r>
      <w:r>
        <w:rPr>
          <w:b/>
          <w:bCs/>
          <w:lang w:val="en-US"/>
        </w:rPr>
        <w:t>mode</w:t>
      </w:r>
      <w:r>
        <w:t xml:space="preserve"> выберите режим измерения переменного тока, установив в раскрывающемся списке </w:t>
      </w:r>
      <w:r>
        <w:rPr>
          <w:b/>
          <w:bCs/>
        </w:rPr>
        <w:t>АС</w:t>
      </w:r>
      <w:r>
        <w:t xml:space="preserve">. </w:t>
      </w:r>
      <w:r>
        <w:rPr>
          <w:iCs/>
        </w:rPr>
        <w:t xml:space="preserve">Сохраните файл в папке с вашей </w:t>
      </w:r>
      <w:r>
        <w:rPr>
          <w:b/>
          <w:bCs/>
          <w:iCs/>
        </w:rPr>
        <w:t xml:space="preserve">Фамилией </w:t>
      </w:r>
      <w:r>
        <w:rPr>
          <w:iCs/>
        </w:rPr>
        <w:t xml:space="preserve">под именем </w:t>
      </w:r>
      <w:proofErr w:type="spellStart"/>
      <w:r>
        <w:rPr>
          <w:b/>
          <w:bCs/>
          <w:iCs/>
          <w:lang w:val="en-US"/>
        </w:rPr>
        <w:t>Zan</w:t>
      </w:r>
      <w:proofErr w:type="spellEnd"/>
      <w:r>
        <w:rPr>
          <w:b/>
          <w:bCs/>
          <w:iCs/>
        </w:rPr>
        <w:t>_4_01</w:t>
      </w:r>
      <w:r>
        <w:rPr>
          <w:iCs/>
        </w:rPr>
        <w:t>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Запустите процесс моделирования щелчком </w:t>
      </w:r>
      <w:proofErr w:type="gramStart"/>
      <w:r>
        <w:t>по  выключателю</w:t>
      </w:r>
      <w:proofErr w:type="gramEnd"/>
      <w:r>
        <w:t xml:space="preserve"> в правом вер</w:t>
      </w:r>
      <w:r>
        <w:t>х</w:t>
      </w:r>
      <w:r>
        <w:t>нем углу экрана. На вход цепи поступит синусоидальное напряжение от генерат</w:t>
      </w:r>
      <w:r>
        <w:t>о</w:t>
      </w:r>
      <w:r>
        <w:t>ра. Остановите процесс моделирования не ранее чем через 1 сек (время моделирования отображается в нижней части окна) с помощью выключателя.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Дважды щелкните мышкой на значке осциллографа, а </w:t>
      </w:r>
      <w:proofErr w:type="gramStart"/>
      <w:r>
        <w:t>затем  нажмите</w:t>
      </w:r>
      <w:proofErr w:type="gramEnd"/>
      <w:r>
        <w:t xml:space="preserve"> на кнопку </w:t>
      </w:r>
      <w:r>
        <w:rPr>
          <w:b/>
          <w:bCs/>
          <w:iCs/>
        </w:rPr>
        <w:t>EХPAND</w:t>
      </w:r>
      <w:r>
        <w:t>, чтобы увеличить масштаб изображения (если лицевая панель имеет уменьшенный размер).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Щелкая по кнопкам счетчика установки длительности развертки </w:t>
      </w:r>
      <w:r>
        <w:rPr>
          <w:b/>
          <w:bCs/>
          <w:lang w:val="en-US"/>
        </w:rPr>
        <w:t>Time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base</w:t>
      </w:r>
      <w:r>
        <w:t xml:space="preserve">, установите значение чувствительности 5.00 </w:t>
      </w:r>
      <w:proofErr w:type="spellStart"/>
      <w:r>
        <w:rPr>
          <w:lang w:val="en-US"/>
        </w:rPr>
        <w:t>ms</w:t>
      </w:r>
      <w:proofErr w:type="spellEnd"/>
      <w:r>
        <w:t>/</w:t>
      </w:r>
      <w:proofErr w:type="spellStart"/>
      <w:r>
        <w:rPr>
          <w:lang w:val="en-US"/>
        </w:rPr>
        <w:t>Div</w:t>
      </w:r>
      <w:proofErr w:type="spellEnd"/>
      <w:r>
        <w:t>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 xml:space="preserve">Щелкая по кнопкам счетчика установки чувствительности </w:t>
      </w:r>
      <w:r>
        <w:rPr>
          <w:b/>
          <w:bCs/>
          <w:lang w:val="en-US"/>
        </w:rPr>
        <w:t>Channel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</w:t>
      </w:r>
      <w:r>
        <w:t xml:space="preserve"> и </w:t>
      </w:r>
      <w:r>
        <w:rPr>
          <w:b/>
          <w:bCs/>
          <w:lang w:val="en-US"/>
        </w:rPr>
        <w:t>Channel B</w:t>
      </w:r>
      <w:r>
        <w:rPr>
          <w:b/>
          <w:bCs/>
        </w:rPr>
        <w:t xml:space="preserve"> </w:t>
      </w:r>
      <w:r>
        <w:t>установите значение чувствительности 1 В/</w:t>
      </w:r>
      <w:proofErr w:type="spellStart"/>
      <w:r>
        <w:rPr>
          <w:lang w:val="en-US"/>
        </w:rPr>
        <w:t>Div</w:t>
      </w:r>
      <w:proofErr w:type="spellEnd"/>
      <w:r>
        <w:t>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>Измерьте на экране осциллогр</w:t>
      </w:r>
      <w:r>
        <w:t>а</w:t>
      </w:r>
      <w:r>
        <w:t>фа амплитуды входного и выходного с</w:t>
      </w:r>
      <w:r>
        <w:t>и</w:t>
      </w:r>
      <w:r>
        <w:t>нусоидальных напряжений. Для этого установите красный (1) и синий (2) визиры, перемещая их при помощи мышки, в точках максимума входного и выходного напряжений и в индикаторных окошках под экраном снимите показания</w:t>
      </w:r>
    </w:p>
    <w:p w:rsidR="00B17F03" w:rsidRDefault="00B17F03" w:rsidP="00B17F03">
      <w:pPr>
        <w:ind w:left="709"/>
        <w:jc w:val="both"/>
        <w:rPr>
          <w:i/>
          <w:iCs/>
        </w:rPr>
      </w:pPr>
      <w:r>
        <w:rPr>
          <w:lang w:val="en-US"/>
        </w:rPr>
        <w:t>VA</w:t>
      </w:r>
      <w:r>
        <w:t xml:space="preserve">1 - </w:t>
      </w:r>
      <w:r>
        <w:tab/>
        <w:t xml:space="preserve"> </w:t>
      </w:r>
      <w:r>
        <w:rPr>
          <w:i/>
          <w:iCs/>
        </w:rPr>
        <w:t>напряжение в точке пересечения красного визира 1 и осцилл</w:t>
      </w:r>
      <w:r>
        <w:rPr>
          <w:i/>
          <w:iCs/>
        </w:rPr>
        <w:t>о</w:t>
      </w:r>
      <w:r>
        <w:rPr>
          <w:i/>
          <w:iCs/>
        </w:rPr>
        <w:t xml:space="preserve">граммы канала А (красного) – </w:t>
      </w:r>
      <w:r>
        <w:t>левое индикаторное окошко</w:t>
      </w:r>
      <w:r>
        <w:rPr>
          <w:i/>
          <w:iCs/>
        </w:rPr>
        <w:t>,</w:t>
      </w:r>
    </w:p>
    <w:p w:rsidR="00B17F03" w:rsidRDefault="00B17F03" w:rsidP="00B17F03">
      <w:pPr>
        <w:ind w:left="709"/>
        <w:jc w:val="both"/>
      </w:pPr>
      <w:r>
        <w:rPr>
          <w:lang w:val="en-US"/>
        </w:rPr>
        <w:t>VB</w:t>
      </w:r>
      <w:r>
        <w:t xml:space="preserve">2 - </w:t>
      </w:r>
      <w:r>
        <w:tab/>
        <w:t xml:space="preserve"> </w:t>
      </w:r>
      <w:r>
        <w:rPr>
          <w:i/>
          <w:iCs/>
        </w:rPr>
        <w:t>напряжение в точке пересечения синего визира 2 и осцилл</w:t>
      </w:r>
      <w:r>
        <w:rPr>
          <w:i/>
          <w:iCs/>
        </w:rPr>
        <w:t>о</w:t>
      </w:r>
      <w:r>
        <w:rPr>
          <w:i/>
          <w:iCs/>
        </w:rPr>
        <w:t xml:space="preserve">граммы канала </w:t>
      </w:r>
      <w:r>
        <w:rPr>
          <w:i/>
          <w:iCs/>
          <w:lang w:val="en-US"/>
        </w:rPr>
        <w:t>B</w:t>
      </w:r>
      <w:r>
        <w:rPr>
          <w:i/>
          <w:iCs/>
        </w:rPr>
        <w:t xml:space="preserve"> (синего) </w:t>
      </w:r>
      <w:r>
        <w:t>- правое индикаторное окошко</w:t>
      </w:r>
      <w:r>
        <w:rPr>
          <w:i/>
          <w:iCs/>
        </w:rPr>
        <w:t>.</w:t>
      </w:r>
      <w:r>
        <w:t xml:space="preserve"> 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>По результатам измерений определите экспериментальную величину коэффиц</w:t>
      </w:r>
      <w:r>
        <w:t>и</w:t>
      </w:r>
      <w:r>
        <w:t>ента усиления как отношение амплитуды выходного напряжения к входному. Занесите результаты и</w:t>
      </w:r>
      <w:r>
        <w:t>з</w:t>
      </w:r>
      <w:r>
        <w:t>мерений в Отчет.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>Измерьте на экране осциллогр</w:t>
      </w:r>
      <w:r>
        <w:t>а</w:t>
      </w:r>
      <w:r>
        <w:t>фа разность фаз между синусоидами. Для этого установите красный (1) и синий (2) визиры, так как показано на рис. 3.</w:t>
      </w:r>
    </w:p>
    <w:p w:rsidR="00B17F03" w:rsidRDefault="00B17F03" w:rsidP="00B17F03">
      <w:pPr>
        <w:pStyle w:val="a3"/>
        <w:spacing w:before="120"/>
      </w:pPr>
    </w:p>
    <w:p w:rsidR="00B17F03" w:rsidRDefault="00B17F03" w:rsidP="00B17F03">
      <w:pPr>
        <w:ind w:left="360"/>
      </w:pPr>
      <w:r>
        <w:t xml:space="preserve">                                                 </w:t>
      </w:r>
      <w:r>
        <w:object w:dxaOrig="5461" w:dyaOrig="4034">
          <v:shape id="_x0000_i1042" type="#_x0000_t75" style="width:273.25pt;height:202.1pt" o:ole="">
            <v:imagedata r:id="rId35" o:title=""/>
          </v:shape>
          <o:OLEObject Type="Embed" ProgID="PBrush" ShapeID="_x0000_i1042" DrawAspect="Content" ObjectID="_1628769622" r:id="rId36"/>
        </w:object>
      </w:r>
    </w:p>
    <w:p w:rsidR="00B17F03" w:rsidRDefault="00B17F03" w:rsidP="00B17F03">
      <w:pPr>
        <w:ind w:firstLine="709"/>
        <w:jc w:val="center"/>
      </w:pPr>
    </w:p>
    <w:p w:rsidR="00B17F03" w:rsidRDefault="00B17F03" w:rsidP="00B17F03">
      <w:pPr>
        <w:numPr>
          <w:ilvl w:val="2"/>
          <w:numId w:val="6"/>
        </w:num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Рис. 3.</w:t>
      </w:r>
    </w:p>
    <w:p w:rsidR="00B17F03" w:rsidRDefault="00B17F03" w:rsidP="00B17F03">
      <w:pPr>
        <w:ind w:firstLine="709"/>
        <w:jc w:val="center"/>
      </w:pPr>
    </w:p>
    <w:p w:rsidR="00B17F03" w:rsidRDefault="00B17F03" w:rsidP="00B17F03">
      <w:pPr>
        <w:pStyle w:val="a3"/>
        <w:numPr>
          <w:ilvl w:val="1"/>
          <w:numId w:val="6"/>
        </w:numPr>
      </w:pPr>
      <w:r>
        <w:t>снимите показания Т2 – Т1 =</w:t>
      </w:r>
    </w:p>
    <w:p w:rsidR="00B17F03" w:rsidRDefault="00B17F03" w:rsidP="00B17F03">
      <w:pPr>
        <w:pStyle w:val="a3"/>
        <w:numPr>
          <w:ilvl w:val="1"/>
          <w:numId w:val="6"/>
        </w:numPr>
      </w:pPr>
      <w:r>
        <w:t>определите разность фаз в град по формуле</w:t>
      </w:r>
    </w:p>
    <w:p w:rsidR="00B17F03" w:rsidRDefault="00B17F03" w:rsidP="00B17F03">
      <w:pPr>
        <w:pStyle w:val="a3"/>
        <w:ind w:left="360"/>
      </w:pPr>
      <w:r>
        <w:rPr>
          <w:position w:val="-10"/>
        </w:rPr>
        <w:object w:dxaOrig="2360" w:dyaOrig="340">
          <v:shape id="_x0000_i1043" type="#_x0000_t75" style="width:117.8pt;height:17.2pt" o:ole="">
            <v:imagedata r:id="rId37" o:title=""/>
          </v:shape>
          <o:OLEObject Type="Embed" ProgID="Equation.3" ShapeID="_x0000_i1043" DrawAspect="Content" ObjectID="_1628769623" r:id="rId38"/>
        </w:object>
      </w:r>
      <w:r>
        <w:t>,</w:t>
      </w:r>
    </w:p>
    <w:p w:rsidR="00B17F03" w:rsidRDefault="00B17F03" w:rsidP="00B17F03">
      <w:pPr>
        <w:pStyle w:val="a3"/>
        <w:ind w:left="360"/>
      </w:pPr>
      <w:r>
        <w:t xml:space="preserve">где </w:t>
      </w:r>
      <w:r>
        <w:rPr>
          <w:position w:val="-10"/>
        </w:rPr>
        <w:object w:dxaOrig="820" w:dyaOrig="360">
          <v:shape id="_x0000_i1044" type="#_x0000_t75" style="width:40.9pt;height:18pt" o:ole="">
            <v:imagedata r:id="rId39" o:title=""/>
          </v:shape>
          <o:OLEObject Type="Embed" ProgID="Equation.3" ShapeID="_x0000_i1044" DrawAspect="Content" ObjectID="_1628769624" r:id="rId40"/>
        </w:object>
      </w:r>
      <w:r>
        <w:t>=0,01 с</w:t>
      </w:r>
    </w:p>
    <w:p w:rsidR="00B17F03" w:rsidRDefault="00B17F03" w:rsidP="00B17F03">
      <w:pPr>
        <w:pStyle w:val="a3"/>
        <w:numPr>
          <w:ilvl w:val="0"/>
          <w:numId w:val="6"/>
        </w:numPr>
        <w:spacing w:before="120"/>
      </w:pPr>
      <w:r>
        <w:t>Занесите результаты и</w:t>
      </w:r>
      <w:r>
        <w:t>з</w:t>
      </w:r>
      <w:r>
        <w:t>мерений в Отчет.</w:t>
      </w:r>
    </w:p>
    <w:p w:rsidR="00B17F03" w:rsidRDefault="00B17F03" w:rsidP="00B17F03">
      <w:pPr>
        <w:pStyle w:val="a3"/>
        <w:spacing w:before="120"/>
      </w:pPr>
    </w:p>
    <w:p w:rsidR="00B17F03" w:rsidRDefault="00B17F03" w:rsidP="00B17F03">
      <w:pPr>
        <w:pStyle w:val="a3"/>
        <w:spacing w:before="120"/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 xml:space="preserve">Получение </w:t>
      </w:r>
      <w:proofErr w:type="spellStart"/>
      <w:r>
        <w:rPr>
          <w:b/>
          <w:bCs/>
        </w:rPr>
        <w:t>амплитудно</w:t>
      </w:r>
      <w:proofErr w:type="spellEnd"/>
      <w:r>
        <w:rPr>
          <w:b/>
          <w:bCs/>
        </w:rPr>
        <w:t xml:space="preserve"> – частотной характер</w:t>
      </w:r>
      <w:r>
        <w:rPr>
          <w:b/>
          <w:bCs/>
        </w:rPr>
        <w:t>и</w:t>
      </w:r>
      <w:r>
        <w:rPr>
          <w:b/>
          <w:bCs/>
        </w:rPr>
        <w:t>стики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>Закройте изображение осциллографа и откройте изображение Боде – Плотт</w:t>
      </w:r>
      <w:r>
        <w:t>е</w:t>
      </w:r>
      <w:r>
        <w:t>ра, щелкнув два раза мышкой по его пиктограмме. Переведите Боде – Пло</w:t>
      </w:r>
      <w:r>
        <w:t>т</w:t>
      </w:r>
      <w:r>
        <w:t xml:space="preserve">тер в режим построения АЧХ, кнопка </w:t>
      </w:r>
      <w:r>
        <w:rPr>
          <w:b/>
          <w:bCs/>
          <w:lang w:val="en-US"/>
        </w:rPr>
        <w:t>Magnitude</w:t>
      </w:r>
      <w:r>
        <w:t xml:space="preserve"> должна быть утоплена.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Установите диапазон изменения частоты - </w:t>
      </w:r>
      <w:r>
        <w:rPr>
          <w:b/>
          <w:bCs/>
        </w:rPr>
        <w:t>МН</w:t>
      </w:r>
      <w:r>
        <w:rPr>
          <w:b/>
          <w:bCs/>
          <w:lang w:val="en-US"/>
        </w:rPr>
        <w:t>z</w:t>
      </w:r>
      <w:r>
        <w:t xml:space="preserve"> с помощью кнопок счетчика в окошке </w:t>
      </w:r>
      <w:r>
        <w:rPr>
          <w:b/>
          <w:bCs/>
          <w:lang w:val="en-US"/>
        </w:rPr>
        <w:t>F</w:t>
      </w:r>
      <w:r>
        <w:t>. Схематично изобразите АЧХ в отчете.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При помощи стрелок </w:t>
      </w:r>
      <w:r>
        <w:tab/>
        <w:t>на панели Боде – Плоттера</w:t>
      </w:r>
    </w:p>
    <w:p w:rsidR="00B17F03" w:rsidRDefault="00B17F03" w:rsidP="00B17F03">
      <w:pPr>
        <w:pStyle w:val="a3"/>
        <w:spacing w:before="120"/>
        <w:ind w:left="360"/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1986915</wp:posOffset>
            </wp:positionH>
            <wp:positionV relativeFrom="paragraph">
              <wp:posOffset>83820</wp:posOffset>
            </wp:positionV>
            <wp:extent cx="381000" cy="20320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F03" w:rsidRDefault="00B17F03" w:rsidP="00B17F03">
      <w:pPr>
        <w:pStyle w:val="a3"/>
        <w:spacing w:before="120"/>
        <w:ind w:left="360"/>
      </w:pPr>
      <w:r>
        <w:t>перемещайте визи</w:t>
      </w:r>
      <w:r>
        <w:t>р</w:t>
      </w:r>
      <w:r>
        <w:t xml:space="preserve">ную линию на экране и наблюдайте в соседних окнах величину коэффициента усиления по напряжению </w:t>
      </w:r>
      <w:r>
        <w:rPr>
          <w:lang w:val="en-US"/>
        </w:rPr>
        <w:t>K</w:t>
      </w:r>
      <w:r>
        <w:rPr>
          <w:vertAlign w:val="subscript"/>
          <w:lang w:val="en-US"/>
        </w:rPr>
        <w:t>U</w:t>
      </w:r>
      <w:r>
        <w:t xml:space="preserve"> в зависимости от частоты сигнала. 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Установите диапазон изменения частоты - </w:t>
      </w:r>
      <w:proofErr w:type="spellStart"/>
      <w:r>
        <w:rPr>
          <w:b/>
          <w:bCs/>
        </w:rPr>
        <w:t>kН</w:t>
      </w:r>
      <w:proofErr w:type="spellEnd"/>
      <w:r>
        <w:rPr>
          <w:b/>
          <w:bCs/>
          <w:lang w:val="en-US"/>
        </w:rPr>
        <w:t>z</w:t>
      </w:r>
      <w:r>
        <w:t xml:space="preserve"> с помощью кнопок счетчика в окошке </w:t>
      </w:r>
      <w:r>
        <w:rPr>
          <w:b/>
          <w:bCs/>
          <w:lang w:val="en-US"/>
        </w:rPr>
        <w:t>F</w:t>
      </w:r>
      <w:r>
        <w:t>. Установите визи</w:t>
      </w:r>
      <w:r>
        <w:t>р</w:t>
      </w:r>
      <w:r>
        <w:t xml:space="preserve">ную линию на частоте, максимально близкой </w:t>
      </w:r>
      <w:proofErr w:type="gramStart"/>
      <w:r>
        <w:t>к  60</w:t>
      </w:r>
      <w:proofErr w:type="gramEnd"/>
      <w:r>
        <w:t xml:space="preserve"> Гц. Снимите показания модуля АЧХ </w:t>
      </w:r>
      <w:r>
        <w:rPr>
          <w:i/>
        </w:rPr>
        <w:t>K</w:t>
      </w:r>
      <w:r>
        <w:t>(</w:t>
      </w:r>
      <w:r>
        <w:sym w:font="Symbol" w:char="F077"/>
      </w:r>
      <w:r>
        <w:t xml:space="preserve">), выраженного в децибелах </w:t>
      </w:r>
      <w:r>
        <w:rPr>
          <w:i/>
        </w:rPr>
        <w:t>W</w:t>
      </w:r>
      <w:r>
        <w:t>(</w:t>
      </w:r>
      <w:r>
        <w:sym w:font="Symbol" w:char="F077"/>
      </w:r>
      <w:r>
        <w:t>)=20</w:t>
      </w:r>
      <w:r>
        <w:rPr>
          <w:i/>
        </w:rPr>
        <w:t>lgK</w:t>
      </w:r>
      <w:r>
        <w:t>(</w:t>
      </w:r>
      <w:r>
        <w:sym w:font="Symbol" w:char="F077"/>
      </w:r>
      <w:r>
        <w:t>). Занесите результаты и</w:t>
      </w:r>
      <w:r>
        <w:t>з</w:t>
      </w:r>
      <w:r>
        <w:t>мерений в Отчет.</w:t>
      </w:r>
    </w:p>
    <w:p w:rsidR="00B17F03" w:rsidRDefault="00B17F03" w:rsidP="00B17F03">
      <w:pPr>
        <w:pStyle w:val="a3"/>
        <w:ind w:firstLine="709"/>
      </w:pPr>
    </w:p>
    <w:p w:rsidR="00B17F03" w:rsidRDefault="00B17F03" w:rsidP="00B17F03">
      <w:pPr>
        <w:pStyle w:val="a3"/>
        <w:ind w:firstLine="709"/>
        <w:jc w:val="center"/>
        <w:rPr>
          <w:b/>
          <w:bCs/>
        </w:rPr>
      </w:pPr>
      <w:r>
        <w:rPr>
          <w:b/>
          <w:bCs/>
        </w:rPr>
        <w:t xml:space="preserve">Получение </w:t>
      </w:r>
      <w:proofErr w:type="spellStart"/>
      <w:r>
        <w:rPr>
          <w:b/>
          <w:bCs/>
        </w:rPr>
        <w:t>фазо</w:t>
      </w:r>
      <w:proofErr w:type="spellEnd"/>
      <w:r>
        <w:rPr>
          <w:b/>
          <w:bCs/>
        </w:rPr>
        <w:t xml:space="preserve"> – частотной характер</w:t>
      </w:r>
      <w:r>
        <w:rPr>
          <w:b/>
          <w:bCs/>
        </w:rPr>
        <w:t>и</w:t>
      </w:r>
      <w:r>
        <w:rPr>
          <w:b/>
          <w:bCs/>
        </w:rPr>
        <w:t>стики</w:t>
      </w:r>
    </w:p>
    <w:p w:rsidR="00B17F03" w:rsidRDefault="00B17F03" w:rsidP="00B17F03">
      <w:pPr>
        <w:pStyle w:val="a3"/>
        <w:ind w:firstLine="709"/>
        <w:jc w:val="center"/>
        <w:rPr>
          <w:b/>
          <w:bCs/>
        </w:rPr>
      </w:pP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Переведите Боде – Плоттер в режим построения ФЧХ, нажав кнопку </w:t>
      </w:r>
      <w:r>
        <w:rPr>
          <w:b/>
          <w:bCs/>
          <w:lang w:val="en-US"/>
        </w:rPr>
        <w:t>Phase</w:t>
      </w:r>
      <w:r>
        <w:t>. Установите границу изменения фазы по вертикали: от – 90</w:t>
      </w:r>
      <w:r>
        <w:rPr>
          <w:rFonts w:cs="Tahoma"/>
        </w:rPr>
        <w:t xml:space="preserve">˚ (окошко </w:t>
      </w:r>
      <w:r>
        <w:rPr>
          <w:rFonts w:cs="Tahoma"/>
          <w:b/>
          <w:bCs/>
          <w:lang w:val="en-US"/>
        </w:rPr>
        <w:t>I</w:t>
      </w:r>
      <w:r>
        <w:rPr>
          <w:rFonts w:cs="Tahoma"/>
        </w:rPr>
        <w:t>)</w:t>
      </w:r>
      <w:r>
        <w:t xml:space="preserve"> до + 90</w:t>
      </w:r>
      <w:r>
        <w:rPr>
          <w:rFonts w:cs="Tahoma"/>
        </w:rPr>
        <w:t xml:space="preserve">˚ (окошко </w:t>
      </w:r>
      <w:r>
        <w:rPr>
          <w:rFonts w:cs="Tahoma"/>
          <w:b/>
          <w:bCs/>
          <w:lang w:val="en-US"/>
        </w:rPr>
        <w:t>F</w:t>
      </w:r>
      <w:r>
        <w:rPr>
          <w:rFonts w:cs="Tahoma"/>
        </w:rPr>
        <w:t>)</w:t>
      </w:r>
      <w:r>
        <w:t xml:space="preserve">, переустановите диапазон изменения частоты - </w:t>
      </w:r>
      <w:r>
        <w:rPr>
          <w:b/>
          <w:bCs/>
        </w:rPr>
        <w:t>МН</w:t>
      </w:r>
      <w:r>
        <w:rPr>
          <w:b/>
          <w:bCs/>
          <w:lang w:val="en-US"/>
        </w:rPr>
        <w:t>z</w:t>
      </w:r>
      <w:r>
        <w:t xml:space="preserve"> с помощью кнопок счетчика в окошке </w:t>
      </w:r>
      <w:r>
        <w:rPr>
          <w:b/>
          <w:bCs/>
          <w:lang w:val="en-US"/>
        </w:rPr>
        <w:t>F</w:t>
      </w:r>
      <w:r>
        <w:t xml:space="preserve">. Посмотрите ФЧХ на экране Боде – Плоттера. Снимите показания на частоте равной 60 Гц. При помощи стрелок </w:t>
      </w:r>
      <w:r>
        <w:tab/>
      </w:r>
      <w:r>
        <w:rPr>
          <w:noProof/>
        </w:rPr>
        <w:drawing>
          <wp:inline distT="0" distB="0" distL="0" distR="0">
            <wp:extent cx="353060" cy="187325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на панели Боде – Плоттера перемещайте визи</w:t>
      </w:r>
      <w:r>
        <w:t>р</w:t>
      </w:r>
      <w:r>
        <w:t>ную линию на экране и наблюдайте в соседних окнах величину сдвига фазы м</w:t>
      </w:r>
      <w:r>
        <w:t>е</w:t>
      </w:r>
      <w:r>
        <w:t>жду входным и выходным напряжениями в зависимости от частоты сигнала. Схематично изобразите ФЧХ в отчете.</w:t>
      </w:r>
    </w:p>
    <w:p w:rsidR="00B17F03" w:rsidRDefault="00B17F03" w:rsidP="00B17F03">
      <w:pPr>
        <w:pStyle w:val="a3"/>
        <w:ind w:left="709"/>
      </w:pPr>
    </w:p>
    <w:p w:rsidR="00B17F03" w:rsidRDefault="00B17F03" w:rsidP="00B17F03">
      <w:pPr>
        <w:pStyle w:val="a3"/>
        <w:ind w:left="709"/>
        <w:jc w:val="center"/>
        <w:rPr>
          <w:b/>
          <w:bCs/>
        </w:rPr>
      </w:pPr>
      <w:r>
        <w:rPr>
          <w:b/>
          <w:bCs/>
        </w:rPr>
        <w:t xml:space="preserve">Определение экспериментальным путем резонансной частоты </w:t>
      </w:r>
      <w:proofErr w:type="spellStart"/>
      <w:r>
        <w:rPr>
          <w:b/>
          <w:bCs/>
          <w:i/>
        </w:rPr>
        <w:t>f</w:t>
      </w:r>
      <w:r>
        <w:rPr>
          <w:b/>
          <w:bCs/>
          <w:vertAlign w:val="subscript"/>
        </w:rPr>
        <w:t>Р</w:t>
      </w:r>
      <w:proofErr w:type="spellEnd"/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Определите значение резонансной частоты </w:t>
      </w:r>
      <w:proofErr w:type="spellStart"/>
      <w:r>
        <w:rPr>
          <w:i/>
        </w:rPr>
        <w:t>f</w:t>
      </w:r>
      <w:r>
        <w:rPr>
          <w:vertAlign w:val="subscript"/>
        </w:rPr>
        <w:t>Р</w:t>
      </w:r>
      <w:proofErr w:type="spellEnd"/>
      <w:r>
        <w:t xml:space="preserve"> (сдвиг фаз равен нулю). Вследствие дискретности съема показаний, визирную линию можно установить на ФЧХ только вблизи резонансной частоты, поэтому значение </w:t>
      </w:r>
      <w:proofErr w:type="spellStart"/>
      <w:r>
        <w:rPr>
          <w:i/>
        </w:rPr>
        <w:t>f</w:t>
      </w:r>
      <w:r>
        <w:rPr>
          <w:vertAlign w:val="subscript"/>
        </w:rPr>
        <w:t>Р</w:t>
      </w:r>
      <w:proofErr w:type="spellEnd"/>
      <w:r>
        <w:t xml:space="preserve"> </w:t>
      </w:r>
      <w:proofErr w:type="gramStart"/>
      <w:r>
        <w:t>определите</w:t>
      </w:r>
      <w:proofErr w:type="gramEnd"/>
      <w:r>
        <w:t xml:space="preserve"> как среднеарифметическое двух ближайших значений. Закройте окно Боде – Плоттера.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Откройте диалоговое окно генератора напряжения для задания параметров. С помощью клавиатуры введите значение резонансной частоты </w:t>
      </w:r>
      <w:proofErr w:type="spellStart"/>
      <w:r>
        <w:rPr>
          <w:i/>
        </w:rPr>
        <w:t>f</w:t>
      </w:r>
      <w:proofErr w:type="gramStart"/>
      <w:r>
        <w:rPr>
          <w:vertAlign w:val="subscript"/>
        </w:rPr>
        <w:t>Р</w:t>
      </w:r>
      <w:proofErr w:type="spellEnd"/>
      <w:r>
        <w:rPr>
          <w:vertAlign w:val="subscript"/>
        </w:rPr>
        <w:t xml:space="preserve"> .</w:t>
      </w:r>
      <w:proofErr w:type="gramEnd"/>
      <w:r>
        <w:rPr>
          <w:vertAlign w:val="subscript"/>
        </w:rPr>
        <w:t xml:space="preserve"> </w:t>
      </w:r>
      <w:r>
        <w:t>Запустите процесс моделирования. Остановите процесс моделирования не ранее, чем через 1 сек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>Снимите показания: падение напряжения на элементах цепи, ток в цепи.  Занесите результаты и</w:t>
      </w:r>
      <w:r>
        <w:t>з</w:t>
      </w:r>
      <w:r>
        <w:t>мерений в Отчет.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Вычислите по формуле (1) добротность </w:t>
      </w:r>
      <w:r>
        <w:rPr>
          <w:i/>
        </w:rPr>
        <w:t xml:space="preserve">Q </w:t>
      </w:r>
      <w:r>
        <w:t>контура. Занесите результаты расчета в Отчет.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 xml:space="preserve">Дважды щелкните мышкой на значке осциллографа, используя полосу прокрутки, установите начало осциллограммы. Щелкая по кнопкам счетчика установки длительности развертки </w:t>
      </w:r>
      <w:r>
        <w:rPr>
          <w:b/>
          <w:bCs/>
          <w:lang w:val="en-US"/>
        </w:rPr>
        <w:t>Time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base</w:t>
      </w:r>
      <w:r>
        <w:t xml:space="preserve">, установите значение чувствительности 1.00 </w:t>
      </w:r>
      <w:proofErr w:type="spellStart"/>
      <w:r>
        <w:rPr>
          <w:lang w:val="en-US"/>
        </w:rPr>
        <w:t>ms</w:t>
      </w:r>
      <w:proofErr w:type="spellEnd"/>
      <w:r>
        <w:t>/</w:t>
      </w:r>
      <w:proofErr w:type="spellStart"/>
      <w:r>
        <w:rPr>
          <w:lang w:val="en-US"/>
        </w:rPr>
        <w:t>Div</w:t>
      </w:r>
      <w:proofErr w:type="spellEnd"/>
      <w:r>
        <w:t>.</w:t>
      </w:r>
    </w:p>
    <w:p w:rsidR="00B17F03" w:rsidRDefault="00B17F03" w:rsidP="00B17F03">
      <w:pPr>
        <w:pStyle w:val="a3"/>
        <w:spacing w:before="120"/>
        <w:ind w:left="360"/>
      </w:pPr>
      <w:r>
        <w:t xml:space="preserve">При подаче входного сигнала резонансный процесс в </w:t>
      </w:r>
      <w:r>
        <w:rPr>
          <w:i/>
        </w:rPr>
        <w:t>LC</w:t>
      </w:r>
      <w:r>
        <w:t xml:space="preserve"> -контуре нара</w:t>
      </w:r>
      <w:r>
        <w:t>с</w:t>
      </w:r>
      <w:r>
        <w:t xml:space="preserve">тает по экспоненциальному закону </w:t>
      </w:r>
      <w:proofErr w:type="gramStart"/>
      <w:r>
        <w:t>с постоянной времени</w:t>
      </w:r>
      <w:proofErr w:type="gramEnd"/>
      <w:r>
        <w:t xml:space="preserve"> </w:t>
      </w:r>
    </w:p>
    <w:p w:rsidR="00B17F03" w:rsidRPr="00B17F03" w:rsidRDefault="00B17F03" w:rsidP="00B17F03">
      <w:pPr>
        <w:pStyle w:val="a3"/>
        <w:tabs>
          <w:tab w:val="left" w:pos="7371"/>
        </w:tabs>
        <w:spacing w:before="120"/>
        <w:ind w:left="360"/>
      </w:pPr>
      <w:r>
        <w:rPr>
          <w:i/>
        </w:rPr>
        <w:t>Т</w:t>
      </w:r>
      <w:r w:rsidRPr="00B17F03">
        <w:t xml:space="preserve"> = 1/2</w:t>
      </w:r>
      <w:r>
        <w:sym w:font="Symbol" w:char="F044"/>
      </w:r>
      <w:r>
        <w:rPr>
          <w:i/>
          <w:lang w:val="en-US"/>
        </w:rPr>
        <w:t>f</w:t>
      </w:r>
      <w:r w:rsidRPr="00B17F03">
        <w:t xml:space="preserve"> = </w:t>
      </w:r>
      <w:r>
        <w:rPr>
          <w:i/>
          <w:lang w:val="en-US"/>
        </w:rPr>
        <w:t>Q</w:t>
      </w:r>
      <w:r w:rsidRPr="00B17F03">
        <w:t>/</w:t>
      </w:r>
      <w:r>
        <w:rPr>
          <w:i/>
          <w:lang w:val="en-US"/>
        </w:rPr>
        <w:t>f</w:t>
      </w:r>
      <w:r>
        <w:rPr>
          <w:vertAlign w:val="subscript"/>
        </w:rPr>
        <w:t>Р</w:t>
      </w:r>
      <w:r w:rsidRPr="00B17F03">
        <w:t xml:space="preserve">, </w:t>
      </w:r>
      <w:r w:rsidRPr="00B17F03">
        <w:tab/>
        <w:t>(2)</w:t>
      </w:r>
    </w:p>
    <w:p w:rsidR="00B17F03" w:rsidRDefault="00B17F03" w:rsidP="00B17F03">
      <w:pPr>
        <w:pStyle w:val="a3"/>
        <w:spacing w:before="120"/>
        <w:ind w:left="360"/>
      </w:pPr>
      <w:r>
        <w:t xml:space="preserve">прямо пропорциональной добротности </w:t>
      </w:r>
      <w:r>
        <w:rPr>
          <w:i/>
        </w:rPr>
        <w:t xml:space="preserve">Q </w:t>
      </w:r>
      <w:r>
        <w:t>контура.</w:t>
      </w:r>
    </w:p>
    <w:p w:rsidR="00B17F03" w:rsidRDefault="00B17F03" w:rsidP="00B17F03">
      <w:pPr>
        <w:pStyle w:val="a3"/>
        <w:numPr>
          <w:ilvl w:val="0"/>
          <w:numId w:val="5"/>
        </w:numPr>
        <w:spacing w:before="120"/>
      </w:pPr>
      <w:r>
        <w:t>Вычислите по формуле (2) постоянную времени</w:t>
      </w:r>
      <w:r>
        <w:rPr>
          <w:i/>
        </w:rPr>
        <w:t xml:space="preserve"> Т.</w:t>
      </w:r>
      <w:r>
        <w:rPr>
          <w:iCs/>
        </w:rPr>
        <w:t xml:space="preserve"> </w:t>
      </w:r>
      <w:r>
        <w:t>Занесите результаты расчета в Отчет.</w:t>
      </w:r>
    </w:p>
    <w:p w:rsidR="00B17F03" w:rsidRDefault="00B17F03" w:rsidP="00B17F03">
      <w:pPr>
        <w:pStyle w:val="a3"/>
        <w:spacing w:before="120"/>
        <w:ind w:left="360"/>
      </w:pPr>
      <w:r>
        <w:t>Покажите преподавателю полученную осциллограмму сигналов в последовательном контуре на частоте резонанса.</w:t>
      </w:r>
    </w:p>
    <w:p w:rsidR="00B17F03" w:rsidRDefault="00B17F03" w:rsidP="00B17F03">
      <w:pPr>
        <w:pStyle w:val="a3"/>
        <w:ind w:firstLine="720"/>
      </w:pPr>
    </w:p>
    <w:p w:rsidR="00B17F03" w:rsidRDefault="00B17F03" w:rsidP="00B17F03">
      <w:pPr>
        <w:pStyle w:val="a3"/>
        <w:ind w:firstLine="567"/>
        <w:rPr>
          <w:rFonts w:cs="Tahoma"/>
        </w:rPr>
      </w:pPr>
    </w:p>
    <w:p w:rsidR="00B17F03" w:rsidRDefault="00B17F03" w:rsidP="00B17F03">
      <w:pPr>
        <w:pStyle w:val="a3"/>
        <w:rPr>
          <w:b/>
          <w:bCs/>
        </w:rPr>
      </w:pPr>
      <w:r>
        <w:rPr>
          <w:rFonts w:cs="Tahoma"/>
          <w:lang w:val="en-US"/>
        </w:rPr>
        <w:t>II</w:t>
      </w:r>
      <w:r>
        <w:rPr>
          <w:rFonts w:cs="Tahoma"/>
        </w:rPr>
        <w:t xml:space="preserve">. </w:t>
      </w:r>
      <w:r>
        <w:rPr>
          <w:rFonts w:cs="Tahoma"/>
          <w:b/>
          <w:bCs/>
        </w:rPr>
        <w:t>Самостоятельная</w:t>
      </w:r>
      <w:r>
        <w:rPr>
          <w:b/>
          <w:bCs/>
        </w:rPr>
        <w:t xml:space="preserve"> работа.</w:t>
      </w:r>
    </w:p>
    <w:p w:rsidR="00B17F03" w:rsidRDefault="00B17F03" w:rsidP="00B17F03">
      <w:pPr>
        <w:pStyle w:val="a3"/>
      </w:pPr>
      <w:bookmarkStart w:id="1" w:name="_GoBack"/>
      <w:bookmarkEnd w:id="1"/>
      <w:r>
        <w:rPr>
          <w:b/>
          <w:bCs/>
        </w:rPr>
        <w:t>Задание.</w:t>
      </w:r>
      <w:r>
        <w:t xml:space="preserve"> Исследовать характеристики последовательной </w:t>
      </w:r>
      <w:r>
        <w:rPr>
          <w:i/>
        </w:rPr>
        <w:t>RLC</w:t>
      </w:r>
      <w:r>
        <w:t xml:space="preserve"> – цепи (см. рис. 1).</w:t>
      </w:r>
    </w:p>
    <w:p w:rsidR="00B17F03" w:rsidRDefault="00B17F03" w:rsidP="00B17F03">
      <w:pPr>
        <w:pStyle w:val="a3"/>
        <w:spacing w:before="120"/>
        <w:ind w:firstLine="709"/>
        <w:jc w:val="center"/>
      </w:pPr>
    </w:p>
    <w:p w:rsidR="00B17F03" w:rsidRDefault="00B17F03" w:rsidP="00B17F03">
      <w:pPr>
        <w:pStyle w:val="a3"/>
        <w:rPr>
          <w:b/>
          <w:bCs/>
        </w:rPr>
      </w:pPr>
      <w:r>
        <w:rPr>
          <w:b/>
          <w:bCs/>
        </w:rPr>
        <w:t>Исходные данные:</w:t>
      </w:r>
    </w:p>
    <w:p w:rsidR="00B17F03" w:rsidRDefault="00B17F03" w:rsidP="00B17F03">
      <w:pPr>
        <w:pStyle w:val="a3"/>
      </w:pPr>
      <w:r>
        <w:t>Параметры источника входных сигналов:</w:t>
      </w:r>
    </w:p>
    <w:p w:rsidR="00B17F03" w:rsidRDefault="00B17F03" w:rsidP="00B17F03">
      <w:pPr>
        <w:pStyle w:val="a3"/>
        <w:numPr>
          <w:ilvl w:val="0"/>
          <w:numId w:val="2"/>
        </w:numPr>
      </w:pPr>
      <w:r>
        <w:t>Параметры генератора переменного напряжения:</w:t>
      </w:r>
    </w:p>
    <w:p w:rsidR="00B17F03" w:rsidRDefault="00B17F03" w:rsidP="00B17F03">
      <w:pPr>
        <w:pStyle w:val="a3"/>
        <w:ind w:left="709"/>
      </w:pPr>
      <w:r>
        <w:t xml:space="preserve">- действующее (эффективное) значение напряжения – 2 </w:t>
      </w:r>
      <w:proofErr w:type="gramStart"/>
      <w:r>
        <w:t>В</w:t>
      </w:r>
      <w:proofErr w:type="gramEnd"/>
      <w:r>
        <w:t>;</w:t>
      </w:r>
    </w:p>
    <w:p w:rsidR="00B17F03" w:rsidRDefault="00B17F03" w:rsidP="00B17F03">
      <w:pPr>
        <w:pStyle w:val="a3"/>
        <w:ind w:left="709"/>
      </w:pPr>
      <w:r>
        <w:t>- частота колебаний – 80 Гц.</w:t>
      </w:r>
    </w:p>
    <w:p w:rsidR="00B17F03" w:rsidRDefault="00B17F03" w:rsidP="00B17F03">
      <w:pPr>
        <w:pStyle w:val="a3"/>
        <w:ind w:firstLine="709"/>
        <w:rPr>
          <w:b/>
          <w:bCs/>
        </w:rPr>
      </w:pP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544"/>
        <w:gridCol w:w="675"/>
        <w:gridCol w:w="836"/>
        <w:gridCol w:w="836"/>
        <w:gridCol w:w="836"/>
      </w:tblGrid>
      <w:tr w:rsidR="00B17F03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iCs/>
              </w:rPr>
            </w:pPr>
            <w:r>
              <w:rPr>
                <w:iCs/>
              </w:rPr>
              <w:t>Вариант</w:t>
            </w:r>
          </w:p>
        </w:tc>
        <w:tc>
          <w:tcPr>
            <w:tcW w:w="544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675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t>3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t>4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t>5</w:t>
            </w:r>
          </w:p>
        </w:tc>
      </w:tr>
      <w:tr w:rsidR="00B17F03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de-DE"/>
              </w:rPr>
              <w:t>10</w:t>
            </w:r>
            <w:r>
              <w:rPr>
                <w:lang w:val="en-US"/>
              </w:rPr>
              <w:t>0</w:t>
            </w:r>
          </w:p>
        </w:tc>
        <w:tc>
          <w:tcPr>
            <w:tcW w:w="675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70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</w:tr>
      <w:tr w:rsidR="00B17F03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B17F03" w:rsidRDefault="00B17F03" w:rsidP="00CF2A02">
            <w:pPr>
              <w:pStyle w:val="a3"/>
              <w:spacing w:before="120"/>
              <w:rPr>
                <w:i/>
                <w:lang w:val="de-DE"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  <w:lang w:val="de-DE"/>
              </w:rPr>
              <w:t xml:space="preserve"> </w:t>
            </w:r>
            <w:r>
              <w:rPr>
                <w:i/>
                <w:lang w:val="de-DE"/>
              </w:rPr>
              <w:t xml:space="preserve">, </w:t>
            </w:r>
            <w:r>
              <w:rPr>
                <w:iCs/>
                <w:position w:val="-10"/>
              </w:rPr>
              <w:object w:dxaOrig="480" w:dyaOrig="320">
                <v:shape id="_x0000_i1046" type="#_x0000_t75" style="width:23.75pt;height:16.35pt" o:ole="">
                  <v:imagedata r:id="rId15" o:title=""/>
                </v:shape>
                <o:OLEObject Type="Embed" ProgID="Equation.3" ShapeID="_x0000_i1046" DrawAspect="Content" ObjectID="_1628769625" r:id="rId42"/>
              </w:object>
            </w:r>
          </w:p>
        </w:tc>
        <w:tc>
          <w:tcPr>
            <w:tcW w:w="544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5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rPr>
                <w:lang w:val="de-DE"/>
              </w:rPr>
              <w:t>3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de-DE"/>
              </w:rPr>
              <w:t>2</w:t>
            </w:r>
          </w:p>
        </w:tc>
      </w:tr>
      <w:tr w:rsidR="00B17F03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045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i/>
                <w:iCs/>
                <w:lang w:val="de-DE"/>
              </w:rPr>
              <w:t xml:space="preserve">L,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5" w:type="dxa"/>
          </w:tcPr>
          <w:p w:rsidR="00B17F03" w:rsidRDefault="00B17F03" w:rsidP="00CF2A02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rPr>
                <w:lang w:val="de-DE"/>
              </w:rPr>
              <w:t>4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rPr>
                <w:lang w:val="de-DE"/>
              </w:rPr>
              <w:t>4</w:t>
            </w:r>
          </w:p>
        </w:tc>
        <w:tc>
          <w:tcPr>
            <w:tcW w:w="836" w:type="dxa"/>
          </w:tcPr>
          <w:p w:rsidR="00B17F03" w:rsidRDefault="00B17F03" w:rsidP="00CF2A02">
            <w:pPr>
              <w:pStyle w:val="a3"/>
              <w:spacing w:before="120"/>
              <w:jc w:val="center"/>
            </w:pPr>
            <w:r>
              <w:rPr>
                <w:lang w:val="de-DE"/>
              </w:rPr>
              <w:t>4</w:t>
            </w:r>
          </w:p>
        </w:tc>
      </w:tr>
    </w:tbl>
    <w:p w:rsidR="00B17F03" w:rsidRDefault="00B17F03" w:rsidP="00B17F03"/>
    <w:p w:rsidR="00B17F03" w:rsidRDefault="00B17F03" w:rsidP="00B17F03"/>
    <w:p w:rsidR="00B17F03" w:rsidRDefault="00B17F03" w:rsidP="00B17F03"/>
    <w:p w:rsidR="00B17F03" w:rsidRDefault="00B17F03" w:rsidP="00B17F03"/>
    <w:p w:rsidR="00B17F03" w:rsidRDefault="00B17F03" w:rsidP="00B17F03"/>
    <w:p w:rsidR="00B17F03" w:rsidRDefault="00B17F03" w:rsidP="00B17F03"/>
    <w:p w:rsidR="00B17F03" w:rsidRDefault="00B17F03" w:rsidP="00B17F03">
      <w:pPr>
        <w:jc w:val="center"/>
      </w:pPr>
    </w:p>
    <w:p w:rsidR="00B17F03" w:rsidRDefault="00B17F03" w:rsidP="00B17F03"/>
    <w:p w:rsidR="00B17F03" w:rsidRDefault="00B17F03" w:rsidP="00B17F03">
      <w:pPr>
        <w:pStyle w:val="a3"/>
        <w:numPr>
          <w:ilvl w:val="0"/>
          <w:numId w:val="7"/>
        </w:numPr>
        <w:tabs>
          <w:tab w:val="num" w:pos="1440"/>
        </w:tabs>
        <w:spacing w:before="120"/>
      </w:pPr>
      <w:r>
        <w:t>Получить амплиту</w:t>
      </w:r>
      <w:r>
        <w:t>д</w:t>
      </w:r>
      <w:r>
        <w:t xml:space="preserve">но-частотную и </w:t>
      </w:r>
      <w:proofErr w:type="spellStart"/>
      <w:r>
        <w:t>фазочастотную</w:t>
      </w:r>
      <w:proofErr w:type="spellEnd"/>
      <w:r>
        <w:t xml:space="preserve"> характеристики </w:t>
      </w:r>
      <w:r>
        <w:rPr>
          <w:i/>
        </w:rPr>
        <w:t xml:space="preserve">RLC </w:t>
      </w:r>
      <w:r>
        <w:t xml:space="preserve">– цепи. Определить значение резонансной частоты </w:t>
      </w:r>
      <w:proofErr w:type="spellStart"/>
      <w:r>
        <w:rPr>
          <w:i/>
        </w:rPr>
        <w:t>f</w:t>
      </w:r>
      <w:r>
        <w:rPr>
          <w:vertAlign w:val="subscript"/>
        </w:rPr>
        <w:t>Р</w:t>
      </w:r>
      <w:proofErr w:type="spellEnd"/>
      <w:r>
        <w:rPr>
          <w:vertAlign w:val="subscript"/>
        </w:rPr>
        <w:t>.</w:t>
      </w:r>
      <w:r>
        <w:t xml:space="preserve"> Занесите результаты и</w:t>
      </w:r>
      <w:r>
        <w:t>з</w:t>
      </w:r>
      <w:r>
        <w:t>мерений в Отчет.</w:t>
      </w:r>
    </w:p>
    <w:p w:rsidR="00B17F03" w:rsidRDefault="00B17F03" w:rsidP="00B17F03">
      <w:pPr>
        <w:pStyle w:val="a3"/>
        <w:numPr>
          <w:ilvl w:val="0"/>
          <w:numId w:val="7"/>
        </w:numPr>
        <w:tabs>
          <w:tab w:val="num" w:pos="1440"/>
        </w:tabs>
        <w:spacing w:before="120"/>
      </w:pPr>
      <w:r>
        <w:t xml:space="preserve">Получить осциллограмму сигналов в последовательной </w:t>
      </w:r>
      <w:r>
        <w:rPr>
          <w:i/>
        </w:rPr>
        <w:t xml:space="preserve">RLC </w:t>
      </w:r>
      <w:r>
        <w:t xml:space="preserve">– цепи при резонансе. Определить экспериментальным </w:t>
      </w:r>
      <w:proofErr w:type="gramStart"/>
      <w:r>
        <w:t>путем добротность</w:t>
      </w:r>
      <w:proofErr w:type="gramEnd"/>
      <w:r>
        <w:t xml:space="preserve"> </w:t>
      </w:r>
      <w:r>
        <w:rPr>
          <w:i/>
        </w:rPr>
        <w:t xml:space="preserve">Q </w:t>
      </w:r>
      <w:r>
        <w:t>контура. Занесите результаты и</w:t>
      </w:r>
      <w:r>
        <w:t>з</w:t>
      </w:r>
      <w:r>
        <w:t>мерений в Отчет.</w:t>
      </w:r>
    </w:p>
    <w:p w:rsidR="00B17F03" w:rsidRDefault="00B17F03" w:rsidP="00B17F03">
      <w:pPr>
        <w:pStyle w:val="a3"/>
        <w:numPr>
          <w:ilvl w:val="0"/>
          <w:numId w:val="7"/>
        </w:numPr>
        <w:tabs>
          <w:tab w:val="num" w:pos="1440"/>
        </w:tabs>
        <w:spacing w:before="120"/>
      </w:pPr>
      <w:r>
        <w:t xml:space="preserve">Определить значение постоянной времени переходного процесса в цепи </w:t>
      </w:r>
      <w:r>
        <w:rPr>
          <w:i/>
        </w:rPr>
        <w:t xml:space="preserve">Т </w:t>
      </w:r>
      <w:r>
        <w:rPr>
          <w:iCs/>
        </w:rPr>
        <w:t>по формуле </w:t>
      </w:r>
      <w:r>
        <w:t>(2)</w:t>
      </w:r>
      <w:r>
        <w:rPr>
          <w:iCs/>
        </w:rPr>
        <w:t xml:space="preserve">. </w:t>
      </w:r>
      <w:r>
        <w:t>Занесите результаты в Отчет.</w:t>
      </w:r>
    </w:p>
    <w:p w:rsidR="00B17F03" w:rsidRDefault="00B17F03" w:rsidP="00B17F03">
      <w:pPr>
        <w:pStyle w:val="a3"/>
        <w:tabs>
          <w:tab w:val="num" w:pos="1440"/>
        </w:tabs>
        <w:spacing w:before="120"/>
      </w:pPr>
      <w:r>
        <w:rPr>
          <w:b/>
          <w:bCs/>
        </w:rPr>
        <w:t>Примечание:</w:t>
      </w:r>
      <w:r>
        <w:t xml:space="preserve"> Для удобства съёма информации воспользуйтесь кнопками настройки параметров                измерительных приборов.</w:t>
      </w:r>
    </w:p>
    <w:p w:rsidR="00B17F03" w:rsidRDefault="00B17F03" w:rsidP="00B17F03">
      <w:pPr>
        <w:pStyle w:val="a3"/>
        <w:spacing w:before="120"/>
      </w:pPr>
      <w:r>
        <w:t>Результаты работы покажите преподавателю.</w:t>
      </w:r>
    </w:p>
    <w:p w:rsidR="003E26FA" w:rsidRDefault="003E26FA"/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62AE"/>
    <w:multiLevelType w:val="multilevel"/>
    <w:tmpl w:val="833AC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1" w15:restartNumberingAfterBreak="0">
    <w:nsid w:val="1A974A6D"/>
    <w:multiLevelType w:val="hybridMultilevel"/>
    <w:tmpl w:val="052CD5E0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58491E">
      <w:start w:val="1"/>
      <w:numFmt w:val="lowerLetter"/>
      <w:lvlText w:val="%2."/>
      <w:lvlJc w:val="left"/>
      <w:pPr>
        <w:tabs>
          <w:tab w:val="num" w:pos="1440"/>
        </w:tabs>
        <w:ind w:left="1440" w:hanging="419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7AA1547"/>
    <w:multiLevelType w:val="hybridMultilevel"/>
    <w:tmpl w:val="F4ECBD6C"/>
    <w:lvl w:ilvl="0" w:tplc="AF248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63E47489"/>
    <w:multiLevelType w:val="hybridMultilevel"/>
    <w:tmpl w:val="DA9084AA"/>
    <w:lvl w:ilvl="0" w:tplc="22CC3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70B35E84"/>
    <w:multiLevelType w:val="hybridMultilevel"/>
    <w:tmpl w:val="4B240EA4"/>
    <w:lvl w:ilvl="0" w:tplc="D3CE08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BE7685"/>
    <w:multiLevelType w:val="hybridMultilevel"/>
    <w:tmpl w:val="5BF88F34"/>
    <w:lvl w:ilvl="0" w:tplc="1A06D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5F"/>
    <w:rsid w:val="003E26FA"/>
    <w:rsid w:val="0069685F"/>
    <w:rsid w:val="00B17F03"/>
    <w:rsid w:val="00E73F99"/>
    <w:rsid w:val="00F9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F55B2-8CD6-4C9B-BAB3-E67D6A0F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B17F03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7F03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B17F03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B17F03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B17F03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B17F03"/>
    <w:rPr>
      <w:rFonts w:ascii="Tahoma" w:eastAsia="Times New Roman" w:hAnsi="Tahoma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image" Target="media/image9.png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customXml" Target="../customXml/item3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png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customXml" Target="../customXml/item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5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png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customXml" Target="../customXml/item2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0" ma:contentTypeDescription="Создание документа." ma:contentTypeScope="" ma:versionID="7d91be592b7054589ff9a12c6e9813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703DA-98C6-43D8-A03F-A4D9F7E65890}"/>
</file>

<file path=customXml/itemProps2.xml><?xml version="1.0" encoding="utf-8"?>
<ds:datastoreItem xmlns:ds="http://schemas.openxmlformats.org/officeDocument/2006/customXml" ds:itemID="{C1568957-41FD-4F2D-8950-88C20F1E6B13}"/>
</file>

<file path=customXml/itemProps3.xml><?xml version="1.0" encoding="utf-8"?>
<ds:datastoreItem xmlns:ds="http://schemas.openxmlformats.org/officeDocument/2006/customXml" ds:itemID="{9711821E-A8ED-4D04-A2B6-5E48024D8D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1929</Words>
  <Characters>10997</Characters>
  <Application>Microsoft Office Word</Application>
  <DocSecurity>0</DocSecurity>
  <Lines>91</Lines>
  <Paragraphs>25</Paragraphs>
  <ScaleCrop>false</ScaleCrop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2</cp:revision>
  <dcterms:created xsi:type="dcterms:W3CDTF">2019-08-31T12:10:00Z</dcterms:created>
  <dcterms:modified xsi:type="dcterms:W3CDTF">2019-08-31T12:13:00Z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</Properties>
</file>