
<file path=[Content_Types].xml><?xml version="1.0" encoding="utf-8"?>
<Types xmlns="http://schemas.openxmlformats.org/package/2006/content-types">
  <Default ContentType="image/x-wmf" Extension="wmf"/>
  <Default ContentType="application/vnd.visio" Extension="vsd"/>
  <Default ContentType="application/vnd.openxmlformats-officedocument.oleObject" Extension="bin"/>
  <Default ContentType="application/xml" Extension="xml"/>
  <Default ContentType="image/png" Extension="png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tabs>
          <w:tab w:val="left" w:pos="2601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Сначала об эквивалентных преобразованиях «зв.-тр.» и «тр.-зв.», о чем не успел рассказать на лекции_1 (см. лекцию_1).</w:t>
      </w:r>
    </w:p>
    <w:p w:rsidR="00000000" w:rsidDel="00000000" w:rsidP="00000000" w:rsidRDefault="00000000" w:rsidRPr="00000000" w14:paraId="00000003">
      <w:pPr>
        <w:tabs>
          <w:tab w:val="left" w:pos="2601"/>
        </w:tabs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Лекция № 2. Методы расчета линейных электрических цепей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01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Расчет цепей с использованием законов Кирхгофа</w:t>
      </w:r>
    </w:p>
    <w:tbl>
      <w:tblPr>
        <w:tblStyle w:val="Table1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Умение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Алгоритм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Расчет токов в электрической цепи с помощью уравнений, составленных по законам Кирхгофа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Произвольно выбрать положительные направления токов в ветвях и обозначить их на схеме.</w:t>
            </w:r>
          </w:p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Произвольно выбрать положительные направления обхода контуров.</w:t>
            </w:r>
          </w:p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Составить уравнения по первому закону Кирхгофа.</w:t>
            </w:r>
          </w:p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Составить уравнения по второму закону Кирхгофа.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Решить полученную систему уравнений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 используется для нахождения токов в ветвях схемы.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Пусть </w:t>
      </w:r>
      <w:r w:rsidDel="00000000" w:rsidR="00000000" w:rsidRPr="00000000">
        <w:rPr>
          <w:b w:val="1"/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 – число всех ветвей схемы; </w:t>
      </w:r>
      <w:r w:rsidDel="00000000" w:rsidR="00000000" w:rsidRPr="00000000">
        <w:rPr>
          <w:b w:val="1"/>
          <w:sz w:val="28"/>
          <w:szCs w:val="28"/>
          <w:rtl w:val="0"/>
        </w:rPr>
        <w:t xml:space="preserve">b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m </w:t>
      </w:r>
      <w:r w:rsidDel="00000000" w:rsidR="00000000" w:rsidRPr="00000000">
        <w:rPr>
          <w:b w:val="1"/>
          <w:sz w:val="28"/>
          <w:szCs w:val="28"/>
          <w:rtl w:val="0"/>
        </w:rPr>
        <w:t xml:space="preserve">– </w:t>
      </w:r>
      <w:r w:rsidDel="00000000" w:rsidR="00000000" w:rsidRPr="00000000">
        <w:rPr>
          <w:sz w:val="28"/>
          <w:szCs w:val="28"/>
          <w:rtl w:val="0"/>
        </w:rPr>
        <w:t xml:space="preserve">число ветвей, содержащих источники тока; </w:t>
      </w:r>
      <w:r w:rsidDel="00000000" w:rsidR="00000000" w:rsidRPr="00000000">
        <w:rPr>
          <w:b w:val="1"/>
          <w:sz w:val="28"/>
          <w:szCs w:val="28"/>
          <w:rtl w:val="0"/>
        </w:rPr>
        <w:t xml:space="preserve">y – </w:t>
      </w:r>
      <w:r w:rsidDel="00000000" w:rsidR="00000000" w:rsidRPr="00000000">
        <w:rPr>
          <w:sz w:val="28"/>
          <w:szCs w:val="28"/>
          <w:rtl w:val="0"/>
        </w:rPr>
        <w:t xml:space="preserve">число узлов.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каждой ветви схемы течет свой ток. Так как токи в ветвях с источниками тока известны, то число неизвестных токов равно b – b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ит. </w:t>
      </w:r>
      <w:r w:rsidDel="00000000" w:rsidR="00000000" w:rsidRPr="00000000">
        <w:rPr>
          <w:sz w:val="28"/>
          <w:szCs w:val="28"/>
          <w:rtl w:val="0"/>
        </w:rPr>
        <w:t xml:space="preserve"> Далее следуем по приведенному алгоритму.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Чтобы получить линейно независимые уравнения, по первому закону Кирхгофа составляют число уравнений, равное </w:t>
      </w:r>
      <w:r w:rsidDel="00000000" w:rsidR="00000000" w:rsidRPr="00000000">
        <w:rPr>
          <w:b w:val="1"/>
          <w:sz w:val="28"/>
          <w:szCs w:val="28"/>
          <w:rtl w:val="0"/>
        </w:rPr>
        <w:t xml:space="preserve">y – 1, </w:t>
      </w:r>
      <w:r w:rsidDel="00000000" w:rsidR="00000000" w:rsidRPr="00000000">
        <w:rPr>
          <w:sz w:val="28"/>
          <w:szCs w:val="28"/>
          <w:rtl w:val="0"/>
        </w:rPr>
        <w:t xml:space="preserve">т.к. потенциал одного из узлов принимаем равным нулю. По второму закону Кирхгофа число уравнений равно </w:t>
      </w:r>
      <w:r w:rsidDel="00000000" w:rsidR="00000000" w:rsidRPr="00000000">
        <w:rPr>
          <w:b w:val="1"/>
          <w:sz w:val="28"/>
          <w:szCs w:val="28"/>
          <w:rtl w:val="0"/>
        </w:rPr>
        <w:t xml:space="preserve">b – b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ит</w:t>
      </w:r>
      <w:r w:rsidDel="00000000" w:rsidR="00000000" w:rsidRPr="00000000">
        <w:rPr>
          <w:b w:val="1"/>
          <w:sz w:val="28"/>
          <w:szCs w:val="28"/>
          <w:rtl w:val="0"/>
        </w:rPr>
        <w:t xml:space="preserve"> – (y – 1) = b – b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ит</w:t>
      </w:r>
      <w:r w:rsidDel="00000000" w:rsidR="00000000" w:rsidRPr="00000000">
        <w:rPr>
          <w:b w:val="1"/>
          <w:sz w:val="28"/>
          <w:szCs w:val="28"/>
          <w:rtl w:val="0"/>
        </w:rPr>
        <w:t xml:space="preserve"> –y + 1</w:t>
      </w:r>
      <w:r w:rsidDel="00000000" w:rsidR="00000000" w:rsidRPr="00000000">
        <w:rPr>
          <w:sz w:val="28"/>
          <w:szCs w:val="28"/>
          <w:rtl w:val="0"/>
        </w:rPr>
        <w:t xml:space="preserve">. Число уравнений по второму закону Кирхгофа равно числу независимых контуров.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Пример 1. </w:t>
      </w:r>
      <w:r w:rsidDel="00000000" w:rsidR="00000000" w:rsidRPr="00000000">
        <w:rPr>
          <w:sz w:val="28"/>
          <w:szCs w:val="28"/>
          <w:rtl w:val="0"/>
        </w:rPr>
        <w:t xml:space="preserve">Найти токи в ветвях схемы рис. 1, в которой E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 </w:t>
      </w:r>
      <w:r w:rsidDel="00000000" w:rsidR="00000000" w:rsidRPr="00000000">
        <w:rPr>
          <w:sz w:val="28"/>
          <w:szCs w:val="28"/>
          <w:rtl w:val="0"/>
        </w:rPr>
        <w:t xml:space="preserve">= 80 В, E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sz w:val="28"/>
          <w:szCs w:val="28"/>
          <w:rtl w:val="0"/>
        </w:rPr>
        <w:t xml:space="preserve">= 64 В,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 </w:t>
      </w:r>
      <w:r w:rsidDel="00000000" w:rsidR="00000000" w:rsidRPr="00000000">
        <w:rPr>
          <w:sz w:val="28"/>
          <w:szCs w:val="28"/>
          <w:rtl w:val="0"/>
        </w:rPr>
        <w:t xml:space="preserve">= 6 Ом,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= 4 Ом,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 </w:t>
      </w:r>
      <w:r w:rsidDel="00000000" w:rsidR="00000000" w:rsidRPr="00000000">
        <w:rPr>
          <w:sz w:val="28"/>
          <w:szCs w:val="28"/>
          <w:rtl w:val="0"/>
        </w:rPr>
        <w:t xml:space="preserve">=3 Ом,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 </w:t>
      </w:r>
      <w:r w:rsidDel="00000000" w:rsidR="00000000" w:rsidRPr="00000000">
        <w:rPr>
          <w:sz w:val="28"/>
          <w:szCs w:val="28"/>
          <w:rtl w:val="0"/>
        </w:rPr>
        <w:t xml:space="preserve">= 10 ом.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4162425" cy="2276475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tabs>
          <w:tab w:val="left" w:pos="1440"/>
        </w:tabs>
        <w:rPr/>
      </w:pPr>
      <w:r w:rsidDel="00000000" w:rsidR="00000000" w:rsidRPr="00000000">
        <w:rPr>
          <w:rtl w:val="0"/>
        </w:rPr>
        <w:t xml:space="preserve"> </w:t>
        <w:tab/>
        <w:t xml:space="preserve">Рис. 1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Произвольно выбираем положительные направления тока в ветвях. Положительные направления обхода контуров выбираем по часовой стрелке.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 = 3; b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ит </w:t>
      </w:r>
      <w:r w:rsidDel="00000000" w:rsidR="00000000" w:rsidRPr="00000000">
        <w:rPr>
          <w:b w:val="1"/>
          <w:sz w:val="28"/>
          <w:szCs w:val="28"/>
          <w:rtl w:val="0"/>
        </w:rPr>
        <w:t xml:space="preserve">= 0; y = 2.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первому закону число уравнений </w:t>
      </w:r>
      <w:r w:rsidDel="00000000" w:rsidR="00000000" w:rsidRPr="00000000">
        <w:rPr>
          <w:b w:val="1"/>
          <w:sz w:val="28"/>
          <w:szCs w:val="28"/>
          <w:rtl w:val="0"/>
        </w:rPr>
        <w:t xml:space="preserve">y – 1 =</w:t>
      </w:r>
      <w:r w:rsidDel="00000000" w:rsidR="00000000" w:rsidRPr="00000000">
        <w:rPr>
          <w:sz w:val="28"/>
          <w:szCs w:val="28"/>
          <w:rtl w:val="0"/>
        </w:rPr>
        <w:t xml:space="preserve">1: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 </w:t>
      </w:r>
      <w:r w:rsidDel="00000000" w:rsidR="00000000" w:rsidRPr="00000000">
        <w:rPr>
          <w:b w:val="1"/>
          <w:sz w:val="28"/>
          <w:szCs w:val="28"/>
          <w:rtl w:val="0"/>
        </w:rPr>
        <w:t xml:space="preserve">+ I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b w:val="1"/>
          <w:sz w:val="28"/>
          <w:szCs w:val="28"/>
          <w:rtl w:val="0"/>
        </w:rPr>
        <w:t xml:space="preserve">= I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второму закону: </w:t>
      </w:r>
      <w:r w:rsidDel="00000000" w:rsidR="00000000" w:rsidRPr="00000000">
        <w:rPr>
          <w:b w:val="1"/>
          <w:sz w:val="28"/>
          <w:szCs w:val="28"/>
          <w:rtl w:val="0"/>
        </w:rPr>
        <w:t xml:space="preserve">b – b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ит</w:t>
      </w:r>
      <w:r w:rsidDel="00000000" w:rsidR="00000000" w:rsidRPr="00000000">
        <w:rPr>
          <w:b w:val="1"/>
          <w:sz w:val="28"/>
          <w:szCs w:val="28"/>
          <w:rtl w:val="0"/>
        </w:rPr>
        <w:t xml:space="preserve"> – (y – 1) = 3 – 0 – 1 = 2 </w:t>
      </w:r>
      <w:r w:rsidDel="00000000" w:rsidR="00000000" w:rsidRPr="00000000">
        <w:rPr>
          <w:sz w:val="28"/>
          <w:szCs w:val="28"/>
          <w:rtl w:val="0"/>
        </w:rPr>
        <w:t xml:space="preserve">уравнения.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контура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vertAlign w:val="subscript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 </w:t>
      </w:r>
      <w:r w:rsidDel="00000000" w:rsidR="00000000" w:rsidRPr="00000000">
        <w:rPr>
          <w:b w:val="1"/>
          <w:sz w:val="28"/>
          <w:szCs w:val="28"/>
          <w:rtl w:val="0"/>
        </w:rPr>
        <w:t xml:space="preserve">– I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b w:val="1"/>
          <w:sz w:val="28"/>
          <w:szCs w:val="28"/>
          <w:rtl w:val="0"/>
        </w:rPr>
        <w:t xml:space="preserve">= E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 </w:t>
      </w:r>
      <w:r w:rsidDel="00000000" w:rsidR="00000000" w:rsidRPr="00000000">
        <w:rPr>
          <w:b w:val="1"/>
          <w:sz w:val="28"/>
          <w:szCs w:val="28"/>
          <w:rtl w:val="0"/>
        </w:rPr>
        <w:t xml:space="preserve">+ E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Знак плюс перед </w:t>
      </w:r>
      <w:r w:rsidDel="00000000" w:rsidR="00000000" w:rsidRPr="00000000">
        <w:rPr>
          <w:b w:val="1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взят потому, что направление тока совпадает с направлением обхода контура, а знак минус перед </w:t>
      </w:r>
      <w:r w:rsidDel="00000000" w:rsidR="00000000" w:rsidRPr="00000000">
        <w:rPr>
          <w:b w:val="1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sz w:val="28"/>
          <w:szCs w:val="28"/>
          <w:rtl w:val="0"/>
        </w:rPr>
        <w:t xml:space="preserve">потому, что направление </w:t>
      </w:r>
      <w:r w:rsidDel="00000000" w:rsidR="00000000" w:rsidRPr="00000000">
        <w:rPr>
          <w:b w:val="1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встречно обходу контура.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контура E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b w:val="1"/>
          <w:sz w:val="28"/>
          <w:szCs w:val="28"/>
          <w:rtl w:val="0"/>
        </w:rPr>
        <w:t xml:space="preserve">+ I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b w:val="1"/>
          <w:sz w:val="28"/>
          <w:szCs w:val="28"/>
          <w:rtl w:val="0"/>
        </w:rPr>
        <w:t xml:space="preserve">(R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3 </w:t>
      </w:r>
      <w:r w:rsidDel="00000000" w:rsidR="00000000" w:rsidRPr="00000000">
        <w:rPr>
          <w:b w:val="1"/>
          <w:sz w:val="28"/>
          <w:szCs w:val="28"/>
          <w:rtl w:val="0"/>
        </w:rPr>
        <w:t xml:space="preserve">+ R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b w:val="1"/>
          <w:sz w:val="28"/>
          <w:szCs w:val="28"/>
          <w:rtl w:val="0"/>
        </w:rPr>
        <w:t xml:space="preserve">) = - E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Решить!!!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Метод контурных токов</w:t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Умение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Алгоритм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Расчет токов в электрической цепи по методу контурных токов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Произвольно выбрать независимые контуры.</w:t>
            </w:r>
          </w:p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Произвольно выбрать положительные направления контурных токов и обозначить их.</w:t>
            </w:r>
          </w:p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Составить систему уравнений по методу контурных токов.</w:t>
            </w:r>
          </w:p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Решить полученную систему и определить контурные токи.</w:t>
            </w:r>
          </w:p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По контурным токам рассчитать токи в ветвях.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Достоинство: число неизвестных в этом методе равно числу уравнений, составляемых для схемы по второму закону Кирхгофа; отсюда – меньшая вычислительная работа.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Рассм. метод на основе схемы рис. 2.</w:t>
      </w:r>
    </w:p>
    <w:p w:rsidR="00000000" w:rsidDel="00000000" w:rsidP="00000000" w:rsidRDefault="00000000" w:rsidRPr="00000000" w14:paraId="0000002E">
      <w:pPr>
        <w:tabs>
          <w:tab w:val="left" w:pos="2175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tabs>
          <w:tab w:val="left" w:pos="2175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238625" cy="2162175"/>
            <wp:effectExtent b="0" l="0" r="0" 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2175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Рис. 2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смежной ветви течет ток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11 </w:t>
      </w:r>
      <w:r w:rsidDel="00000000" w:rsidR="00000000" w:rsidRPr="00000000">
        <w:rPr>
          <w:sz w:val="28"/>
          <w:szCs w:val="28"/>
          <w:rtl w:val="0"/>
        </w:rPr>
        <w:t xml:space="preserve">–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22. </w:t>
      </w:r>
      <w:r w:rsidDel="00000000" w:rsidR="00000000" w:rsidRPr="00000000">
        <w:rPr>
          <w:sz w:val="28"/>
          <w:szCs w:val="28"/>
          <w:rtl w:val="0"/>
        </w:rPr>
        <w:t xml:space="preserve">Направления обхода контуров – по часовой стрелке.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первого контура: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  <w:vertAlign w:val="subscript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(R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 </w:t>
      </w:r>
      <w:r w:rsidDel="00000000" w:rsidR="00000000" w:rsidRPr="00000000">
        <w:rPr>
          <w:b w:val="1"/>
          <w:sz w:val="28"/>
          <w:szCs w:val="28"/>
          <w:rtl w:val="0"/>
        </w:rPr>
        <w:t xml:space="preserve">+ R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rtl w:val="0"/>
        </w:rPr>
        <w:t xml:space="preserve">)I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11</w:t>
      </w:r>
      <w:r w:rsidDel="00000000" w:rsidR="00000000" w:rsidRPr="00000000">
        <w:rPr>
          <w:b w:val="1"/>
          <w:sz w:val="28"/>
          <w:szCs w:val="28"/>
          <w:rtl w:val="0"/>
        </w:rPr>
        <w:t xml:space="preserve"> + R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5</w:t>
      </w:r>
      <w:r w:rsidDel="00000000" w:rsidR="00000000" w:rsidRPr="00000000">
        <w:rPr>
          <w:b w:val="1"/>
          <w:sz w:val="28"/>
          <w:szCs w:val="28"/>
          <w:rtl w:val="0"/>
        </w:rPr>
        <w:t xml:space="preserve">(I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11 </w:t>
      </w:r>
      <w:r w:rsidDel="00000000" w:rsidR="00000000" w:rsidRPr="00000000">
        <w:rPr>
          <w:b w:val="1"/>
          <w:sz w:val="28"/>
          <w:szCs w:val="28"/>
          <w:rtl w:val="0"/>
        </w:rPr>
        <w:t xml:space="preserve">– I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22</w:t>
      </w:r>
      <w:r w:rsidDel="00000000" w:rsidR="00000000" w:rsidRPr="00000000">
        <w:rPr>
          <w:b w:val="1"/>
          <w:sz w:val="28"/>
          <w:szCs w:val="28"/>
          <w:rtl w:val="0"/>
        </w:rPr>
        <w:t xml:space="preserve">) = E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 </w:t>
      </w:r>
      <w:r w:rsidDel="00000000" w:rsidR="00000000" w:rsidRPr="00000000">
        <w:rPr>
          <w:b w:val="1"/>
          <w:sz w:val="28"/>
          <w:szCs w:val="28"/>
          <w:rtl w:val="0"/>
        </w:rPr>
        <w:t xml:space="preserve">+ E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или 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(R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rtl w:val="0"/>
        </w:rPr>
        <w:t xml:space="preserve"> + R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rtl w:val="0"/>
        </w:rPr>
        <w:t xml:space="preserve"> + R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5</w:t>
      </w:r>
      <w:r w:rsidDel="00000000" w:rsidR="00000000" w:rsidRPr="00000000">
        <w:rPr>
          <w:b w:val="1"/>
          <w:sz w:val="28"/>
          <w:szCs w:val="28"/>
          <w:rtl w:val="0"/>
        </w:rPr>
        <w:t xml:space="preserve">)I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11</w:t>
      </w:r>
      <w:r w:rsidDel="00000000" w:rsidR="00000000" w:rsidRPr="00000000">
        <w:rPr>
          <w:b w:val="1"/>
          <w:sz w:val="28"/>
          <w:szCs w:val="28"/>
          <w:rtl w:val="0"/>
        </w:rPr>
        <w:t xml:space="preserve"> + ((- R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5</w:t>
      </w:r>
      <w:r w:rsidDel="00000000" w:rsidR="00000000" w:rsidRPr="00000000">
        <w:rPr>
          <w:b w:val="1"/>
          <w:sz w:val="28"/>
          <w:szCs w:val="28"/>
          <w:rtl w:val="0"/>
        </w:rPr>
        <w:t xml:space="preserve">)I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22 </w:t>
      </w:r>
      <w:r w:rsidDel="00000000" w:rsidR="00000000" w:rsidRPr="00000000">
        <w:rPr>
          <w:b w:val="1"/>
          <w:sz w:val="28"/>
          <w:szCs w:val="28"/>
          <w:rtl w:val="0"/>
        </w:rPr>
        <w:t xml:space="preserve">= E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rtl w:val="0"/>
        </w:rPr>
        <w:t xml:space="preserve"> + E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второго контура: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R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5</w:t>
      </w:r>
      <w:r w:rsidDel="00000000" w:rsidR="00000000" w:rsidRPr="00000000">
        <w:rPr>
          <w:b w:val="1"/>
          <w:sz w:val="28"/>
          <w:szCs w:val="28"/>
          <w:rtl w:val="0"/>
        </w:rPr>
        <w:t xml:space="preserve"> (I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11</w:t>
      </w:r>
      <w:r w:rsidDel="00000000" w:rsidR="00000000" w:rsidRPr="00000000">
        <w:rPr>
          <w:b w:val="1"/>
          <w:sz w:val="28"/>
          <w:szCs w:val="28"/>
          <w:rtl w:val="0"/>
        </w:rPr>
        <w:t xml:space="preserve"> – I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22</w:t>
      </w:r>
      <w:r w:rsidDel="00000000" w:rsidR="00000000" w:rsidRPr="00000000">
        <w:rPr>
          <w:b w:val="1"/>
          <w:sz w:val="28"/>
          <w:szCs w:val="28"/>
          <w:rtl w:val="0"/>
        </w:rPr>
        <w:t xml:space="preserve">) + (R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b w:val="1"/>
          <w:sz w:val="28"/>
          <w:szCs w:val="28"/>
          <w:rtl w:val="0"/>
        </w:rPr>
        <w:t xml:space="preserve"> + R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b w:val="1"/>
          <w:sz w:val="28"/>
          <w:szCs w:val="28"/>
          <w:rtl w:val="0"/>
        </w:rPr>
        <w:t xml:space="preserve">)I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22 </w:t>
      </w:r>
      <w:r w:rsidDel="00000000" w:rsidR="00000000" w:rsidRPr="00000000">
        <w:rPr>
          <w:b w:val="1"/>
          <w:sz w:val="28"/>
          <w:szCs w:val="28"/>
          <w:rtl w:val="0"/>
        </w:rPr>
        <w:t xml:space="preserve">= -E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5 </w:t>
      </w:r>
      <w:r w:rsidDel="00000000" w:rsidR="00000000" w:rsidRPr="00000000">
        <w:rPr>
          <w:b w:val="1"/>
          <w:sz w:val="28"/>
          <w:szCs w:val="28"/>
          <w:rtl w:val="0"/>
        </w:rPr>
        <w:t xml:space="preserve">– E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или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  <w:vertAlign w:val="subscript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(- R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5</w:t>
      </w:r>
      <w:r w:rsidDel="00000000" w:rsidR="00000000" w:rsidRPr="00000000">
        <w:rPr>
          <w:b w:val="1"/>
          <w:sz w:val="28"/>
          <w:szCs w:val="28"/>
          <w:rtl w:val="0"/>
        </w:rPr>
        <w:t xml:space="preserve">) I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11</w:t>
      </w:r>
      <w:r w:rsidDel="00000000" w:rsidR="00000000" w:rsidRPr="00000000">
        <w:rPr>
          <w:b w:val="1"/>
          <w:sz w:val="28"/>
          <w:szCs w:val="28"/>
          <w:rtl w:val="0"/>
        </w:rPr>
        <w:t xml:space="preserve"> + (R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b w:val="1"/>
          <w:sz w:val="28"/>
          <w:szCs w:val="28"/>
          <w:rtl w:val="0"/>
        </w:rPr>
        <w:t xml:space="preserve"> + R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b w:val="1"/>
          <w:sz w:val="28"/>
          <w:szCs w:val="28"/>
          <w:rtl w:val="0"/>
        </w:rPr>
        <w:t xml:space="preserve"> +R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5</w:t>
      </w:r>
      <w:r w:rsidDel="00000000" w:rsidR="00000000" w:rsidRPr="00000000">
        <w:rPr>
          <w:b w:val="1"/>
          <w:sz w:val="28"/>
          <w:szCs w:val="28"/>
          <w:rtl w:val="0"/>
        </w:rPr>
        <w:t xml:space="preserve">) I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22 </w:t>
      </w:r>
      <w:r w:rsidDel="00000000" w:rsidR="00000000" w:rsidRPr="00000000">
        <w:rPr>
          <w:b w:val="1"/>
          <w:sz w:val="28"/>
          <w:szCs w:val="28"/>
          <w:rtl w:val="0"/>
        </w:rPr>
        <w:t xml:space="preserve">= - E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4 </w:t>
      </w:r>
      <w:r w:rsidDel="00000000" w:rsidR="00000000" w:rsidRPr="00000000">
        <w:rPr>
          <w:b w:val="1"/>
          <w:sz w:val="28"/>
          <w:szCs w:val="28"/>
          <w:rtl w:val="0"/>
        </w:rPr>
        <w:t xml:space="preserve">– E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5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 получим: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1607513" cy="617506"/>
            <wp:effectExtent b="0" l="0" r="0" t="0"/>
            <wp:docPr id="2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7513" cy="617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Здесь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11</w:t>
      </w:r>
      <w:r w:rsidDel="00000000" w:rsidR="00000000" w:rsidRPr="00000000">
        <w:rPr>
          <w:sz w:val="28"/>
          <w:szCs w:val="28"/>
          <w:rtl w:val="0"/>
        </w:rPr>
        <w:t xml:space="preserve"> =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 </w:t>
      </w:r>
      <w:r w:rsidDel="00000000" w:rsidR="00000000" w:rsidRPr="00000000">
        <w:rPr>
          <w:sz w:val="28"/>
          <w:szCs w:val="28"/>
          <w:rtl w:val="0"/>
        </w:rPr>
        <w:t xml:space="preserve">+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+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5</w:t>
      </w:r>
      <w:r w:rsidDel="00000000" w:rsidR="00000000" w:rsidRPr="00000000">
        <w:rPr>
          <w:sz w:val="28"/>
          <w:szCs w:val="28"/>
          <w:rtl w:val="0"/>
        </w:rPr>
        <w:t xml:space="preserve">;  E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11</w:t>
      </w:r>
      <w:r w:rsidDel="00000000" w:rsidR="00000000" w:rsidRPr="00000000">
        <w:rPr>
          <w:sz w:val="28"/>
          <w:szCs w:val="28"/>
          <w:rtl w:val="0"/>
        </w:rPr>
        <w:t xml:space="preserve"> = E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+ E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5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sz w:val="28"/>
          <w:szCs w:val="28"/>
          <w:vertAlign w:val="subscript"/>
        </w:rPr>
      </w:pPr>
      <w:r w:rsidDel="00000000" w:rsidR="00000000" w:rsidRPr="00000000">
        <w:rPr>
          <w:sz w:val="28"/>
          <w:szCs w:val="28"/>
          <w:rtl w:val="0"/>
        </w:rPr>
        <w:t xml:space="preserve">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12 </w:t>
      </w:r>
      <w:r w:rsidDel="00000000" w:rsidR="00000000" w:rsidRPr="00000000">
        <w:rPr>
          <w:sz w:val="28"/>
          <w:szCs w:val="28"/>
          <w:rtl w:val="0"/>
        </w:rPr>
        <w:t xml:space="preserve"> =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21</w:t>
      </w:r>
      <w:r w:rsidDel="00000000" w:rsidR="00000000" w:rsidRPr="00000000">
        <w:rPr>
          <w:sz w:val="28"/>
          <w:szCs w:val="28"/>
          <w:rtl w:val="0"/>
        </w:rPr>
        <w:t xml:space="preserve"> = -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5</w:t>
      </w:r>
      <w:r w:rsidDel="00000000" w:rsidR="00000000" w:rsidRPr="00000000">
        <w:rPr>
          <w:sz w:val="28"/>
          <w:szCs w:val="28"/>
          <w:rtl w:val="0"/>
        </w:rPr>
        <w:t xml:space="preserve">; 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22</w:t>
      </w:r>
      <w:r w:rsidDel="00000000" w:rsidR="00000000" w:rsidRPr="00000000">
        <w:rPr>
          <w:sz w:val="28"/>
          <w:szCs w:val="28"/>
          <w:rtl w:val="0"/>
        </w:rPr>
        <w:t xml:space="preserve"> =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 +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 +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5</w:t>
      </w:r>
      <w:r w:rsidDel="00000000" w:rsidR="00000000" w:rsidRPr="00000000">
        <w:rPr>
          <w:sz w:val="28"/>
          <w:szCs w:val="28"/>
          <w:rtl w:val="0"/>
        </w:rPr>
        <w:t xml:space="preserve">;  E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22 </w:t>
      </w:r>
      <w:r w:rsidDel="00000000" w:rsidR="00000000" w:rsidRPr="00000000">
        <w:rPr>
          <w:sz w:val="28"/>
          <w:szCs w:val="28"/>
          <w:rtl w:val="0"/>
        </w:rPr>
        <w:t xml:space="preserve">= - E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5 </w:t>
      </w:r>
      <w:r w:rsidDel="00000000" w:rsidR="00000000" w:rsidRPr="00000000">
        <w:rPr>
          <w:sz w:val="28"/>
          <w:szCs w:val="28"/>
          <w:rtl w:val="0"/>
        </w:rPr>
        <w:t xml:space="preserve">– E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11 </w:t>
      </w:r>
      <w:r w:rsidDel="00000000" w:rsidR="00000000" w:rsidRPr="00000000">
        <w:rPr>
          <w:sz w:val="28"/>
          <w:szCs w:val="28"/>
          <w:rtl w:val="0"/>
        </w:rPr>
        <w:t xml:space="preserve">и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22</w:t>
      </w:r>
      <w:r w:rsidDel="00000000" w:rsidR="00000000" w:rsidRPr="00000000">
        <w:rPr>
          <w:sz w:val="28"/>
          <w:szCs w:val="28"/>
          <w:rtl w:val="0"/>
        </w:rPr>
        <w:t xml:space="preserve"> – полные или собственные сопротивления первого и второго контуров соответственно; E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11</w:t>
      </w:r>
      <w:r w:rsidDel="00000000" w:rsidR="00000000" w:rsidRPr="00000000">
        <w:rPr>
          <w:sz w:val="28"/>
          <w:szCs w:val="28"/>
          <w:rtl w:val="0"/>
        </w:rPr>
        <w:t xml:space="preserve"> и E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22</w:t>
      </w:r>
      <w:r w:rsidDel="00000000" w:rsidR="00000000" w:rsidRPr="00000000">
        <w:rPr>
          <w:sz w:val="28"/>
          <w:szCs w:val="28"/>
          <w:rtl w:val="0"/>
        </w:rPr>
        <w:t xml:space="preserve"> – контурные ЭДС первого и второго контуров соответственно, равные алгебраической сумме ЭДС этих контуров;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12 </w:t>
      </w:r>
      <w:r w:rsidDel="00000000" w:rsidR="00000000" w:rsidRPr="00000000">
        <w:rPr>
          <w:sz w:val="28"/>
          <w:szCs w:val="28"/>
          <w:rtl w:val="0"/>
        </w:rPr>
        <w:t xml:space="preserve"> =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21 </w:t>
      </w:r>
      <w:r w:rsidDel="00000000" w:rsidR="00000000" w:rsidRPr="00000000">
        <w:rPr>
          <w:sz w:val="28"/>
          <w:szCs w:val="28"/>
          <w:rtl w:val="0"/>
        </w:rPr>
        <w:t xml:space="preserve">– сопротивление смежной ветви между первым и вторым контуром, взятое со знаком минус.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в схеме, например, три контура, то получим:</w:t>
      </w:r>
    </w:p>
    <w:p w:rsidR="00000000" w:rsidDel="00000000" w:rsidP="00000000" w:rsidRDefault="00000000" w:rsidRPr="00000000" w14:paraId="00000041">
      <w:pPr>
        <w:tabs>
          <w:tab w:val="left" w:pos="2411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2325433" cy="940769"/>
            <wp:effectExtent b="0" l="0" r="0" t="0"/>
            <wp:docPr id="2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5433" cy="940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2411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смежных ветвях через контурные токи определяют токи ветвей.</w:t>
      </w:r>
    </w:p>
    <w:p w:rsidR="00000000" w:rsidDel="00000000" w:rsidP="00000000" w:rsidRDefault="00000000" w:rsidRPr="00000000" w14:paraId="00000043">
      <w:pPr>
        <w:tabs>
          <w:tab w:val="left" w:pos="2411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Общее решение системы  n – уравнений таково:</w:t>
      </w:r>
    </w:p>
    <w:p w:rsidR="00000000" w:rsidDel="00000000" w:rsidP="00000000" w:rsidRDefault="00000000" w:rsidRPr="00000000" w14:paraId="00000044">
      <w:pPr>
        <w:tabs>
          <w:tab w:val="left" w:pos="2411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783430" cy="546550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3430" cy="54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2411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</w:t>
      </w:r>
    </w:p>
    <w:p w:rsidR="00000000" w:rsidDel="00000000" w:rsidP="00000000" w:rsidRDefault="00000000" w:rsidRPr="00000000" w14:paraId="00000046">
      <w:pPr>
        <w:tabs>
          <w:tab w:val="left" w:pos="2964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1958571" cy="1788222"/>
            <wp:effectExtent b="0" l="0" r="0" t="0"/>
            <wp:docPr id="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8571" cy="1788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2964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определитель системы.</w:t>
      </w:r>
    </w:p>
    <w:p w:rsidR="00000000" w:rsidDel="00000000" w:rsidP="00000000" w:rsidRDefault="00000000" w:rsidRPr="00000000" w14:paraId="00000048">
      <w:pPr>
        <w:tabs>
          <w:tab w:val="left" w:pos="2964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в схеме имеем источник тока, то, напр., для схемы рис.3 имеем</w:t>
      </w:r>
    </w:p>
    <w:p w:rsidR="00000000" w:rsidDel="00000000" w:rsidP="00000000" w:rsidRDefault="00000000" w:rsidRPr="00000000" w14:paraId="00000049">
      <w:pPr>
        <w:tabs>
          <w:tab w:val="left" w:pos="2964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только одно уравнение с неизвестным током</w:t>
      </w:r>
      <w:r w:rsidDel="00000000" w:rsidR="00000000" w:rsidRPr="00000000">
        <w:rPr>
          <w:b w:val="1"/>
          <w:sz w:val="28"/>
          <w:szCs w:val="28"/>
          <w:rtl w:val="0"/>
        </w:rPr>
        <w:t xml:space="preserve"> I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22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A">
      <w:pPr>
        <w:tabs>
          <w:tab w:val="left" w:pos="2964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2964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588286" cy="2703921"/>
            <wp:effectExtent b="0" l="0" r="0" t="0"/>
            <wp:docPr id="2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8286" cy="2703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2964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Рис. 3</w:t>
      </w:r>
    </w:p>
    <w:p w:rsidR="00000000" w:rsidDel="00000000" w:rsidP="00000000" w:rsidRDefault="00000000" w:rsidRPr="00000000" w14:paraId="0000004D">
      <w:pPr>
        <w:tabs>
          <w:tab w:val="left" w:pos="2964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(R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 + </w:t>
      </w:r>
      <w:r w:rsidDel="00000000" w:rsidR="00000000" w:rsidRPr="00000000">
        <w:rPr>
          <w:sz w:val="28"/>
          <w:szCs w:val="28"/>
          <w:rtl w:val="0"/>
        </w:rPr>
        <w:t xml:space="preserve">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)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22</w:t>
      </w:r>
      <w:r w:rsidDel="00000000" w:rsidR="00000000" w:rsidRPr="00000000">
        <w:rPr>
          <w:sz w:val="28"/>
          <w:szCs w:val="28"/>
          <w:rtl w:val="0"/>
        </w:rPr>
        <w:t xml:space="preserve"> –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J = E.</w:t>
      </w:r>
    </w:p>
    <w:p w:rsidR="00000000" w:rsidDel="00000000" w:rsidP="00000000" w:rsidRDefault="00000000" w:rsidRPr="00000000" w14:paraId="0000004E">
      <w:pPr>
        <w:tabs>
          <w:tab w:val="left" w:pos="2964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Отсюда  </w:t>
      </w:r>
    </w:p>
    <w:p w:rsidR="00000000" w:rsidDel="00000000" w:rsidP="00000000" w:rsidRDefault="00000000" w:rsidRPr="00000000" w14:paraId="0000004F">
      <w:pPr>
        <w:tabs>
          <w:tab w:val="left" w:pos="2964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1124197" cy="589528"/>
            <wp:effectExtent b="0" l="0" r="0" t="0"/>
            <wp:docPr id="3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4197" cy="589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2964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 ток второй ветви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=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11 </w:t>
      </w:r>
      <w:r w:rsidDel="00000000" w:rsidR="00000000" w:rsidRPr="00000000">
        <w:rPr>
          <w:sz w:val="28"/>
          <w:szCs w:val="28"/>
          <w:rtl w:val="0"/>
        </w:rPr>
        <w:t xml:space="preserve">–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22 </w:t>
      </w:r>
      <w:r w:rsidDel="00000000" w:rsidR="00000000" w:rsidRPr="00000000">
        <w:rPr>
          <w:sz w:val="28"/>
          <w:szCs w:val="28"/>
          <w:rtl w:val="0"/>
        </w:rPr>
        <w:t xml:space="preserve">= J.</w:t>
      </w:r>
    </w:p>
    <w:p w:rsidR="00000000" w:rsidDel="00000000" w:rsidP="00000000" w:rsidRDefault="00000000" w:rsidRPr="00000000" w14:paraId="00000051">
      <w:pPr>
        <w:tabs>
          <w:tab w:val="left" w:pos="921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3. Метод узловых поненциалов</w:t>
      </w:r>
    </w:p>
    <w:p w:rsidR="00000000" w:rsidDel="00000000" w:rsidP="00000000" w:rsidRDefault="00000000" w:rsidRPr="00000000" w14:paraId="00000052">
      <w:pPr>
        <w:tabs>
          <w:tab w:val="left" w:pos="921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tbl>
      <w:tblPr>
        <w:tblStyle w:val="Table3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tabs>
                <w:tab w:val="left" w:pos="92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Умение 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pos="92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Алгоритм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tabs>
                <w:tab w:val="left" w:pos="92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Расчет токов в электрической цепи по методу узловых потенциалов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pos="92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Обозначить узлы электрической цепи.</w:t>
            </w:r>
          </w:p>
          <w:p w:rsidR="00000000" w:rsidDel="00000000" w:rsidP="00000000" w:rsidRDefault="00000000" w:rsidRPr="00000000" w14:paraId="00000057">
            <w:pPr>
              <w:tabs>
                <w:tab w:val="left" w:pos="92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Потенциал одного из узлов цепи принять равным нулю.</w:t>
            </w:r>
          </w:p>
          <w:p w:rsidR="00000000" w:rsidDel="00000000" w:rsidP="00000000" w:rsidRDefault="00000000" w:rsidRPr="00000000" w14:paraId="00000058">
            <w:pPr>
              <w:tabs>
                <w:tab w:val="left" w:pos="92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Произвольно выбрать положительные направления токов в ветвях и с помощью обобщенного закона Ома рассчитать токи в ветвях.</w:t>
            </w:r>
          </w:p>
          <w:p w:rsidR="00000000" w:rsidDel="00000000" w:rsidP="00000000" w:rsidRDefault="00000000" w:rsidRPr="00000000" w14:paraId="00000059">
            <w:pPr>
              <w:tabs>
                <w:tab w:val="left" w:pos="92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Составить систему уравнений по методу узловых потенциалов.</w:t>
            </w:r>
          </w:p>
          <w:p w:rsidR="00000000" w:rsidDel="00000000" w:rsidP="00000000" w:rsidRDefault="00000000" w:rsidRPr="00000000" w14:paraId="0000005A">
            <w:pPr>
              <w:tabs>
                <w:tab w:val="left" w:pos="921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Решить данную систему и определить потенциалы всех узлов.</w:t>
            </w:r>
          </w:p>
        </w:tc>
      </w:tr>
    </w:tbl>
    <w:p w:rsidR="00000000" w:rsidDel="00000000" w:rsidP="00000000" w:rsidRDefault="00000000" w:rsidRPr="00000000" w14:paraId="0000005B">
      <w:pPr>
        <w:tabs>
          <w:tab w:val="left" w:pos="921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921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Метод узловых потенциалов – метод расчете электрических цепей, в котором за неизвестные принимают потенциалы узлов схемы. При расчете один из узлов заземляется, т. е. его потенциал принимается равным нулю.</w:t>
      </w:r>
    </w:p>
    <w:p w:rsidR="00000000" w:rsidDel="00000000" w:rsidP="00000000" w:rsidRDefault="00000000" w:rsidRPr="00000000" w14:paraId="0000005D">
      <w:pPr>
        <w:tabs>
          <w:tab w:val="left" w:pos="921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Достоинство: в том случае, когда число узлов без единицы меньше числа независимых контуров в схеме, данный метод является более предпочтительным, чем метод контурных токов.</w:t>
      </w:r>
    </w:p>
    <w:p w:rsidR="00000000" w:rsidDel="00000000" w:rsidP="00000000" w:rsidRDefault="00000000" w:rsidRPr="00000000" w14:paraId="0000005E">
      <w:pPr>
        <w:tabs>
          <w:tab w:val="left" w:pos="921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Рассм. сущность данного метода (см. рис. 4):</w:t>
      </w:r>
    </w:p>
    <w:p w:rsidR="00000000" w:rsidDel="00000000" w:rsidP="00000000" w:rsidRDefault="00000000" w:rsidRPr="00000000" w14:paraId="0000005F">
      <w:pPr>
        <w:tabs>
          <w:tab w:val="left" w:pos="921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921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817570" cy="3326103"/>
            <wp:effectExtent b="0" l="0" r="0" t="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7570" cy="3326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3015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Рис. 4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ϕ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 </w:t>
      </w:r>
      <w:r w:rsidDel="00000000" w:rsidR="00000000" w:rsidRPr="00000000">
        <w:rPr>
          <w:sz w:val="28"/>
          <w:szCs w:val="28"/>
          <w:rtl w:val="0"/>
        </w:rPr>
        <w:t xml:space="preserve">= 0;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subscript"/>
        </w:rPr>
        <w:drawing>
          <wp:inline distB="0" distT="0" distL="0" distR="0">
            <wp:extent cx="1828800" cy="708264"/>
            <wp:effectExtent b="0" l="0" r="0" t="0"/>
            <wp:docPr id="3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08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 xml:space="preserve">(1)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Токи в ветвях на основании закона Ома будут: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119204" cy="951134"/>
            <wp:effectExtent b="0" l="0" r="0" t="0"/>
            <wp:docPr id="3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204" cy="951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(2)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ϕ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 </w:t>
      </w:r>
      <w:r w:rsidDel="00000000" w:rsidR="00000000" w:rsidRPr="00000000">
        <w:rPr>
          <w:sz w:val="28"/>
          <w:szCs w:val="28"/>
          <w:rtl w:val="0"/>
        </w:rPr>
        <w:t xml:space="preserve">и ϕ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sz w:val="28"/>
          <w:szCs w:val="28"/>
          <w:rtl w:val="0"/>
        </w:rPr>
        <w:t xml:space="preserve"> - потенциалы узлов 1 и2.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подстановки (2) в (1) и группировки членов получим: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617929" cy="642689"/>
            <wp:effectExtent b="0" l="0" r="0" t="0"/>
            <wp:docPr id="3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7929" cy="642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836067" cy="734792"/>
            <wp:effectExtent b="0" l="0" r="0" t="0"/>
            <wp:docPr id="3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6067" cy="734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 xml:space="preserve">(3)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11</w:t>
      </w:r>
      <w:r w:rsidDel="00000000" w:rsidR="00000000" w:rsidRPr="00000000">
        <w:rPr>
          <w:sz w:val="28"/>
          <w:szCs w:val="28"/>
          <w:rtl w:val="0"/>
        </w:rPr>
        <w:t xml:space="preserve"> = g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+ g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 + g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5</w:t>
      </w:r>
      <w:r w:rsidDel="00000000" w:rsidR="00000000" w:rsidRPr="00000000">
        <w:rPr>
          <w:sz w:val="28"/>
          <w:szCs w:val="28"/>
          <w:rtl w:val="0"/>
        </w:rPr>
        <w:t xml:space="preserve"> + g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6; </w:t>
      </w:r>
      <w:r w:rsidDel="00000000" w:rsidR="00000000" w:rsidRPr="00000000">
        <w:rPr>
          <w:sz w:val="28"/>
          <w:szCs w:val="28"/>
          <w:rtl w:val="0"/>
        </w:rPr>
        <w:t xml:space="preserve"> g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22</w:t>
      </w:r>
      <w:r w:rsidDel="00000000" w:rsidR="00000000" w:rsidRPr="00000000">
        <w:rPr>
          <w:sz w:val="28"/>
          <w:szCs w:val="28"/>
          <w:rtl w:val="0"/>
        </w:rPr>
        <w:t xml:space="preserve"> = g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+ g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 + g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5</w:t>
      </w:r>
      <w:r w:rsidDel="00000000" w:rsidR="00000000" w:rsidRPr="00000000">
        <w:rPr>
          <w:sz w:val="28"/>
          <w:szCs w:val="28"/>
          <w:rtl w:val="0"/>
        </w:rPr>
        <w:t xml:space="preserve"> + g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6</w:t>
      </w:r>
      <w:r w:rsidDel="00000000" w:rsidR="00000000" w:rsidRPr="00000000">
        <w:rPr>
          <w:sz w:val="28"/>
          <w:szCs w:val="28"/>
          <w:rtl w:val="0"/>
        </w:rPr>
        <w:t xml:space="preserve"> – суммы проводимостей ветвей, присоединенных соответственно к узлам 1 и 2; g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12</w:t>
      </w:r>
      <w:r w:rsidDel="00000000" w:rsidR="00000000" w:rsidRPr="00000000">
        <w:rPr>
          <w:sz w:val="28"/>
          <w:szCs w:val="28"/>
          <w:rtl w:val="0"/>
        </w:rPr>
        <w:t xml:space="preserve"> = g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21</w:t>
      </w:r>
      <w:r w:rsidDel="00000000" w:rsidR="00000000" w:rsidRPr="00000000">
        <w:rPr>
          <w:sz w:val="28"/>
          <w:szCs w:val="28"/>
          <w:rtl w:val="0"/>
        </w:rPr>
        <w:t xml:space="preserve"> = - (g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5</w:t>
      </w:r>
      <w:r w:rsidDel="00000000" w:rsidR="00000000" w:rsidRPr="00000000">
        <w:rPr>
          <w:sz w:val="28"/>
          <w:szCs w:val="28"/>
          <w:rtl w:val="0"/>
        </w:rPr>
        <w:t xml:space="preserve"> + g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6</w:t>
      </w:r>
      <w:r w:rsidDel="00000000" w:rsidR="00000000" w:rsidRPr="00000000">
        <w:rPr>
          <w:sz w:val="28"/>
          <w:szCs w:val="28"/>
          <w:rtl w:val="0"/>
        </w:rPr>
        <w:t xml:space="preserve">) – сумма проводимостей ветвей, соединяющих эти узлы, взятая со знаком минус.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Правая часть каждого из уравнений (3), равная алгебраической сумме произведений ЭДС источника на проводимость каждой из ветвей, присоединенных к рассматриваемому узлу, носит название узлового тока.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числе узлов n система состоит из n – 1 уравнений: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681986" cy="1083767"/>
            <wp:effectExtent b="0" l="0" r="0" t="0"/>
            <wp:docPr id="3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986" cy="1083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(4)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Решение относительно потенциалов: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135142" cy="507372"/>
            <wp:effectExtent b="0" l="0" r="0" t="0"/>
            <wp:docPr id="3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5142" cy="507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Δ – главный определитель системы уравнений (4);</w:t>
      </w:r>
    </w:p>
    <w:p w:rsidR="00000000" w:rsidDel="00000000" w:rsidP="00000000" w:rsidRDefault="00000000" w:rsidRPr="00000000" w14:paraId="00000072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Δ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km </w:t>
      </w:r>
      <w:r w:rsidDel="00000000" w:rsidR="00000000" w:rsidRPr="00000000">
        <w:rPr>
          <w:sz w:val="28"/>
          <w:szCs w:val="28"/>
          <w:rtl w:val="0"/>
        </w:rPr>
        <w:t xml:space="preserve">– алгебраическое дополнение, полученное из определителя Δ путем вычеркивания k – столбца и m –строки и умножения полученного определителя на (- 1)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k+m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Частный случай</w:t>
      </w:r>
      <w:r w:rsidDel="00000000" w:rsidR="00000000" w:rsidRPr="00000000">
        <w:rPr>
          <w:sz w:val="28"/>
          <w:szCs w:val="28"/>
          <w:rtl w:val="0"/>
        </w:rPr>
        <w:t xml:space="preserve">: схема с двумя узлами и произвольным числом активных ветвей, когда требуется определить напряжение между этими узлами: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146040" cy="2711450"/>
            <wp:effectExtent b="0" l="0" r="0" t="0"/>
            <wp:docPr id="3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6040" cy="271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5 – Метод двух узлов (схема № 1)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Имеем m ветвей, определим напряжение U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12 </w:t>
      </w:r>
      <w:r w:rsidDel="00000000" w:rsidR="00000000" w:rsidRPr="00000000">
        <w:rPr>
          <w:sz w:val="28"/>
          <w:szCs w:val="28"/>
          <w:rtl w:val="0"/>
        </w:rPr>
        <w:t xml:space="preserve">= ϕ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 –</w:t>
      </w:r>
      <w:r w:rsidDel="00000000" w:rsidR="00000000" w:rsidRPr="00000000">
        <w:rPr>
          <w:sz w:val="28"/>
          <w:szCs w:val="28"/>
          <w:rtl w:val="0"/>
        </w:rPr>
        <w:t xml:space="preserve"> ϕ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sz w:val="28"/>
          <w:szCs w:val="28"/>
          <w:rtl w:val="0"/>
        </w:rPr>
        <w:t xml:space="preserve">(узел 2 заземлен и 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ϕ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sz w:val="28"/>
          <w:szCs w:val="28"/>
          <w:rtl w:val="0"/>
        </w:rPr>
        <w:t xml:space="preserve">= 0):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ϕ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1*</w:t>
      </w:r>
      <w:r w:rsidDel="00000000" w:rsidR="00000000" w:rsidRPr="00000000">
        <w:rPr>
          <w:sz w:val="28"/>
          <w:szCs w:val="28"/>
          <w:rtl w:val="0"/>
        </w:rPr>
        <w:t xml:space="preserve">g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11 </w:t>
      </w:r>
      <w:r w:rsidDel="00000000" w:rsidR="00000000" w:rsidRPr="00000000">
        <w:rPr>
          <w:sz w:val="28"/>
          <w:szCs w:val="28"/>
          <w:rtl w:val="0"/>
        </w:rPr>
        <w:t xml:space="preserve">= J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11</w:t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g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11 = </w:t>
      </w:r>
      <w:r w:rsidDel="00000000" w:rsidR="00000000" w:rsidRPr="00000000">
        <w:rPr>
          <w:sz w:val="28"/>
          <w:szCs w:val="28"/>
          <w:rtl w:val="0"/>
        </w:rPr>
        <w:t xml:space="preserve">g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 </w:t>
      </w:r>
      <w:r w:rsidDel="00000000" w:rsidR="00000000" w:rsidRPr="00000000">
        <w:rPr>
          <w:sz w:val="28"/>
          <w:szCs w:val="28"/>
          <w:rtl w:val="0"/>
        </w:rPr>
        <w:t xml:space="preserve">+ g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sz w:val="28"/>
          <w:szCs w:val="28"/>
          <w:rtl w:val="0"/>
        </w:rPr>
        <w:t xml:space="preserve">+… g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463525" cy="317034"/>
            <wp:effectExtent b="0" l="0" r="0" t="0"/>
            <wp:docPr id="4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25" cy="317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; 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1744650" cy="577372"/>
            <wp:effectExtent b="0" l="0" r="0" t="0"/>
            <wp:docPr id="4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4650" cy="577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Откуда  </w:t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2160195" cy="656387"/>
            <wp:effectExtent b="0" l="0" r="0" t="0"/>
            <wp:docPr id="4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195" cy="656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определения напряжения U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12 </w:t>
      </w:r>
      <w:r w:rsidDel="00000000" w:rsidR="00000000" w:rsidRPr="00000000">
        <w:rPr>
          <w:sz w:val="28"/>
          <w:szCs w:val="28"/>
          <w:rtl w:val="0"/>
        </w:rPr>
        <w:t xml:space="preserve">можно найти ток в любой ветви по закону Ома.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</w:t>
      </w:r>
      <w:r w:rsidDel="00000000" w:rsidR="00000000" w:rsidRPr="00000000">
        <w:pict>
          <v:shape id="_x0000_s1026" style="position:absolute;margin-left:-21.9pt;margin-top:28.1pt;width:272.55pt;height:270.25pt;z-index:251658240;mso-position-horizontal:absolute;mso-position-vertical:absolute;mso-position-horizontal-relative:margin;mso-position-vertical-relative:text;" type="#_x0000_t75">
            <v:imagedata r:id="rId1" o:title=""/>
            <w10:wrap type="square"/>
          </v:shape>
          <o:OLEObject DrawAspect="Content" r:id="rId2" ObjectID="_1693026625" ProgID="Visio.Drawing.11" ShapeID="_x0000_s1026" Type="Embed"/>
        </w:pic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1328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Рис. 6 – Метод двух узлов (схема № 2)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 двух узлов применяется: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если электрическая схема содержит два узла;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если сложная  электрическая схема приводится к схеме подобного вида рис. 6. </w:t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Выберем произвольно  направление результирующего напряжения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АВ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Запишем второй закон Кирхгофа для каждой ветви  нагрузки отдельно.</w:t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= 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i w:val="1"/>
          <w:sz w:val="28"/>
          <w:szCs w:val="28"/>
          <w:vertAlign w:val="subscript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+ U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38100</wp:posOffset>
                </wp:positionV>
                <wp:extent cx="238125" cy="80962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31700" y="3379950"/>
                          <a:ext cx="228600" cy="800100"/>
                        </a:xfrm>
                        <a:prstGeom prst="leftBrace">
                          <a:avLst>
                            <a:gd fmla="val 29167" name="adj1"/>
                            <a:gd fmla="val 50000" name="adj2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38100</wp:posOffset>
                </wp:positionV>
                <wp:extent cx="238125" cy="809625"/>
                <wp:effectExtent b="0" l="0" r="0" t="0"/>
                <wp:wrapNone/>
                <wp:docPr id="23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809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= 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– U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= 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+ U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                                  U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= 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Определим проводимость каждой ветви</w:t>
      </w:r>
    </w:p>
    <w:p w:rsidR="00000000" w:rsidDel="00000000" w:rsidP="00000000" w:rsidRDefault="00000000" w:rsidRPr="00000000" w14:paraId="0000009A">
      <w:pPr>
        <w:widowControl w:val="0"/>
        <w:spacing w:after="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pict>
          <v:shape id="_x0000_i1026" style="width:219.15pt;height:38.2pt" fillcolor="window" o:ole="" type="#_x0000_t75">
            <v:imagedata r:id="rId3" o:title=""/>
          </v:shape>
          <o:OLEObject DrawAspect="Content" r:id="rId4" ObjectID="_1693026619" ProgID="Equation.DSMT4" ShapeID="_x0000_i102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Выразим ток каждой ветви через проводимость:</w:t>
      </w:r>
    </w:p>
    <w:p w:rsidR="00000000" w:rsidDel="00000000" w:rsidP="00000000" w:rsidRDefault="00000000" w:rsidRPr="00000000" w14:paraId="0000009C">
      <w:pPr>
        <w:widowControl w:val="0"/>
        <w:spacing w:after="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pict>
          <v:shape id="_x0000_i1027" style="width:157.75pt;height:2in" fillcolor="window" o:ole="" type="#_x0000_t75">
            <v:imagedata r:id="rId5" o:title=""/>
          </v:shape>
          <o:OLEObject DrawAspect="Content" r:id="rId6" ObjectID="_1693026620" ProgID="Equation.DSMT4" ShapeID="_x0000_i1027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(1)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0</wp:posOffset>
                </wp:positionV>
                <wp:extent cx="283845" cy="158686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08840" y="2991330"/>
                          <a:ext cx="274320" cy="1577340"/>
                        </a:xfrm>
                        <a:prstGeom prst="leftBrace">
                          <a:avLst>
                            <a:gd fmla="val 47917" name="adj1"/>
                            <a:gd fmla="val 50000" name="adj2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0</wp:posOffset>
                </wp:positionV>
                <wp:extent cx="283845" cy="1586865"/>
                <wp:effectExtent b="0" l="0" r="0" t="0"/>
                <wp:wrapNone/>
                <wp:docPr id="2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845" cy="1586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D">
      <w:pPr>
        <w:widowControl w:val="0"/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Запишем первый закон Кирхгофа для узла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решим систему уравнений  (1) относительно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E">
      <w:pPr>
        <w:widowControl w:val="0"/>
        <w:spacing w:after="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pict>
          <v:shape id="_x0000_i1028" style="width:122.1pt;height:21.9pt" fillcolor="window" o:ole="" type="#_x0000_t75">
            <v:imagedata r:id="rId7" o:title=""/>
          </v:shape>
          <o:OLEObject DrawAspect="Content" r:id="rId8" ObjectID="_1693026621" ProgID="Equation.3" ShapeID="_x0000_i102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pict>
          <v:shape id="_x0000_i1029" style="width:6in;height:20.65pt" fillcolor="window" o:ole="" type="#_x0000_t75">
            <v:imagedata r:id="rId9" o:title=""/>
          </v:shape>
          <o:OLEObject DrawAspect="Content" r:id="rId10" ObjectID="_1693026622" ProgID="Equation.3" ShapeID="_x0000_i102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after="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pict>
          <v:shape id="_x0000_i1030" style="width:207.25pt;height:38.8pt" fillcolor="window" o:ole="" type="#_x0000_t75">
            <v:imagedata r:id="rId11" o:title=""/>
          </v:shape>
          <o:OLEObject DrawAspect="Content" r:id="rId12" ObjectID="_1693026623" ProgID="Equation.DSMT4" ShapeID="_x0000_i1030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(2)</w:t>
      </w:r>
    </w:p>
    <w:p w:rsidR="00000000" w:rsidDel="00000000" w:rsidP="00000000" w:rsidRDefault="00000000" w:rsidRPr="00000000" w14:paraId="000000A1">
      <w:pPr>
        <w:widowControl w:val="0"/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общем виде формула примет вид:</w:t>
      </w:r>
    </w:p>
    <w:p w:rsidR="00000000" w:rsidDel="00000000" w:rsidP="00000000" w:rsidRDefault="00000000" w:rsidRPr="00000000" w14:paraId="000000A2">
      <w:pPr>
        <w:widowControl w:val="0"/>
        <w:spacing w:after="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pict>
          <v:shape id="_x0000_i1031" style="width:88.3pt;height:70.75pt" fillcolor="window" o:ole="" type="#_x0000_t75">
            <v:imagedata r:id="rId13" o:title=""/>
          </v:shape>
          <o:OLEObject DrawAspect="Content" r:id="rId14" ObjectID="_1693026624" ProgID="Equation.DSMT4" ShapeID="_x0000_i103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Токи ветвей находятся по формулам (1).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B63F2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B63F2"/>
    <w:pPr>
      <w:ind w:left="720"/>
      <w:contextualSpacing w:val="1"/>
    </w:pPr>
  </w:style>
  <w:style w:type="table" w:styleId="a4">
    <w:name w:val="Table Grid"/>
    <w:basedOn w:val="a1"/>
    <w:uiPriority w:val="39"/>
    <w:rsid w:val="009B63F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header"/>
    <w:basedOn w:val="a"/>
    <w:link w:val="a6"/>
    <w:uiPriority w:val="99"/>
    <w:unhideWhenUsed w:val="1"/>
    <w:rsid w:val="00015A70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015A70"/>
  </w:style>
  <w:style w:type="paragraph" w:styleId="a7">
    <w:name w:val="footer"/>
    <w:basedOn w:val="a"/>
    <w:link w:val="a8"/>
    <w:uiPriority w:val="99"/>
    <w:unhideWhenUsed w:val="1"/>
    <w:rsid w:val="00015A70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015A70"/>
  </w:style>
  <w:style w:type="paragraph" w:styleId="a9">
    <w:name w:val="Body Text"/>
    <w:basedOn w:val="a"/>
    <w:link w:val="aa"/>
    <w:rsid w:val="00A646FB"/>
    <w:pPr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0"/>
      <w:lang w:eastAsia="ru-RU"/>
    </w:rPr>
  </w:style>
  <w:style w:type="character" w:styleId="aa" w:customStyle="1">
    <w:name w:val="Основной текст Знак"/>
    <w:basedOn w:val="a0"/>
    <w:link w:val="a9"/>
    <w:rsid w:val="00A646FB"/>
    <w:rPr>
      <w:rFonts w:ascii="Times New Roman" w:cs="Times New Roman" w:eastAsia="Times New Roman" w:hAnsi="Times New Roman"/>
      <w:sz w:val="24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8.png"/><Relationship Id="rId20" Type="http://schemas.openxmlformats.org/officeDocument/2006/relationships/customXml" Target="../customXML/item1.xml"/><Relationship Id="rId41" Type="http://schemas.openxmlformats.org/officeDocument/2006/relationships/image" Target="media/image11.png"/><Relationship Id="rId22" Type="http://schemas.openxmlformats.org/officeDocument/2006/relationships/image" Target="media/image9.png"/><Relationship Id="rId21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4.png"/><Relationship Id="rId1" Type="http://schemas.openxmlformats.org/officeDocument/2006/relationships/image" Target="media/image7.emf"/><Relationship Id="rId2" Type="http://schemas.openxmlformats.org/officeDocument/2006/relationships/oleObject" Target="embeddings/Microsoft_Visio_2003-2010_Drawing1.vsd"/><Relationship Id="rId3" Type="http://schemas.openxmlformats.org/officeDocument/2006/relationships/image" Target="media/image1.wmf"/><Relationship Id="rId4" Type="http://schemas.openxmlformats.org/officeDocument/2006/relationships/oleObject" Target="embeddings/oleObject1.bin"/><Relationship Id="rId26" Type="http://schemas.openxmlformats.org/officeDocument/2006/relationships/image" Target="media/image8.png"/><Relationship Id="rId9" Type="http://schemas.openxmlformats.org/officeDocument/2006/relationships/image" Target="media/image4.wmf"/><Relationship Id="rId25" Type="http://schemas.openxmlformats.org/officeDocument/2006/relationships/image" Target="media/image25.png"/><Relationship Id="rId28" Type="http://schemas.openxmlformats.org/officeDocument/2006/relationships/image" Target="media/image16.png"/><Relationship Id="rId27" Type="http://schemas.openxmlformats.org/officeDocument/2006/relationships/image" Target="media/image23.png"/><Relationship Id="rId5" Type="http://schemas.openxmlformats.org/officeDocument/2006/relationships/image" Target="media/image2.wmf"/><Relationship Id="rId29" Type="http://schemas.openxmlformats.org/officeDocument/2006/relationships/image" Target="media/image27.png"/><Relationship Id="rId6" Type="http://schemas.openxmlformats.org/officeDocument/2006/relationships/oleObject" Target="embeddings/oleObject2.bin"/><Relationship Id="rId7" Type="http://schemas.openxmlformats.org/officeDocument/2006/relationships/image" Target="media/image3.wmf"/><Relationship Id="rId8" Type="http://schemas.openxmlformats.org/officeDocument/2006/relationships/oleObject" Target="embeddings/oleObject3.bin"/><Relationship Id="rId31" Type="http://schemas.openxmlformats.org/officeDocument/2006/relationships/image" Target="media/image22.png"/><Relationship Id="rId30" Type="http://schemas.openxmlformats.org/officeDocument/2006/relationships/image" Target="media/image24.png"/><Relationship Id="rId33" Type="http://schemas.openxmlformats.org/officeDocument/2006/relationships/image" Target="media/image13.png"/><Relationship Id="rId11" Type="http://schemas.openxmlformats.org/officeDocument/2006/relationships/image" Target="media/image5.wmf"/><Relationship Id="rId32" Type="http://schemas.openxmlformats.org/officeDocument/2006/relationships/image" Target="media/image10.png"/><Relationship Id="rId10" Type="http://schemas.openxmlformats.org/officeDocument/2006/relationships/oleObject" Target="embeddings/oleObject4.bin"/><Relationship Id="rId35" Type="http://schemas.openxmlformats.org/officeDocument/2006/relationships/image" Target="media/image12.png"/><Relationship Id="rId13" Type="http://schemas.openxmlformats.org/officeDocument/2006/relationships/image" Target="media/image6.wmf"/><Relationship Id="rId34" Type="http://schemas.openxmlformats.org/officeDocument/2006/relationships/image" Target="media/image15.png"/><Relationship Id="rId12" Type="http://schemas.openxmlformats.org/officeDocument/2006/relationships/oleObject" Target="embeddings/oleObject5.bin"/><Relationship Id="rId15" Type="http://schemas.openxmlformats.org/officeDocument/2006/relationships/theme" Target="theme/theme1.xml"/><Relationship Id="rId37" Type="http://schemas.openxmlformats.org/officeDocument/2006/relationships/image" Target="media/image26.png"/><Relationship Id="rId36" Type="http://schemas.openxmlformats.org/officeDocument/2006/relationships/image" Target="media/image18.png"/><Relationship Id="rId14" Type="http://schemas.openxmlformats.org/officeDocument/2006/relationships/oleObject" Target="embeddings/oleObject6.bin"/><Relationship Id="rId17" Type="http://schemas.openxmlformats.org/officeDocument/2006/relationships/fontTable" Target="fontTable.xml"/><Relationship Id="rId39" Type="http://schemas.openxmlformats.org/officeDocument/2006/relationships/image" Target="media/image19.png"/><Relationship Id="rId16" Type="http://schemas.openxmlformats.org/officeDocument/2006/relationships/settings" Target="settings.xml"/><Relationship Id="rId38" Type="http://schemas.openxmlformats.org/officeDocument/2006/relationships/image" Target="media/image17.png"/><Relationship Id="rId19" Type="http://schemas.openxmlformats.org/officeDocument/2006/relationships/styles" Target="styles.xml"/><Relationship Id="rId1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hwoL7P+zFKzZnqjLVaeY4nKOZw==">AMUW2mXCy2tJ6AP3R+Q5o2QSowFsaCuLvkbI7D3RQSg/FT9YlnuN9eYstvMnGojHlrGqn8Dtlx/OrYJQ8U+CJ8QEZMlNDd1OrH43UZ5mL+mX7q2hZzuy5yQ=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2019-08-29T18:15:00Z</dcterms:created>
  <dc:creator>Владимир Семеновых</dc:creator>
</cp:coreProperties>
</file>