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71508673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922499">
        <w:rPr>
          <w:rFonts w:ascii="Times New Roman" w:hAnsi="Times New Roman"/>
          <w:sz w:val="28"/>
          <w:szCs w:val="28"/>
          <w:lang w:val="en-US"/>
        </w:rPr>
        <w:t>5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10B6DE95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482D07">
        <w:rPr>
          <w:rFonts w:ascii="Times New Roman" w:hAnsi="Times New Roman"/>
          <w:sz w:val="28"/>
          <w:szCs w:val="28"/>
        </w:rPr>
        <w:t>Организация памяти ЭВМ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6C8D2E8C" w:rsidR="007534FC" w:rsidRDefault="007534FC" w:rsidP="007534FC">
      <w:pPr>
        <w:pStyle w:val="a3"/>
        <w:rPr>
          <w:b/>
          <w:sz w:val="30"/>
        </w:rPr>
      </w:pPr>
    </w:p>
    <w:p w14:paraId="6CB4FE2C" w14:textId="7687D258" w:rsidR="0000500A" w:rsidRDefault="0000500A" w:rsidP="007534FC">
      <w:pPr>
        <w:pStyle w:val="a3"/>
        <w:rPr>
          <w:b/>
          <w:sz w:val="30"/>
        </w:rPr>
      </w:pPr>
    </w:p>
    <w:p w14:paraId="539D7D9E" w14:textId="77777777" w:rsidR="0000500A" w:rsidRDefault="0000500A" w:rsidP="007534FC">
      <w:pPr>
        <w:pStyle w:val="a3"/>
        <w:rPr>
          <w:b/>
          <w:sz w:val="30"/>
        </w:rPr>
      </w:pPr>
    </w:p>
    <w:p w14:paraId="575F6B62" w14:textId="4FA20B9A" w:rsidR="00482D07" w:rsidRDefault="00482D07" w:rsidP="0000500A">
      <w:pPr>
        <w:pStyle w:val="a3"/>
        <w:jc w:val="center"/>
        <w:rPr>
          <w:bCs/>
          <w:sz w:val="30"/>
        </w:rPr>
      </w:pPr>
    </w:p>
    <w:p w14:paraId="16A3EE70" w14:textId="29FEE9D9" w:rsidR="009B1FC7" w:rsidRDefault="009B1FC7" w:rsidP="0000500A">
      <w:pPr>
        <w:pStyle w:val="a3"/>
        <w:jc w:val="center"/>
        <w:rPr>
          <w:bCs/>
          <w:sz w:val="30"/>
        </w:rPr>
      </w:pPr>
    </w:p>
    <w:p w14:paraId="77DFFFE9" w14:textId="77777777" w:rsidR="009B1FC7" w:rsidRDefault="009B1FC7" w:rsidP="0000500A">
      <w:pPr>
        <w:pStyle w:val="a3"/>
        <w:jc w:val="center"/>
        <w:rPr>
          <w:bCs/>
          <w:sz w:val="30"/>
        </w:rPr>
      </w:pPr>
    </w:p>
    <w:p w14:paraId="3585C4EA" w14:textId="631F50E6" w:rsidR="0000500A" w:rsidRPr="0000500A" w:rsidRDefault="0079350F" w:rsidP="0000500A">
      <w:pPr>
        <w:pStyle w:val="a3"/>
        <w:jc w:val="center"/>
        <w:rPr>
          <w:bCs/>
          <w:sz w:val="30"/>
        </w:rPr>
      </w:pPr>
      <w:bookmarkStart w:id="0" w:name="_Hlk135412207"/>
      <w:r w:rsidRPr="0079350F">
        <w:rPr>
          <w:bCs/>
          <w:sz w:val="30"/>
        </w:rPr>
        <w:t>Устройство управления памятью</w:t>
      </w:r>
    </w:p>
    <w:bookmarkEnd w:id="0"/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551B204F" w:rsidR="007534FC" w:rsidRDefault="007534FC" w:rsidP="007534FC">
      <w:pPr>
        <w:pStyle w:val="a3"/>
        <w:rPr>
          <w:b/>
          <w:sz w:val="30"/>
        </w:rPr>
      </w:pPr>
    </w:p>
    <w:p w14:paraId="0CB35111" w14:textId="206DFF92" w:rsidR="00CD26B1" w:rsidRPr="00CD26B1" w:rsidRDefault="00CD26B1" w:rsidP="00CD26B1">
      <w:pPr>
        <w:pStyle w:val="a3"/>
        <w:jc w:val="center"/>
        <w:rPr>
          <w:bCs/>
          <w:sz w:val="30"/>
        </w:rPr>
      </w:pPr>
      <w:r>
        <w:rPr>
          <w:bCs/>
          <w:sz w:val="30"/>
        </w:rPr>
        <w:t>Вариант 13</w:t>
      </w: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5D92A4FC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92074C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00500A">
        <w:t>Мельцов В. Ю.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2E81F254" w:rsidR="00E41364" w:rsidRDefault="007534FC" w:rsidP="00E41364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4A3A442D" w14:textId="34B47F56" w:rsidR="00361021" w:rsidRPr="00361021" w:rsidRDefault="00361021" w:rsidP="00361021">
      <w:pPr>
        <w:pStyle w:val="Times14"/>
      </w:pPr>
      <w:r>
        <w:t>Задания представлены в таблицах 1 – 6.</w:t>
      </w:r>
    </w:p>
    <w:p w14:paraId="72B400DE" w14:textId="2309FC19" w:rsidR="00922499" w:rsidRDefault="00922499" w:rsidP="007B7559">
      <w:pPr>
        <w:pStyle w:val="Times14"/>
      </w:pPr>
      <w:r>
        <w:t xml:space="preserve">Таблица 1 – </w:t>
      </w:r>
      <w:r w:rsidRPr="00922499">
        <w:t>Варианты заданий базовых адресов и атрибутов защиты системных сегментов</w:t>
      </w:r>
    </w:p>
    <w:p w14:paraId="511906E0" w14:textId="79EC43EB" w:rsidR="00E911FF" w:rsidRDefault="00E911FF" w:rsidP="00922499">
      <w:pPr>
        <w:pStyle w:val="Times14"/>
        <w:ind w:left="993" w:firstLine="0"/>
      </w:pPr>
      <w:r w:rsidRPr="00E911FF">
        <w:drawing>
          <wp:inline distT="0" distB="0" distL="0" distR="0" wp14:anchorId="25907441" wp14:editId="31C8A846">
            <wp:extent cx="1552792" cy="272453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7AF0" w14:textId="3068F1D1" w:rsidR="00E911FF" w:rsidRDefault="00E911FF" w:rsidP="007B7559">
      <w:pPr>
        <w:pStyle w:val="Times14"/>
      </w:pPr>
      <w:r>
        <w:t xml:space="preserve">Таблица 2 – </w:t>
      </w:r>
      <w:r w:rsidRPr="00E911FF">
        <w:t>Варианты заданий базовых адресов и атрибутов защиты пользовательских сегментов</w:t>
      </w:r>
    </w:p>
    <w:p w14:paraId="4511A057" w14:textId="31551BC1" w:rsidR="00E911FF" w:rsidRDefault="00E911FF" w:rsidP="00922499">
      <w:pPr>
        <w:pStyle w:val="Times14"/>
        <w:ind w:left="993" w:firstLine="0"/>
      </w:pPr>
      <w:r w:rsidRPr="00E911FF">
        <w:drawing>
          <wp:inline distT="0" distB="0" distL="0" distR="0" wp14:anchorId="3E003A21" wp14:editId="29C2CD92">
            <wp:extent cx="1571844" cy="278168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7A0E" w14:textId="0355E6FA" w:rsidR="00E911FF" w:rsidRDefault="00E911FF" w:rsidP="007B7559">
      <w:pPr>
        <w:pStyle w:val="Times14"/>
      </w:pPr>
      <w:r>
        <w:t xml:space="preserve">Таблица 3 – </w:t>
      </w:r>
      <w:r w:rsidRPr="00E911FF">
        <w:t>Варианты заданий номеров используемых ячеек памяти</w:t>
      </w:r>
    </w:p>
    <w:tbl>
      <w:tblPr>
        <w:tblStyle w:val="aa"/>
        <w:tblW w:w="0" w:type="auto"/>
        <w:tblInd w:w="993" w:type="dxa"/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E911FF" w14:paraId="40B22730" w14:textId="77777777" w:rsidTr="00E911FF">
        <w:tc>
          <w:tcPr>
            <w:tcW w:w="2784" w:type="dxa"/>
          </w:tcPr>
          <w:p w14:paraId="4F85C988" w14:textId="53398778" w:rsidR="00E911FF" w:rsidRDefault="00E911FF" w:rsidP="00922499">
            <w:pPr>
              <w:pStyle w:val="Times14"/>
              <w:ind w:firstLine="0"/>
            </w:pPr>
            <w:r>
              <w:t>Вариант</w:t>
            </w:r>
          </w:p>
        </w:tc>
        <w:tc>
          <w:tcPr>
            <w:tcW w:w="2784" w:type="dxa"/>
          </w:tcPr>
          <w:p w14:paraId="5A913588" w14:textId="610EEDEB" w:rsidR="00E911FF" w:rsidRPr="00E911FF" w:rsidRDefault="00E911FF" w:rsidP="00922499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84" w:type="dxa"/>
          </w:tcPr>
          <w:p w14:paraId="0FBF8085" w14:textId="14CA3CB8" w:rsidR="00E911FF" w:rsidRPr="00E911FF" w:rsidRDefault="00E911FF" w:rsidP="00922499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911FF" w14:paraId="21772500" w14:textId="77777777" w:rsidTr="00E911FF">
        <w:tc>
          <w:tcPr>
            <w:tcW w:w="2784" w:type="dxa"/>
          </w:tcPr>
          <w:p w14:paraId="0D96311C" w14:textId="5BF3BA44" w:rsidR="00E911FF" w:rsidRPr="00E911FF" w:rsidRDefault="00E911FF" w:rsidP="00922499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784" w:type="dxa"/>
          </w:tcPr>
          <w:p w14:paraId="55E6BC63" w14:textId="2CF06DAC" w:rsidR="00E911FF" w:rsidRPr="00E911FF" w:rsidRDefault="00E911FF" w:rsidP="00922499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3100</w:t>
            </w:r>
          </w:p>
        </w:tc>
        <w:tc>
          <w:tcPr>
            <w:tcW w:w="2784" w:type="dxa"/>
          </w:tcPr>
          <w:p w14:paraId="0FD60B2B" w14:textId="75C94A77" w:rsidR="00E911FF" w:rsidRPr="00E911FF" w:rsidRDefault="00E911FF" w:rsidP="00922499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</w:tbl>
    <w:p w14:paraId="37DDFB18" w14:textId="4ADD7728" w:rsidR="007B7559" w:rsidRDefault="007B755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E4E3C63" w14:textId="77777777" w:rsidR="007B7559" w:rsidRDefault="007B7559" w:rsidP="00730443">
      <w:pPr>
        <w:pStyle w:val="Times14"/>
        <w:spacing w:before="240"/>
        <w:ind w:left="993" w:firstLine="0"/>
      </w:pPr>
    </w:p>
    <w:p w14:paraId="2A932124" w14:textId="3A029F0E" w:rsidR="00730443" w:rsidRDefault="00730443" w:rsidP="007B7559">
      <w:pPr>
        <w:pStyle w:val="Times14"/>
      </w:pPr>
      <w:r>
        <w:t xml:space="preserve">Таблица 4 – </w:t>
      </w:r>
      <w:r w:rsidRPr="00730443">
        <w:t>Варианты заданий мнемоник и адресаций для двухадресной команды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559"/>
        <w:gridCol w:w="3261"/>
        <w:gridCol w:w="3254"/>
      </w:tblGrid>
      <w:tr w:rsidR="007B7559" w14:paraId="40E5C50D" w14:textId="77777777" w:rsidTr="007B7559">
        <w:tc>
          <w:tcPr>
            <w:tcW w:w="1276" w:type="dxa"/>
          </w:tcPr>
          <w:p w14:paraId="539A1C76" w14:textId="4BE4C0E1" w:rsidR="007B7559" w:rsidRDefault="007B7559" w:rsidP="007B7559">
            <w:pPr>
              <w:pStyle w:val="Times14"/>
              <w:ind w:firstLine="0"/>
            </w:pPr>
            <w:r>
              <w:t>Вариант</w:t>
            </w:r>
          </w:p>
        </w:tc>
        <w:tc>
          <w:tcPr>
            <w:tcW w:w="1559" w:type="dxa"/>
          </w:tcPr>
          <w:p w14:paraId="5A42B275" w14:textId="25AB952E" w:rsidR="007B7559" w:rsidRDefault="007B7559" w:rsidP="007B7559">
            <w:pPr>
              <w:pStyle w:val="Times14"/>
              <w:ind w:firstLine="0"/>
            </w:pPr>
            <w:r>
              <w:t>Команда</w:t>
            </w:r>
          </w:p>
        </w:tc>
        <w:tc>
          <w:tcPr>
            <w:tcW w:w="3261" w:type="dxa"/>
          </w:tcPr>
          <w:p w14:paraId="4BC5194E" w14:textId="52154726" w:rsidR="007B7559" w:rsidRDefault="007B7559" w:rsidP="007B7559">
            <w:pPr>
              <w:pStyle w:val="Times14"/>
              <w:ind w:firstLine="0"/>
            </w:pPr>
            <w:r>
              <w:t>Адресация первого операнда</w:t>
            </w:r>
          </w:p>
        </w:tc>
        <w:tc>
          <w:tcPr>
            <w:tcW w:w="3254" w:type="dxa"/>
          </w:tcPr>
          <w:p w14:paraId="6368A744" w14:textId="762C0F4E" w:rsidR="007B7559" w:rsidRDefault="007B7559" w:rsidP="007B7559">
            <w:pPr>
              <w:pStyle w:val="Times14"/>
              <w:ind w:firstLine="0"/>
            </w:pPr>
            <w:r>
              <w:t>Адресация второго операнда</w:t>
            </w:r>
          </w:p>
        </w:tc>
      </w:tr>
      <w:tr w:rsidR="007B7559" w14:paraId="5D813452" w14:textId="77777777" w:rsidTr="007B7559">
        <w:tc>
          <w:tcPr>
            <w:tcW w:w="1276" w:type="dxa"/>
          </w:tcPr>
          <w:p w14:paraId="49C56C66" w14:textId="1B985BD4" w:rsidR="007B7559" w:rsidRDefault="007B7559" w:rsidP="007B7559">
            <w:pPr>
              <w:pStyle w:val="Times14"/>
              <w:ind w:firstLine="0"/>
            </w:pPr>
            <w:r>
              <w:t>13</w:t>
            </w:r>
          </w:p>
        </w:tc>
        <w:tc>
          <w:tcPr>
            <w:tcW w:w="1559" w:type="dxa"/>
          </w:tcPr>
          <w:p w14:paraId="35DC5561" w14:textId="0293EC1F" w:rsidR="007B7559" w:rsidRPr="00FC7B1A" w:rsidRDefault="00FC7B1A" w:rsidP="007B7559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MOV</w:t>
            </w:r>
          </w:p>
        </w:tc>
        <w:tc>
          <w:tcPr>
            <w:tcW w:w="3261" w:type="dxa"/>
          </w:tcPr>
          <w:p w14:paraId="60C43949" w14:textId="5D96DF16" w:rsidR="007B7559" w:rsidRDefault="00765E5E" w:rsidP="007B7559">
            <w:pPr>
              <w:pStyle w:val="Times14"/>
              <w:ind w:firstLine="0"/>
            </w:pPr>
            <w:r>
              <w:t>И</w:t>
            </w:r>
            <w:r w:rsidR="00FC7B1A">
              <w:t>ндексная</w:t>
            </w:r>
          </w:p>
        </w:tc>
        <w:tc>
          <w:tcPr>
            <w:tcW w:w="3254" w:type="dxa"/>
          </w:tcPr>
          <w:p w14:paraId="62D6978F" w14:textId="15835AD6" w:rsidR="007B7559" w:rsidRDefault="00765E5E" w:rsidP="007B7559">
            <w:pPr>
              <w:pStyle w:val="Times14"/>
              <w:ind w:firstLine="0"/>
            </w:pPr>
            <w:r>
              <w:t>А</w:t>
            </w:r>
            <w:r w:rsidR="00FC7B1A">
              <w:t>втоинкрементная</w:t>
            </w:r>
          </w:p>
        </w:tc>
      </w:tr>
    </w:tbl>
    <w:p w14:paraId="53114A6A" w14:textId="02A09C86" w:rsidR="00730443" w:rsidRDefault="00765E5E" w:rsidP="00765E5E">
      <w:pPr>
        <w:pStyle w:val="Times14"/>
        <w:spacing w:before="240"/>
      </w:pPr>
      <w:r>
        <w:t xml:space="preserve">Таблица 5 – </w:t>
      </w:r>
      <w:r w:rsidRPr="00765E5E">
        <w:t>Варианты заданий мнемоник и адресации для одноадресных команд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41"/>
        <w:gridCol w:w="1478"/>
        <w:gridCol w:w="2490"/>
        <w:gridCol w:w="1479"/>
        <w:gridCol w:w="2457"/>
      </w:tblGrid>
      <w:tr w:rsidR="00765E5E" w14:paraId="69360C1A" w14:textId="408F5DBE" w:rsidTr="00765E5E">
        <w:tc>
          <w:tcPr>
            <w:tcW w:w="1914" w:type="dxa"/>
          </w:tcPr>
          <w:p w14:paraId="7ACC552F" w14:textId="1FE188B6" w:rsidR="00765E5E" w:rsidRDefault="00765E5E" w:rsidP="00765E5E">
            <w:pPr>
              <w:pStyle w:val="Times14"/>
              <w:ind w:firstLine="0"/>
            </w:pPr>
            <w:r>
              <w:t>Вариант</w:t>
            </w:r>
          </w:p>
        </w:tc>
        <w:tc>
          <w:tcPr>
            <w:tcW w:w="1932" w:type="dxa"/>
          </w:tcPr>
          <w:p w14:paraId="0BECE490" w14:textId="7D543699" w:rsidR="00765E5E" w:rsidRDefault="00765E5E" w:rsidP="00765E5E">
            <w:pPr>
              <w:pStyle w:val="Times14"/>
              <w:ind w:firstLine="0"/>
            </w:pPr>
            <w:r>
              <w:t>Команда</w:t>
            </w:r>
          </w:p>
        </w:tc>
        <w:tc>
          <w:tcPr>
            <w:tcW w:w="2023" w:type="dxa"/>
          </w:tcPr>
          <w:p w14:paraId="1A091ECA" w14:textId="699B3894" w:rsidR="00765E5E" w:rsidRDefault="00765E5E" w:rsidP="00765E5E">
            <w:pPr>
              <w:pStyle w:val="Times14"/>
              <w:ind w:firstLine="0"/>
            </w:pPr>
            <w:r>
              <w:t>Адресация</w:t>
            </w:r>
          </w:p>
        </w:tc>
        <w:tc>
          <w:tcPr>
            <w:tcW w:w="1933" w:type="dxa"/>
          </w:tcPr>
          <w:p w14:paraId="6AEEE0E1" w14:textId="29226EDD" w:rsidR="00765E5E" w:rsidRDefault="00765E5E" w:rsidP="00765E5E">
            <w:pPr>
              <w:pStyle w:val="Times14"/>
              <w:ind w:firstLine="0"/>
            </w:pPr>
            <w:r>
              <w:t>Команда</w:t>
            </w:r>
          </w:p>
        </w:tc>
        <w:tc>
          <w:tcPr>
            <w:tcW w:w="1543" w:type="dxa"/>
          </w:tcPr>
          <w:p w14:paraId="570C1A37" w14:textId="02B90707" w:rsidR="00765E5E" w:rsidRDefault="00765E5E" w:rsidP="00765E5E">
            <w:pPr>
              <w:pStyle w:val="Times14"/>
              <w:ind w:firstLine="0"/>
            </w:pPr>
            <w:r>
              <w:t>Адресация</w:t>
            </w:r>
          </w:p>
        </w:tc>
      </w:tr>
      <w:tr w:rsidR="00765E5E" w14:paraId="4C56A745" w14:textId="065681CE" w:rsidTr="00765E5E">
        <w:tc>
          <w:tcPr>
            <w:tcW w:w="1914" w:type="dxa"/>
          </w:tcPr>
          <w:p w14:paraId="597B1EBB" w14:textId="6D1DF198" w:rsidR="00765E5E" w:rsidRDefault="00765E5E" w:rsidP="00765E5E">
            <w:pPr>
              <w:pStyle w:val="Times14"/>
              <w:ind w:firstLine="0"/>
            </w:pPr>
            <w:r>
              <w:t>13</w:t>
            </w:r>
          </w:p>
        </w:tc>
        <w:tc>
          <w:tcPr>
            <w:tcW w:w="1932" w:type="dxa"/>
          </w:tcPr>
          <w:p w14:paraId="6356CB3E" w14:textId="513537A2" w:rsidR="00765E5E" w:rsidRPr="00765E5E" w:rsidRDefault="00765E5E" w:rsidP="00765E5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TST</w:t>
            </w:r>
          </w:p>
        </w:tc>
        <w:tc>
          <w:tcPr>
            <w:tcW w:w="2023" w:type="dxa"/>
          </w:tcPr>
          <w:p w14:paraId="13BFE52A" w14:textId="02F11303" w:rsidR="00765E5E" w:rsidRDefault="00765E5E" w:rsidP="00765E5E">
            <w:pPr>
              <w:pStyle w:val="Times14"/>
              <w:ind w:firstLine="0"/>
            </w:pPr>
            <w:r>
              <w:t>Автоинкрементная</w:t>
            </w:r>
          </w:p>
        </w:tc>
        <w:tc>
          <w:tcPr>
            <w:tcW w:w="1933" w:type="dxa"/>
          </w:tcPr>
          <w:p w14:paraId="43C7355A" w14:textId="34170A8D" w:rsidR="00765E5E" w:rsidRPr="00765E5E" w:rsidRDefault="00765E5E" w:rsidP="00765E5E">
            <w:pPr>
              <w:pStyle w:val="Times14"/>
              <w:ind w:firstLine="0"/>
            </w:pPr>
            <w:r>
              <w:rPr>
                <w:lang w:val="en-US"/>
              </w:rPr>
              <w:t>NEGB</w:t>
            </w:r>
          </w:p>
        </w:tc>
        <w:tc>
          <w:tcPr>
            <w:tcW w:w="1543" w:type="dxa"/>
          </w:tcPr>
          <w:p w14:paraId="3FBE7CCD" w14:textId="05CF2F7A" w:rsidR="00765E5E" w:rsidRDefault="00765E5E" w:rsidP="00765E5E">
            <w:pPr>
              <w:pStyle w:val="Times14"/>
              <w:ind w:firstLine="0"/>
            </w:pPr>
            <w:r>
              <w:t>Автодекрементная</w:t>
            </w:r>
          </w:p>
        </w:tc>
      </w:tr>
    </w:tbl>
    <w:p w14:paraId="66A17B32" w14:textId="5E4D39FC" w:rsidR="00765E5E" w:rsidRDefault="00750148" w:rsidP="00750148">
      <w:pPr>
        <w:pStyle w:val="Times14"/>
        <w:spacing w:before="240"/>
      </w:pPr>
      <w:r>
        <w:t xml:space="preserve">Таблица 6 – </w:t>
      </w:r>
      <w:r>
        <w:t>Варианты заданий для изменения пользовательских дескрипторов для свопинга сегментов</w:t>
      </w:r>
    </w:p>
    <w:p w14:paraId="53B65C5A" w14:textId="5D795A79" w:rsidR="00750148" w:rsidRPr="00750148" w:rsidRDefault="004B6FFF" w:rsidP="00750148">
      <w:pPr>
        <w:pStyle w:val="Times14"/>
      </w:pPr>
      <w:r w:rsidRPr="004B6FFF">
        <w:drawing>
          <wp:inline distT="0" distB="0" distL="0" distR="0" wp14:anchorId="1390B597" wp14:editId="31932F55">
            <wp:extent cx="1552792" cy="61921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896D" w14:textId="6F9BCD20" w:rsidR="0033570A" w:rsidRDefault="00FA5B8B" w:rsidP="00BC3E2F">
      <w:pPr>
        <w:pStyle w:val="Times14"/>
        <w:numPr>
          <w:ilvl w:val="0"/>
          <w:numId w:val="2"/>
        </w:numPr>
        <w:spacing w:before="240"/>
      </w:pPr>
      <w:r>
        <w:t>Ход работы</w:t>
      </w:r>
    </w:p>
    <w:p w14:paraId="2BB5FB12" w14:textId="7B40492F" w:rsidR="005E3424" w:rsidRDefault="002E38A9" w:rsidP="000550BE">
      <w:pPr>
        <w:pStyle w:val="Times14"/>
      </w:pPr>
      <w:r>
        <w:t>Содержимое регистров дескрипторов представлено на рисунке 1.</w:t>
      </w:r>
    </w:p>
    <w:p w14:paraId="6C448FA3" w14:textId="53795379" w:rsidR="002E38A9" w:rsidRDefault="002E38A9" w:rsidP="000550BE">
      <w:pPr>
        <w:pStyle w:val="Times14"/>
      </w:pPr>
      <w:r w:rsidRPr="002E38A9">
        <w:drawing>
          <wp:inline distT="0" distB="0" distL="0" distR="0" wp14:anchorId="05D00112" wp14:editId="2750C957">
            <wp:extent cx="5029200" cy="3355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0193" cy="336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2D95" w14:textId="40345753" w:rsidR="002E38A9" w:rsidRDefault="002E38A9" w:rsidP="004022D7">
      <w:pPr>
        <w:pStyle w:val="Times14"/>
        <w:jc w:val="center"/>
      </w:pPr>
      <w:r>
        <w:t>Рисунок 1 – Содержимое регистров-дескрипторов</w:t>
      </w:r>
    </w:p>
    <w:p w14:paraId="3306D22F" w14:textId="1F5742F1" w:rsidR="004022D7" w:rsidRDefault="00BD7E23" w:rsidP="004022D7">
      <w:pPr>
        <w:pStyle w:val="Times14"/>
      </w:pPr>
      <w:r>
        <w:lastRenderedPageBreak/>
        <w:t xml:space="preserve">Содержимое таблицы </w:t>
      </w:r>
      <w:r>
        <w:rPr>
          <w:lang w:val="en-US"/>
        </w:rPr>
        <w:t>IDT</w:t>
      </w:r>
      <w:r w:rsidRPr="00BD7E23">
        <w:t xml:space="preserve"> </w:t>
      </w:r>
      <w:r>
        <w:t>представлено в таблице 7.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2692"/>
        <w:gridCol w:w="3538"/>
      </w:tblGrid>
      <w:tr w:rsidR="00BD7E23" w14:paraId="0C50FB6E" w14:textId="77777777" w:rsidTr="00613D10">
        <w:trPr>
          <w:trHeight w:val="210"/>
        </w:trPr>
        <w:tc>
          <w:tcPr>
            <w:tcW w:w="3115" w:type="dxa"/>
            <w:vMerge w:val="restart"/>
          </w:tcPr>
          <w:p w14:paraId="30DA1CB4" w14:textId="4EB5A15C" w:rsidR="00BD7E23" w:rsidRDefault="00BD7E23" w:rsidP="004022D7">
            <w:pPr>
              <w:pStyle w:val="Times14"/>
              <w:ind w:firstLine="0"/>
            </w:pPr>
            <w:r>
              <w:t>Номер вектора</w:t>
            </w:r>
          </w:p>
        </w:tc>
        <w:tc>
          <w:tcPr>
            <w:tcW w:w="6230" w:type="dxa"/>
            <w:gridSpan w:val="2"/>
          </w:tcPr>
          <w:p w14:paraId="25B78408" w14:textId="577C3821" w:rsidR="00BD7E23" w:rsidRDefault="00BD7E23" w:rsidP="004022D7">
            <w:pPr>
              <w:pStyle w:val="Times14"/>
              <w:ind w:firstLine="0"/>
            </w:pPr>
            <w:r>
              <w:t>Номер команды</w:t>
            </w:r>
          </w:p>
        </w:tc>
      </w:tr>
      <w:tr w:rsidR="00BD7E23" w14:paraId="3719FE84" w14:textId="77777777" w:rsidTr="00BD7E23">
        <w:trPr>
          <w:trHeight w:val="270"/>
        </w:trPr>
        <w:tc>
          <w:tcPr>
            <w:tcW w:w="3115" w:type="dxa"/>
            <w:vMerge/>
          </w:tcPr>
          <w:p w14:paraId="2B72D3B2" w14:textId="77777777" w:rsidR="00BD7E23" w:rsidRDefault="00BD7E23" w:rsidP="004022D7">
            <w:pPr>
              <w:pStyle w:val="Times14"/>
              <w:ind w:firstLine="0"/>
            </w:pPr>
          </w:p>
        </w:tc>
        <w:tc>
          <w:tcPr>
            <w:tcW w:w="2692" w:type="dxa"/>
          </w:tcPr>
          <w:p w14:paraId="6F300F28" w14:textId="473380B5" w:rsidR="00BD7E23" w:rsidRDefault="00BD7E23" w:rsidP="004022D7">
            <w:pPr>
              <w:pStyle w:val="Times14"/>
              <w:ind w:firstLine="0"/>
            </w:pPr>
            <w:r>
              <w:t>Системный режим</w:t>
            </w:r>
          </w:p>
        </w:tc>
        <w:tc>
          <w:tcPr>
            <w:tcW w:w="3538" w:type="dxa"/>
          </w:tcPr>
          <w:p w14:paraId="21C253EA" w14:textId="0A600A48" w:rsidR="00BD7E23" w:rsidRDefault="00BD7E23" w:rsidP="004022D7">
            <w:pPr>
              <w:pStyle w:val="Times14"/>
              <w:ind w:firstLine="0"/>
            </w:pPr>
            <w:r>
              <w:t>Пользовательский режим</w:t>
            </w:r>
          </w:p>
        </w:tc>
      </w:tr>
      <w:tr w:rsidR="00BD7E23" w14:paraId="4E87086F" w14:textId="77777777" w:rsidTr="00BD7E23">
        <w:tc>
          <w:tcPr>
            <w:tcW w:w="3115" w:type="dxa"/>
          </w:tcPr>
          <w:p w14:paraId="19CA5A3E" w14:textId="04CC04BD" w:rsidR="00BD7E23" w:rsidRDefault="00BD7E23" w:rsidP="004022D7">
            <w:pPr>
              <w:pStyle w:val="Times14"/>
              <w:ind w:firstLine="0"/>
            </w:pPr>
            <w:r>
              <w:t>000</w:t>
            </w:r>
          </w:p>
        </w:tc>
        <w:tc>
          <w:tcPr>
            <w:tcW w:w="2692" w:type="dxa"/>
          </w:tcPr>
          <w:p w14:paraId="02F4C79B" w14:textId="20003B5D" w:rsidR="00BD7E23" w:rsidRDefault="00BD7E23" w:rsidP="004022D7">
            <w:pPr>
              <w:pStyle w:val="Times14"/>
              <w:ind w:firstLine="0"/>
            </w:pPr>
            <w:r>
              <w:t>100</w:t>
            </w:r>
          </w:p>
        </w:tc>
        <w:tc>
          <w:tcPr>
            <w:tcW w:w="3538" w:type="dxa"/>
          </w:tcPr>
          <w:p w14:paraId="039A38F0" w14:textId="22369953" w:rsidR="00BD7E23" w:rsidRDefault="00BD7E23" w:rsidP="004022D7">
            <w:pPr>
              <w:pStyle w:val="Times14"/>
              <w:ind w:firstLine="0"/>
            </w:pPr>
            <w:r>
              <w:t>131</w:t>
            </w:r>
          </w:p>
        </w:tc>
      </w:tr>
      <w:tr w:rsidR="00BD7E23" w14:paraId="2200E56B" w14:textId="77777777" w:rsidTr="00BD7E23">
        <w:tc>
          <w:tcPr>
            <w:tcW w:w="3115" w:type="dxa"/>
          </w:tcPr>
          <w:p w14:paraId="2D5B7277" w14:textId="1C074578" w:rsidR="00BD7E23" w:rsidRDefault="00BD7E23" w:rsidP="004022D7">
            <w:pPr>
              <w:pStyle w:val="Times14"/>
              <w:ind w:firstLine="0"/>
            </w:pPr>
            <w:r>
              <w:t>002</w:t>
            </w:r>
          </w:p>
        </w:tc>
        <w:tc>
          <w:tcPr>
            <w:tcW w:w="2692" w:type="dxa"/>
          </w:tcPr>
          <w:p w14:paraId="28431C38" w14:textId="658C71D1" w:rsidR="00BD7E23" w:rsidRDefault="00BD7E23" w:rsidP="004022D7">
            <w:pPr>
              <w:pStyle w:val="Times14"/>
              <w:ind w:firstLine="0"/>
            </w:pPr>
            <w:r>
              <w:t>175</w:t>
            </w:r>
          </w:p>
        </w:tc>
        <w:tc>
          <w:tcPr>
            <w:tcW w:w="3538" w:type="dxa"/>
          </w:tcPr>
          <w:p w14:paraId="319E53C8" w14:textId="46EE9B11" w:rsidR="00BD7E23" w:rsidRDefault="00AF46DA" w:rsidP="004022D7">
            <w:pPr>
              <w:pStyle w:val="Times14"/>
              <w:ind w:firstLine="0"/>
            </w:pPr>
            <w:bookmarkStart w:id="1" w:name="_Hlk136275498"/>
            <w:r>
              <w:t>000</w:t>
            </w:r>
            <w:bookmarkEnd w:id="1"/>
          </w:p>
        </w:tc>
      </w:tr>
      <w:tr w:rsidR="00BD7E23" w14:paraId="2E80A17E" w14:textId="77777777" w:rsidTr="00BD7E23">
        <w:tc>
          <w:tcPr>
            <w:tcW w:w="3115" w:type="dxa"/>
          </w:tcPr>
          <w:p w14:paraId="176DF178" w14:textId="1DC37DCA" w:rsidR="00BD7E23" w:rsidRDefault="00BD7E23" w:rsidP="004022D7">
            <w:pPr>
              <w:pStyle w:val="Times14"/>
              <w:ind w:firstLine="0"/>
            </w:pPr>
            <w:r>
              <w:t>004</w:t>
            </w:r>
          </w:p>
        </w:tc>
        <w:tc>
          <w:tcPr>
            <w:tcW w:w="2692" w:type="dxa"/>
          </w:tcPr>
          <w:p w14:paraId="6FD559E3" w14:textId="72DD40A3" w:rsidR="00BD7E23" w:rsidRDefault="00BD7E23" w:rsidP="004022D7">
            <w:pPr>
              <w:pStyle w:val="Times14"/>
              <w:ind w:firstLine="0"/>
            </w:pPr>
            <w:r>
              <w:t>260</w:t>
            </w:r>
          </w:p>
        </w:tc>
        <w:tc>
          <w:tcPr>
            <w:tcW w:w="3538" w:type="dxa"/>
          </w:tcPr>
          <w:p w14:paraId="66E65CBD" w14:textId="182A106A" w:rsidR="00BD7E23" w:rsidRDefault="00AF46DA" w:rsidP="004022D7">
            <w:pPr>
              <w:pStyle w:val="Times14"/>
              <w:ind w:firstLine="0"/>
            </w:pPr>
            <w:r>
              <w:t>000</w:t>
            </w:r>
          </w:p>
        </w:tc>
      </w:tr>
      <w:tr w:rsidR="00BD7E23" w14:paraId="4011437A" w14:textId="77777777" w:rsidTr="00BD7E23">
        <w:tc>
          <w:tcPr>
            <w:tcW w:w="3115" w:type="dxa"/>
          </w:tcPr>
          <w:p w14:paraId="17C028A8" w14:textId="5A4B91BC" w:rsidR="00BD7E23" w:rsidRDefault="00BD7E23" w:rsidP="004022D7">
            <w:pPr>
              <w:pStyle w:val="Times14"/>
              <w:ind w:firstLine="0"/>
            </w:pPr>
            <w:r>
              <w:t>006</w:t>
            </w:r>
          </w:p>
        </w:tc>
        <w:tc>
          <w:tcPr>
            <w:tcW w:w="2692" w:type="dxa"/>
          </w:tcPr>
          <w:p w14:paraId="41E46C41" w14:textId="6BFCC6E1" w:rsidR="00BD7E23" w:rsidRDefault="00BD7E23" w:rsidP="004022D7">
            <w:pPr>
              <w:pStyle w:val="Times14"/>
              <w:ind w:firstLine="0"/>
            </w:pPr>
            <w:r>
              <w:t>240</w:t>
            </w:r>
          </w:p>
        </w:tc>
        <w:tc>
          <w:tcPr>
            <w:tcW w:w="3538" w:type="dxa"/>
          </w:tcPr>
          <w:p w14:paraId="7319CE6E" w14:textId="20C47845" w:rsidR="00BD7E23" w:rsidRDefault="00AF46DA" w:rsidP="004022D7">
            <w:pPr>
              <w:pStyle w:val="Times14"/>
              <w:ind w:firstLine="0"/>
            </w:pPr>
            <w:r>
              <w:t>000</w:t>
            </w:r>
          </w:p>
        </w:tc>
      </w:tr>
      <w:tr w:rsidR="00BD7E23" w14:paraId="20F4749C" w14:textId="77777777" w:rsidTr="00BD7E23">
        <w:tc>
          <w:tcPr>
            <w:tcW w:w="3115" w:type="dxa"/>
          </w:tcPr>
          <w:p w14:paraId="7156805A" w14:textId="1CF46778" w:rsidR="00BD7E23" w:rsidRDefault="00BD7E23" w:rsidP="004022D7">
            <w:pPr>
              <w:pStyle w:val="Times14"/>
              <w:ind w:firstLine="0"/>
            </w:pPr>
            <w:r>
              <w:t>010</w:t>
            </w:r>
          </w:p>
        </w:tc>
        <w:tc>
          <w:tcPr>
            <w:tcW w:w="2692" w:type="dxa"/>
          </w:tcPr>
          <w:p w14:paraId="1E86DF27" w14:textId="51E70B7B" w:rsidR="00BD7E23" w:rsidRDefault="00BD7E23" w:rsidP="004022D7">
            <w:pPr>
              <w:pStyle w:val="Times14"/>
              <w:ind w:firstLine="0"/>
            </w:pPr>
            <w:r>
              <w:t>264</w:t>
            </w:r>
          </w:p>
        </w:tc>
        <w:tc>
          <w:tcPr>
            <w:tcW w:w="3538" w:type="dxa"/>
          </w:tcPr>
          <w:p w14:paraId="372BA8B8" w14:textId="2C46A6AA" w:rsidR="00BD7E23" w:rsidRDefault="00AF46DA" w:rsidP="004022D7">
            <w:pPr>
              <w:pStyle w:val="Times14"/>
              <w:ind w:firstLine="0"/>
            </w:pPr>
            <w:r>
              <w:t>000</w:t>
            </w:r>
          </w:p>
        </w:tc>
      </w:tr>
      <w:tr w:rsidR="00BD7E23" w14:paraId="31992333" w14:textId="77777777" w:rsidTr="00BD7E23">
        <w:tc>
          <w:tcPr>
            <w:tcW w:w="3115" w:type="dxa"/>
          </w:tcPr>
          <w:p w14:paraId="5D2A4F60" w14:textId="24D86C63" w:rsidR="00BD7E23" w:rsidRDefault="00BD7E23" w:rsidP="004022D7">
            <w:pPr>
              <w:pStyle w:val="Times14"/>
              <w:ind w:firstLine="0"/>
            </w:pPr>
            <w:r>
              <w:t>012</w:t>
            </w:r>
          </w:p>
        </w:tc>
        <w:tc>
          <w:tcPr>
            <w:tcW w:w="2692" w:type="dxa"/>
          </w:tcPr>
          <w:p w14:paraId="3B33F363" w14:textId="5C55D109" w:rsidR="00BD7E23" w:rsidRDefault="00BD7E23" w:rsidP="004022D7">
            <w:pPr>
              <w:pStyle w:val="Times14"/>
              <w:ind w:firstLine="0"/>
            </w:pPr>
            <w:r>
              <w:t>243</w:t>
            </w:r>
          </w:p>
        </w:tc>
        <w:tc>
          <w:tcPr>
            <w:tcW w:w="3538" w:type="dxa"/>
          </w:tcPr>
          <w:p w14:paraId="530CEAD1" w14:textId="2D74990E" w:rsidR="00BD7E23" w:rsidRDefault="00AF46DA" w:rsidP="004022D7">
            <w:pPr>
              <w:pStyle w:val="Times14"/>
              <w:ind w:firstLine="0"/>
            </w:pPr>
            <w:r>
              <w:t>000</w:t>
            </w:r>
          </w:p>
        </w:tc>
      </w:tr>
      <w:tr w:rsidR="00BD7E23" w14:paraId="13B5E8B0" w14:textId="77777777" w:rsidTr="00BD7E23">
        <w:tc>
          <w:tcPr>
            <w:tcW w:w="3115" w:type="dxa"/>
          </w:tcPr>
          <w:p w14:paraId="5AE83C1C" w14:textId="4F716901" w:rsidR="00BD7E23" w:rsidRDefault="00BD7E23" w:rsidP="004022D7">
            <w:pPr>
              <w:pStyle w:val="Times14"/>
              <w:ind w:firstLine="0"/>
            </w:pPr>
            <w:r>
              <w:t>014</w:t>
            </w:r>
          </w:p>
        </w:tc>
        <w:tc>
          <w:tcPr>
            <w:tcW w:w="2692" w:type="dxa"/>
          </w:tcPr>
          <w:p w14:paraId="1A56DD2F" w14:textId="052F245D" w:rsidR="00BD7E23" w:rsidRDefault="00BD7E23" w:rsidP="004022D7">
            <w:pPr>
              <w:pStyle w:val="Times14"/>
              <w:ind w:firstLine="0"/>
            </w:pPr>
            <w:r>
              <w:t>270</w:t>
            </w:r>
          </w:p>
        </w:tc>
        <w:tc>
          <w:tcPr>
            <w:tcW w:w="3538" w:type="dxa"/>
          </w:tcPr>
          <w:p w14:paraId="117013D7" w14:textId="6D208AFF" w:rsidR="00BD7E23" w:rsidRDefault="00AF46DA" w:rsidP="004022D7">
            <w:pPr>
              <w:pStyle w:val="Times14"/>
              <w:ind w:firstLine="0"/>
            </w:pPr>
            <w:r>
              <w:t>000</w:t>
            </w:r>
          </w:p>
        </w:tc>
      </w:tr>
      <w:tr w:rsidR="00BD7E23" w14:paraId="3B6CCB0E" w14:textId="77777777" w:rsidTr="00BD7E23">
        <w:tc>
          <w:tcPr>
            <w:tcW w:w="3115" w:type="dxa"/>
          </w:tcPr>
          <w:p w14:paraId="31FDE3F2" w14:textId="52E2EFA1" w:rsidR="00BD7E23" w:rsidRDefault="00BD7E23" w:rsidP="004022D7">
            <w:pPr>
              <w:pStyle w:val="Times14"/>
              <w:ind w:firstLine="0"/>
            </w:pPr>
            <w:r>
              <w:t>016</w:t>
            </w:r>
          </w:p>
        </w:tc>
        <w:tc>
          <w:tcPr>
            <w:tcW w:w="2692" w:type="dxa"/>
          </w:tcPr>
          <w:p w14:paraId="741E8757" w14:textId="4B023C25" w:rsidR="00BD7E23" w:rsidRDefault="00BD7E23" w:rsidP="004022D7">
            <w:pPr>
              <w:pStyle w:val="Times14"/>
              <w:ind w:firstLine="0"/>
            </w:pPr>
            <w:r>
              <w:t>247</w:t>
            </w:r>
          </w:p>
        </w:tc>
        <w:tc>
          <w:tcPr>
            <w:tcW w:w="3538" w:type="dxa"/>
          </w:tcPr>
          <w:p w14:paraId="523AF8EF" w14:textId="14813B78" w:rsidR="00BD7E23" w:rsidRDefault="00AF46DA" w:rsidP="004022D7">
            <w:pPr>
              <w:pStyle w:val="Times14"/>
              <w:ind w:firstLine="0"/>
            </w:pPr>
            <w:r>
              <w:t>000</w:t>
            </w:r>
          </w:p>
        </w:tc>
      </w:tr>
      <w:tr w:rsidR="00BD7E23" w14:paraId="136E8A03" w14:textId="77777777" w:rsidTr="00BD7E23">
        <w:tc>
          <w:tcPr>
            <w:tcW w:w="3115" w:type="dxa"/>
          </w:tcPr>
          <w:p w14:paraId="51B15327" w14:textId="2CC5C6EE" w:rsidR="00BD7E23" w:rsidRDefault="00BD7E23" w:rsidP="004022D7">
            <w:pPr>
              <w:pStyle w:val="Times14"/>
              <w:ind w:firstLine="0"/>
            </w:pPr>
            <w:r>
              <w:t>120</w:t>
            </w:r>
          </w:p>
        </w:tc>
        <w:tc>
          <w:tcPr>
            <w:tcW w:w="2692" w:type="dxa"/>
          </w:tcPr>
          <w:p w14:paraId="1ACFDE1B" w14:textId="204C2DA5" w:rsidR="00BD7E23" w:rsidRDefault="00BD7E23" w:rsidP="004022D7">
            <w:pPr>
              <w:pStyle w:val="Times14"/>
              <w:ind w:firstLine="0"/>
            </w:pPr>
            <w:r>
              <w:t>274</w:t>
            </w:r>
          </w:p>
        </w:tc>
        <w:tc>
          <w:tcPr>
            <w:tcW w:w="3538" w:type="dxa"/>
          </w:tcPr>
          <w:p w14:paraId="33886A9B" w14:textId="3CD3348C" w:rsidR="00BD7E23" w:rsidRDefault="00AF46DA" w:rsidP="004022D7">
            <w:pPr>
              <w:pStyle w:val="Times14"/>
              <w:ind w:firstLine="0"/>
            </w:pPr>
            <w:r>
              <w:t>000</w:t>
            </w:r>
          </w:p>
        </w:tc>
      </w:tr>
      <w:tr w:rsidR="00BD7E23" w14:paraId="548AB262" w14:textId="77777777" w:rsidTr="00BD7E23">
        <w:tc>
          <w:tcPr>
            <w:tcW w:w="3115" w:type="dxa"/>
          </w:tcPr>
          <w:p w14:paraId="551620F4" w14:textId="29AF943F" w:rsidR="00BD7E23" w:rsidRDefault="00BD7E23" w:rsidP="004022D7">
            <w:pPr>
              <w:pStyle w:val="Times14"/>
              <w:ind w:firstLine="0"/>
            </w:pPr>
            <w:r>
              <w:t>160</w:t>
            </w:r>
          </w:p>
        </w:tc>
        <w:tc>
          <w:tcPr>
            <w:tcW w:w="2692" w:type="dxa"/>
          </w:tcPr>
          <w:p w14:paraId="4CFB07C8" w14:textId="4576D30F" w:rsidR="00BD7E23" w:rsidRDefault="00BD7E23" w:rsidP="004022D7">
            <w:pPr>
              <w:pStyle w:val="Times14"/>
              <w:ind w:firstLine="0"/>
            </w:pPr>
            <w:r>
              <w:t>300</w:t>
            </w:r>
          </w:p>
        </w:tc>
        <w:tc>
          <w:tcPr>
            <w:tcW w:w="3538" w:type="dxa"/>
          </w:tcPr>
          <w:p w14:paraId="55666703" w14:textId="0D93C36B" w:rsidR="00BD7E23" w:rsidRDefault="00AF46DA" w:rsidP="004022D7">
            <w:pPr>
              <w:pStyle w:val="Times14"/>
              <w:ind w:firstLine="0"/>
            </w:pPr>
            <w:r>
              <w:t>000</w:t>
            </w:r>
          </w:p>
        </w:tc>
      </w:tr>
      <w:tr w:rsidR="00BD7E23" w14:paraId="4B2E4691" w14:textId="77777777" w:rsidTr="00BD7E23">
        <w:tc>
          <w:tcPr>
            <w:tcW w:w="3115" w:type="dxa"/>
          </w:tcPr>
          <w:p w14:paraId="4669BFE9" w14:textId="4D4058C8" w:rsidR="00BD7E23" w:rsidRDefault="00BD7E23" w:rsidP="004022D7">
            <w:pPr>
              <w:pStyle w:val="Times14"/>
              <w:ind w:firstLine="0"/>
            </w:pPr>
            <w:r>
              <w:t>250</w:t>
            </w:r>
          </w:p>
        </w:tc>
        <w:tc>
          <w:tcPr>
            <w:tcW w:w="2692" w:type="dxa"/>
          </w:tcPr>
          <w:p w14:paraId="61F435A5" w14:textId="45FE5F0B" w:rsidR="00BD7E23" w:rsidRDefault="00BD7E23" w:rsidP="004022D7">
            <w:pPr>
              <w:pStyle w:val="Times14"/>
              <w:ind w:firstLine="0"/>
            </w:pPr>
            <w:r>
              <w:t>304</w:t>
            </w:r>
          </w:p>
        </w:tc>
        <w:tc>
          <w:tcPr>
            <w:tcW w:w="3538" w:type="dxa"/>
          </w:tcPr>
          <w:p w14:paraId="70BAD946" w14:textId="78BC8A34" w:rsidR="00BD7E23" w:rsidRDefault="00AF46DA" w:rsidP="004022D7">
            <w:pPr>
              <w:pStyle w:val="Times14"/>
              <w:ind w:firstLine="0"/>
            </w:pPr>
            <w:r>
              <w:t>000</w:t>
            </w:r>
          </w:p>
        </w:tc>
      </w:tr>
    </w:tbl>
    <w:p w14:paraId="71AFCEB2" w14:textId="28B3FAAB" w:rsidR="00BD7E23" w:rsidRDefault="00F6588C" w:rsidP="004022D7">
      <w:pPr>
        <w:pStyle w:val="Times14"/>
      </w:pPr>
      <w:r>
        <w:t>Листинг программы представлен на рисунках 2 – 5.</w:t>
      </w:r>
    </w:p>
    <w:p w14:paraId="24E1B7BB" w14:textId="394FD140" w:rsidR="00F6588C" w:rsidRDefault="00F6588C" w:rsidP="00F6588C">
      <w:pPr>
        <w:pStyle w:val="Times14"/>
        <w:jc w:val="center"/>
      </w:pPr>
      <w:r w:rsidRPr="00F6588C">
        <w:drawing>
          <wp:inline distT="0" distB="0" distL="0" distR="0" wp14:anchorId="3C35AC76" wp14:editId="72261064">
            <wp:extent cx="3982006" cy="36009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6715" w14:textId="41CC4892" w:rsidR="00F6588C" w:rsidRDefault="00F6588C" w:rsidP="00F6588C">
      <w:pPr>
        <w:pStyle w:val="Times14"/>
        <w:jc w:val="center"/>
      </w:pPr>
      <w:r>
        <w:t>Рисунок 2 – Листинг программы</w:t>
      </w:r>
    </w:p>
    <w:p w14:paraId="5508EE7E" w14:textId="7B2EBD5A" w:rsidR="00F6588C" w:rsidRDefault="00F6588C" w:rsidP="00F6588C">
      <w:pPr>
        <w:pStyle w:val="Times14"/>
        <w:jc w:val="center"/>
      </w:pPr>
      <w:r w:rsidRPr="00F6588C">
        <w:lastRenderedPageBreak/>
        <w:drawing>
          <wp:inline distT="0" distB="0" distL="0" distR="0" wp14:anchorId="3EEC30F7" wp14:editId="061F55E4">
            <wp:extent cx="4134427" cy="361047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285F" w14:textId="0BD9A357" w:rsidR="00F6588C" w:rsidRDefault="00F6588C" w:rsidP="00F6588C">
      <w:pPr>
        <w:pStyle w:val="Times14"/>
        <w:jc w:val="center"/>
      </w:pPr>
      <w:r>
        <w:t>Рисунок 3 – Листинг программы</w:t>
      </w:r>
    </w:p>
    <w:p w14:paraId="70E1E32F" w14:textId="4DD360A2" w:rsidR="00F6588C" w:rsidRDefault="00F6588C" w:rsidP="00F6588C">
      <w:pPr>
        <w:pStyle w:val="Times14"/>
        <w:jc w:val="center"/>
      </w:pPr>
      <w:r w:rsidRPr="00F6588C">
        <w:drawing>
          <wp:inline distT="0" distB="0" distL="0" distR="0" wp14:anchorId="4A2320F3" wp14:editId="40B3D3DB">
            <wp:extent cx="4077269" cy="11050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0C28" w14:textId="1E3AF14A" w:rsidR="00F6588C" w:rsidRDefault="00F6588C" w:rsidP="00F6588C">
      <w:pPr>
        <w:pStyle w:val="Times14"/>
        <w:jc w:val="center"/>
      </w:pPr>
      <w:r>
        <w:t>Рисунок 4 – Листинг программы</w:t>
      </w:r>
    </w:p>
    <w:p w14:paraId="56476AFD" w14:textId="39A000ED" w:rsidR="00F6588C" w:rsidRDefault="00F6588C" w:rsidP="00F6588C">
      <w:pPr>
        <w:pStyle w:val="Times14"/>
        <w:jc w:val="center"/>
      </w:pPr>
      <w:r w:rsidRPr="00F6588C">
        <w:drawing>
          <wp:inline distT="0" distB="0" distL="0" distR="0" wp14:anchorId="265AB887" wp14:editId="3EE68F52">
            <wp:extent cx="3686175" cy="3294954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7273" cy="330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6342" w14:textId="400D91C7" w:rsidR="00F6588C" w:rsidRDefault="00F6588C" w:rsidP="00F6588C">
      <w:pPr>
        <w:pStyle w:val="Times14"/>
        <w:jc w:val="center"/>
      </w:pPr>
      <w:r>
        <w:t>Рисунок 5 – Листинг программы</w:t>
      </w:r>
    </w:p>
    <w:p w14:paraId="639E431A" w14:textId="50713F4B" w:rsidR="00F6588C" w:rsidRDefault="00F6588C" w:rsidP="00F6588C">
      <w:pPr>
        <w:pStyle w:val="Times14"/>
        <w:jc w:val="center"/>
      </w:pPr>
      <w:r w:rsidRPr="00F6588C">
        <w:lastRenderedPageBreak/>
        <w:drawing>
          <wp:inline distT="0" distB="0" distL="0" distR="0" wp14:anchorId="6E93A67C" wp14:editId="3166D11E">
            <wp:extent cx="4010585" cy="359142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0075" w14:textId="7C8CF00D" w:rsidR="00F6588C" w:rsidRDefault="00F6588C" w:rsidP="00F6588C">
      <w:pPr>
        <w:pStyle w:val="Times14"/>
        <w:jc w:val="center"/>
      </w:pPr>
      <w:r>
        <w:t>Рисунок 6 – Листинг программы</w:t>
      </w:r>
    </w:p>
    <w:p w14:paraId="45E228FE" w14:textId="65B9500A" w:rsidR="00F6588C" w:rsidRDefault="00F6588C" w:rsidP="00F6588C">
      <w:pPr>
        <w:pStyle w:val="Times14"/>
        <w:jc w:val="center"/>
      </w:pPr>
      <w:r w:rsidRPr="00F6588C">
        <w:drawing>
          <wp:inline distT="0" distB="0" distL="0" distR="0" wp14:anchorId="3E4DA0B0" wp14:editId="431A5EF2">
            <wp:extent cx="4039164" cy="353426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7F94" w14:textId="36B3243F" w:rsidR="00F6588C" w:rsidRDefault="00F6588C" w:rsidP="00F6588C">
      <w:pPr>
        <w:pStyle w:val="Times14"/>
        <w:jc w:val="center"/>
      </w:pPr>
      <w:r>
        <w:t>Рисунок 7 – Листинг программы</w:t>
      </w:r>
    </w:p>
    <w:p w14:paraId="11826446" w14:textId="0F745A56" w:rsidR="00F6588C" w:rsidRDefault="000C544D" w:rsidP="00F6588C">
      <w:pPr>
        <w:pStyle w:val="Times14"/>
        <w:jc w:val="center"/>
      </w:pPr>
      <w:r w:rsidRPr="000C544D">
        <w:lastRenderedPageBreak/>
        <w:drawing>
          <wp:inline distT="0" distB="0" distL="0" distR="0" wp14:anchorId="17D12B01" wp14:editId="4E6B8FB1">
            <wp:extent cx="4096322" cy="3581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5155" w14:textId="79C60E59" w:rsidR="000C544D" w:rsidRDefault="000C544D" w:rsidP="00F6588C">
      <w:pPr>
        <w:pStyle w:val="Times14"/>
        <w:jc w:val="center"/>
      </w:pPr>
      <w:r>
        <w:t>Рисунок 8 - Листинг программы</w:t>
      </w:r>
    </w:p>
    <w:p w14:paraId="3E21614C" w14:textId="631A97E1" w:rsidR="00D807FF" w:rsidRDefault="00171E82" w:rsidP="00F6588C">
      <w:pPr>
        <w:pStyle w:val="Times14"/>
        <w:jc w:val="center"/>
      </w:pPr>
      <w:r w:rsidRPr="00171E82">
        <w:drawing>
          <wp:inline distT="0" distB="0" distL="0" distR="0" wp14:anchorId="50D9AB23" wp14:editId="49873575">
            <wp:extent cx="4020111" cy="360095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6C6E" w14:textId="7A7DEE73" w:rsidR="00171E82" w:rsidRDefault="00171E82" w:rsidP="00F6588C">
      <w:pPr>
        <w:pStyle w:val="Times14"/>
        <w:jc w:val="center"/>
      </w:pPr>
      <w:r>
        <w:t>Рисунок 9 – Листинг программы</w:t>
      </w:r>
    </w:p>
    <w:p w14:paraId="4C31B5E0" w14:textId="40F738D4" w:rsidR="00171E82" w:rsidRDefault="005C2989" w:rsidP="00F6588C">
      <w:pPr>
        <w:pStyle w:val="Times14"/>
        <w:jc w:val="center"/>
      </w:pPr>
      <w:r w:rsidRPr="005C2989">
        <w:lastRenderedPageBreak/>
        <w:drawing>
          <wp:inline distT="0" distB="0" distL="0" distR="0" wp14:anchorId="25A17E76" wp14:editId="3F7D3215">
            <wp:extent cx="3943900" cy="199100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F7C0" w14:textId="45298D2F" w:rsidR="005C2989" w:rsidRDefault="005C2989" w:rsidP="00F6588C">
      <w:pPr>
        <w:pStyle w:val="Times14"/>
        <w:jc w:val="center"/>
      </w:pPr>
      <w:r>
        <w:t>Рисунок 10 – Листинг программы</w:t>
      </w:r>
    </w:p>
    <w:p w14:paraId="661A264E" w14:textId="7B3C0241" w:rsidR="005C2989" w:rsidRDefault="00713FDE" w:rsidP="00F6588C">
      <w:pPr>
        <w:pStyle w:val="Times14"/>
        <w:jc w:val="center"/>
      </w:pPr>
      <w:r w:rsidRPr="00713FDE">
        <w:drawing>
          <wp:inline distT="0" distB="0" distL="0" distR="0" wp14:anchorId="153BB274" wp14:editId="2E39D20D">
            <wp:extent cx="3953427" cy="35819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6708" w14:textId="3FD559FD" w:rsidR="00713FDE" w:rsidRDefault="00713FDE" w:rsidP="00F6588C">
      <w:pPr>
        <w:pStyle w:val="Times14"/>
        <w:jc w:val="center"/>
      </w:pPr>
      <w:r>
        <w:t>Рисунок 11 – Листинг программы</w:t>
      </w:r>
    </w:p>
    <w:p w14:paraId="76EA12C0" w14:textId="102AA4F7" w:rsidR="00713FDE" w:rsidRDefault="00606C32" w:rsidP="00F6588C">
      <w:pPr>
        <w:pStyle w:val="Times14"/>
        <w:jc w:val="center"/>
      </w:pPr>
      <w:r w:rsidRPr="00606C32">
        <w:drawing>
          <wp:inline distT="0" distB="0" distL="0" distR="0" wp14:anchorId="04AF5762" wp14:editId="55B8087E">
            <wp:extent cx="3172268" cy="112410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4D61" w14:textId="790C2B73" w:rsidR="00606C32" w:rsidRDefault="00606C32" w:rsidP="00F6588C">
      <w:pPr>
        <w:pStyle w:val="Times14"/>
        <w:jc w:val="center"/>
      </w:pPr>
      <w:r>
        <w:t>Рисунок 12 – Листинг программы</w:t>
      </w:r>
    </w:p>
    <w:p w14:paraId="62EBD895" w14:textId="48F9644C" w:rsidR="00606C32" w:rsidRDefault="00795C0D" w:rsidP="00795C0D">
      <w:pPr>
        <w:pStyle w:val="Times14"/>
      </w:pPr>
      <w:r>
        <w:t>Окно результатов представлено на рисунке 13.</w:t>
      </w:r>
    </w:p>
    <w:p w14:paraId="228990B4" w14:textId="2D0F881E" w:rsidR="00795C0D" w:rsidRDefault="00795C0D" w:rsidP="00795C0D">
      <w:pPr>
        <w:pStyle w:val="Times14"/>
      </w:pPr>
      <w:r w:rsidRPr="00795C0D">
        <w:lastRenderedPageBreak/>
        <w:drawing>
          <wp:inline distT="0" distB="0" distL="0" distR="0" wp14:anchorId="1B902241" wp14:editId="2AFC532C">
            <wp:extent cx="5419725" cy="3309769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3576" cy="331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A52A" w14:textId="604F6A5A" w:rsidR="00795C0D" w:rsidRDefault="00795C0D" w:rsidP="00CD3957">
      <w:pPr>
        <w:pStyle w:val="Times14"/>
        <w:jc w:val="center"/>
      </w:pPr>
      <w:r>
        <w:t>Рисунок 13 – Окно результатов</w:t>
      </w:r>
    </w:p>
    <w:p w14:paraId="49FF29B1" w14:textId="37AB1CE8" w:rsidR="00B83A7E" w:rsidRDefault="00B83A7E" w:rsidP="00B83A7E">
      <w:pPr>
        <w:pStyle w:val="Times14"/>
        <w:numPr>
          <w:ilvl w:val="0"/>
          <w:numId w:val="2"/>
        </w:numPr>
        <w:spacing w:after="240"/>
      </w:pPr>
      <w:r>
        <w:t>Вывод</w:t>
      </w:r>
    </w:p>
    <w:p w14:paraId="61C0478F" w14:textId="0F4C2F6C" w:rsidR="0026087E" w:rsidRPr="006470AE" w:rsidRDefault="00B83A7E" w:rsidP="0026087E">
      <w:pPr>
        <w:pStyle w:val="Times14"/>
      </w:pPr>
      <w:r>
        <w:t>В ходе лабораторной работы был</w:t>
      </w:r>
      <w:r w:rsidR="0026087E">
        <w:t xml:space="preserve">а разработана программа для устройства управления памятью. Были изучены методы и средства преобразования логического адреса в физический, методы и средства защиты памяти, реализованные в УУП. Приобретены навыки </w:t>
      </w:r>
      <w:r w:rsidR="00E336A3">
        <w:t>работы с командными прерываниями для системного и пользовательского режима работы.</w:t>
      </w:r>
    </w:p>
    <w:p w14:paraId="33FE2007" w14:textId="6CB3C311" w:rsidR="006470AE" w:rsidRPr="006470AE" w:rsidRDefault="006470AE" w:rsidP="00E5549B">
      <w:pPr>
        <w:pStyle w:val="Times14"/>
      </w:pPr>
    </w:p>
    <w:sectPr w:rsidR="006470AE" w:rsidRPr="00647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126693"/>
    <w:multiLevelType w:val="hybridMultilevel"/>
    <w:tmpl w:val="A23E9ADE"/>
    <w:lvl w:ilvl="0" w:tplc="E5A46B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331E"/>
    <w:multiLevelType w:val="multilevel"/>
    <w:tmpl w:val="A484E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4541CCD"/>
    <w:multiLevelType w:val="hybridMultilevel"/>
    <w:tmpl w:val="95DEDC5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E953BD"/>
    <w:multiLevelType w:val="hybridMultilevel"/>
    <w:tmpl w:val="31B69978"/>
    <w:lvl w:ilvl="0" w:tplc="0D46A6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9B26C5"/>
    <w:multiLevelType w:val="hybridMultilevel"/>
    <w:tmpl w:val="BF2EC744"/>
    <w:lvl w:ilvl="0" w:tplc="93AEE126">
      <w:start w:val="1"/>
      <w:numFmt w:val="lowerLetter"/>
      <w:lvlText w:val="%1)"/>
      <w:lvlJc w:val="left"/>
      <w:pPr>
        <w:ind w:left="1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6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A2620"/>
    <w:multiLevelType w:val="singleLevel"/>
    <w:tmpl w:val="8B0E3436"/>
    <w:lvl w:ilvl="0">
      <w:start w:val="1"/>
      <w:numFmt w:val="bullet"/>
      <w:lvlText w:val="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9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C518B4"/>
    <w:multiLevelType w:val="singleLevel"/>
    <w:tmpl w:val="8B0E3436"/>
    <w:lvl w:ilvl="0">
      <w:start w:val="1"/>
      <w:numFmt w:val="bullet"/>
      <w:lvlText w:val="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11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EA10E48"/>
    <w:multiLevelType w:val="hybridMultilevel"/>
    <w:tmpl w:val="0992962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C251D5"/>
    <w:multiLevelType w:val="hybridMultilevel"/>
    <w:tmpl w:val="D40EA682"/>
    <w:lvl w:ilvl="0" w:tplc="E8825D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061464B"/>
    <w:multiLevelType w:val="hybridMultilevel"/>
    <w:tmpl w:val="9050FB14"/>
    <w:lvl w:ilvl="0" w:tplc="D18EEB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59E3282"/>
    <w:multiLevelType w:val="hybridMultilevel"/>
    <w:tmpl w:val="EB00F36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84328D1"/>
    <w:multiLevelType w:val="hybridMultilevel"/>
    <w:tmpl w:val="5CA4622A"/>
    <w:lvl w:ilvl="0" w:tplc="AB7E7A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4A1AD7"/>
    <w:multiLevelType w:val="hybridMultilevel"/>
    <w:tmpl w:val="BD68BE58"/>
    <w:lvl w:ilvl="0" w:tplc="96104C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AC6074A"/>
    <w:multiLevelType w:val="hybridMultilevel"/>
    <w:tmpl w:val="999A390C"/>
    <w:lvl w:ilvl="0" w:tplc="E5A46B40">
      <w:start w:val="1"/>
      <w:numFmt w:val="bullet"/>
      <w:lvlText w:val=""/>
      <w:lvlJc w:val="left"/>
      <w:pPr>
        <w:ind w:left="22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19" w15:restartNumberingAfterBreak="0">
    <w:nsid w:val="6C8C7B64"/>
    <w:multiLevelType w:val="hybridMultilevel"/>
    <w:tmpl w:val="2162EFEE"/>
    <w:lvl w:ilvl="0" w:tplc="B376575E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0" w15:restartNumberingAfterBreak="0">
    <w:nsid w:val="6D0E7424"/>
    <w:multiLevelType w:val="singleLevel"/>
    <w:tmpl w:val="8B0E3436"/>
    <w:lvl w:ilvl="0">
      <w:start w:val="1"/>
      <w:numFmt w:val="bullet"/>
      <w:lvlText w:val="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21" w15:restartNumberingAfterBreak="0">
    <w:nsid w:val="77B76A10"/>
    <w:multiLevelType w:val="hybridMultilevel"/>
    <w:tmpl w:val="80BE740E"/>
    <w:lvl w:ilvl="0" w:tplc="E5A46B40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2" w15:restartNumberingAfterBreak="0">
    <w:nsid w:val="7BED7F57"/>
    <w:multiLevelType w:val="hybridMultilevel"/>
    <w:tmpl w:val="8C1EBB3A"/>
    <w:lvl w:ilvl="0" w:tplc="FC18DA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23"/>
  </w:num>
  <w:num w:numId="5">
    <w:abstractNumId w:val="6"/>
  </w:num>
  <w:num w:numId="6">
    <w:abstractNumId w:val="9"/>
  </w:num>
  <w:num w:numId="7">
    <w:abstractNumId w:val="12"/>
  </w:num>
  <w:num w:numId="8">
    <w:abstractNumId w:val="22"/>
  </w:num>
  <w:num w:numId="9">
    <w:abstractNumId w:val="16"/>
  </w:num>
  <w:num w:numId="10">
    <w:abstractNumId w:val="19"/>
  </w:num>
  <w:num w:numId="11">
    <w:abstractNumId w:val="5"/>
  </w:num>
  <w:num w:numId="12">
    <w:abstractNumId w:val="21"/>
  </w:num>
  <w:num w:numId="1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443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14">
    <w:abstractNumId w:val="1"/>
  </w:num>
  <w:num w:numId="15">
    <w:abstractNumId w:val="15"/>
  </w:num>
  <w:num w:numId="16">
    <w:abstractNumId w:val="18"/>
  </w:num>
  <w:num w:numId="17">
    <w:abstractNumId w:val="20"/>
  </w:num>
  <w:num w:numId="18">
    <w:abstractNumId w:val="10"/>
  </w:num>
  <w:num w:numId="19">
    <w:abstractNumId w:val="8"/>
  </w:num>
  <w:num w:numId="20">
    <w:abstractNumId w:val="3"/>
  </w:num>
  <w:num w:numId="21">
    <w:abstractNumId w:val="13"/>
  </w:num>
  <w:num w:numId="22">
    <w:abstractNumId w:val="14"/>
  </w:num>
  <w:num w:numId="23">
    <w:abstractNumId w:val="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500A"/>
    <w:rsid w:val="00005B67"/>
    <w:rsid w:val="00006C27"/>
    <w:rsid w:val="0001267F"/>
    <w:rsid w:val="00012C51"/>
    <w:rsid w:val="000204B4"/>
    <w:rsid w:val="00022D9A"/>
    <w:rsid w:val="00022F68"/>
    <w:rsid w:val="000232D0"/>
    <w:rsid w:val="000344E6"/>
    <w:rsid w:val="0005371E"/>
    <w:rsid w:val="000550BE"/>
    <w:rsid w:val="00056339"/>
    <w:rsid w:val="000608ED"/>
    <w:rsid w:val="0006304E"/>
    <w:rsid w:val="000638F7"/>
    <w:rsid w:val="000722F8"/>
    <w:rsid w:val="000904B0"/>
    <w:rsid w:val="00090AFB"/>
    <w:rsid w:val="000A0635"/>
    <w:rsid w:val="000A0BB9"/>
    <w:rsid w:val="000C0F74"/>
    <w:rsid w:val="000C315F"/>
    <w:rsid w:val="000C544D"/>
    <w:rsid w:val="000C6068"/>
    <w:rsid w:val="000D35AA"/>
    <w:rsid w:val="000D516A"/>
    <w:rsid w:val="000F0C8E"/>
    <w:rsid w:val="000F5103"/>
    <w:rsid w:val="000F5649"/>
    <w:rsid w:val="001121BC"/>
    <w:rsid w:val="00120E59"/>
    <w:rsid w:val="0013298E"/>
    <w:rsid w:val="001544F9"/>
    <w:rsid w:val="00162C8C"/>
    <w:rsid w:val="00164C48"/>
    <w:rsid w:val="00171ABA"/>
    <w:rsid w:val="00171E82"/>
    <w:rsid w:val="001779F2"/>
    <w:rsid w:val="001C3CE7"/>
    <w:rsid w:val="001E467A"/>
    <w:rsid w:val="0020192F"/>
    <w:rsid w:val="00207484"/>
    <w:rsid w:val="002120E2"/>
    <w:rsid w:val="00230B6C"/>
    <w:rsid w:val="00244121"/>
    <w:rsid w:val="00244CF6"/>
    <w:rsid w:val="00247917"/>
    <w:rsid w:val="00257643"/>
    <w:rsid w:val="00257AE0"/>
    <w:rsid w:val="0026087E"/>
    <w:rsid w:val="0026157E"/>
    <w:rsid w:val="00276701"/>
    <w:rsid w:val="00291755"/>
    <w:rsid w:val="002A3D9D"/>
    <w:rsid w:val="002A4897"/>
    <w:rsid w:val="002B06CA"/>
    <w:rsid w:val="002B3198"/>
    <w:rsid w:val="002C00CC"/>
    <w:rsid w:val="002C3984"/>
    <w:rsid w:val="002C541D"/>
    <w:rsid w:val="002E3675"/>
    <w:rsid w:val="002E38A9"/>
    <w:rsid w:val="002F1FE9"/>
    <w:rsid w:val="002F3EBB"/>
    <w:rsid w:val="002F684F"/>
    <w:rsid w:val="003147C6"/>
    <w:rsid w:val="0033266E"/>
    <w:rsid w:val="00334032"/>
    <w:rsid w:val="0033570A"/>
    <w:rsid w:val="00351C8A"/>
    <w:rsid w:val="00353E5D"/>
    <w:rsid w:val="00361021"/>
    <w:rsid w:val="0036532C"/>
    <w:rsid w:val="00391A4C"/>
    <w:rsid w:val="003937F1"/>
    <w:rsid w:val="003A3185"/>
    <w:rsid w:val="003B2621"/>
    <w:rsid w:val="003D2447"/>
    <w:rsid w:val="003E56FC"/>
    <w:rsid w:val="003F27F0"/>
    <w:rsid w:val="004022D7"/>
    <w:rsid w:val="00406B74"/>
    <w:rsid w:val="00410D1F"/>
    <w:rsid w:val="004165BE"/>
    <w:rsid w:val="00424F55"/>
    <w:rsid w:val="00443F92"/>
    <w:rsid w:val="00474A99"/>
    <w:rsid w:val="00474D4B"/>
    <w:rsid w:val="0048033A"/>
    <w:rsid w:val="00482C87"/>
    <w:rsid w:val="00482D07"/>
    <w:rsid w:val="004919D5"/>
    <w:rsid w:val="004A58CC"/>
    <w:rsid w:val="004B1840"/>
    <w:rsid w:val="004B6FFF"/>
    <w:rsid w:val="004C3008"/>
    <w:rsid w:val="004D792F"/>
    <w:rsid w:val="004F7219"/>
    <w:rsid w:val="005101C5"/>
    <w:rsid w:val="005127D3"/>
    <w:rsid w:val="0051494A"/>
    <w:rsid w:val="00522E1D"/>
    <w:rsid w:val="0052526E"/>
    <w:rsid w:val="0053362B"/>
    <w:rsid w:val="00562E0C"/>
    <w:rsid w:val="00563ACA"/>
    <w:rsid w:val="00574EEA"/>
    <w:rsid w:val="0057753B"/>
    <w:rsid w:val="00590FD9"/>
    <w:rsid w:val="00591C16"/>
    <w:rsid w:val="005932A9"/>
    <w:rsid w:val="00593931"/>
    <w:rsid w:val="005B369C"/>
    <w:rsid w:val="005C2989"/>
    <w:rsid w:val="005D659C"/>
    <w:rsid w:val="005E3424"/>
    <w:rsid w:val="005E5F04"/>
    <w:rsid w:val="005F388E"/>
    <w:rsid w:val="005F3AB0"/>
    <w:rsid w:val="00606C32"/>
    <w:rsid w:val="00606FA4"/>
    <w:rsid w:val="00614E53"/>
    <w:rsid w:val="006470AE"/>
    <w:rsid w:val="0065181E"/>
    <w:rsid w:val="00656932"/>
    <w:rsid w:val="0066136F"/>
    <w:rsid w:val="006657C8"/>
    <w:rsid w:val="00673096"/>
    <w:rsid w:val="00687C91"/>
    <w:rsid w:val="00693689"/>
    <w:rsid w:val="006973DE"/>
    <w:rsid w:val="006A10DC"/>
    <w:rsid w:val="006A1B19"/>
    <w:rsid w:val="006A7622"/>
    <w:rsid w:val="006D7A1C"/>
    <w:rsid w:val="006E58B3"/>
    <w:rsid w:val="00712316"/>
    <w:rsid w:val="00713FDE"/>
    <w:rsid w:val="007205BF"/>
    <w:rsid w:val="00720CF0"/>
    <w:rsid w:val="00727C4F"/>
    <w:rsid w:val="00730443"/>
    <w:rsid w:val="007365FF"/>
    <w:rsid w:val="00750148"/>
    <w:rsid w:val="007534FC"/>
    <w:rsid w:val="00765E5E"/>
    <w:rsid w:val="007728DC"/>
    <w:rsid w:val="0079350F"/>
    <w:rsid w:val="007952EA"/>
    <w:rsid w:val="00795C0D"/>
    <w:rsid w:val="007A0532"/>
    <w:rsid w:val="007B04C4"/>
    <w:rsid w:val="007B3C75"/>
    <w:rsid w:val="007B7559"/>
    <w:rsid w:val="007C35B0"/>
    <w:rsid w:val="007D2055"/>
    <w:rsid w:val="007D716E"/>
    <w:rsid w:val="007E7EBD"/>
    <w:rsid w:val="007F6226"/>
    <w:rsid w:val="007F678E"/>
    <w:rsid w:val="00810A22"/>
    <w:rsid w:val="008113F1"/>
    <w:rsid w:val="008220EF"/>
    <w:rsid w:val="00822317"/>
    <w:rsid w:val="00837BB5"/>
    <w:rsid w:val="00846A27"/>
    <w:rsid w:val="00846C8D"/>
    <w:rsid w:val="008558D8"/>
    <w:rsid w:val="00861856"/>
    <w:rsid w:val="00861C86"/>
    <w:rsid w:val="008632C7"/>
    <w:rsid w:val="008659D9"/>
    <w:rsid w:val="00882149"/>
    <w:rsid w:val="008841DD"/>
    <w:rsid w:val="00890BA4"/>
    <w:rsid w:val="008A29CF"/>
    <w:rsid w:val="008B4D85"/>
    <w:rsid w:val="008C3F94"/>
    <w:rsid w:val="008D6C74"/>
    <w:rsid w:val="008E073E"/>
    <w:rsid w:val="008E64E3"/>
    <w:rsid w:val="008F3D49"/>
    <w:rsid w:val="009001EA"/>
    <w:rsid w:val="00900B69"/>
    <w:rsid w:val="009136EA"/>
    <w:rsid w:val="0092074C"/>
    <w:rsid w:val="00922499"/>
    <w:rsid w:val="00940AA5"/>
    <w:rsid w:val="00940FB0"/>
    <w:rsid w:val="00951FC1"/>
    <w:rsid w:val="00972CD7"/>
    <w:rsid w:val="0097663A"/>
    <w:rsid w:val="0099189B"/>
    <w:rsid w:val="009A581A"/>
    <w:rsid w:val="009B1FC7"/>
    <w:rsid w:val="009B6343"/>
    <w:rsid w:val="009F2E60"/>
    <w:rsid w:val="009F57D1"/>
    <w:rsid w:val="009F7707"/>
    <w:rsid w:val="00A014EF"/>
    <w:rsid w:val="00A03E18"/>
    <w:rsid w:val="00A10A51"/>
    <w:rsid w:val="00A26876"/>
    <w:rsid w:val="00A7692E"/>
    <w:rsid w:val="00A779B2"/>
    <w:rsid w:val="00AA66DD"/>
    <w:rsid w:val="00AB07BB"/>
    <w:rsid w:val="00AC1CFA"/>
    <w:rsid w:val="00AC7C42"/>
    <w:rsid w:val="00AD2661"/>
    <w:rsid w:val="00AD2F72"/>
    <w:rsid w:val="00AD3C60"/>
    <w:rsid w:val="00AF2714"/>
    <w:rsid w:val="00AF46DA"/>
    <w:rsid w:val="00B15745"/>
    <w:rsid w:val="00B15E74"/>
    <w:rsid w:val="00B26F49"/>
    <w:rsid w:val="00B33F18"/>
    <w:rsid w:val="00B36732"/>
    <w:rsid w:val="00B54086"/>
    <w:rsid w:val="00B75818"/>
    <w:rsid w:val="00B81D2B"/>
    <w:rsid w:val="00B81E41"/>
    <w:rsid w:val="00B822C6"/>
    <w:rsid w:val="00B83A7E"/>
    <w:rsid w:val="00B842FC"/>
    <w:rsid w:val="00B915AE"/>
    <w:rsid w:val="00B921EF"/>
    <w:rsid w:val="00B95B5E"/>
    <w:rsid w:val="00BA384A"/>
    <w:rsid w:val="00BA591E"/>
    <w:rsid w:val="00BB1682"/>
    <w:rsid w:val="00BC3E2F"/>
    <w:rsid w:val="00BD6E7D"/>
    <w:rsid w:val="00BD7E23"/>
    <w:rsid w:val="00BE25A3"/>
    <w:rsid w:val="00BF415F"/>
    <w:rsid w:val="00C06A57"/>
    <w:rsid w:val="00C276A6"/>
    <w:rsid w:val="00C444BE"/>
    <w:rsid w:val="00C70E38"/>
    <w:rsid w:val="00CA5180"/>
    <w:rsid w:val="00CA53B8"/>
    <w:rsid w:val="00CB7087"/>
    <w:rsid w:val="00CD26B1"/>
    <w:rsid w:val="00CD3957"/>
    <w:rsid w:val="00CE6D26"/>
    <w:rsid w:val="00CF0AD3"/>
    <w:rsid w:val="00D038EE"/>
    <w:rsid w:val="00D040A8"/>
    <w:rsid w:val="00D127F4"/>
    <w:rsid w:val="00D318AA"/>
    <w:rsid w:val="00D323BF"/>
    <w:rsid w:val="00D467F4"/>
    <w:rsid w:val="00D567A6"/>
    <w:rsid w:val="00D807FF"/>
    <w:rsid w:val="00D9405F"/>
    <w:rsid w:val="00DB6BC8"/>
    <w:rsid w:val="00DB6D05"/>
    <w:rsid w:val="00DC1AF7"/>
    <w:rsid w:val="00DE328B"/>
    <w:rsid w:val="00DF6296"/>
    <w:rsid w:val="00E24ADF"/>
    <w:rsid w:val="00E336A3"/>
    <w:rsid w:val="00E34220"/>
    <w:rsid w:val="00E361AD"/>
    <w:rsid w:val="00E40E8C"/>
    <w:rsid w:val="00E41364"/>
    <w:rsid w:val="00E432D8"/>
    <w:rsid w:val="00E50DC2"/>
    <w:rsid w:val="00E5549B"/>
    <w:rsid w:val="00E869E7"/>
    <w:rsid w:val="00E911FF"/>
    <w:rsid w:val="00E96263"/>
    <w:rsid w:val="00E97879"/>
    <w:rsid w:val="00EB7FC9"/>
    <w:rsid w:val="00EC6542"/>
    <w:rsid w:val="00EE3A72"/>
    <w:rsid w:val="00F01624"/>
    <w:rsid w:val="00F02EA2"/>
    <w:rsid w:val="00F064AD"/>
    <w:rsid w:val="00F066F9"/>
    <w:rsid w:val="00F06899"/>
    <w:rsid w:val="00F152C1"/>
    <w:rsid w:val="00F1665F"/>
    <w:rsid w:val="00F16FE1"/>
    <w:rsid w:val="00F26789"/>
    <w:rsid w:val="00F42B25"/>
    <w:rsid w:val="00F43425"/>
    <w:rsid w:val="00F51483"/>
    <w:rsid w:val="00F52A5A"/>
    <w:rsid w:val="00F6588C"/>
    <w:rsid w:val="00F75A1A"/>
    <w:rsid w:val="00F86EF5"/>
    <w:rsid w:val="00FA5B8B"/>
    <w:rsid w:val="00FA7B3A"/>
    <w:rsid w:val="00FB1858"/>
    <w:rsid w:val="00FC0BB2"/>
    <w:rsid w:val="00FC7B1A"/>
    <w:rsid w:val="00FE0213"/>
    <w:rsid w:val="00FE02B6"/>
    <w:rsid w:val="00FF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6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30B6C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30B6C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9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240</cp:revision>
  <cp:lastPrinted>2023-05-09T21:35:00Z</cp:lastPrinted>
  <dcterms:created xsi:type="dcterms:W3CDTF">2022-03-26T09:31:00Z</dcterms:created>
  <dcterms:modified xsi:type="dcterms:W3CDTF">2023-05-29T15:14:00Z</dcterms:modified>
</cp:coreProperties>
</file>