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8909" w:type="dxa"/>
        <w:tblLook w:val="04A0" w:firstRow="1" w:lastRow="0" w:firstColumn="1" w:lastColumn="0" w:noHBand="0" w:noVBand="1"/>
      </w:tblPr>
      <w:tblGrid>
        <w:gridCol w:w="544"/>
        <w:gridCol w:w="1122"/>
        <w:gridCol w:w="1648"/>
        <w:gridCol w:w="1966"/>
        <w:gridCol w:w="1516"/>
        <w:gridCol w:w="1045"/>
        <w:gridCol w:w="1068"/>
      </w:tblGrid>
      <w:tr w:rsidR="00CB1BCF" w14:paraId="0CA28FC9" w14:textId="2FE956E7" w:rsidTr="009F55DF">
        <w:tc>
          <w:tcPr>
            <w:tcW w:w="560" w:type="dxa"/>
          </w:tcPr>
          <w:p w14:paraId="09710283" w14:textId="77777777" w:rsidR="00CB1BCF" w:rsidRPr="004165BE" w:rsidRDefault="00CB1BCF" w:rsidP="00DA1711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134" w:type="dxa"/>
          </w:tcPr>
          <w:p w14:paraId="4F7A1B34" w14:textId="77777777" w:rsidR="00CB1BCF" w:rsidRPr="004165BE" w:rsidRDefault="00CB1BCF" w:rsidP="00DA1711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1698" w:type="dxa"/>
          </w:tcPr>
          <w:p w14:paraId="1A727BE6" w14:textId="77777777" w:rsidR="00CB1BCF" w:rsidRDefault="00CB1BCF" w:rsidP="00DA1711">
            <w:pPr>
              <w:pStyle w:val="Times14"/>
              <w:ind w:firstLine="0"/>
              <w:jc w:val="left"/>
            </w:pPr>
            <w:r>
              <w:t>Линейный алгоритм, с</w:t>
            </w:r>
          </w:p>
        </w:tc>
        <w:tc>
          <w:tcPr>
            <w:tcW w:w="1706" w:type="dxa"/>
          </w:tcPr>
          <w:p w14:paraId="3507F083" w14:textId="77777777" w:rsidR="00CB1BCF" w:rsidRDefault="00CB1BCF" w:rsidP="00DA1711">
            <w:pPr>
              <w:pStyle w:val="Times14"/>
              <w:ind w:firstLine="0"/>
              <w:jc w:val="left"/>
            </w:pPr>
            <w:r>
              <w:t>Параллельный алгоритм, с</w:t>
            </w:r>
          </w:p>
        </w:tc>
        <w:tc>
          <w:tcPr>
            <w:tcW w:w="1577" w:type="dxa"/>
          </w:tcPr>
          <w:p w14:paraId="42BC360B" w14:textId="00A9D1F6" w:rsidR="00CB1BCF" w:rsidRPr="00FB7E04" w:rsidRDefault="00CB1BCF" w:rsidP="00DA1711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OpenMP, c</w:t>
            </w:r>
          </w:p>
        </w:tc>
        <w:tc>
          <w:tcPr>
            <w:tcW w:w="1117" w:type="dxa"/>
          </w:tcPr>
          <w:p w14:paraId="0592F15B" w14:textId="74FF0C01" w:rsidR="00CB1BCF" w:rsidRPr="0030337E" w:rsidRDefault="00CB1BCF" w:rsidP="00DA1711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 xml:space="preserve">MPI, </w:t>
            </w:r>
            <w:r>
              <w:t>с</w:t>
            </w:r>
          </w:p>
        </w:tc>
        <w:tc>
          <w:tcPr>
            <w:tcW w:w="1117" w:type="dxa"/>
          </w:tcPr>
          <w:p w14:paraId="25B79863" w14:textId="3768CD94" w:rsidR="00CB1BCF" w:rsidRPr="00CB1BCF" w:rsidRDefault="00CB1BCF" w:rsidP="00DA1711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 xml:space="preserve">PVM, </w:t>
            </w:r>
            <w:r>
              <w:t>с</w:t>
            </w:r>
          </w:p>
        </w:tc>
      </w:tr>
      <w:tr w:rsidR="00CB1BCF" w14:paraId="6637CD82" w14:textId="0F5DD7D9" w:rsidTr="009F55DF">
        <w:tc>
          <w:tcPr>
            <w:tcW w:w="560" w:type="dxa"/>
          </w:tcPr>
          <w:p w14:paraId="71A52C17" w14:textId="30FB0BFB" w:rsidR="00CB1BCF" w:rsidRPr="00842200" w:rsidRDefault="00CB1BCF" w:rsidP="00DA1711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68995993" w14:textId="77777777" w:rsidR="00CB1BCF" w:rsidRPr="002F684F" w:rsidRDefault="00CB1BCF" w:rsidP="00DA17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98" w:type="dxa"/>
          </w:tcPr>
          <w:p w14:paraId="5E0E59E8" w14:textId="77777777" w:rsidR="00CB1BCF" w:rsidRDefault="00CB1BCF" w:rsidP="00DA1711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1706" w:type="dxa"/>
          </w:tcPr>
          <w:p w14:paraId="679BFCA2" w14:textId="77777777" w:rsidR="00CB1BCF" w:rsidRDefault="00CB1BCF" w:rsidP="00DA1711">
            <w:pPr>
              <w:pStyle w:val="Times14"/>
              <w:ind w:firstLine="0"/>
            </w:pPr>
            <w:r w:rsidRPr="00CA53B8">
              <w:t>0.998</w:t>
            </w:r>
          </w:p>
        </w:tc>
        <w:tc>
          <w:tcPr>
            <w:tcW w:w="1577" w:type="dxa"/>
          </w:tcPr>
          <w:p w14:paraId="1838DF82" w14:textId="44563923" w:rsidR="00CB1BCF" w:rsidRPr="00CA53B8" w:rsidRDefault="00CB1BCF" w:rsidP="00DA1711">
            <w:pPr>
              <w:pStyle w:val="Times14"/>
              <w:ind w:firstLine="0"/>
            </w:pPr>
            <w:r w:rsidRPr="00FB7E04">
              <w:t>1.01</w:t>
            </w:r>
          </w:p>
        </w:tc>
        <w:tc>
          <w:tcPr>
            <w:tcW w:w="1117" w:type="dxa"/>
          </w:tcPr>
          <w:p w14:paraId="37002E86" w14:textId="600A539C" w:rsidR="00CB1BCF" w:rsidRPr="000D647A" w:rsidRDefault="00254BA7" w:rsidP="00DA17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17" w:type="dxa"/>
          </w:tcPr>
          <w:p w14:paraId="1E2E570E" w14:textId="792A506C" w:rsidR="00CB1BCF" w:rsidRPr="00070198" w:rsidRDefault="002D6FC8" w:rsidP="00DA1711">
            <w:pPr>
              <w:pStyle w:val="Times14"/>
              <w:ind w:firstLine="0"/>
            </w:pPr>
            <w:r>
              <w:t>12.8</w:t>
            </w:r>
          </w:p>
        </w:tc>
      </w:tr>
      <w:tr w:rsidR="00CB1BCF" w14:paraId="11FD49E4" w14:textId="72CE88E7" w:rsidTr="009F55DF">
        <w:tc>
          <w:tcPr>
            <w:tcW w:w="560" w:type="dxa"/>
          </w:tcPr>
          <w:p w14:paraId="05D3DB55" w14:textId="78705691" w:rsidR="00CB1BCF" w:rsidRPr="00842200" w:rsidRDefault="00CB1BCF" w:rsidP="00DA1711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2B91FCF5" w14:textId="77777777" w:rsidR="00CB1BCF" w:rsidRPr="009F2E60" w:rsidRDefault="00CB1BCF" w:rsidP="00DA17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698" w:type="dxa"/>
          </w:tcPr>
          <w:p w14:paraId="1AA21BDF" w14:textId="77777777" w:rsidR="00CB1BCF" w:rsidRDefault="00CB1BCF" w:rsidP="00DA1711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1706" w:type="dxa"/>
          </w:tcPr>
          <w:p w14:paraId="5813FDD2" w14:textId="77777777" w:rsidR="00CB1BCF" w:rsidRDefault="00CB1BCF" w:rsidP="00DA1711">
            <w:pPr>
              <w:pStyle w:val="Times14"/>
              <w:ind w:firstLine="0"/>
            </w:pPr>
            <w:r w:rsidRPr="00CA53B8">
              <w:t>6.745</w:t>
            </w:r>
          </w:p>
        </w:tc>
        <w:tc>
          <w:tcPr>
            <w:tcW w:w="1577" w:type="dxa"/>
          </w:tcPr>
          <w:p w14:paraId="1E80BD5E" w14:textId="44D2A63F" w:rsidR="00CB1BCF" w:rsidRPr="00CA53B8" w:rsidRDefault="00CB1BCF" w:rsidP="00DA1711">
            <w:pPr>
              <w:pStyle w:val="Times14"/>
              <w:ind w:firstLine="0"/>
            </w:pPr>
            <w:r w:rsidRPr="00A25BCB">
              <w:t>6.7</w:t>
            </w:r>
          </w:p>
        </w:tc>
        <w:tc>
          <w:tcPr>
            <w:tcW w:w="1117" w:type="dxa"/>
          </w:tcPr>
          <w:p w14:paraId="7DC465A1" w14:textId="50C47B4E" w:rsidR="00CB1BCF" w:rsidRPr="000D647A" w:rsidRDefault="00254BA7" w:rsidP="00DA17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B1BCF">
              <w:rPr>
                <w:lang w:val="en-US"/>
              </w:rPr>
              <w:t>.4</w:t>
            </w:r>
          </w:p>
        </w:tc>
        <w:tc>
          <w:tcPr>
            <w:tcW w:w="1117" w:type="dxa"/>
          </w:tcPr>
          <w:p w14:paraId="7866F76E" w14:textId="32966E69" w:rsidR="00CB1BCF" w:rsidRPr="00070198" w:rsidRDefault="000038CA" w:rsidP="00DA1711">
            <w:pPr>
              <w:pStyle w:val="Times14"/>
              <w:ind w:firstLine="0"/>
            </w:pPr>
            <w:r>
              <w:t>85.0</w:t>
            </w:r>
            <w:bookmarkStart w:id="0" w:name="_GoBack"/>
            <w:bookmarkEnd w:id="0"/>
          </w:p>
        </w:tc>
      </w:tr>
      <w:tr w:rsidR="00CB1BCF" w14:paraId="44576B20" w14:textId="212F3E5C" w:rsidTr="009F55DF">
        <w:tc>
          <w:tcPr>
            <w:tcW w:w="560" w:type="dxa"/>
          </w:tcPr>
          <w:p w14:paraId="3D08792F" w14:textId="490DF66B" w:rsidR="00CB1BCF" w:rsidRPr="000D647A" w:rsidRDefault="00CB1BCF" w:rsidP="00DA1711">
            <w:pPr>
              <w:pStyle w:val="Times14"/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1134" w:type="dxa"/>
          </w:tcPr>
          <w:p w14:paraId="091DD340" w14:textId="77777777" w:rsidR="00CB1BCF" w:rsidRDefault="00CB1BCF" w:rsidP="00DA171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698" w:type="dxa"/>
          </w:tcPr>
          <w:p w14:paraId="583DE330" w14:textId="77777777" w:rsidR="00CB1BCF" w:rsidRPr="00CA53B8" w:rsidRDefault="00CB1BCF" w:rsidP="00DA1711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1706" w:type="dxa"/>
          </w:tcPr>
          <w:p w14:paraId="59419755" w14:textId="77777777" w:rsidR="00CB1BCF" w:rsidRPr="00CA53B8" w:rsidRDefault="00CB1BCF" w:rsidP="00DA1711">
            <w:pPr>
              <w:pStyle w:val="Times14"/>
              <w:ind w:firstLine="0"/>
            </w:pPr>
            <w:r w:rsidRPr="00CA5180">
              <w:t>46.397</w:t>
            </w:r>
          </w:p>
        </w:tc>
        <w:tc>
          <w:tcPr>
            <w:tcW w:w="1577" w:type="dxa"/>
          </w:tcPr>
          <w:p w14:paraId="7194FBCD" w14:textId="4FA01111" w:rsidR="00CB1BCF" w:rsidRPr="00CA5180" w:rsidRDefault="00CB1BCF" w:rsidP="00DA1711">
            <w:pPr>
              <w:pStyle w:val="Times14"/>
              <w:ind w:firstLine="0"/>
            </w:pPr>
            <w:r w:rsidRPr="00A25BCB">
              <w:t>46.0</w:t>
            </w:r>
          </w:p>
        </w:tc>
        <w:tc>
          <w:tcPr>
            <w:tcW w:w="1117" w:type="dxa"/>
          </w:tcPr>
          <w:p w14:paraId="138720B5" w14:textId="15E6D5DC" w:rsidR="00CB1BCF" w:rsidRPr="00254BA7" w:rsidRDefault="00254BA7" w:rsidP="00DA1711">
            <w:pPr>
              <w:pStyle w:val="Times14"/>
              <w:ind w:firstLine="0"/>
            </w:pPr>
            <w:r>
              <w:t>51.4</w:t>
            </w:r>
          </w:p>
        </w:tc>
        <w:tc>
          <w:tcPr>
            <w:tcW w:w="1117" w:type="dxa"/>
          </w:tcPr>
          <w:p w14:paraId="2C780B97" w14:textId="793C3727" w:rsidR="00CB1BCF" w:rsidRPr="00070198" w:rsidRDefault="00070198" w:rsidP="00DA1711">
            <w:pPr>
              <w:pStyle w:val="Times14"/>
              <w:ind w:firstLine="0"/>
            </w:pPr>
            <w:r>
              <w:t>510.0</w:t>
            </w:r>
          </w:p>
        </w:tc>
      </w:tr>
    </w:tbl>
    <w:p w14:paraId="6E6AABCB" w14:textId="05A797A3" w:rsidR="00B33F18" w:rsidRPr="00FB7E04" w:rsidRDefault="00B33F18" w:rsidP="00FB7E04"/>
    <w:sectPr w:rsidR="00B33F18" w:rsidRPr="00FB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08"/>
    <w:rsid w:val="000038CA"/>
    <w:rsid w:val="000638F7"/>
    <w:rsid w:val="00070198"/>
    <w:rsid w:val="000722F8"/>
    <w:rsid w:val="000A0BB9"/>
    <w:rsid w:val="000D647A"/>
    <w:rsid w:val="00120E59"/>
    <w:rsid w:val="001C3CE7"/>
    <w:rsid w:val="00244121"/>
    <w:rsid w:val="00244CF6"/>
    <w:rsid w:val="00254BA7"/>
    <w:rsid w:val="00257643"/>
    <w:rsid w:val="00257AE0"/>
    <w:rsid w:val="002A4897"/>
    <w:rsid w:val="002B06CA"/>
    <w:rsid w:val="002C4634"/>
    <w:rsid w:val="002D6FC8"/>
    <w:rsid w:val="002F1FE9"/>
    <w:rsid w:val="002F684F"/>
    <w:rsid w:val="0030337E"/>
    <w:rsid w:val="004165BE"/>
    <w:rsid w:val="00443F92"/>
    <w:rsid w:val="004C3008"/>
    <w:rsid w:val="004D792F"/>
    <w:rsid w:val="005127D3"/>
    <w:rsid w:val="00563ACA"/>
    <w:rsid w:val="0057753B"/>
    <w:rsid w:val="005D659C"/>
    <w:rsid w:val="0065181E"/>
    <w:rsid w:val="00656932"/>
    <w:rsid w:val="006973DE"/>
    <w:rsid w:val="007205BF"/>
    <w:rsid w:val="007534FC"/>
    <w:rsid w:val="007E7EBD"/>
    <w:rsid w:val="00810A22"/>
    <w:rsid w:val="00842200"/>
    <w:rsid w:val="00861C86"/>
    <w:rsid w:val="00900B69"/>
    <w:rsid w:val="009136EA"/>
    <w:rsid w:val="0092074C"/>
    <w:rsid w:val="00940AA5"/>
    <w:rsid w:val="00972CD7"/>
    <w:rsid w:val="009E1069"/>
    <w:rsid w:val="009F2E60"/>
    <w:rsid w:val="009F55DF"/>
    <w:rsid w:val="009F57D1"/>
    <w:rsid w:val="00A014EF"/>
    <w:rsid w:val="00A25BCB"/>
    <w:rsid w:val="00AB07BB"/>
    <w:rsid w:val="00AD2661"/>
    <w:rsid w:val="00AD2F72"/>
    <w:rsid w:val="00B15745"/>
    <w:rsid w:val="00B1660E"/>
    <w:rsid w:val="00B33F18"/>
    <w:rsid w:val="00B70258"/>
    <w:rsid w:val="00B81D2B"/>
    <w:rsid w:val="00B81E41"/>
    <w:rsid w:val="00CA5180"/>
    <w:rsid w:val="00CA53B8"/>
    <w:rsid w:val="00CB1BCF"/>
    <w:rsid w:val="00D038EE"/>
    <w:rsid w:val="00D127F4"/>
    <w:rsid w:val="00D318AA"/>
    <w:rsid w:val="00D323BF"/>
    <w:rsid w:val="00D567A6"/>
    <w:rsid w:val="00D56EBF"/>
    <w:rsid w:val="00DB6BC8"/>
    <w:rsid w:val="00DE328B"/>
    <w:rsid w:val="00E34220"/>
    <w:rsid w:val="00E40E8C"/>
    <w:rsid w:val="00E41364"/>
    <w:rsid w:val="00E432D8"/>
    <w:rsid w:val="00E97879"/>
    <w:rsid w:val="00ED0FC8"/>
    <w:rsid w:val="00F01624"/>
    <w:rsid w:val="00F066F9"/>
    <w:rsid w:val="00FA7B3A"/>
    <w:rsid w:val="00FB7E04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Класс</cp:lastModifiedBy>
  <cp:revision>36</cp:revision>
  <cp:lastPrinted>2023-03-05T16:30:00Z</cp:lastPrinted>
  <dcterms:created xsi:type="dcterms:W3CDTF">2022-03-26T09:31:00Z</dcterms:created>
  <dcterms:modified xsi:type="dcterms:W3CDTF">2023-04-14T08:51:00Z</dcterms:modified>
</cp:coreProperties>
</file>