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4"/>
        </w:rPr>
        <w:t>GIGW 3.0 Compliance Review of the DPIIT Website</w:t>
      </w:r>
    </w:p>
    <w:p>
      <w:pPr>
        <w:jc w:val="center"/>
      </w:pPr>
      <w:r>
        <w:rPr>
          <w:sz w:val="24"/>
        </w:rPr>
        <w:t>Comparison of the Department for Promotion of Industry and Internal Trade website against the Guidelines for Indian Government Websites and Apps (GIGW) 3.0</w:t>
      </w:r>
    </w:p>
    <w:p/>
    <w:tbl>
      <w:tblPr>
        <w:tblStyle w:val="TableGrid"/>
        <w:tblW w:type="auto" w:w="0"/>
        <w:tblLook w:firstColumn="1" w:firstRow="1" w:lastColumn="0" w:lastRow="0" w:noHBand="0" w:noVBand="1" w:val="04A0"/>
      </w:tblPr>
      <w:tblGrid>
        <w:gridCol w:w="7569"/>
        <w:gridCol w:w="7569"/>
      </w:tblGrid>
      <w:tr>
        <w:tc>
          <w:tcPr>
            <w:tcW w:type="dxa" w:w="2835"/>
            <w:shd w:val="clear" w:color="auto" w:fill="E7ECF3"/>
          </w:tcPr>
          <w:p>
            <w:pPr>
              <w:spacing w:after="0"/>
            </w:pPr>
            <w:r/>
            <w:r>
              <w:rPr>
                <w:b/>
                <w:sz w:val="18"/>
              </w:rPr>
              <w:t>Website reviewed</w:t>
            </w:r>
          </w:p>
        </w:tc>
        <w:tc>
          <w:tcPr>
            <w:tcW w:type="dxa" w:w="11339"/>
          </w:tcPr>
          <w:p>
            <w:pPr>
              <w:spacing w:after="0"/>
            </w:pPr>
            <w:r/>
            <w:r>
              <w:rPr>
                <w:b w:val="0"/>
                <w:sz w:val="18"/>
              </w:rPr>
              <w:t>https://www.dpiit.gov.in/ – Department for Promotion of Industry and Internal Trade, Ministry of Commerce and Industry, Government of India</w:t>
            </w:r>
          </w:p>
        </w:tc>
      </w:tr>
      <w:tr>
        <w:tc>
          <w:tcPr>
            <w:tcW w:type="dxa" w:w="2835"/>
            <w:shd w:val="clear" w:color="auto" w:fill="E7ECF3"/>
          </w:tcPr>
          <w:p>
            <w:pPr>
              <w:spacing w:after="0"/>
            </w:pPr>
            <w:r/>
            <w:r>
              <w:rPr>
                <w:b/>
                <w:sz w:val="18"/>
              </w:rPr>
              <w:t>Standard</w:t>
            </w:r>
          </w:p>
        </w:tc>
        <w:tc>
          <w:tcPr>
            <w:tcW w:type="dxa" w:w="11339"/>
          </w:tcPr>
          <w:p>
            <w:pPr>
              <w:spacing w:after="0"/>
            </w:pPr>
            <w:r/>
            <w:r>
              <w:rPr>
                <w:b w:val="0"/>
                <w:sz w:val="18"/>
              </w:rPr>
              <w:t>Guidelines for Indian Government Websites and Apps (GIGW) 3.0</w:t>
            </w:r>
          </w:p>
        </w:tc>
      </w:tr>
      <w:tr>
        <w:tc>
          <w:tcPr>
            <w:tcW w:type="dxa" w:w="2835"/>
            <w:shd w:val="clear" w:color="auto" w:fill="E7ECF3"/>
          </w:tcPr>
          <w:p>
            <w:pPr>
              <w:spacing w:after="0"/>
            </w:pPr>
            <w:r/>
            <w:r>
              <w:rPr>
                <w:b/>
                <w:sz w:val="18"/>
              </w:rPr>
              <w:t>Scope</w:t>
            </w:r>
          </w:p>
        </w:tc>
        <w:tc>
          <w:tcPr>
            <w:tcW w:type="dxa" w:w="11339"/>
          </w:tcPr>
          <w:p>
            <w:pPr>
              <w:spacing w:after="0"/>
            </w:pPr>
            <w:r/>
            <w:r>
              <w:rPr>
                <w:b w:val="0"/>
                <w:sz w:val="18"/>
              </w:rPr>
              <w:t>Section 5 – Guidelines, PDF pages 31–96 of the GIGW 3.0 document (5.1 Quality, 5.2 Accessibility, 5.3 Cybersecurity, 5.4 Lifecycle Management). 88 guidelines assessed in 125 rows (sub-points listed separately where they are distinct requirements).</w:t>
            </w:r>
          </w:p>
        </w:tc>
      </w:tr>
      <w:tr>
        <w:tc>
          <w:tcPr>
            <w:tcW w:type="dxa" w:w="2835"/>
            <w:shd w:val="clear" w:color="auto" w:fill="E7ECF3"/>
          </w:tcPr>
          <w:p>
            <w:pPr>
              <w:spacing w:after="0"/>
            </w:pPr>
            <w:r/>
            <w:r>
              <w:rPr>
                <w:b/>
                <w:sz w:val="18"/>
              </w:rPr>
              <w:t>Date of review</w:t>
            </w:r>
          </w:p>
        </w:tc>
        <w:tc>
          <w:tcPr>
            <w:tcW w:type="dxa" w:w="11339"/>
          </w:tcPr>
          <w:p>
            <w:pPr>
              <w:spacing w:after="0"/>
            </w:pPr>
            <w:r/>
            <w:r>
              <w:rPr>
                <w:b w:val="0"/>
                <w:sz w:val="18"/>
              </w:rPr>
              <w:t>23 September 2026 (live website as available on this date)</w:t>
            </w:r>
          </w:p>
        </w:tc>
      </w:tr>
      <w:tr>
        <w:tc>
          <w:tcPr>
            <w:tcW w:type="dxa" w:w="2835"/>
            <w:shd w:val="clear" w:color="auto" w:fill="E7ECF3"/>
          </w:tcPr>
          <w:p>
            <w:pPr>
              <w:spacing w:after="0"/>
            </w:pPr>
            <w:r/>
            <w:r>
              <w:rPr>
                <w:b/>
                <w:sz w:val="18"/>
              </w:rPr>
              <w:t>Method</w:t>
            </w:r>
          </w:p>
        </w:tc>
        <w:tc>
          <w:tcPr>
            <w:tcW w:type="dxa" w:w="11339"/>
          </w:tcPr>
          <w:p>
            <w:pPr>
              <w:spacing w:after="0"/>
            </w:pPr>
            <w:r/>
            <w:r>
              <w:rPr>
                <w:b w:val="0"/>
                <w:sz w:val="18"/>
              </w:rPr>
              <w:t>Live pages were rendered in a headless Chromium browser (desktop 1366 px and mobile 320 px); rendered text, links, images, headings, forms and ARIA attributes were extracted and reviewed; interactive checks were made of the accessibility panel, skip link, keyboard focus order, external-link alert, search and feedback form; HTTP response headers, robots.txt, sitemap.xml and the CMS data endpoints used by the pages were inspected. The earlier draft review was used only for format and was re-verified point by point (Annex A).</w:t>
            </w:r>
          </w:p>
        </w:tc>
      </w:tr>
      <w:tr>
        <w:tc>
          <w:tcPr>
            <w:tcW w:type="dxa" w:w="2835"/>
            <w:shd w:val="clear" w:color="auto" w:fill="E7ECF3"/>
          </w:tcPr>
          <w:p>
            <w:pPr>
              <w:spacing w:after="0"/>
            </w:pPr>
            <w:r/>
            <w:r>
              <w:rPr>
                <w:b/>
                <w:sz w:val="18"/>
              </w:rPr>
              <w:t>Limitations</w:t>
            </w:r>
          </w:p>
        </w:tc>
        <w:tc>
          <w:tcPr>
            <w:tcW w:type="dxa" w:w="11339"/>
          </w:tcPr>
          <w:p>
            <w:pPr>
              <w:spacing w:after="0"/>
            </w:pPr>
            <w:r/>
            <w:r>
              <w:rPr>
                <w:b w:val="0"/>
                <w:sz w:val="18"/>
              </w:rPr>
              <w:t>Items requiring backend audit, assistive-technology testing, colour-contrast measurement, cross-browser testing or security testing are marked 'Requires Manual Verification' with a suggested test method. One page (Public Procurement (Preference to Make in India) Order, 2017) returned '403 Access Denied' to the review browser; the HTTP→HTTPS redirect and TLS certificate details could not be inspected from the review environment; one 12.7 MB PDF could not be fully downloaded.</w:t>
            </w:r>
          </w:p>
        </w:tc>
      </w:tr>
    </w:tbl>
    <w:p/>
    <w:p>
      <w:r>
        <w:rPr>
          <w:sz w:val="18"/>
        </w:rPr>
        <w:t>Status legend: Compliant – requirement met on the pages reviewed; Partially Compliant – requirement partly met, gaps identified; Non-Compliant – requirement not met; Requires Manual Verification – cannot be established from page content alone (tool-based, assistive-technology or backend verification needed).</w:t>
      </w:r>
    </w:p>
    <w:p>
      <w:r>
        <w:br w:type="page"/>
      </w:r>
    </w:p>
    <w:p>
      <w:pPr>
        <w:pStyle w:val="Heading1"/>
      </w:pPr>
      <w:r>
        <w:t>1. Executive Summary</w:t>
      </w:r>
    </w:p>
    <w:p>
      <w:r>
        <w:t>A total of 88 GIGW 3.0 guidelines (Section 5, PDF pages 31–96) were assessed against the live DPIIT website, expanded into 125 assessment rows where a guideline contains distinct sub-requirements. Of these, 23 rows are Compliant, 36 Partially Compliant, 8 Non-Compliant and 58 require manual, tool-based or backend verification. The website has a sound structural base (State Emblem, gov.in domain, consistent navigation, responsive layout, accessibility panel, external-link alert, archive section). The principal gaps relate to security/GIGW certification currency, absence of a bilingual (Hindi) website, a non-functional search, missing website policies, conflicting WIM details, broken links and outdated content.</w:t>
      </w:r>
    </w:p>
    <w:p>
      <w:pPr>
        <w:pStyle w:val="Heading2"/>
      </w:pPr>
      <w:r>
        <w:t>1.1 Count by compliance status</w:t>
      </w:r>
    </w:p>
    <w:tbl>
      <w:tblPr>
        <w:tblStyle w:val="TableGrid"/>
        <w:tblW w:type="auto" w:w="0"/>
        <w:jc w:val="center"/>
        <w:tblLook w:firstColumn="1" w:firstRow="1" w:lastColumn="0" w:lastRow="0" w:noHBand="0" w:noVBand="1" w:val="04A0"/>
      </w:tblPr>
      <w:tblGrid>
        <w:gridCol w:w="2523"/>
        <w:gridCol w:w="2523"/>
        <w:gridCol w:w="2523"/>
        <w:gridCol w:w="2523"/>
        <w:gridCol w:w="2523"/>
        <w:gridCol w:w="2523"/>
      </w:tblGrid>
      <w:tr>
        <w:trPr>
          <w:tblHeader w:val="true"/>
        </w:trPr>
        <w:tc>
          <w:tcPr>
            <w:tcW w:type="dxa" w:w="5102"/>
            <w:shd w:val="clear" w:color="auto" w:fill="1F3864"/>
          </w:tcPr>
          <w:p>
            <w:pPr>
              <w:spacing w:after="0"/>
            </w:pPr>
            <w:r/>
            <w:r>
              <w:rPr>
                <w:b/>
                <w:color w:val="FFFFFF"/>
                <w:sz w:val="18"/>
              </w:rPr>
              <w:t>Section</w:t>
            </w:r>
          </w:p>
        </w:tc>
        <w:tc>
          <w:tcPr>
            <w:tcW w:type="dxa" w:w="1417"/>
            <w:shd w:val="clear" w:color="auto" w:fill="1F3864"/>
          </w:tcPr>
          <w:p>
            <w:pPr>
              <w:spacing w:after="0"/>
            </w:pPr>
            <w:r/>
            <w:r>
              <w:rPr>
                <w:b/>
                <w:color w:val="FFFFFF"/>
                <w:sz w:val="18"/>
              </w:rPr>
              <w:t>Rows assessed</w:t>
            </w:r>
          </w:p>
        </w:tc>
        <w:tc>
          <w:tcPr>
            <w:tcW w:type="dxa" w:w="1701"/>
            <w:shd w:val="clear" w:color="auto" w:fill="1F3864"/>
          </w:tcPr>
          <w:p>
            <w:pPr>
              <w:spacing w:after="0"/>
            </w:pPr>
            <w:r/>
            <w:r>
              <w:rPr>
                <w:b/>
                <w:color w:val="FFFFFF"/>
                <w:sz w:val="18"/>
              </w:rPr>
              <w:t>Compliant</w:t>
            </w:r>
          </w:p>
        </w:tc>
        <w:tc>
          <w:tcPr>
            <w:tcW w:type="dxa" w:w="1984"/>
            <w:shd w:val="clear" w:color="auto" w:fill="1F3864"/>
          </w:tcPr>
          <w:p>
            <w:pPr>
              <w:spacing w:after="0"/>
            </w:pPr>
            <w:r/>
            <w:r>
              <w:rPr>
                <w:b/>
                <w:color w:val="FFFFFF"/>
                <w:sz w:val="18"/>
              </w:rPr>
              <w:t>Partially Compliant</w:t>
            </w:r>
          </w:p>
        </w:tc>
        <w:tc>
          <w:tcPr>
            <w:tcW w:type="dxa" w:w="1701"/>
            <w:shd w:val="clear" w:color="auto" w:fill="1F3864"/>
          </w:tcPr>
          <w:p>
            <w:pPr>
              <w:spacing w:after="0"/>
            </w:pPr>
            <w:r/>
            <w:r>
              <w:rPr>
                <w:b/>
                <w:color w:val="FFFFFF"/>
                <w:sz w:val="18"/>
              </w:rPr>
              <w:t>Non-Compliant</w:t>
            </w:r>
          </w:p>
        </w:tc>
        <w:tc>
          <w:tcPr>
            <w:tcW w:type="dxa" w:w="2551"/>
            <w:shd w:val="clear" w:color="auto" w:fill="1F3864"/>
          </w:tcPr>
          <w:p>
            <w:pPr>
              <w:spacing w:after="0"/>
            </w:pPr>
            <w:r/>
            <w:r>
              <w:rPr>
                <w:b/>
                <w:color w:val="FFFFFF"/>
                <w:sz w:val="18"/>
              </w:rPr>
              <w:t>Requires Manual Verification</w:t>
            </w:r>
          </w:p>
        </w:tc>
      </w:tr>
      <w:tr>
        <w:tc>
          <w:tcPr>
            <w:tcW w:type="dxa" w:w="5102"/>
          </w:tcPr>
          <w:p>
            <w:pPr>
              <w:spacing w:after="0"/>
            </w:pPr>
            <w:r/>
            <w:r>
              <w:rPr>
                <w:b w:val="0"/>
                <w:sz w:val="18"/>
              </w:rPr>
              <w:t>5.1 Quality: Guidelines and attributes</w:t>
            </w:r>
          </w:p>
        </w:tc>
        <w:tc>
          <w:tcPr>
            <w:tcW w:type="dxa" w:w="1417"/>
          </w:tcPr>
          <w:p>
            <w:pPr>
              <w:spacing w:after="0"/>
            </w:pPr>
            <w:r/>
            <w:r>
              <w:rPr>
                <w:b w:val="0"/>
                <w:sz w:val="18"/>
              </w:rPr>
              <w:t>44</w:t>
            </w:r>
          </w:p>
        </w:tc>
        <w:tc>
          <w:tcPr>
            <w:tcW w:type="dxa" w:w="1701"/>
          </w:tcPr>
          <w:p>
            <w:pPr>
              <w:spacing w:after="0"/>
            </w:pPr>
            <w:r/>
            <w:r>
              <w:rPr>
                <w:b w:val="0"/>
                <w:sz w:val="18"/>
              </w:rPr>
              <w:t>16</w:t>
            </w:r>
          </w:p>
        </w:tc>
        <w:tc>
          <w:tcPr>
            <w:tcW w:type="dxa" w:w="1984"/>
          </w:tcPr>
          <w:p>
            <w:pPr>
              <w:spacing w:after="0"/>
            </w:pPr>
            <w:r/>
            <w:r>
              <w:rPr>
                <w:b w:val="0"/>
                <w:sz w:val="18"/>
              </w:rPr>
              <w:t>19</w:t>
            </w:r>
          </w:p>
        </w:tc>
        <w:tc>
          <w:tcPr>
            <w:tcW w:type="dxa" w:w="1701"/>
          </w:tcPr>
          <w:p>
            <w:pPr>
              <w:spacing w:after="0"/>
            </w:pPr>
            <w:r/>
            <w:r>
              <w:rPr>
                <w:b w:val="0"/>
                <w:sz w:val="18"/>
              </w:rPr>
              <w:t>2</w:t>
            </w:r>
          </w:p>
        </w:tc>
        <w:tc>
          <w:tcPr>
            <w:tcW w:type="dxa" w:w="2551"/>
          </w:tcPr>
          <w:p>
            <w:pPr>
              <w:spacing w:after="0"/>
            </w:pPr>
            <w:r/>
            <w:r>
              <w:rPr>
                <w:b w:val="0"/>
                <w:sz w:val="18"/>
              </w:rPr>
              <w:t>7</w:t>
            </w:r>
          </w:p>
        </w:tc>
      </w:tr>
      <w:tr>
        <w:tc>
          <w:tcPr>
            <w:tcW w:type="dxa" w:w="5102"/>
          </w:tcPr>
          <w:p>
            <w:pPr>
              <w:spacing w:after="0"/>
            </w:pPr>
            <w:r/>
            <w:r>
              <w:rPr>
                <w:b w:val="0"/>
                <w:sz w:val="18"/>
              </w:rPr>
              <w:t>5.2 Accessibility: Guidelines and attributes</w:t>
            </w:r>
          </w:p>
        </w:tc>
        <w:tc>
          <w:tcPr>
            <w:tcW w:type="dxa" w:w="1417"/>
          </w:tcPr>
          <w:p>
            <w:pPr>
              <w:spacing w:after="0"/>
            </w:pPr>
            <w:r/>
            <w:r>
              <w:rPr>
                <w:b w:val="0"/>
                <w:sz w:val="18"/>
              </w:rPr>
              <w:t>57</w:t>
            </w:r>
          </w:p>
        </w:tc>
        <w:tc>
          <w:tcPr>
            <w:tcW w:type="dxa" w:w="1701"/>
          </w:tcPr>
          <w:p>
            <w:pPr>
              <w:spacing w:after="0"/>
            </w:pPr>
            <w:r/>
            <w:r>
              <w:rPr>
                <w:b w:val="0"/>
                <w:sz w:val="18"/>
              </w:rPr>
              <w:t>7</w:t>
            </w:r>
          </w:p>
        </w:tc>
        <w:tc>
          <w:tcPr>
            <w:tcW w:type="dxa" w:w="1984"/>
          </w:tcPr>
          <w:p>
            <w:pPr>
              <w:spacing w:after="0"/>
            </w:pPr>
            <w:r/>
            <w:r>
              <w:rPr>
                <w:b w:val="0"/>
                <w:sz w:val="18"/>
              </w:rPr>
              <w:t>9</w:t>
            </w:r>
          </w:p>
        </w:tc>
        <w:tc>
          <w:tcPr>
            <w:tcW w:type="dxa" w:w="1701"/>
          </w:tcPr>
          <w:p>
            <w:pPr>
              <w:spacing w:after="0"/>
            </w:pPr>
            <w:r/>
            <w:r>
              <w:rPr>
                <w:b w:val="0"/>
                <w:sz w:val="18"/>
              </w:rPr>
              <w:t>2</w:t>
            </w:r>
          </w:p>
        </w:tc>
        <w:tc>
          <w:tcPr>
            <w:tcW w:type="dxa" w:w="2551"/>
          </w:tcPr>
          <w:p>
            <w:pPr>
              <w:spacing w:after="0"/>
            </w:pPr>
            <w:r/>
            <w:r>
              <w:rPr>
                <w:b w:val="0"/>
                <w:sz w:val="18"/>
              </w:rPr>
              <w:t>39</w:t>
            </w:r>
          </w:p>
        </w:tc>
      </w:tr>
      <w:tr>
        <w:tc>
          <w:tcPr>
            <w:tcW w:type="dxa" w:w="5102"/>
          </w:tcPr>
          <w:p>
            <w:pPr>
              <w:spacing w:after="0"/>
            </w:pPr>
            <w:r/>
            <w:r>
              <w:rPr>
                <w:b w:val="0"/>
                <w:sz w:val="18"/>
              </w:rPr>
              <w:t>5.3 Cybersecurity: Guidelines and attributes</w:t>
            </w:r>
          </w:p>
        </w:tc>
        <w:tc>
          <w:tcPr>
            <w:tcW w:type="dxa" w:w="1417"/>
          </w:tcPr>
          <w:p>
            <w:pPr>
              <w:spacing w:after="0"/>
            </w:pPr>
            <w:r/>
            <w:r>
              <w:rPr>
                <w:b w:val="0"/>
                <w:sz w:val="18"/>
              </w:rPr>
              <w:t>8</w:t>
            </w:r>
          </w:p>
        </w:tc>
        <w:tc>
          <w:tcPr>
            <w:tcW w:type="dxa" w:w="1701"/>
          </w:tcPr>
          <w:p>
            <w:pPr>
              <w:spacing w:after="0"/>
            </w:pPr>
            <w:r/>
            <w:r>
              <w:rPr>
                <w:b w:val="0"/>
                <w:sz w:val="18"/>
              </w:rPr>
              <w:t>0</w:t>
            </w:r>
          </w:p>
        </w:tc>
        <w:tc>
          <w:tcPr>
            <w:tcW w:type="dxa" w:w="1984"/>
          </w:tcPr>
          <w:p>
            <w:pPr>
              <w:spacing w:after="0"/>
            </w:pPr>
            <w:r/>
            <w:r>
              <w:rPr>
                <w:b w:val="0"/>
                <w:sz w:val="18"/>
              </w:rPr>
              <w:t>2</w:t>
            </w:r>
          </w:p>
        </w:tc>
        <w:tc>
          <w:tcPr>
            <w:tcW w:type="dxa" w:w="1701"/>
          </w:tcPr>
          <w:p>
            <w:pPr>
              <w:spacing w:after="0"/>
            </w:pPr>
            <w:r/>
            <w:r>
              <w:rPr>
                <w:b w:val="0"/>
                <w:sz w:val="18"/>
              </w:rPr>
              <w:t>0</w:t>
            </w:r>
          </w:p>
        </w:tc>
        <w:tc>
          <w:tcPr>
            <w:tcW w:type="dxa" w:w="2551"/>
          </w:tcPr>
          <w:p>
            <w:pPr>
              <w:spacing w:after="0"/>
            </w:pPr>
            <w:r/>
            <w:r>
              <w:rPr>
                <w:b w:val="0"/>
                <w:sz w:val="18"/>
              </w:rPr>
              <w:t>6</w:t>
            </w:r>
          </w:p>
        </w:tc>
      </w:tr>
      <w:tr>
        <w:tc>
          <w:tcPr>
            <w:tcW w:type="dxa" w:w="5102"/>
          </w:tcPr>
          <w:p>
            <w:pPr>
              <w:spacing w:after="0"/>
            </w:pPr>
            <w:r/>
            <w:r>
              <w:rPr>
                <w:b w:val="0"/>
                <w:sz w:val="18"/>
              </w:rPr>
              <w:t>5.4 Lifecycle management: Guidelines and attributes</w:t>
            </w:r>
          </w:p>
        </w:tc>
        <w:tc>
          <w:tcPr>
            <w:tcW w:type="dxa" w:w="1417"/>
          </w:tcPr>
          <w:p>
            <w:pPr>
              <w:spacing w:after="0"/>
            </w:pPr>
            <w:r/>
            <w:r>
              <w:rPr>
                <w:b w:val="0"/>
                <w:sz w:val="18"/>
              </w:rPr>
              <w:t>16</w:t>
            </w:r>
          </w:p>
        </w:tc>
        <w:tc>
          <w:tcPr>
            <w:tcW w:type="dxa" w:w="1701"/>
          </w:tcPr>
          <w:p>
            <w:pPr>
              <w:spacing w:after="0"/>
            </w:pPr>
            <w:r/>
            <w:r>
              <w:rPr>
                <w:b w:val="0"/>
                <w:sz w:val="18"/>
              </w:rPr>
              <w:t>0</w:t>
            </w:r>
          </w:p>
        </w:tc>
        <w:tc>
          <w:tcPr>
            <w:tcW w:type="dxa" w:w="1984"/>
          </w:tcPr>
          <w:p>
            <w:pPr>
              <w:spacing w:after="0"/>
            </w:pPr>
            <w:r/>
            <w:r>
              <w:rPr>
                <w:b w:val="0"/>
                <w:sz w:val="18"/>
              </w:rPr>
              <w:t>6</w:t>
            </w:r>
          </w:p>
        </w:tc>
        <w:tc>
          <w:tcPr>
            <w:tcW w:type="dxa" w:w="1701"/>
          </w:tcPr>
          <w:p>
            <w:pPr>
              <w:spacing w:after="0"/>
            </w:pPr>
            <w:r/>
            <w:r>
              <w:rPr>
                <w:b w:val="0"/>
                <w:sz w:val="18"/>
              </w:rPr>
              <w:t>4</w:t>
            </w:r>
          </w:p>
        </w:tc>
        <w:tc>
          <w:tcPr>
            <w:tcW w:type="dxa" w:w="2551"/>
          </w:tcPr>
          <w:p>
            <w:pPr>
              <w:spacing w:after="0"/>
            </w:pPr>
            <w:r/>
            <w:r>
              <w:rPr>
                <w:b w:val="0"/>
                <w:sz w:val="18"/>
              </w:rPr>
              <w:t>6</w:t>
            </w:r>
          </w:p>
        </w:tc>
      </w:tr>
      <w:tr>
        <w:tc>
          <w:tcPr>
            <w:tcW w:type="dxa" w:w="5102"/>
          </w:tcPr>
          <w:p>
            <w:pPr>
              <w:spacing w:after="0"/>
            </w:pPr>
            <w:r/>
            <w:r>
              <w:rPr>
                <w:b w:val="0"/>
                <w:sz w:val="18"/>
              </w:rPr>
              <w:t>Total</w:t>
            </w:r>
          </w:p>
        </w:tc>
        <w:tc>
          <w:tcPr>
            <w:tcW w:type="dxa" w:w="1417"/>
          </w:tcPr>
          <w:p>
            <w:pPr>
              <w:spacing w:after="0"/>
            </w:pPr>
            <w:r/>
            <w:r>
              <w:rPr>
                <w:b w:val="0"/>
                <w:sz w:val="18"/>
              </w:rPr>
              <w:t>125</w:t>
            </w:r>
          </w:p>
        </w:tc>
        <w:tc>
          <w:tcPr>
            <w:tcW w:type="dxa" w:w="1701"/>
          </w:tcPr>
          <w:p>
            <w:pPr>
              <w:spacing w:after="0"/>
            </w:pPr>
            <w:r/>
            <w:r>
              <w:rPr>
                <w:b w:val="0"/>
                <w:sz w:val="18"/>
              </w:rPr>
              <w:t>23</w:t>
            </w:r>
          </w:p>
        </w:tc>
        <w:tc>
          <w:tcPr>
            <w:tcW w:type="dxa" w:w="1984"/>
          </w:tcPr>
          <w:p>
            <w:pPr>
              <w:spacing w:after="0"/>
            </w:pPr>
            <w:r/>
            <w:r>
              <w:rPr>
                <w:b w:val="0"/>
                <w:sz w:val="18"/>
              </w:rPr>
              <w:t>36</w:t>
            </w:r>
          </w:p>
        </w:tc>
        <w:tc>
          <w:tcPr>
            <w:tcW w:type="dxa" w:w="1701"/>
          </w:tcPr>
          <w:p>
            <w:pPr>
              <w:spacing w:after="0"/>
            </w:pPr>
            <w:r/>
            <w:r>
              <w:rPr>
                <w:b w:val="0"/>
                <w:sz w:val="18"/>
              </w:rPr>
              <w:t>8</w:t>
            </w:r>
          </w:p>
        </w:tc>
        <w:tc>
          <w:tcPr>
            <w:tcW w:type="dxa" w:w="2551"/>
          </w:tcPr>
          <w:p>
            <w:pPr>
              <w:spacing w:after="0"/>
            </w:pPr>
            <w:r/>
            <w:r>
              <w:rPr>
                <w:b w:val="0"/>
                <w:sz w:val="18"/>
              </w:rPr>
              <w:t>58</w:t>
            </w:r>
          </w:p>
        </w:tc>
      </w:tr>
    </w:tbl>
    <w:p>
      <w:pPr>
        <w:pStyle w:val="Heading2"/>
      </w:pPr>
      <w:r>
        <w:t>1.2 Top 10 most critical gaps</w:t>
      </w:r>
    </w:p>
    <w:tbl>
      <w:tblPr>
        <w:tblStyle w:val="TableGrid"/>
        <w:tblW w:type="auto" w:w="0"/>
        <w:jc w:val="center"/>
        <w:tblLook w:firstColumn="1" w:firstRow="1" w:lastColumn="0" w:lastRow="0" w:noHBand="0" w:noVBand="1" w:val="04A0"/>
      </w:tblPr>
      <w:tblGrid>
        <w:gridCol w:w="3784"/>
        <w:gridCol w:w="3784"/>
        <w:gridCol w:w="3784"/>
        <w:gridCol w:w="3784"/>
      </w:tblGrid>
      <w:tr>
        <w:trPr>
          <w:tblHeader w:val="true"/>
        </w:trPr>
        <w:tc>
          <w:tcPr>
            <w:tcW w:type="dxa" w:w="567"/>
            <w:shd w:val="clear" w:color="auto" w:fill="1F3864"/>
          </w:tcPr>
          <w:p>
            <w:pPr>
              <w:spacing w:after="0"/>
            </w:pPr>
            <w:r/>
            <w:r>
              <w:rPr>
                <w:b/>
                <w:color w:val="FFFFFF"/>
                <w:sz w:val="18"/>
              </w:rPr>
              <w:t>#</w:t>
            </w:r>
          </w:p>
        </w:tc>
        <w:tc>
          <w:tcPr>
            <w:tcW w:type="dxa" w:w="1984"/>
            <w:shd w:val="clear" w:color="auto" w:fill="1F3864"/>
          </w:tcPr>
          <w:p>
            <w:pPr>
              <w:spacing w:after="0"/>
            </w:pPr>
            <w:r/>
            <w:r>
              <w:rPr>
                <w:b/>
                <w:color w:val="FFFFFF"/>
                <w:sz w:val="18"/>
              </w:rPr>
              <w:t>GIGW Ref.</w:t>
            </w:r>
          </w:p>
        </w:tc>
        <w:tc>
          <w:tcPr>
            <w:tcW w:type="dxa" w:w="7654"/>
            <w:shd w:val="clear" w:color="auto" w:fill="1F3864"/>
          </w:tcPr>
          <w:p>
            <w:pPr>
              <w:spacing w:after="0"/>
            </w:pPr>
            <w:r/>
            <w:r>
              <w:rPr>
                <w:b/>
                <w:color w:val="FFFFFF"/>
                <w:sz w:val="18"/>
              </w:rPr>
              <w:t>Gap</w:t>
            </w:r>
          </w:p>
        </w:tc>
        <w:tc>
          <w:tcPr>
            <w:tcW w:type="dxa" w:w="4819"/>
            <w:shd w:val="clear" w:color="auto" w:fill="1F3864"/>
          </w:tcPr>
          <w:p>
            <w:pPr>
              <w:spacing w:after="0"/>
            </w:pPr>
            <w:r/>
            <w:r>
              <w:rPr>
                <w:b/>
                <w:color w:val="FFFFFF"/>
                <w:sz w:val="18"/>
              </w:rPr>
              <w:t>Priority action</w:t>
            </w:r>
          </w:p>
        </w:tc>
      </w:tr>
      <w:tr>
        <w:tc>
          <w:tcPr>
            <w:tcW w:type="dxa" w:w="567"/>
          </w:tcPr>
          <w:p>
            <w:pPr>
              <w:spacing w:after="0"/>
            </w:pPr>
            <w:r/>
            <w:r>
              <w:rPr>
                <w:b w:val="0"/>
                <w:sz w:val="18"/>
              </w:rPr>
              <w:t>1</w:t>
            </w:r>
          </w:p>
        </w:tc>
        <w:tc>
          <w:tcPr>
            <w:tcW w:type="dxa" w:w="1984"/>
          </w:tcPr>
          <w:p>
            <w:pPr>
              <w:spacing w:after="0"/>
            </w:pPr>
            <w:r/>
            <w:r>
              <w:rPr>
                <w:b w:val="0"/>
                <w:sz w:val="18"/>
              </w:rPr>
              <w:t>5.3.1 / 5.3.2</w:t>
            </w:r>
          </w:p>
        </w:tc>
        <w:tc>
          <w:tcPr>
            <w:tcW w:type="dxa" w:w="7654"/>
          </w:tcPr>
          <w:p>
            <w:pPr>
              <w:spacing w:after="0"/>
            </w:pPr>
            <w:r/>
            <w:r>
              <w:rPr>
                <w:b w:val="0"/>
                <w:sz w:val="18"/>
              </w:rPr>
              <w:t>Security audit clearance, SSL and GIGW certificates are recorded by the site as valid only up to 01.01.2024; no current audit certificate is evidenced.</w:t>
            </w:r>
          </w:p>
        </w:tc>
        <w:tc>
          <w:tcPr>
            <w:tcW w:type="dxa" w:w="4819"/>
          </w:tcPr>
          <w:p>
            <w:pPr>
              <w:spacing w:after="0"/>
            </w:pPr>
            <w:r/>
            <w:r>
              <w:rPr>
                <w:b w:val="0"/>
                <w:sz w:val="18"/>
              </w:rPr>
              <w:t>Obtain a fresh CERT-In/STQC security audit and update certificates.</w:t>
            </w:r>
          </w:p>
        </w:tc>
      </w:tr>
      <w:tr>
        <w:tc>
          <w:tcPr>
            <w:tcW w:type="dxa" w:w="567"/>
          </w:tcPr>
          <w:p>
            <w:pPr>
              <w:spacing w:after="0"/>
            </w:pPr>
            <w:r/>
            <w:r>
              <w:rPr>
                <w:b w:val="0"/>
                <w:sz w:val="18"/>
              </w:rPr>
              <w:t>2</w:t>
            </w:r>
          </w:p>
        </w:tc>
        <w:tc>
          <w:tcPr>
            <w:tcW w:type="dxa" w:w="1984"/>
          </w:tcPr>
          <w:p>
            <w:pPr>
              <w:spacing w:after="0"/>
            </w:pPr>
            <w:r/>
            <w:r>
              <w:rPr>
                <w:b w:val="0"/>
                <w:sz w:val="18"/>
              </w:rPr>
              <w:t>5.4.10 / 5.4.6</w:t>
            </w:r>
          </w:p>
        </w:tc>
        <w:tc>
          <w:tcPr>
            <w:tcW w:type="dxa" w:w="7654"/>
          </w:tcPr>
          <w:p>
            <w:pPr>
              <w:spacing w:after="0"/>
            </w:pPr>
            <w:r/>
            <w:r>
              <w:rPr>
                <w:b w:val="0"/>
                <w:sz w:val="18"/>
              </w:rPr>
              <w:t>No bilingual (Hindi) website; Hindi available only through machine translation; /hi is blank.</w:t>
            </w:r>
          </w:p>
        </w:tc>
        <w:tc>
          <w:tcPr>
            <w:tcW w:type="dxa" w:w="4819"/>
          </w:tcPr>
          <w:p>
            <w:pPr>
              <w:spacing w:after="0"/>
            </w:pPr>
            <w:r/>
            <w:r>
              <w:rPr>
                <w:b w:val="0"/>
                <w:sz w:val="18"/>
              </w:rPr>
              <w:t>Build and maintain an authoritative Hindi version with language toggle.</w:t>
            </w:r>
          </w:p>
        </w:tc>
      </w:tr>
      <w:tr>
        <w:tc>
          <w:tcPr>
            <w:tcW w:type="dxa" w:w="567"/>
          </w:tcPr>
          <w:p>
            <w:pPr>
              <w:spacing w:after="0"/>
            </w:pPr>
            <w:r/>
            <w:r>
              <w:rPr>
                <w:b w:val="0"/>
                <w:sz w:val="18"/>
              </w:rPr>
              <w:t>3</w:t>
            </w:r>
          </w:p>
        </w:tc>
        <w:tc>
          <w:tcPr>
            <w:tcW w:type="dxa" w:w="1984"/>
          </w:tcPr>
          <w:p>
            <w:pPr>
              <w:spacing w:after="0"/>
            </w:pPr>
            <w:r/>
            <w:r>
              <w:rPr>
                <w:b w:val="0"/>
                <w:sz w:val="18"/>
              </w:rPr>
              <w:t>5.1.18 (i) / 5.2.31</w:t>
            </w:r>
          </w:p>
        </w:tc>
        <w:tc>
          <w:tcPr>
            <w:tcW w:type="dxa" w:w="7654"/>
          </w:tcPr>
          <w:p>
            <w:pPr>
              <w:spacing w:after="0"/>
            </w:pPr>
            <w:r/>
            <w:r>
              <w:rPr>
                <w:b w:val="0"/>
                <w:sz w:val="18"/>
              </w:rPr>
              <w:t>Site search does not return results to users; Sitemap lists pagination instead of pages.</w:t>
            </w:r>
          </w:p>
        </w:tc>
        <w:tc>
          <w:tcPr>
            <w:tcW w:type="dxa" w:w="4819"/>
          </w:tcPr>
          <w:p>
            <w:pPr>
              <w:spacing w:after="0"/>
            </w:pPr>
            <w:r/>
            <w:r>
              <w:rPr>
                <w:b w:val="0"/>
                <w:sz w:val="18"/>
              </w:rPr>
              <w:t>Fix search results rendering; rebuild hierarchical Sitemap.</w:t>
            </w:r>
          </w:p>
        </w:tc>
      </w:tr>
      <w:tr>
        <w:tc>
          <w:tcPr>
            <w:tcW w:type="dxa" w:w="567"/>
          </w:tcPr>
          <w:p>
            <w:pPr>
              <w:spacing w:after="0"/>
            </w:pPr>
            <w:r/>
            <w:r>
              <w:rPr>
                <w:b w:val="0"/>
                <w:sz w:val="18"/>
              </w:rPr>
              <w:t>4</w:t>
            </w:r>
          </w:p>
        </w:tc>
        <w:tc>
          <w:tcPr>
            <w:tcW w:type="dxa" w:w="1984"/>
          </w:tcPr>
          <w:p>
            <w:pPr>
              <w:spacing w:after="0"/>
            </w:pPr>
            <w:r/>
            <w:r>
              <w:rPr>
                <w:b w:val="0"/>
                <w:sz w:val="18"/>
              </w:rPr>
              <w:t>5.4.2 (a) / 5.3.3</w:t>
            </w:r>
          </w:p>
        </w:tc>
        <w:tc>
          <w:tcPr>
            <w:tcW w:type="dxa" w:w="7654"/>
          </w:tcPr>
          <w:p>
            <w:pPr>
              <w:spacing w:after="0"/>
            </w:pPr>
            <w:r/>
            <w:r>
              <w:rPr>
                <w:b w:val="0"/>
                <w:sz w:val="18"/>
              </w:rPr>
              <w:t>Copyright Policy not available (/Copyrightpolicy blank); Security Policy and Contingency Management Plan not evidenced.</w:t>
            </w:r>
          </w:p>
        </w:tc>
        <w:tc>
          <w:tcPr>
            <w:tcW w:type="dxa" w:w="4819"/>
          </w:tcPr>
          <w:p>
            <w:pPr>
              <w:spacing w:after="0"/>
            </w:pPr>
            <w:r/>
            <w:r>
              <w:rPr>
                <w:b w:val="0"/>
                <w:sz w:val="18"/>
              </w:rPr>
              <w:t>Approve and publish Copyright Policy; define Security Policy and CMP.</w:t>
            </w:r>
          </w:p>
        </w:tc>
      </w:tr>
      <w:tr>
        <w:tc>
          <w:tcPr>
            <w:tcW w:type="dxa" w:w="567"/>
          </w:tcPr>
          <w:p>
            <w:pPr>
              <w:spacing w:after="0"/>
            </w:pPr>
            <w:r/>
            <w:r>
              <w:rPr>
                <w:b w:val="0"/>
                <w:sz w:val="18"/>
              </w:rPr>
              <w:t>5</w:t>
            </w:r>
          </w:p>
        </w:tc>
        <w:tc>
          <w:tcPr>
            <w:tcW w:type="dxa" w:w="1984"/>
          </w:tcPr>
          <w:p>
            <w:pPr>
              <w:spacing w:after="0"/>
            </w:pPr>
            <w:r/>
            <w:r>
              <w:rPr>
                <w:b w:val="0"/>
                <w:sz w:val="18"/>
              </w:rPr>
              <w:t>5.4.1</w:t>
            </w:r>
          </w:p>
        </w:tc>
        <w:tc>
          <w:tcPr>
            <w:tcW w:type="dxa" w:w="7654"/>
          </w:tcPr>
          <w:p>
            <w:pPr>
              <w:spacing w:after="0"/>
            </w:pPr>
            <w:r/>
            <w:r>
              <w:rPr>
                <w:b w:val="0"/>
                <w:sz w:val="18"/>
              </w:rPr>
              <w:t>Conflicting Web Information Manager details (Contact Us vs Terms of Use).</w:t>
            </w:r>
          </w:p>
        </w:tc>
        <w:tc>
          <w:tcPr>
            <w:tcW w:type="dxa" w:w="4819"/>
          </w:tcPr>
          <w:p>
            <w:pPr>
              <w:spacing w:after="0"/>
            </w:pPr>
            <w:r/>
            <w:r>
              <w:rPr>
                <w:b w:val="0"/>
                <w:sz w:val="18"/>
              </w:rPr>
              <w:t>Publish single, current WIM details everywhere.</w:t>
            </w:r>
          </w:p>
        </w:tc>
      </w:tr>
      <w:tr>
        <w:tc>
          <w:tcPr>
            <w:tcW w:type="dxa" w:w="567"/>
          </w:tcPr>
          <w:p>
            <w:pPr>
              <w:spacing w:after="0"/>
            </w:pPr>
            <w:r/>
            <w:r>
              <w:rPr>
                <w:b w:val="0"/>
                <w:sz w:val="18"/>
              </w:rPr>
              <w:t>6</w:t>
            </w:r>
          </w:p>
        </w:tc>
        <w:tc>
          <w:tcPr>
            <w:tcW w:type="dxa" w:w="1984"/>
          </w:tcPr>
          <w:p>
            <w:pPr>
              <w:spacing w:after="0"/>
            </w:pPr>
            <w:r/>
            <w:r>
              <w:rPr>
                <w:b w:val="0"/>
                <w:sz w:val="18"/>
              </w:rPr>
              <w:t>5.4.7 / 5.3.1 A(c)</w:t>
            </w:r>
          </w:p>
        </w:tc>
        <w:tc>
          <w:tcPr>
            <w:tcW w:type="dxa" w:w="7654"/>
          </w:tcPr>
          <w:p>
            <w:pPr>
              <w:spacing w:after="0"/>
            </w:pPr>
            <w:r/>
            <w:r>
              <w:rPr>
                <w:b w:val="0"/>
                <w:sz w:val="18"/>
              </w:rPr>
              <w:t>Broken links (e.g., FDI Data Cell PDF 404) and soft-404 behaviour (invalid URLs return blank pages with HTTP 200).</w:t>
            </w:r>
          </w:p>
        </w:tc>
        <w:tc>
          <w:tcPr>
            <w:tcW w:type="dxa" w:w="4819"/>
          </w:tcPr>
          <w:p>
            <w:pPr>
              <w:spacing w:after="0"/>
            </w:pPr>
            <w:r/>
            <w:r>
              <w:rPr>
                <w:b w:val="0"/>
                <w:sz w:val="18"/>
              </w:rPr>
              <w:t>Implement 404 handling and periodic link checks.</w:t>
            </w:r>
          </w:p>
        </w:tc>
      </w:tr>
      <w:tr>
        <w:tc>
          <w:tcPr>
            <w:tcW w:type="dxa" w:w="567"/>
          </w:tcPr>
          <w:p>
            <w:pPr>
              <w:spacing w:after="0"/>
            </w:pPr>
            <w:r/>
            <w:r>
              <w:rPr>
                <w:b w:val="0"/>
                <w:sz w:val="18"/>
              </w:rPr>
              <w:t>7</w:t>
            </w:r>
          </w:p>
        </w:tc>
        <w:tc>
          <w:tcPr>
            <w:tcW w:type="dxa" w:w="1984"/>
          </w:tcPr>
          <w:p>
            <w:pPr>
              <w:spacing w:after="0"/>
            </w:pPr>
            <w:r/>
            <w:r>
              <w:rPr>
                <w:b w:val="0"/>
                <w:sz w:val="18"/>
              </w:rPr>
              <w:t>5.1.6 (c) / 5.1.7</w:t>
            </w:r>
          </w:p>
        </w:tc>
        <w:tc>
          <w:tcPr>
            <w:tcW w:type="dxa" w:w="7654"/>
          </w:tcPr>
          <w:p>
            <w:pPr>
              <w:spacing w:after="0"/>
            </w:pPr>
            <w:r/>
            <w:r>
              <w:rPr>
                <w:b w:val="0"/>
                <w:sz w:val="18"/>
              </w:rPr>
              <w:t>File format and size missing for most rows in document listings; some titles truncated or cryptic.</w:t>
            </w:r>
          </w:p>
        </w:tc>
        <w:tc>
          <w:tcPr>
            <w:tcW w:type="dxa" w:w="4819"/>
          </w:tcPr>
          <w:p>
            <w:pPr>
              <w:spacing w:after="0"/>
            </w:pPr>
            <w:r/>
            <w:r>
              <w:rPr>
                <w:b w:val="0"/>
                <w:sz w:val="18"/>
              </w:rPr>
              <w:t>Populate format/size and full titles for every document.</w:t>
            </w:r>
          </w:p>
        </w:tc>
      </w:tr>
      <w:tr>
        <w:tc>
          <w:tcPr>
            <w:tcW w:type="dxa" w:w="567"/>
          </w:tcPr>
          <w:p>
            <w:pPr>
              <w:spacing w:after="0"/>
            </w:pPr>
            <w:r/>
            <w:r>
              <w:rPr>
                <w:b w:val="0"/>
                <w:sz w:val="18"/>
              </w:rPr>
              <w:t>8</w:t>
            </w:r>
          </w:p>
        </w:tc>
        <w:tc>
          <w:tcPr>
            <w:tcW w:type="dxa" w:w="1984"/>
          </w:tcPr>
          <w:p>
            <w:pPr>
              <w:spacing w:after="0"/>
            </w:pPr>
            <w:r/>
            <w:r>
              <w:rPr>
                <w:b w:val="0"/>
                <w:sz w:val="18"/>
              </w:rPr>
              <w:t>5.1.8 / 5.1.9 / 5.4.8</w:t>
            </w:r>
          </w:p>
        </w:tc>
        <w:tc>
          <w:tcPr>
            <w:tcW w:type="dxa" w:w="7654"/>
          </w:tcPr>
          <w:p>
            <w:pPr>
              <w:spacing w:after="0"/>
            </w:pPr>
            <w:r/>
            <w:r>
              <w:rPr>
                <w:b w:val="0"/>
                <w:sz w:val="18"/>
              </w:rPr>
              <w:t>Outdated or empty content: 2023 news, 2020 FDI circulars, 2021-22 annual reports, 'DIPP'/'Udyog Bhawan' references, empty Press Release/Reports/Tenders pages, no dashboard link.</w:t>
            </w:r>
          </w:p>
        </w:tc>
        <w:tc>
          <w:tcPr>
            <w:tcW w:type="dxa" w:w="4819"/>
          </w:tcPr>
          <w:p>
            <w:pPr>
              <w:spacing w:after="0"/>
            </w:pPr>
            <w:r/>
            <w:r>
              <w:rPr>
                <w:b w:val="0"/>
                <w:sz w:val="18"/>
              </w:rPr>
              <w:t>Conduct content review; archive or update; populate or hide empty sections.</w:t>
            </w:r>
          </w:p>
        </w:tc>
      </w:tr>
      <w:tr>
        <w:tc>
          <w:tcPr>
            <w:tcW w:type="dxa" w:w="567"/>
          </w:tcPr>
          <w:p>
            <w:pPr>
              <w:spacing w:after="0"/>
            </w:pPr>
            <w:r/>
            <w:r>
              <w:rPr>
                <w:b w:val="0"/>
                <w:sz w:val="18"/>
              </w:rPr>
              <w:t>9</w:t>
            </w:r>
          </w:p>
        </w:tc>
        <w:tc>
          <w:tcPr>
            <w:tcW w:type="dxa" w:w="1984"/>
          </w:tcPr>
          <w:p>
            <w:pPr>
              <w:spacing w:after="0"/>
            </w:pPr>
            <w:r/>
            <w:r>
              <w:rPr>
                <w:b w:val="0"/>
                <w:sz w:val="18"/>
              </w:rPr>
              <w:t>5.2.1 / 5.2.11 / 5.2.45 / 5.2.49</w:t>
            </w:r>
          </w:p>
        </w:tc>
        <w:tc>
          <w:tcPr>
            <w:tcW w:type="dxa" w:w="7654"/>
          </w:tcPr>
          <w:p>
            <w:pPr>
              <w:spacing w:after="0"/>
            </w:pPr>
            <w:r/>
            <w:r>
              <w:rPr>
                <w:b w:val="0"/>
                <w:sz w:val="18"/>
              </w:rPr>
              <w:t>Accessibility defects: file-hash alt text, unlabelled inputs, no autocomplete, accordion buttons named 'expand_more' with invalid aria-controls.</w:t>
            </w:r>
          </w:p>
        </w:tc>
        <w:tc>
          <w:tcPr>
            <w:tcW w:type="dxa" w:w="4819"/>
          </w:tcPr>
          <w:p>
            <w:pPr>
              <w:spacing w:after="0"/>
            </w:pPr>
            <w:r/>
            <w:r>
              <w:rPr>
                <w:b w:val="0"/>
                <w:sz w:val="18"/>
              </w:rPr>
              <w:t>Remediate and re-test with axe/WAVE and NVDA.</w:t>
            </w:r>
          </w:p>
        </w:tc>
      </w:tr>
      <w:tr>
        <w:tc>
          <w:tcPr>
            <w:tcW w:type="dxa" w:w="567"/>
          </w:tcPr>
          <w:p>
            <w:pPr>
              <w:spacing w:after="0"/>
            </w:pPr>
            <w:r/>
            <w:r>
              <w:rPr>
                <w:b w:val="0"/>
                <w:sz w:val="18"/>
              </w:rPr>
              <w:t>10</w:t>
            </w:r>
          </w:p>
        </w:tc>
        <w:tc>
          <w:tcPr>
            <w:tcW w:type="dxa" w:w="1984"/>
          </w:tcPr>
          <w:p>
            <w:pPr>
              <w:spacing w:after="0"/>
            </w:pPr>
            <w:r/>
            <w:r>
              <w:rPr>
                <w:b w:val="0"/>
                <w:sz w:val="18"/>
              </w:rPr>
              <w:t>5.1.17 / 5.1.5 / 5.1.14 / 5.1.25</w:t>
            </w:r>
          </w:p>
        </w:tc>
        <w:tc>
          <w:tcPr>
            <w:tcW w:type="dxa" w:w="7654"/>
          </w:tcPr>
          <w:p>
            <w:pPr>
              <w:spacing w:after="0"/>
            </w:pPr>
            <w:r/>
            <w:r>
              <w:rPr>
                <w:b w:val="0"/>
                <w:sz w:val="18"/>
              </w:rPr>
              <w:t>Placeholder meta description, missing last-updated dates on inner pages, outdated Help page, spelling errors.</w:t>
            </w:r>
          </w:p>
        </w:tc>
        <w:tc>
          <w:tcPr>
            <w:tcW w:type="dxa" w:w="4819"/>
          </w:tcPr>
          <w:p>
            <w:pPr>
              <w:spacing w:after="0"/>
            </w:pPr>
            <w:r/>
            <w:r>
              <w:rPr>
                <w:b w:val="0"/>
                <w:sz w:val="18"/>
              </w:rPr>
              <w:t>Correct metadata, dates, Help content and spelling.</w:t>
            </w:r>
          </w:p>
        </w:tc>
      </w:tr>
    </w:tbl>
    <w:p>
      <w:r>
        <w:br w:type="page"/>
      </w:r>
    </w:p>
    <w:p>
      <w:pPr>
        <w:pStyle w:val="Heading1"/>
      </w:pPr>
      <w:r>
        <w:t>2. Detailed Comparison</w:t>
      </w:r>
    </w:p>
    <w:p>
      <w:pPr>
        <w:pStyle w:val="Heading2"/>
      </w:pPr>
      <w:r>
        <w:t>5.1 Quality: Guidelines and attributes (PDF pp. 32–46)</w:t>
      </w:r>
    </w:p>
    <w:tbl>
      <w:tblPr>
        <w:tblStyle w:val="TableGrid"/>
        <w:tblW w:type="auto" w:w="0"/>
        <w:jc w:val="center"/>
        <w:tblLook w:firstColumn="1" w:firstRow="1" w:lastColumn="0" w:lastRow="0" w:noHBand="0" w:noVBand="1" w:val="04A0"/>
      </w:tblPr>
      <w:tblGrid>
        <w:gridCol w:w="2163"/>
        <w:gridCol w:w="2163"/>
        <w:gridCol w:w="2163"/>
        <w:gridCol w:w="2163"/>
        <w:gridCol w:w="2163"/>
        <w:gridCol w:w="2163"/>
        <w:gridCol w:w="2163"/>
      </w:tblGrid>
      <w:tr>
        <w:trPr>
          <w:tblHeader w:val="true"/>
        </w:trPr>
        <w:tc>
          <w:tcPr>
            <w:tcW w:type="dxa" w:w="624"/>
            <w:shd w:val="clear" w:color="auto" w:fill="1F3864"/>
          </w:tcPr>
          <w:p>
            <w:pPr>
              <w:spacing w:after="0"/>
            </w:pPr>
            <w:r/>
            <w:r>
              <w:rPr>
                <w:b/>
                <w:color w:val="FFFFFF"/>
                <w:sz w:val="16"/>
              </w:rPr>
              <w:t>S. No.</w:t>
            </w:r>
          </w:p>
        </w:tc>
        <w:tc>
          <w:tcPr>
            <w:tcW w:type="dxa" w:w="1474"/>
            <w:shd w:val="clear" w:color="auto" w:fill="1F3864"/>
          </w:tcPr>
          <w:p>
            <w:pPr>
              <w:spacing w:after="0"/>
            </w:pPr>
            <w:r/>
            <w:r>
              <w:rPr>
                <w:b/>
                <w:color w:val="FFFFFF"/>
                <w:sz w:val="16"/>
              </w:rPr>
              <w:t>GIGW Guideline Reference (ID and section)</w:t>
            </w:r>
          </w:p>
        </w:tc>
        <w:tc>
          <w:tcPr>
            <w:tcW w:type="dxa" w:w="2948"/>
            <w:shd w:val="clear" w:color="auto" w:fill="1F3864"/>
          </w:tcPr>
          <w:p>
            <w:pPr>
              <w:spacing w:after="0"/>
            </w:pPr>
            <w:r/>
            <w:r>
              <w:rPr>
                <w:b/>
                <w:color w:val="FFFFFF"/>
                <w:sz w:val="16"/>
              </w:rPr>
              <w:t>GIGW Guideline (what is required)</w:t>
            </w:r>
          </w:p>
        </w:tc>
        <w:tc>
          <w:tcPr>
            <w:tcW w:type="dxa" w:w="4309"/>
            <w:shd w:val="clear" w:color="auto" w:fill="1F3864"/>
          </w:tcPr>
          <w:p>
            <w:pPr>
              <w:spacing w:after="0"/>
            </w:pPr>
            <w:r/>
            <w:r>
              <w:rPr>
                <w:b/>
                <w:color w:val="FFFFFF"/>
                <w:sz w:val="16"/>
              </w:rPr>
              <w:t>What is currently there on DPIIT portal (with page URL as evidence)</w:t>
            </w:r>
          </w:p>
        </w:tc>
        <w:tc>
          <w:tcPr>
            <w:tcW w:type="dxa" w:w="2381"/>
            <w:shd w:val="clear" w:color="auto" w:fill="1F3864"/>
          </w:tcPr>
          <w:p>
            <w:pPr>
              <w:spacing w:after="0"/>
            </w:pPr>
            <w:r/>
            <w:r>
              <w:rPr>
                <w:b/>
                <w:color w:val="FFFFFF"/>
                <w:sz w:val="16"/>
              </w:rPr>
              <w:t>Gaps Identified</w:t>
            </w:r>
          </w:p>
        </w:tc>
        <w:tc>
          <w:tcPr>
            <w:tcW w:type="dxa" w:w="1304"/>
            <w:shd w:val="clear" w:color="auto" w:fill="1F3864"/>
          </w:tcPr>
          <w:p>
            <w:pPr>
              <w:spacing w:after="0"/>
            </w:pPr>
            <w:r/>
            <w:r>
              <w:rPr>
                <w:b/>
                <w:color w:val="FFFFFF"/>
                <w:sz w:val="16"/>
              </w:rPr>
              <w:t>Compliance Status</w:t>
            </w:r>
          </w:p>
        </w:tc>
        <w:tc>
          <w:tcPr>
            <w:tcW w:type="dxa" w:w="2098"/>
            <w:shd w:val="clear" w:color="auto" w:fill="1F3864"/>
          </w:tcPr>
          <w:p>
            <w:pPr>
              <w:spacing w:after="0"/>
            </w:pPr>
            <w:r/>
            <w:r>
              <w:rPr>
                <w:b/>
                <w:color w:val="FFFFFF"/>
                <w:sz w:val="16"/>
              </w:rPr>
              <w:t>Recommendation</w:t>
            </w:r>
          </w:p>
        </w:tc>
      </w:tr>
      <w:tr>
        <w:tc>
          <w:tcPr>
            <w:tcW w:type="dxa" w:w="624"/>
          </w:tcPr>
          <w:p>
            <w:pPr>
              <w:spacing w:after="0"/>
            </w:pPr>
            <w:r/>
            <w:r>
              <w:rPr>
                <w:b w:val="0"/>
                <w:sz w:val="16"/>
              </w:rPr>
              <w:t>1</w:t>
            </w:r>
          </w:p>
        </w:tc>
        <w:tc>
          <w:tcPr>
            <w:tcW w:type="dxa" w:w="1474"/>
          </w:tcPr>
          <w:p>
            <w:pPr>
              <w:spacing w:after="0"/>
            </w:pPr>
            <w:r/>
            <w:r>
              <w:rPr>
                <w:b w:val="0"/>
                <w:sz w:val="16"/>
              </w:rPr>
              <w:t>5.1.1 (p. 32)</w:t>
            </w:r>
          </w:p>
        </w:tc>
        <w:tc>
          <w:tcPr>
            <w:tcW w:type="dxa" w:w="2948"/>
          </w:tcPr>
          <w:p>
            <w:pPr>
              <w:spacing w:after="0"/>
            </w:pPr>
            <w:r/>
            <w:r>
              <w:rPr>
                <w:b w:val="0"/>
                <w:sz w:val="16"/>
              </w:rPr>
              <w:t>Association to government is demonstrated by the use of emblem/logo in proper ratio and colour, prominently displayed on the homepage. Central Ministries/Departments must display the State Emblem of India; logo images must carry alternate text; usage must comply with the State Emblem of India (Prohibition of Improper Use) Act, 2005.</w:t>
            </w:r>
          </w:p>
        </w:tc>
        <w:tc>
          <w:tcPr>
            <w:tcW w:type="dxa" w:w="4309"/>
          </w:tcPr>
          <w:p>
            <w:pPr>
              <w:spacing w:after="0"/>
            </w:pPr>
            <w:r/>
            <w:r>
              <w:rPr>
                <w:b w:val="0"/>
                <w:sz w:val="16"/>
              </w:rPr>
              <w:t>The State Emblem of India is displayed at the top-left of the header on the homepage and all inner pages as an inline SVG with aria-label "State Emblem of India", next to the text "Government of India / Department for Promotion of Industry and Internal Trade". Evidence: https://www.dpiit.gov.in/</w:t>
            </w:r>
          </w:p>
        </w:tc>
        <w:tc>
          <w:tcPr>
            <w:tcW w:type="dxa" w:w="2381"/>
          </w:tcPr>
          <w:p>
            <w:pPr>
              <w:spacing w:after="0"/>
            </w:pPr>
            <w:r/>
            <w:r>
              <w:rPr>
                <w:b w:val="0"/>
                <w:sz w:val="16"/>
              </w:rPr>
              <w:t>No gap observed in presence or text alternative. Proportion/colour conformity with the State Emblem Act was not measured.</w:t>
            </w:r>
          </w:p>
        </w:tc>
        <w:tc>
          <w:tcPr>
            <w:tcW w:type="dxa" w:w="1304"/>
            <w:shd w:val="clear" w:color="auto" w:fill="D9EAD3"/>
          </w:tcPr>
          <w:p>
            <w:pPr>
              <w:spacing w:after="0"/>
            </w:pPr>
            <w:r/>
            <w:r>
              <w:rPr>
                <w:b/>
                <w:sz w:val="16"/>
              </w:rPr>
              <w:t>Compliant</w:t>
            </w:r>
          </w:p>
        </w:tc>
        <w:tc>
          <w:tcPr>
            <w:tcW w:type="dxa" w:w="2098"/>
          </w:tcPr>
          <w:p>
            <w:pPr>
              <w:spacing w:after="0"/>
            </w:pPr>
            <w:r/>
            <w:r>
              <w:rPr>
                <w:b w:val="0"/>
                <w:sz w:val="16"/>
              </w:rPr>
              <w:t>Retain. Confirm during certification that the emblem artwork, proportion and colour match the prescribed design.</w:t>
            </w:r>
          </w:p>
        </w:tc>
      </w:tr>
      <w:tr>
        <w:tc>
          <w:tcPr>
            <w:tcW w:type="dxa" w:w="624"/>
          </w:tcPr>
          <w:p>
            <w:pPr>
              <w:spacing w:after="0"/>
            </w:pPr>
            <w:r/>
            <w:r>
              <w:rPr>
                <w:b w:val="0"/>
                <w:sz w:val="16"/>
              </w:rPr>
              <w:t>2</w:t>
            </w:r>
          </w:p>
        </w:tc>
        <w:tc>
          <w:tcPr>
            <w:tcW w:type="dxa" w:w="1474"/>
          </w:tcPr>
          <w:p>
            <w:pPr>
              <w:spacing w:after="0"/>
            </w:pPr>
            <w:r/>
            <w:r>
              <w:rPr>
                <w:b w:val="0"/>
                <w:sz w:val="16"/>
              </w:rPr>
              <w:t>5.1.2 (p. 33)</w:t>
            </w:r>
          </w:p>
        </w:tc>
        <w:tc>
          <w:tcPr>
            <w:tcW w:type="dxa" w:w="2948"/>
          </w:tcPr>
          <w:p>
            <w:pPr>
              <w:spacing w:after="0"/>
            </w:pPr>
            <w:r/>
            <w:r>
              <w:rPr>
                <w:b w:val="0"/>
                <w:sz w:val="16"/>
              </w:rPr>
              <w:t>Ownership information is displayed on the homepage and all important entry pages, and each subsequent page is a standalone entity in terms of ownership, navigation and context of content.</w:t>
            </w:r>
          </w:p>
        </w:tc>
        <w:tc>
          <w:tcPr>
            <w:tcW w:type="dxa" w:w="4309"/>
          </w:tcPr>
          <w:p>
            <w:pPr>
              <w:spacing w:after="0"/>
            </w:pPr>
            <w:r/>
            <w:r>
              <w:rPr>
                <w:b w:val="0"/>
                <w:sz w:val="16"/>
              </w:rPr>
              <w:t>The header on every page shows "Government of India" and the Department name. The parent Ministry (Ministry of Commerce and Industry) is not shown in the header. The footer carries no ownership/copyright statement (only Useful Links, social icons and "Last Updated On"). The statement "designed, developed &amp; hosted by NIC and maintained by DPIIT, Ministry of Commerce and Industry" appears only on the Terms of Use page. Evidence: https://www.dpiit.gov.in/ ; https://www.dpiit.gov.in/policies</w:t>
            </w:r>
          </w:p>
        </w:tc>
        <w:tc>
          <w:tcPr>
            <w:tcW w:type="dxa" w:w="2381"/>
          </w:tcPr>
          <w:p>
            <w:pPr>
              <w:spacing w:after="0"/>
            </w:pPr>
            <w:r/>
            <w:r>
              <w:rPr>
                <w:b w:val="0"/>
                <w:sz w:val="16"/>
              </w:rPr>
              <w:t>Parent Ministry name missing from header; no ownership line in the common footer of each page.</w:t>
            </w:r>
          </w:p>
        </w:tc>
        <w:tc>
          <w:tcPr>
            <w:tcW w:type="dxa" w:w="1304"/>
            <w:shd w:val="clear" w:color="auto" w:fill="FFF2CC"/>
          </w:tcPr>
          <w:p>
            <w:pPr>
              <w:spacing w:after="0"/>
            </w:pPr>
            <w:r/>
            <w:r>
              <w:rPr>
                <w:b/>
                <w:sz w:val="16"/>
              </w:rPr>
              <w:t>Partially Compliant</w:t>
            </w:r>
          </w:p>
        </w:tc>
        <w:tc>
          <w:tcPr>
            <w:tcW w:type="dxa" w:w="2098"/>
          </w:tcPr>
          <w:p>
            <w:pPr>
              <w:spacing w:after="0"/>
            </w:pPr>
            <w:r/>
            <w:r>
              <w:rPr>
                <w:b w:val="0"/>
                <w:sz w:val="16"/>
              </w:rPr>
              <w:t>Add "Ministry of Commerce and Industry" above/below the Department name in the header, and add a standard footer ownership line (e.g., "Content owned and maintained by DPIIT, Ministry of Commerce &amp; Industry, Government of India") on all pages.</w:t>
            </w:r>
          </w:p>
        </w:tc>
      </w:tr>
      <w:tr>
        <w:tc>
          <w:tcPr>
            <w:tcW w:type="dxa" w:w="624"/>
          </w:tcPr>
          <w:p>
            <w:pPr>
              <w:spacing w:after="0"/>
            </w:pPr>
            <w:r/>
            <w:r>
              <w:rPr>
                <w:b w:val="0"/>
                <w:sz w:val="16"/>
              </w:rPr>
              <w:t>3</w:t>
            </w:r>
          </w:p>
        </w:tc>
        <w:tc>
          <w:tcPr>
            <w:tcW w:type="dxa" w:w="1474"/>
          </w:tcPr>
          <w:p>
            <w:pPr>
              <w:spacing w:after="0"/>
            </w:pPr>
            <w:r/>
            <w:r>
              <w:rPr>
                <w:b w:val="0"/>
                <w:sz w:val="16"/>
              </w:rPr>
              <w:t>5.1.3 (p. 33)</w:t>
            </w:r>
          </w:p>
        </w:tc>
        <w:tc>
          <w:tcPr>
            <w:tcW w:type="dxa" w:w="2948"/>
          </w:tcPr>
          <w:p>
            <w:pPr>
              <w:spacing w:after="0"/>
            </w:pPr>
            <w:r/>
            <w:r>
              <w:rPr>
                <w:b w:val="0"/>
                <w:sz w:val="16"/>
              </w:rPr>
              <w:t>Source of all documents not owned by the Department that are reproduced in part or full is mentioned (complete title, owner organisation, year of publication).</w:t>
            </w:r>
          </w:p>
        </w:tc>
        <w:tc>
          <w:tcPr>
            <w:tcW w:type="dxa" w:w="4309"/>
          </w:tcPr>
          <w:p>
            <w:pPr>
              <w:spacing w:after="0"/>
            </w:pPr>
            <w:r/>
            <w:r>
              <w:rPr>
                <w:b w:val="0"/>
                <w:sz w:val="16"/>
              </w:rPr>
              <w:t>Third-party material is linked or reproduced in several places, e.g. "Mckinsey Joint Industry Report" and "ONDC Strategy Papers" on the ONDC page, and press clippings under Logistics Division &gt; Latest News. The listings do not show the owner organisation or year of publication. Evidence: https://www.dpiit.gov.in/ministry/our-organisation/details/open-network-for-digital-commerce-ondc-UDM2IzNtQWa ; https://www.dpiit.gov.in/ministry/our-division/details/division-ATM4kjMtQWa</w:t>
            </w:r>
          </w:p>
        </w:tc>
        <w:tc>
          <w:tcPr>
            <w:tcW w:type="dxa" w:w="2381"/>
          </w:tcPr>
          <w:p>
            <w:pPr>
              <w:spacing w:after="0"/>
            </w:pPr>
            <w:r/>
            <w:r>
              <w:rPr>
                <w:b w:val="0"/>
                <w:sz w:val="16"/>
              </w:rPr>
              <w:t>Source attribution (owner organisation and year) is not displayed for sampled third-party documents. Complete assessment requires a content audit.</w:t>
            </w:r>
          </w:p>
        </w:tc>
        <w:tc>
          <w:tcPr>
            <w:tcW w:type="dxa" w:w="1304"/>
            <w:shd w:val="clear" w:color="auto" w:fill="DDE3EE"/>
          </w:tcPr>
          <w:p>
            <w:pPr>
              <w:spacing w:after="0"/>
            </w:pPr>
            <w:r/>
            <w:r>
              <w:rPr>
                <w:b/>
                <w:sz w:val="16"/>
              </w:rPr>
              <w:t>Requires Manual Verification</w:t>
            </w:r>
          </w:p>
        </w:tc>
        <w:tc>
          <w:tcPr>
            <w:tcW w:type="dxa" w:w="2098"/>
          </w:tcPr>
          <w:p>
            <w:pPr>
              <w:spacing w:after="0"/>
            </w:pPr>
            <w:r/>
            <w:r>
              <w:rPr>
                <w:b w:val="0"/>
                <w:sz w:val="16"/>
              </w:rPr>
              <w:t>Add a 'Source' field (owner organisation, year) in the CMS for all third-party documents and display it with each item.</w:t>
            </w:r>
          </w:p>
        </w:tc>
      </w:tr>
      <w:tr>
        <w:tc>
          <w:tcPr>
            <w:tcW w:type="dxa" w:w="624"/>
          </w:tcPr>
          <w:p>
            <w:pPr>
              <w:spacing w:after="0"/>
            </w:pPr>
            <w:r/>
            <w:r>
              <w:rPr>
                <w:b w:val="0"/>
                <w:sz w:val="16"/>
              </w:rPr>
              <w:t>4</w:t>
            </w:r>
          </w:p>
        </w:tc>
        <w:tc>
          <w:tcPr>
            <w:tcW w:type="dxa" w:w="1474"/>
          </w:tcPr>
          <w:p>
            <w:pPr>
              <w:spacing w:after="0"/>
            </w:pPr>
            <w:r/>
            <w:r>
              <w:rPr>
                <w:b w:val="0"/>
                <w:sz w:val="16"/>
              </w:rPr>
              <w:t>5.1.4 (p. 34)</w:t>
            </w:r>
          </w:p>
        </w:tc>
        <w:tc>
          <w:tcPr>
            <w:tcW w:type="dxa" w:w="2948"/>
          </w:tcPr>
          <w:p>
            <w:pPr>
              <w:spacing w:after="0"/>
            </w:pPr>
            <w:r/>
            <w:r>
              <w:rPr>
                <w:b w:val="0"/>
                <w:sz w:val="16"/>
              </w:rPr>
              <w:t>Due permissions have been obtained for publishing any content protected by copyright.</w:t>
            </w:r>
          </w:p>
        </w:tc>
        <w:tc>
          <w:tcPr>
            <w:tcW w:type="dxa" w:w="4309"/>
          </w:tcPr>
          <w:p>
            <w:pPr>
              <w:spacing w:after="0"/>
            </w:pPr>
            <w:r/>
            <w:r>
              <w:rPr>
                <w:b w:val="0"/>
                <w:sz w:val="16"/>
              </w:rPr>
              <w:t>Permissions for third-party content are a backend/process matter and cannot be verified from the public website.</w:t>
            </w:r>
          </w:p>
        </w:tc>
        <w:tc>
          <w:tcPr>
            <w:tcW w:type="dxa" w:w="2381"/>
          </w:tcPr>
          <w:p>
            <w:pPr>
              <w:spacing w:after="0"/>
            </w:pPr>
            <w:r/>
            <w:r>
              <w:rPr>
                <w:b w:val="0"/>
                <w:sz w:val="16"/>
              </w:rPr>
              <w:t>Cannot be determined from the website.</w:t>
            </w:r>
          </w:p>
        </w:tc>
        <w:tc>
          <w:tcPr>
            <w:tcW w:type="dxa" w:w="1304"/>
            <w:shd w:val="clear" w:color="auto" w:fill="DDE3EE"/>
          </w:tcPr>
          <w:p>
            <w:pPr>
              <w:spacing w:after="0"/>
            </w:pPr>
            <w:r/>
            <w:r>
              <w:rPr>
                <w:b/>
                <w:sz w:val="16"/>
              </w:rPr>
              <w:t>Requires Manual Verification</w:t>
            </w:r>
          </w:p>
        </w:tc>
        <w:tc>
          <w:tcPr>
            <w:tcW w:type="dxa" w:w="2098"/>
          </w:tcPr>
          <w:p>
            <w:pPr>
              <w:spacing w:after="0"/>
            </w:pPr>
            <w:r/>
            <w:r>
              <w:rPr>
                <w:b w:val="0"/>
                <w:sz w:val="16"/>
              </w:rPr>
              <w:t>Maintain a register of permissions obtained for third-party copyrighted content (reports, photographs, videos) and make it available at audit.</w:t>
            </w:r>
          </w:p>
        </w:tc>
      </w:tr>
      <w:tr>
        <w:tc>
          <w:tcPr>
            <w:tcW w:type="dxa" w:w="624"/>
          </w:tcPr>
          <w:p>
            <w:pPr>
              <w:spacing w:after="0"/>
            </w:pPr>
            <w:r/>
            <w:r>
              <w:rPr>
                <w:b w:val="0"/>
                <w:sz w:val="16"/>
              </w:rPr>
              <w:t>5</w:t>
            </w:r>
          </w:p>
        </w:tc>
        <w:tc>
          <w:tcPr>
            <w:tcW w:type="dxa" w:w="1474"/>
          </w:tcPr>
          <w:p>
            <w:pPr>
              <w:spacing w:after="0"/>
            </w:pPr>
            <w:r/>
            <w:r>
              <w:rPr>
                <w:b w:val="0"/>
                <w:sz w:val="16"/>
              </w:rPr>
              <w:t>5.1.5 (p. 34)</w:t>
            </w:r>
          </w:p>
        </w:tc>
        <w:tc>
          <w:tcPr>
            <w:tcW w:type="dxa" w:w="2948"/>
          </w:tcPr>
          <w:p>
            <w:pPr>
              <w:spacing w:after="0"/>
            </w:pPr>
            <w:r/>
            <w:r>
              <w:rPr>
                <w:b w:val="0"/>
                <w:sz w:val="16"/>
              </w:rPr>
              <w:t>Homepage and every important entry page display the last updated/reviewed date.</w:t>
            </w:r>
          </w:p>
        </w:tc>
        <w:tc>
          <w:tcPr>
            <w:tcW w:type="dxa" w:w="4309"/>
          </w:tcPr>
          <w:p>
            <w:pPr>
              <w:spacing w:after="0"/>
            </w:pPr>
            <w:r/>
            <w:r>
              <w:rPr>
                <w:b w:val="0"/>
                <w:sz w:val="16"/>
              </w:rPr>
              <w:t>Homepage shows "Last Updated On: 23.09.2026" (the review date). Many section pages also show a date (e.g., RTI 06.01.2026, Contact Us 02.09.2026, Privacy Policy 19.06.2025). No last-updated date was found on several important pages, e.g. https://www.dpiit.gov.in/documents/orders-and-notices, https://www.dpiit.gov.in/documents/acts-and-policies, https://www.dpiit.gov.in/documents/publications, https://www.dpiit.gov.in/whats-new, https://www.dpiit.gov.in/ministry/our-performance, https://www.dpiit.gov.in/feedback, https://www.dpiit.gov.in/sitemap, and all Division/Organisation detail pages (e.g., https://www.dpiit.gov.in/ministry/our-division/details/fdi-QTO2YjNtQWa). The homepage, Directory and Our Division pages all show the current date, which suggests it may be system-generated rather than the actual content revision date.</w:t>
            </w:r>
          </w:p>
        </w:tc>
        <w:tc>
          <w:tcPr>
            <w:tcW w:type="dxa" w:w="2381"/>
          </w:tcPr>
          <w:p>
            <w:pPr>
              <w:spacing w:after="0"/>
            </w:pPr>
            <w:r/>
            <w:r>
              <w:rPr>
                <w:b w:val="0"/>
                <w:sz w:val="16"/>
              </w:rPr>
              <w:t>Last-updated date absent on many entry/detail pages; homepage date may not reflect genuine content review.</w:t>
            </w:r>
          </w:p>
        </w:tc>
        <w:tc>
          <w:tcPr>
            <w:tcW w:type="dxa" w:w="1304"/>
            <w:shd w:val="clear" w:color="auto" w:fill="FFF2CC"/>
          </w:tcPr>
          <w:p>
            <w:pPr>
              <w:spacing w:after="0"/>
            </w:pPr>
            <w:r/>
            <w:r>
              <w:rPr>
                <w:b/>
                <w:sz w:val="16"/>
              </w:rPr>
              <w:t>Partially Compliant</w:t>
            </w:r>
          </w:p>
        </w:tc>
        <w:tc>
          <w:tcPr>
            <w:tcW w:type="dxa" w:w="2098"/>
          </w:tcPr>
          <w:p>
            <w:pPr>
              <w:spacing w:after="0"/>
            </w:pPr>
            <w:r/>
            <w:r>
              <w:rPr>
                <w:b w:val="0"/>
                <w:sz w:val="16"/>
              </w:rPr>
              <w:t>Display a CMS-driven 'Last Updated/Reviewed On' date on every page, derived from actual content modification, not the current system date.</w:t>
            </w:r>
          </w:p>
        </w:tc>
      </w:tr>
      <w:tr>
        <w:tc>
          <w:tcPr>
            <w:tcW w:type="dxa" w:w="624"/>
          </w:tcPr>
          <w:p>
            <w:pPr>
              <w:spacing w:after="0"/>
            </w:pPr>
            <w:r/>
            <w:r>
              <w:rPr>
                <w:b w:val="0"/>
                <w:sz w:val="16"/>
              </w:rPr>
              <w:t>6</w:t>
            </w:r>
          </w:p>
        </w:tc>
        <w:tc>
          <w:tcPr>
            <w:tcW w:type="dxa" w:w="1474"/>
          </w:tcPr>
          <w:p>
            <w:pPr>
              <w:spacing w:after="0"/>
            </w:pPr>
            <w:r/>
            <w:r>
              <w:rPr>
                <w:b w:val="0"/>
                <w:sz w:val="16"/>
              </w:rPr>
              <w:t>5.1.6 (a) (p. 35)</w:t>
            </w:r>
          </w:p>
        </w:tc>
        <w:tc>
          <w:tcPr>
            <w:tcW w:type="dxa" w:w="2948"/>
          </w:tcPr>
          <w:p>
            <w:pPr>
              <w:spacing w:after="0"/>
            </w:pPr>
            <w:r/>
            <w:r>
              <w:rPr>
                <w:b w:val="0"/>
                <w:sz w:val="16"/>
              </w:rPr>
              <w:t>Downloadable material: self-explanatory title of the document/file.</w:t>
            </w:r>
          </w:p>
        </w:tc>
        <w:tc>
          <w:tcPr>
            <w:tcW w:type="dxa" w:w="4309"/>
          </w:tcPr>
          <w:p>
            <w:pPr>
              <w:spacing w:after="0"/>
            </w:pPr>
            <w:r/>
            <w:r>
              <w:rPr>
                <w:b w:val="0"/>
                <w:sz w:val="16"/>
              </w:rPr>
              <w:t>Most documents carry descriptive titles. However, several titles are not self-explanatory, e.g. "DoE letter", "CSs of all States Status of mapping of projects...", "Final_PM GATI SHAKTI_HQ", "Gati Sakti NMP_Intro_LQ" (Logistics Division) and file numbers used as titles on Vacancies ("File No. P-27025/95/2025-Leather"). Evidence: https://www.dpiit.gov.in/ministry/our-division/details/division-ATM4kjMtQWa ; https://www.dpiit.gov.in/offerings/vacancies</w:t>
            </w:r>
          </w:p>
        </w:tc>
        <w:tc>
          <w:tcPr>
            <w:tcW w:type="dxa" w:w="2381"/>
          </w:tcPr>
          <w:p>
            <w:pPr>
              <w:spacing w:after="0"/>
            </w:pPr>
            <w:r/>
            <w:r>
              <w:rPr>
                <w:b w:val="0"/>
                <w:sz w:val="16"/>
              </w:rPr>
              <w:t>Some file titles are internal file names/numbers rather than self-explanatory titles.</w:t>
            </w:r>
          </w:p>
        </w:tc>
        <w:tc>
          <w:tcPr>
            <w:tcW w:type="dxa" w:w="1304"/>
            <w:shd w:val="clear" w:color="auto" w:fill="FFF2CC"/>
          </w:tcPr>
          <w:p>
            <w:pPr>
              <w:spacing w:after="0"/>
            </w:pPr>
            <w:r/>
            <w:r>
              <w:rPr>
                <w:b/>
                <w:sz w:val="16"/>
              </w:rPr>
              <w:t>Partially Compliant</w:t>
            </w:r>
          </w:p>
        </w:tc>
        <w:tc>
          <w:tcPr>
            <w:tcW w:type="dxa" w:w="2098"/>
          </w:tcPr>
          <w:p>
            <w:pPr>
              <w:spacing w:after="0"/>
            </w:pPr>
            <w:r/>
            <w:r>
              <w:rPr>
                <w:b w:val="0"/>
                <w:sz w:val="16"/>
              </w:rPr>
              <w:t>Edit titles to full descriptive names (subject, issuing authority, date); avoid file names and file numbers as the only title.</w:t>
            </w:r>
          </w:p>
        </w:tc>
      </w:tr>
      <w:tr>
        <w:tc>
          <w:tcPr>
            <w:tcW w:type="dxa" w:w="624"/>
          </w:tcPr>
          <w:p>
            <w:pPr>
              <w:spacing w:after="0"/>
            </w:pPr>
            <w:r/>
            <w:r>
              <w:rPr>
                <w:b w:val="0"/>
                <w:sz w:val="16"/>
              </w:rPr>
              <w:t>7</w:t>
            </w:r>
          </w:p>
        </w:tc>
        <w:tc>
          <w:tcPr>
            <w:tcW w:type="dxa" w:w="1474"/>
          </w:tcPr>
          <w:p>
            <w:pPr>
              <w:spacing w:after="0"/>
            </w:pPr>
            <w:r/>
            <w:r>
              <w:rPr>
                <w:b w:val="0"/>
                <w:sz w:val="16"/>
              </w:rPr>
              <w:t>5.1.6 (b) (p. 35)</w:t>
            </w:r>
          </w:p>
        </w:tc>
        <w:tc>
          <w:tcPr>
            <w:tcW w:type="dxa" w:w="2948"/>
          </w:tcPr>
          <w:p>
            <w:pPr>
              <w:spacing w:after="0"/>
            </w:pPr>
            <w:r/>
            <w:r>
              <w:rPr>
                <w:b w:val="0"/>
                <w:sz w:val="16"/>
              </w:rPr>
              <w:t>Downloadable material: download and use instructions (install, open, view).</w:t>
            </w:r>
          </w:p>
        </w:tc>
        <w:tc>
          <w:tcPr>
            <w:tcW w:type="dxa" w:w="4309"/>
          </w:tcPr>
          <w:p>
            <w:pPr>
              <w:spacing w:after="0"/>
            </w:pPr>
            <w:r/>
            <w:r>
              <w:rPr>
                <w:b w:val="0"/>
                <w:sz w:val="16"/>
              </w:rPr>
              <w:t>The Help page provides generic plug-in guidance, but it is outdated: it recommends Adobe Flash Player (discontinued), Word/Excel/PowerPoint Viewer 2003 and Office Compatibility Pack 2007, and links to legacy URLs (e.g., http://get.adobe.com/flashplayer/). Evidence: https://www.dpiit.gov.in/help</w:t>
            </w:r>
          </w:p>
        </w:tc>
        <w:tc>
          <w:tcPr>
            <w:tcW w:type="dxa" w:w="2381"/>
          </w:tcPr>
          <w:p>
            <w:pPr>
              <w:spacing w:after="0"/>
            </w:pPr>
            <w:r/>
            <w:r>
              <w:rPr>
                <w:b w:val="0"/>
                <w:sz w:val="16"/>
              </w:rPr>
              <w:t>Usage instructions exist but reference obsolete software and links.</w:t>
            </w:r>
          </w:p>
        </w:tc>
        <w:tc>
          <w:tcPr>
            <w:tcW w:type="dxa" w:w="1304"/>
            <w:shd w:val="clear" w:color="auto" w:fill="FFF2CC"/>
          </w:tcPr>
          <w:p>
            <w:pPr>
              <w:spacing w:after="0"/>
            </w:pPr>
            <w:r/>
            <w:r>
              <w:rPr>
                <w:b/>
                <w:sz w:val="16"/>
              </w:rPr>
              <w:t>Partially Compliant</w:t>
            </w:r>
          </w:p>
        </w:tc>
        <w:tc>
          <w:tcPr>
            <w:tcW w:type="dxa" w:w="2098"/>
          </w:tcPr>
          <w:p>
            <w:pPr>
              <w:spacing w:after="0"/>
            </w:pPr>
            <w:r/>
            <w:r>
              <w:rPr>
                <w:b w:val="0"/>
                <w:sz w:val="16"/>
              </w:rPr>
              <w:t>Update the Help page with current viewers (PDF readers, office suites, media players), remove Flash, and verify all links.</w:t>
            </w:r>
          </w:p>
        </w:tc>
      </w:tr>
      <w:tr>
        <w:tc>
          <w:tcPr>
            <w:tcW w:type="dxa" w:w="624"/>
          </w:tcPr>
          <w:p>
            <w:pPr>
              <w:spacing w:after="0"/>
            </w:pPr>
            <w:r/>
            <w:r>
              <w:rPr>
                <w:b w:val="0"/>
                <w:sz w:val="16"/>
              </w:rPr>
              <w:t>8</w:t>
            </w:r>
          </w:p>
        </w:tc>
        <w:tc>
          <w:tcPr>
            <w:tcW w:type="dxa" w:w="1474"/>
          </w:tcPr>
          <w:p>
            <w:pPr>
              <w:spacing w:after="0"/>
            </w:pPr>
            <w:r/>
            <w:r>
              <w:rPr>
                <w:b w:val="0"/>
                <w:sz w:val="16"/>
              </w:rPr>
              <w:t>5.1.6 (c) (p. 35)</w:t>
            </w:r>
          </w:p>
        </w:tc>
        <w:tc>
          <w:tcPr>
            <w:tcW w:type="dxa" w:w="2948"/>
          </w:tcPr>
          <w:p>
            <w:pPr>
              <w:spacing w:after="0"/>
            </w:pPr>
            <w:r/>
            <w:r>
              <w:rPr>
                <w:b w:val="0"/>
                <w:sz w:val="16"/>
              </w:rPr>
              <w:t>Downloadable material: file format and file size.</w:t>
            </w:r>
          </w:p>
        </w:tc>
        <w:tc>
          <w:tcPr>
            <w:tcW w:type="dxa" w:w="4309"/>
          </w:tcPr>
          <w:p>
            <w:pPr>
              <w:spacing w:after="0"/>
            </w:pPr>
            <w:r/>
            <w:r>
              <w:rPr>
                <w:b w:val="0"/>
                <w:sz w:val="16"/>
              </w:rPr>
              <w:t>Detail pages generally show size (e.g., "Appendix-I 119.96 KB" on Organization of DPIIT; accordion items on Logistics/FDI/Boilers pages). However, on the main document listing pages the TYPE/SIZE column is blank for most rows (e.g., all 10 rows on Orders and Notices, all rows on Acts and Policies; only occasional sizes such as 62.42 KB on Gazettes). The screen-reader label of document links shows raw bytes and a blank date, e.g. "View Press Note 3 (2026), 2682336, published  PDF, opens in new tab". Homepage links such as "NICDC Projects Link" and "NTWB VC link" open PDFs without indicating format/size. Very large files are published without alternatives, e.g. Indian Boiler Regulations Chapter-12 (38.17 MB) and Draft IBR 2026 (41.11 MB). Evidence: https://www.dpiit.gov.in/documents/orders-and-notices ; https://www.dpiit.gov.in/documents/acts-and-policies ; https://www.dpiit.gov.in/ ; https://www.dpiit.gov.in/ministry/our-division/details/indian-boiler-regulations-1950-UDN3YjNtQWa</w:t>
            </w:r>
          </w:p>
        </w:tc>
        <w:tc>
          <w:tcPr>
            <w:tcW w:type="dxa" w:w="2381"/>
          </w:tcPr>
          <w:p>
            <w:pPr>
              <w:spacing w:after="0"/>
            </w:pPr>
            <w:r/>
            <w:r>
              <w:rPr>
                <w:b w:val="0"/>
                <w:sz w:val="16"/>
              </w:rPr>
              <w:t>Format and size missing on most listing rows; accessible labels show unformatted bytes; very large files not optimised.</w:t>
            </w:r>
          </w:p>
        </w:tc>
        <w:tc>
          <w:tcPr>
            <w:tcW w:type="dxa" w:w="1304"/>
            <w:shd w:val="clear" w:color="auto" w:fill="FFF2CC"/>
          </w:tcPr>
          <w:p>
            <w:pPr>
              <w:spacing w:after="0"/>
            </w:pPr>
            <w:r/>
            <w:r>
              <w:rPr>
                <w:b/>
                <w:sz w:val="16"/>
              </w:rPr>
              <w:t>Partially Compliant</w:t>
            </w:r>
          </w:p>
        </w:tc>
        <w:tc>
          <w:tcPr>
            <w:tcW w:type="dxa" w:w="2098"/>
          </w:tcPr>
          <w:p>
            <w:pPr>
              <w:spacing w:after="0"/>
            </w:pPr>
            <w:r/>
            <w:r>
              <w:rPr>
                <w:b w:val="0"/>
                <w:sz w:val="16"/>
              </w:rPr>
              <w:t>Populate format and human-readable size (KB/MB) for every downloadable item in listings and in link labels; compress or split large PDFs (&gt;10 MB).</w:t>
            </w:r>
          </w:p>
        </w:tc>
      </w:tr>
      <w:tr>
        <w:tc>
          <w:tcPr>
            <w:tcW w:type="dxa" w:w="624"/>
          </w:tcPr>
          <w:p>
            <w:pPr>
              <w:spacing w:after="0"/>
            </w:pPr>
            <w:r/>
            <w:r>
              <w:rPr>
                <w:b w:val="0"/>
                <w:sz w:val="16"/>
              </w:rPr>
              <w:t>9</w:t>
            </w:r>
          </w:p>
        </w:tc>
        <w:tc>
          <w:tcPr>
            <w:tcW w:type="dxa" w:w="1474"/>
          </w:tcPr>
          <w:p>
            <w:pPr>
              <w:spacing w:after="0"/>
            </w:pPr>
            <w:r/>
            <w:r>
              <w:rPr>
                <w:b w:val="0"/>
                <w:sz w:val="16"/>
              </w:rPr>
              <w:t>5.1.7 (a) (p. 35)</w:t>
            </w:r>
          </w:p>
        </w:tc>
        <w:tc>
          <w:tcPr>
            <w:tcW w:type="dxa" w:w="2948"/>
          </w:tcPr>
          <w:p>
            <w:pPr>
              <w:spacing w:after="0"/>
            </w:pPr>
            <w:r/>
            <w:r>
              <w:rPr>
                <w:b w:val="0"/>
                <w:sz w:val="16"/>
              </w:rPr>
              <w:t>For each circular, notification, document, form, scheme, service and recruitment notice: complete title.</w:t>
            </w:r>
          </w:p>
        </w:tc>
        <w:tc>
          <w:tcPr>
            <w:tcW w:type="dxa" w:w="4309"/>
          </w:tcPr>
          <w:p>
            <w:pPr>
              <w:spacing w:after="0"/>
            </w:pPr>
            <w:r/>
            <w:r>
              <w:rPr>
                <w:b w:val="0"/>
                <w:sz w:val="16"/>
              </w:rPr>
              <w:t>Several listing titles are truncated with ellipses or replaced by file numbers, e.g. Vacancies: "No. P-36014/44/2026-Investment Promotion...", "Result for engagement of Young Professional ..."; Archives: "Notice regarding extension of of bid submission date ... Incentive Claims.....". Evidence: https://www.dpiit.gov.in/offerings/vacancies ; https://www.dpiit.gov.in/archives?page=tenders</w:t>
            </w:r>
          </w:p>
        </w:tc>
        <w:tc>
          <w:tcPr>
            <w:tcW w:type="dxa" w:w="2381"/>
          </w:tcPr>
          <w:p>
            <w:pPr>
              <w:spacing w:after="0"/>
            </w:pPr>
            <w:r/>
            <w:r>
              <w:rPr>
                <w:b w:val="0"/>
                <w:sz w:val="16"/>
              </w:rPr>
              <w:t>Complete titles not consistently displayed.</w:t>
            </w:r>
          </w:p>
        </w:tc>
        <w:tc>
          <w:tcPr>
            <w:tcW w:type="dxa" w:w="1304"/>
            <w:shd w:val="clear" w:color="auto" w:fill="FFF2CC"/>
          </w:tcPr>
          <w:p>
            <w:pPr>
              <w:spacing w:after="0"/>
            </w:pPr>
            <w:r/>
            <w:r>
              <w:rPr>
                <w:b/>
                <w:sz w:val="16"/>
              </w:rPr>
              <w:t>Partially Compliant</w:t>
            </w:r>
          </w:p>
        </w:tc>
        <w:tc>
          <w:tcPr>
            <w:tcW w:type="dxa" w:w="2098"/>
          </w:tcPr>
          <w:p>
            <w:pPr>
              <w:spacing w:after="0"/>
            </w:pPr>
            <w:r/>
            <w:r>
              <w:rPr>
                <w:b w:val="0"/>
                <w:sz w:val="16"/>
              </w:rPr>
              <w:t>Display the full title for every notice (wrap text instead of truncating); correct typographical duplication ("of of").</w:t>
            </w:r>
          </w:p>
        </w:tc>
      </w:tr>
      <w:tr>
        <w:tc>
          <w:tcPr>
            <w:tcW w:type="dxa" w:w="624"/>
          </w:tcPr>
          <w:p>
            <w:pPr>
              <w:spacing w:after="0"/>
            </w:pPr>
            <w:r/>
            <w:r>
              <w:rPr>
                <w:b w:val="0"/>
                <w:sz w:val="16"/>
              </w:rPr>
              <w:t>10</w:t>
            </w:r>
          </w:p>
        </w:tc>
        <w:tc>
          <w:tcPr>
            <w:tcW w:type="dxa" w:w="1474"/>
          </w:tcPr>
          <w:p>
            <w:pPr>
              <w:spacing w:after="0"/>
            </w:pPr>
            <w:r/>
            <w:r>
              <w:rPr>
                <w:b w:val="0"/>
                <w:sz w:val="16"/>
              </w:rPr>
              <w:t>5.1.7 (b) (p. 35)</w:t>
            </w:r>
          </w:p>
        </w:tc>
        <w:tc>
          <w:tcPr>
            <w:tcW w:type="dxa" w:w="2948"/>
          </w:tcPr>
          <w:p>
            <w:pPr>
              <w:spacing w:after="0"/>
            </w:pPr>
            <w:r/>
            <w:r>
              <w:rPr>
                <w:b w:val="0"/>
                <w:sz w:val="16"/>
              </w:rPr>
              <w:t>Language of the document (if other than English) is listed.</w:t>
            </w:r>
          </w:p>
        </w:tc>
        <w:tc>
          <w:tcPr>
            <w:tcW w:type="dxa" w:w="4309"/>
          </w:tcPr>
          <w:p>
            <w:pPr>
              <w:spacing w:after="0"/>
            </w:pPr>
            <w:r/>
            <w:r>
              <w:rPr>
                <w:b w:val="0"/>
                <w:sz w:val="16"/>
              </w:rPr>
              <w:t>Language is indicated in some places (e.g., "Annual Report 2021-22 (Hindi)", "IPR Enforcement Toolkit for Police in Gujarati"). Other non-English items are not labelled, e.g. the Hindi-titled item "प्रभाग" (710 KB PDF) under Logistics Division and the Hindi-titled NID item "स्वायत्त संस्थानों के लिए परियोजना आधारित सहायता...". Evidence: https://www.dpiit.gov.in/ministry/our-division/details/division-ATM4kjMtQWa ; https://www.dpiit.gov.in/ministry/our-organisation/details/national-institutes-of-design-QjNxkjMtQWa</w:t>
            </w:r>
          </w:p>
        </w:tc>
        <w:tc>
          <w:tcPr>
            <w:tcW w:type="dxa" w:w="2381"/>
          </w:tcPr>
          <w:p>
            <w:pPr>
              <w:spacing w:after="0"/>
            </w:pPr>
            <w:r/>
            <w:r>
              <w:rPr>
                <w:b w:val="0"/>
                <w:sz w:val="16"/>
              </w:rPr>
              <w:t>Language not indicated consistently for non-English documents.</w:t>
            </w:r>
          </w:p>
        </w:tc>
        <w:tc>
          <w:tcPr>
            <w:tcW w:type="dxa" w:w="1304"/>
            <w:shd w:val="clear" w:color="auto" w:fill="FFF2CC"/>
          </w:tcPr>
          <w:p>
            <w:pPr>
              <w:spacing w:after="0"/>
            </w:pPr>
            <w:r/>
            <w:r>
              <w:rPr>
                <w:b/>
                <w:sz w:val="16"/>
              </w:rPr>
              <w:t>Partially Compliant</w:t>
            </w:r>
          </w:p>
        </w:tc>
        <w:tc>
          <w:tcPr>
            <w:tcW w:type="dxa" w:w="2098"/>
          </w:tcPr>
          <w:p>
            <w:pPr>
              <w:spacing w:after="0"/>
            </w:pPr>
            <w:r/>
            <w:r>
              <w:rPr>
                <w:b w:val="0"/>
                <w:sz w:val="16"/>
              </w:rPr>
              <w:t>Add a mandatory 'Language' attribute in the CMS and display it for all non-English documents.</w:t>
            </w:r>
          </w:p>
        </w:tc>
      </w:tr>
      <w:tr>
        <w:tc>
          <w:tcPr>
            <w:tcW w:type="dxa" w:w="624"/>
          </w:tcPr>
          <w:p>
            <w:pPr>
              <w:spacing w:after="0"/>
            </w:pPr>
            <w:r/>
            <w:r>
              <w:rPr>
                <w:b w:val="0"/>
                <w:sz w:val="16"/>
              </w:rPr>
              <w:t>11</w:t>
            </w:r>
          </w:p>
        </w:tc>
        <w:tc>
          <w:tcPr>
            <w:tcW w:type="dxa" w:w="1474"/>
          </w:tcPr>
          <w:p>
            <w:pPr>
              <w:spacing w:after="0"/>
            </w:pPr>
            <w:r/>
            <w:r>
              <w:rPr>
                <w:b w:val="0"/>
                <w:sz w:val="16"/>
              </w:rPr>
              <w:t>5.1.7 (c) (p. 35)</w:t>
            </w:r>
          </w:p>
        </w:tc>
        <w:tc>
          <w:tcPr>
            <w:tcW w:type="dxa" w:w="2948"/>
          </w:tcPr>
          <w:p>
            <w:pPr>
              <w:spacing w:after="0"/>
            </w:pPr>
            <w:r/>
            <w:r>
              <w:rPr>
                <w:b w:val="0"/>
                <w:sz w:val="16"/>
              </w:rPr>
              <w:t>Purpose/procedure to apply (as applicable).</w:t>
            </w:r>
          </w:p>
        </w:tc>
        <w:tc>
          <w:tcPr>
            <w:tcW w:type="dxa" w:w="4309"/>
          </w:tcPr>
          <w:p>
            <w:pPr>
              <w:spacing w:after="0"/>
            </w:pPr>
            <w:r/>
            <w:r>
              <w:rPr>
                <w:b w:val="0"/>
                <w:sz w:val="16"/>
              </w:rPr>
              <w:t>Scheme pages give an introduction and an online portal link (e.g., BHAVYA: introduction, 'ONLINE PORTAL LINK', guidelines PDF, contact details). Vacancy listings show only file number/title, dates and 'VIEW ALL DOCUMENTS', with no summary of eligibility or procedure on the listing. Evidence: https://www.dpiit.gov.in/offerings/schemes-and-services/details/bharat-audyogik-vikas-yojna-bhavya-zETMwATMtQWa ; https://www.dpiit.gov.in/offerings/vacancies</w:t>
            </w:r>
          </w:p>
        </w:tc>
        <w:tc>
          <w:tcPr>
            <w:tcW w:type="dxa" w:w="2381"/>
          </w:tcPr>
          <w:p>
            <w:pPr>
              <w:spacing w:after="0"/>
            </w:pPr>
            <w:r/>
            <w:r>
              <w:rPr>
                <w:b w:val="0"/>
                <w:sz w:val="16"/>
              </w:rPr>
              <w:t>Procedure is available for sampled schemes; recruitment notices lack a summary of purpose/procedure.</w:t>
            </w:r>
          </w:p>
        </w:tc>
        <w:tc>
          <w:tcPr>
            <w:tcW w:type="dxa" w:w="1304"/>
            <w:shd w:val="clear" w:color="auto" w:fill="FFF2CC"/>
          </w:tcPr>
          <w:p>
            <w:pPr>
              <w:spacing w:after="0"/>
            </w:pPr>
            <w:r/>
            <w:r>
              <w:rPr>
                <w:b/>
                <w:sz w:val="16"/>
              </w:rPr>
              <w:t>Partially Compliant</w:t>
            </w:r>
          </w:p>
        </w:tc>
        <w:tc>
          <w:tcPr>
            <w:tcW w:type="dxa" w:w="2098"/>
          </w:tcPr>
          <w:p>
            <w:pPr>
              <w:spacing w:after="0"/>
            </w:pPr>
            <w:r/>
            <w:r>
              <w:rPr>
                <w:b w:val="0"/>
                <w:sz w:val="16"/>
              </w:rPr>
              <w:t>Add a short 'Purpose / How to apply' summary to each recruitment notice and service entry.</w:t>
            </w:r>
          </w:p>
        </w:tc>
      </w:tr>
      <w:tr>
        <w:tc>
          <w:tcPr>
            <w:tcW w:type="dxa" w:w="624"/>
          </w:tcPr>
          <w:p>
            <w:pPr>
              <w:spacing w:after="0"/>
            </w:pPr>
            <w:r/>
            <w:r>
              <w:rPr>
                <w:b w:val="0"/>
                <w:sz w:val="16"/>
              </w:rPr>
              <w:t>12</w:t>
            </w:r>
          </w:p>
        </w:tc>
        <w:tc>
          <w:tcPr>
            <w:tcW w:type="dxa" w:w="1474"/>
          </w:tcPr>
          <w:p>
            <w:pPr>
              <w:spacing w:after="0"/>
            </w:pPr>
            <w:r/>
            <w:r>
              <w:rPr>
                <w:b w:val="0"/>
                <w:sz w:val="16"/>
              </w:rPr>
              <w:t>5.1.7 (d) (p. 35)</w:t>
            </w:r>
          </w:p>
        </w:tc>
        <w:tc>
          <w:tcPr>
            <w:tcW w:type="dxa" w:w="2948"/>
          </w:tcPr>
          <w:p>
            <w:pPr>
              <w:spacing w:after="0"/>
            </w:pPr>
            <w:r/>
            <w:r>
              <w:rPr>
                <w:b w:val="0"/>
                <w:sz w:val="16"/>
              </w:rPr>
              <w:t>Validity (where applicable).</w:t>
            </w:r>
          </w:p>
        </w:tc>
        <w:tc>
          <w:tcPr>
            <w:tcW w:type="dxa" w:w="4309"/>
          </w:tcPr>
          <w:p>
            <w:pPr>
              <w:spacing w:after="0"/>
            </w:pPr>
            <w:r/>
            <w:r>
              <w:rPr>
                <w:b w:val="0"/>
                <w:sz w:val="16"/>
              </w:rPr>
              <w:t>Tenders and Vacancies show Published/Start/Due dates. Circulars, orders and guidelines show only a published date or none; e.g. on Guidelines page two items ("IPR Enforcement Toolkit for Police" and its Gujarati version) have no date. The vacancy item "Result for engagement of Young Professional (Non-ICT)" shows a due date of 31.12.2026, which appears inappropriate for a result. Evidence: https://www.dpiit.gov.in/documents/guidelines ; https://www.dpiit.gov.in/offerings/vacancies</w:t>
            </w:r>
          </w:p>
        </w:tc>
        <w:tc>
          <w:tcPr>
            <w:tcW w:type="dxa" w:w="2381"/>
          </w:tcPr>
          <w:p>
            <w:pPr>
              <w:spacing w:after="0"/>
            </w:pPr>
            <w:r/>
            <w:r>
              <w:rPr>
                <w:b w:val="0"/>
                <w:sz w:val="16"/>
              </w:rPr>
              <w:t>Validity/expiry not captured for circulars and guidelines; some dates missing or inconsistent.</w:t>
            </w:r>
          </w:p>
        </w:tc>
        <w:tc>
          <w:tcPr>
            <w:tcW w:type="dxa" w:w="1304"/>
            <w:shd w:val="clear" w:color="auto" w:fill="FFF2CC"/>
          </w:tcPr>
          <w:p>
            <w:pPr>
              <w:spacing w:after="0"/>
            </w:pPr>
            <w:r/>
            <w:r>
              <w:rPr>
                <w:b/>
                <w:sz w:val="16"/>
              </w:rPr>
              <w:t>Partially Compliant</w:t>
            </w:r>
          </w:p>
        </w:tc>
        <w:tc>
          <w:tcPr>
            <w:tcW w:type="dxa" w:w="2098"/>
          </w:tcPr>
          <w:p>
            <w:pPr>
              <w:spacing w:after="0"/>
            </w:pPr>
            <w:r/>
            <w:r>
              <w:rPr>
                <w:b w:val="0"/>
                <w:sz w:val="16"/>
              </w:rPr>
              <w:t>Capture 'valid up to/expiry' for time-bound items and ensure every item has a correct published date.</w:t>
            </w:r>
          </w:p>
        </w:tc>
      </w:tr>
      <w:tr>
        <w:tc>
          <w:tcPr>
            <w:tcW w:type="dxa" w:w="624"/>
          </w:tcPr>
          <w:p>
            <w:pPr>
              <w:spacing w:after="0"/>
            </w:pPr>
            <w:r/>
            <w:r>
              <w:rPr>
                <w:b w:val="0"/>
                <w:sz w:val="16"/>
              </w:rPr>
              <w:t>13</w:t>
            </w:r>
          </w:p>
        </w:tc>
        <w:tc>
          <w:tcPr>
            <w:tcW w:type="dxa" w:w="1474"/>
          </w:tcPr>
          <w:p>
            <w:pPr>
              <w:spacing w:after="0"/>
            </w:pPr>
            <w:r/>
            <w:r>
              <w:rPr>
                <w:b w:val="0"/>
                <w:sz w:val="16"/>
              </w:rPr>
              <w:t>5.1.8 (p. 36)</w:t>
            </w:r>
          </w:p>
        </w:tc>
        <w:tc>
          <w:tcPr>
            <w:tcW w:type="dxa" w:w="2948"/>
          </w:tcPr>
          <w:p>
            <w:pPr>
              <w:spacing w:after="0"/>
            </w:pPr>
            <w:r/>
            <w:r>
              <w:rPr>
                <w:b w:val="0"/>
                <w:sz w:val="16"/>
              </w:rPr>
              <w:t>All outdated Announcements, Tenders, Recruitment notices, News and Press Releases are removed and/or placed into archives as per the archival policy.</w:t>
            </w:r>
          </w:p>
        </w:tc>
        <w:tc>
          <w:tcPr>
            <w:tcW w:type="dxa" w:w="4309"/>
          </w:tcPr>
          <w:p>
            <w:pPr>
              <w:spacing w:after="0"/>
            </w:pPr>
            <w:r/>
            <w:r>
              <w:rPr>
                <w:b w:val="0"/>
                <w:sz w:val="16"/>
              </w:rPr>
              <w:t>An Archives section exists with categories (Tenders, Vacancies, Reports, Press Release, etc.). However, outdated items remain in live sections: homepage event banner dated 27.11.2025; Logistics Division 'Latest News, Events &amp; Media' shows HCIM Review (14 June 2023) and 49th NPG (8 June 2023); PMG data stated 'As of 27th November 2025'. No Content Archival Policy is published. Evidence: https://www.dpiit.gov.in/archives?page=tenders ; https://www.dpiit.gov.in/ ; https://www.dpiit.gov.in/ministry/our-division/details/division-ATM4kjMtQWa ; https://www.dpiit.gov.in/ministry/about-us/details/Title=Project-Monitoring-Group-(PMG)-ITMwETMtQWa</w:t>
            </w:r>
          </w:p>
        </w:tc>
        <w:tc>
          <w:tcPr>
            <w:tcW w:type="dxa" w:w="2381"/>
          </w:tcPr>
          <w:p>
            <w:pPr>
              <w:spacing w:after="0"/>
            </w:pPr>
            <w:r/>
            <w:r>
              <w:rPr>
                <w:b w:val="0"/>
                <w:sz w:val="16"/>
              </w:rPr>
              <w:t>Archival mechanism exists but is not applied consistently; outdated news/events remain on live pages.</w:t>
            </w:r>
          </w:p>
        </w:tc>
        <w:tc>
          <w:tcPr>
            <w:tcW w:type="dxa" w:w="1304"/>
            <w:shd w:val="clear" w:color="auto" w:fill="FFF2CC"/>
          </w:tcPr>
          <w:p>
            <w:pPr>
              <w:spacing w:after="0"/>
            </w:pPr>
            <w:r/>
            <w:r>
              <w:rPr>
                <w:b/>
                <w:sz w:val="16"/>
              </w:rPr>
              <w:t>Partially Compliant</w:t>
            </w:r>
          </w:p>
        </w:tc>
        <w:tc>
          <w:tcPr>
            <w:tcW w:type="dxa" w:w="2098"/>
          </w:tcPr>
          <w:p>
            <w:pPr>
              <w:spacing w:after="0"/>
            </w:pPr>
            <w:r/>
            <w:r>
              <w:rPr>
                <w:b w:val="0"/>
                <w:sz w:val="16"/>
              </w:rPr>
              <w:t>Assign expiry dates to all time-sensitive content and enable automatic movement to Archives; review division pages monthly.</w:t>
            </w:r>
          </w:p>
        </w:tc>
      </w:tr>
      <w:tr>
        <w:tc>
          <w:tcPr>
            <w:tcW w:type="dxa" w:w="624"/>
          </w:tcPr>
          <w:p>
            <w:pPr>
              <w:spacing w:after="0"/>
            </w:pPr>
            <w:r/>
            <w:r>
              <w:rPr>
                <w:b w:val="0"/>
                <w:sz w:val="16"/>
              </w:rPr>
              <w:t>14</w:t>
            </w:r>
          </w:p>
        </w:tc>
        <w:tc>
          <w:tcPr>
            <w:tcW w:type="dxa" w:w="1474"/>
          </w:tcPr>
          <w:p>
            <w:pPr>
              <w:spacing w:after="0"/>
            </w:pPr>
            <w:r/>
            <w:r>
              <w:rPr>
                <w:b w:val="0"/>
                <w:sz w:val="16"/>
              </w:rPr>
              <w:t>5.1.9 (p. 37)</w:t>
            </w:r>
          </w:p>
        </w:tc>
        <w:tc>
          <w:tcPr>
            <w:tcW w:type="dxa" w:w="2948"/>
          </w:tcPr>
          <w:p>
            <w:pPr>
              <w:spacing w:after="0"/>
            </w:pPr>
            <w:r/>
            <w:r>
              <w:rPr>
                <w:b w:val="0"/>
                <w:sz w:val="16"/>
              </w:rPr>
              <w:t>All useful information about the organisation is present in the 'About us' section and a mechanism is in place to keep it up to date.</w:t>
            </w:r>
          </w:p>
        </w:tc>
        <w:tc>
          <w:tcPr>
            <w:tcW w:type="dxa" w:w="4309"/>
          </w:tcPr>
          <w:p>
            <w:pPr>
              <w:spacing w:after="0"/>
            </w:pPr>
            <w:r/>
            <w:r>
              <w:rPr>
                <w:b w:val="0"/>
                <w:sz w:val="16"/>
              </w:rPr>
              <w:t>About Us contains Vision, Introduction, Allocation of Business and links to 25 detail pages; Our Team, Our Division, Our Organisation, Directory are available. Some content is outdated or incorrect: Our Organisation describes CGPDTM as a subordinate office of the "Department of Industrial Policy and Promotion" (old name); Organization of DPIIT appendices dated 04.06.2026; National Council for Cement and Building Materials and NID annual reports only up to 2021-22; ONDC page has no descriptive write-up; Start-up India page has no link to the Startup India portal; National Design Policy page has no policy document. Evidence: https://www.dpiit.gov.in/ministry ; https://www.dpiit.gov.in/ministry/our-organisation ; https://www.dpiit.gov.in/ministry/our-organisation/details/open-network-for-digital-commerce-ondc-UDM2IzNtQWa ; https://www.dpiit.gov.in/ministry/about-us/details/Title=Start-up-India-ITMwETMtQWa</w:t>
            </w:r>
          </w:p>
        </w:tc>
        <w:tc>
          <w:tcPr>
            <w:tcW w:type="dxa" w:w="2381"/>
          </w:tcPr>
          <w:p>
            <w:pPr>
              <w:spacing w:after="0"/>
            </w:pPr>
            <w:r/>
            <w:r>
              <w:rPr>
                <w:b w:val="0"/>
                <w:sz w:val="16"/>
              </w:rPr>
              <w:t>About Us is present but several sub-pages are outdated or incomplete. The update mechanism (content review policy) is not published; backend verification required.</w:t>
            </w:r>
          </w:p>
        </w:tc>
        <w:tc>
          <w:tcPr>
            <w:tcW w:type="dxa" w:w="1304"/>
            <w:shd w:val="clear" w:color="auto" w:fill="FFF2CC"/>
          </w:tcPr>
          <w:p>
            <w:pPr>
              <w:spacing w:after="0"/>
            </w:pPr>
            <w:r/>
            <w:r>
              <w:rPr>
                <w:b/>
                <w:sz w:val="16"/>
              </w:rPr>
              <w:t>Partially Compliant</w:t>
            </w:r>
          </w:p>
        </w:tc>
        <w:tc>
          <w:tcPr>
            <w:tcW w:type="dxa" w:w="2098"/>
          </w:tcPr>
          <w:p>
            <w:pPr>
              <w:spacing w:after="0"/>
            </w:pPr>
            <w:r/>
            <w:r>
              <w:rPr>
                <w:b w:val="0"/>
                <w:sz w:val="16"/>
              </w:rPr>
              <w:t>Carry out a full review of About Us/Organisation pages; update names, reports and links; institute a documented periodic review (Content Review Policy).</w:t>
            </w:r>
          </w:p>
        </w:tc>
      </w:tr>
      <w:tr>
        <w:tc>
          <w:tcPr>
            <w:tcW w:type="dxa" w:w="624"/>
          </w:tcPr>
          <w:p>
            <w:pPr>
              <w:spacing w:after="0"/>
            </w:pPr>
            <w:r/>
            <w:r>
              <w:rPr>
                <w:b w:val="0"/>
                <w:sz w:val="16"/>
              </w:rPr>
              <w:t>15</w:t>
            </w:r>
          </w:p>
        </w:tc>
        <w:tc>
          <w:tcPr>
            <w:tcW w:type="dxa" w:w="1474"/>
          </w:tcPr>
          <w:p>
            <w:pPr>
              <w:spacing w:after="0"/>
            </w:pPr>
            <w:r/>
            <w:r>
              <w:rPr>
                <w:b w:val="0"/>
                <w:sz w:val="16"/>
              </w:rPr>
              <w:t>5.1.10 (p. 37)</w:t>
            </w:r>
          </w:p>
        </w:tc>
        <w:tc>
          <w:tcPr>
            <w:tcW w:type="dxa" w:w="2948"/>
          </w:tcPr>
          <w:p>
            <w:pPr>
              <w:spacing w:after="0"/>
            </w:pPr>
            <w:r/>
            <w:r>
              <w:rPr>
                <w:b w:val="0"/>
                <w:sz w:val="16"/>
              </w:rPr>
              <w:t>A 'Contact us' page provides complete contact details (telephone, postal address, email, timings for public dealing) of important functionaries and is linked from the homepage and all relevant places.</w:t>
            </w:r>
          </w:p>
        </w:tc>
        <w:tc>
          <w:tcPr>
            <w:tcW w:type="dxa" w:w="4309"/>
          </w:tcPr>
          <w:p>
            <w:pPr>
              <w:spacing w:after="0"/>
            </w:pPr>
            <w:r/>
            <w:r>
              <w:rPr>
                <w:b w:val="0"/>
                <w:sz w:val="16"/>
              </w:rPr>
              <w:t>Contact Us is linked from the footer of every page and from the Connect menu. It lists the Department address (Vanijya Bhawan), WIM/CIO, RTI &amp; Grievance officer and website contact with phone and obfuscated e-mail; a searchable Directory is available. Timings for public dealing are not given. Outdated addresses persist elsewhere: RTI fee payable at "Udyog Bhavan"; WIM on Terms of Use at "Room No. 244, Udyog Bhawan"; NTWB contact "Room No. 216, Udyog Bhawan". Evidence: https://www.dpiit.gov.in/connect ; https://www.dpiit.gov.in/connect/directory ; https://www.dpiit.gov.in/connect/rti ; https://www.dpiit.gov.in/policies</w:t>
            </w:r>
          </w:p>
        </w:tc>
        <w:tc>
          <w:tcPr>
            <w:tcW w:type="dxa" w:w="2381"/>
          </w:tcPr>
          <w:p>
            <w:pPr>
              <w:spacing w:after="0"/>
            </w:pPr>
            <w:r/>
            <w:r>
              <w:rPr>
                <w:b w:val="0"/>
                <w:sz w:val="16"/>
              </w:rPr>
              <w:t>Public dealing timings missing; address details inconsistent across pages.</w:t>
            </w:r>
          </w:p>
        </w:tc>
        <w:tc>
          <w:tcPr>
            <w:tcW w:type="dxa" w:w="1304"/>
            <w:shd w:val="clear" w:color="auto" w:fill="FFF2CC"/>
          </w:tcPr>
          <w:p>
            <w:pPr>
              <w:spacing w:after="0"/>
            </w:pPr>
            <w:r/>
            <w:r>
              <w:rPr>
                <w:b/>
                <w:sz w:val="16"/>
              </w:rPr>
              <w:t>Partially Compliant</w:t>
            </w:r>
          </w:p>
        </w:tc>
        <w:tc>
          <w:tcPr>
            <w:tcW w:type="dxa" w:w="2098"/>
          </w:tcPr>
          <w:p>
            <w:pPr>
              <w:spacing w:after="0"/>
            </w:pPr>
            <w:r/>
            <w:r>
              <w:rPr>
                <w:b w:val="0"/>
                <w:sz w:val="16"/>
              </w:rPr>
              <w:t>Add office hours for public dealing; update all residual Udyog Bhawan references after verifying current locations.</w:t>
            </w:r>
          </w:p>
        </w:tc>
      </w:tr>
      <w:tr>
        <w:tc>
          <w:tcPr>
            <w:tcW w:type="dxa" w:w="624"/>
          </w:tcPr>
          <w:p>
            <w:pPr>
              <w:spacing w:after="0"/>
            </w:pPr>
            <w:r/>
            <w:r>
              <w:rPr>
                <w:b w:val="0"/>
                <w:sz w:val="16"/>
              </w:rPr>
              <w:t>16</w:t>
            </w:r>
          </w:p>
        </w:tc>
        <w:tc>
          <w:tcPr>
            <w:tcW w:type="dxa" w:w="1474"/>
          </w:tcPr>
          <w:p>
            <w:pPr>
              <w:spacing w:after="0"/>
            </w:pPr>
            <w:r/>
            <w:r>
              <w:rPr>
                <w:b w:val="0"/>
                <w:sz w:val="16"/>
              </w:rPr>
              <w:t>5.1.11 (p. 38)</w:t>
            </w:r>
          </w:p>
        </w:tc>
        <w:tc>
          <w:tcPr>
            <w:tcW w:type="dxa" w:w="2948"/>
          </w:tcPr>
          <w:p>
            <w:pPr>
              <w:spacing w:after="0"/>
            </w:pPr>
            <w:r/>
            <w:r>
              <w:rPr>
                <w:b w:val="0"/>
                <w:sz w:val="16"/>
              </w:rPr>
              <w:t>Feedback is collected through online forms and a mechanism is in place to ensure timely response.</w:t>
            </w:r>
          </w:p>
        </w:tc>
        <w:tc>
          <w:tcPr>
            <w:tcW w:type="dxa" w:w="4309"/>
          </w:tcPr>
          <w:p>
            <w:pPr>
              <w:spacing w:after="0"/>
            </w:pPr>
            <w:r/>
            <w:r>
              <w:rPr>
                <w:b w:val="0"/>
                <w:sz w:val="16"/>
              </w:rPr>
              <w:t>An online Feedback form is available (Name*, Email*, Mobile, Suggestions*, CAPTCHA*) and linked from the footer of every page; a page-level 'Feedback' widget is also present. Response/processing mechanism is not described on the website. Evidence: https://www.dpiit.gov.in/feedback</w:t>
            </w:r>
          </w:p>
        </w:tc>
        <w:tc>
          <w:tcPr>
            <w:tcW w:type="dxa" w:w="2381"/>
          </w:tcPr>
          <w:p>
            <w:pPr>
              <w:spacing w:after="0"/>
            </w:pPr>
            <w:r/>
            <w:r>
              <w:rPr>
                <w:b w:val="0"/>
                <w:sz w:val="16"/>
              </w:rPr>
              <w:t>Online form is present. The response mechanism cannot be verified from the website.</w:t>
            </w:r>
          </w:p>
        </w:tc>
        <w:tc>
          <w:tcPr>
            <w:tcW w:type="dxa" w:w="1304"/>
            <w:shd w:val="clear" w:color="auto" w:fill="DDE3EE"/>
          </w:tcPr>
          <w:p>
            <w:pPr>
              <w:spacing w:after="0"/>
            </w:pPr>
            <w:r/>
            <w:r>
              <w:rPr>
                <w:b/>
                <w:sz w:val="16"/>
              </w:rPr>
              <w:t>Requires Manual Verification</w:t>
            </w:r>
          </w:p>
        </w:tc>
        <w:tc>
          <w:tcPr>
            <w:tcW w:type="dxa" w:w="2098"/>
          </w:tcPr>
          <w:p>
            <w:pPr>
              <w:spacing w:after="0"/>
            </w:pPr>
            <w:r/>
            <w:r>
              <w:rPr>
                <w:b w:val="0"/>
                <w:sz w:val="16"/>
              </w:rPr>
              <w:t>Publish the expected response time and send an acknowledgement e-mail/reference number on submission.</w:t>
            </w:r>
          </w:p>
        </w:tc>
      </w:tr>
      <w:tr>
        <w:tc>
          <w:tcPr>
            <w:tcW w:type="dxa" w:w="624"/>
          </w:tcPr>
          <w:p>
            <w:pPr>
              <w:spacing w:after="0"/>
            </w:pPr>
            <w:r/>
            <w:r>
              <w:rPr>
                <w:b w:val="0"/>
                <w:sz w:val="16"/>
              </w:rPr>
              <w:t>17</w:t>
            </w:r>
          </w:p>
        </w:tc>
        <w:tc>
          <w:tcPr>
            <w:tcW w:type="dxa" w:w="1474"/>
          </w:tcPr>
          <w:p>
            <w:pPr>
              <w:spacing w:after="0"/>
            </w:pPr>
            <w:r/>
            <w:r>
              <w:rPr>
                <w:b w:val="0"/>
                <w:sz w:val="16"/>
              </w:rPr>
              <w:t>5.1.12 (p. 38)</w:t>
            </w:r>
          </w:p>
        </w:tc>
        <w:tc>
          <w:tcPr>
            <w:tcW w:type="dxa" w:w="2948"/>
          </w:tcPr>
          <w:p>
            <w:pPr>
              <w:spacing w:after="0"/>
            </w:pPr>
            <w:r/>
            <w:r>
              <w:rPr>
                <w:b w:val="0"/>
                <w:sz w:val="16"/>
              </w:rPr>
              <w:t>Prominent link to the National Portal (india.gov.in) from the homepage; National Portal pages load in a new browser window.</w:t>
            </w:r>
          </w:p>
        </w:tc>
        <w:tc>
          <w:tcPr>
            <w:tcW w:type="dxa" w:w="4309"/>
          </w:tcPr>
          <w:p>
            <w:pPr>
              <w:spacing w:after="0"/>
            </w:pPr>
            <w:r/>
            <w:r>
              <w:rPr>
                <w:b w:val="0"/>
                <w:sz w:val="16"/>
              </w:rPr>
              <w:t>The National Portal logo (alt "National Portal Of India") links to https://www.india.gov.in/ from the footer of the homepage and all pages; clicking shows an external-site confirmation and opens in a new tab. Evidence: https://www.dpiit.gov.in/</w:t>
            </w:r>
          </w:p>
        </w:tc>
        <w:tc>
          <w:tcPr>
            <w:tcW w:type="dxa" w:w="2381"/>
          </w:tcPr>
          <w:p>
            <w:pPr>
              <w:spacing w:after="0"/>
            </w:pPr>
            <w:r/>
            <w:r>
              <w:rPr>
                <w:b w:val="0"/>
                <w:sz w:val="16"/>
              </w:rPr>
              <w:t>Link is present and opens in a new window; it is placed only in the footer.</w:t>
            </w:r>
          </w:p>
        </w:tc>
        <w:tc>
          <w:tcPr>
            <w:tcW w:type="dxa" w:w="1304"/>
            <w:shd w:val="clear" w:color="auto" w:fill="D9EAD3"/>
          </w:tcPr>
          <w:p>
            <w:pPr>
              <w:spacing w:after="0"/>
            </w:pPr>
            <w:r/>
            <w:r>
              <w:rPr>
                <w:b/>
                <w:sz w:val="16"/>
              </w:rPr>
              <w:t>Compliant</w:t>
            </w:r>
          </w:p>
        </w:tc>
        <w:tc>
          <w:tcPr>
            <w:tcW w:type="dxa" w:w="2098"/>
          </w:tcPr>
          <w:p>
            <w:pPr>
              <w:spacing w:after="0"/>
            </w:pPr>
            <w:r/>
            <w:r>
              <w:rPr>
                <w:b w:val="0"/>
                <w:sz w:val="16"/>
              </w:rPr>
              <w:t>Consider placing the National Portal link more prominently (e.g., header utility bar).</w:t>
            </w:r>
          </w:p>
        </w:tc>
      </w:tr>
      <w:tr>
        <w:tc>
          <w:tcPr>
            <w:tcW w:type="dxa" w:w="624"/>
          </w:tcPr>
          <w:p>
            <w:pPr>
              <w:spacing w:after="0"/>
            </w:pPr>
            <w:r/>
            <w:r>
              <w:rPr>
                <w:b w:val="0"/>
                <w:sz w:val="16"/>
              </w:rPr>
              <w:t>18</w:t>
            </w:r>
          </w:p>
        </w:tc>
        <w:tc>
          <w:tcPr>
            <w:tcW w:type="dxa" w:w="1474"/>
          </w:tcPr>
          <w:p>
            <w:pPr>
              <w:spacing w:after="0"/>
            </w:pPr>
            <w:r/>
            <w:r>
              <w:rPr>
                <w:b w:val="0"/>
                <w:sz w:val="16"/>
              </w:rPr>
              <w:t>5.1.13 (p. 39)</w:t>
            </w:r>
          </w:p>
        </w:tc>
        <w:tc>
          <w:tcPr>
            <w:tcW w:type="dxa" w:w="2948"/>
          </w:tcPr>
          <w:p>
            <w:pPr>
              <w:spacing w:after="0"/>
            </w:pPr>
            <w:r/>
            <w:r>
              <w:rPr>
                <w:b w:val="0"/>
                <w:sz w:val="16"/>
              </w:rPr>
              <w:t>Website tested on multiple browsers; Hindi/regional language fonts tested on popular browsers for layout loss.</w:t>
            </w:r>
          </w:p>
        </w:tc>
        <w:tc>
          <w:tcPr>
            <w:tcW w:type="dxa" w:w="4309"/>
          </w:tcPr>
          <w:p>
            <w:pPr>
              <w:spacing w:after="0"/>
            </w:pPr>
            <w:r/>
            <w:r>
              <w:rPr>
                <w:b w:val="0"/>
                <w:sz w:val="16"/>
              </w:rPr>
              <w:t>Testing was done only on Chromium (desktop and 320 px mobile emulation). No layout loss was observed on sampled pages. Hindi is available only through the Bhashini machine-translation plugin.</w:t>
            </w:r>
          </w:p>
        </w:tc>
        <w:tc>
          <w:tcPr>
            <w:tcW w:type="dxa" w:w="2381"/>
          </w:tcPr>
          <w:p>
            <w:pPr>
              <w:spacing w:after="0"/>
            </w:pPr>
            <w:r/>
            <w:r>
              <w:rPr>
                <w:b w:val="0"/>
                <w:sz w:val="16"/>
              </w:rPr>
              <w:t>Cross-browser and regional font testing cannot be established from a single-browser review.</w:t>
            </w:r>
          </w:p>
        </w:tc>
        <w:tc>
          <w:tcPr>
            <w:tcW w:type="dxa" w:w="1304"/>
            <w:shd w:val="clear" w:color="auto" w:fill="DDE3EE"/>
          </w:tcPr>
          <w:p>
            <w:pPr>
              <w:spacing w:after="0"/>
            </w:pPr>
            <w:r/>
            <w:r>
              <w:rPr>
                <w:b/>
                <w:sz w:val="16"/>
              </w:rPr>
              <w:t>Requires Manual Verification</w:t>
            </w:r>
          </w:p>
        </w:tc>
        <w:tc>
          <w:tcPr>
            <w:tcW w:type="dxa" w:w="2098"/>
          </w:tcPr>
          <w:p>
            <w:pPr>
              <w:spacing w:after="0"/>
            </w:pPr>
            <w:r/>
            <w:r>
              <w:rPr>
                <w:b w:val="0"/>
                <w:sz w:val="16"/>
              </w:rPr>
              <w:t>Maintain cross-browser test reports (Chrome, Firefox, Edge, Safari; Android/iOS) including Hindi rendering.</w:t>
            </w:r>
          </w:p>
        </w:tc>
      </w:tr>
      <w:tr>
        <w:tc>
          <w:tcPr>
            <w:tcW w:type="dxa" w:w="624"/>
          </w:tcPr>
          <w:p>
            <w:pPr>
              <w:spacing w:after="0"/>
            </w:pPr>
            <w:r/>
            <w:r>
              <w:rPr>
                <w:b w:val="0"/>
                <w:sz w:val="16"/>
              </w:rPr>
              <w:t>19</w:t>
            </w:r>
          </w:p>
        </w:tc>
        <w:tc>
          <w:tcPr>
            <w:tcW w:type="dxa" w:w="1474"/>
          </w:tcPr>
          <w:p>
            <w:pPr>
              <w:spacing w:after="0"/>
            </w:pPr>
            <w:r/>
            <w:r>
              <w:rPr>
                <w:b w:val="0"/>
                <w:sz w:val="16"/>
              </w:rPr>
              <w:t>5.1.14 (p. 39)</w:t>
            </w:r>
          </w:p>
        </w:tc>
        <w:tc>
          <w:tcPr>
            <w:tcW w:type="dxa" w:w="2948"/>
          </w:tcPr>
          <w:p>
            <w:pPr>
              <w:spacing w:after="0"/>
            </w:pPr>
            <w:r/>
            <w:r>
              <w:rPr>
                <w:b w:val="0"/>
                <w:sz w:val="16"/>
              </w:rPr>
              <w:t>A readily available Help section is linked from all pages, displayed in a consistent location, and covers navigation, file formats, plug-ins, and website policies.</w:t>
            </w:r>
          </w:p>
        </w:tc>
        <w:tc>
          <w:tcPr>
            <w:tcW w:type="dxa" w:w="4309"/>
          </w:tcPr>
          <w:p>
            <w:pPr>
              <w:spacing w:after="0"/>
            </w:pPr>
            <w:r/>
            <w:r>
              <w:rPr>
                <w:b w:val="0"/>
                <w:sz w:val="16"/>
              </w:rPr>
              <w:t>'Help' is linked from the common footer of all pages. Content is outdated: it states "The National Website of India fully complies with Guidelines for Indian Government Websites" (text copied from another portal), lists discontinued software (Adobe Flash Player, Window-Eyes, Office 2003 viewers) and links to http://www.dipp.nic.in/ and http://web.guidelines.gov.in/. One image on the page has a file-hash alt text and one has no alt. Evidence: https://www.dpiit.gov.in/help</w:t>
            </w:r>
          </w:p>
        </w:tc>
        <w:tc>
          <w:tcPr>
            <w:tcW w:type="dxa" w:w="2381"/>
          </w:tcPr>
          <w:p>
            <w:pPr>
              <w:spacing w:after="0"/>
            </w:pPr>
            <w:r/>
            <w:r>
              <w:rPr>
                <w:b w:val="0"/>
                <w:sz w:val="16"/>
              </w:rPr>
              <w:t>Help exists but content is outdated/inaccurate and does not cover site navigation or accessibility features.</w:t>
            </w:r>
          </w:p>
        </w:tc>
        <w:tc>
          <w:tcPr>
            <w:tcW w:type="dxa" w:w="1304"/>
            <w:shd w:val="clear" w:color="auto" w:fill="FFF2CC"/>
          </w:tcPr>
          <w:p>
            <w:pPr>
              <w:spacing w:after="0"/>
            </w:pPr>
            <w:r/>
            <w:r>
              <w:rPr>
                <w:b/>
                <w:sz w:val="16"/>
              </w:rPr>
              <w:t>Partially Compliant</w:t>
            </w:r>
          </w:p>
        </w:tc>
        <w:tc>
          <w:tcPr>
            <w:tcW w:type="dxa" w:w="2098"/>
          </w:tcPr>
          <w:p>
            <w:pPr>
              <w:spacing w:after="0"/>
            </w:pPr>
            <w:r/>
            <w:r>
              <w:rPr>
                <w:b w:val="0"/>
                <w:sz w:val="16"/>
              </w:rPr>
              <w:t>Rewrite Help: site navigation, accessibility panel usage, search, file formats and current viewers, screen-reader list (current versions); remove references to other portals.</w:t>
            </w:r>
          </w:p>
        </w:tc>
      </w:tr>
      <w:tr>
        <w:tc>
          <w:tcPr>
            <w:tcW w:type="dxa" w:w="624"/>
          </w:tcPr>
          <w:p>
            <w:pPr>
              <w:spacing w:after="0"/>
            </w:pPr>
            <w:r/>
            <w:r>
              <w:rPr>
                <w:b w:val="0"/>
                <w:sz w:val="16"/>
              </w:rPr>
              <w:t>20</w:t>
            </w:r>
          </w:p>
        </w:tc>
        <w:tc>
          <w:tcPr>
            <w:tcW w:type="dxa" w:w="1474"/>
          </w:tcPr>
          <w:p>
            <w:pPr>
              <w:spacing w:after="0"/>
            </w:pPr>
            <w:r/>
            <w:r>
              <w:rPr>
                <w:b w:val="0"/>
                <w:sz w:val="16"/>
              </w:rPr>
              <w:t>5.1.15 (p. 40)</w:t>
            </w:r>
          </w:p>
        </w:tc>
        <w:tc>
          <w:tcPr>
            <w:tcW w:type="dxa" w:w="2948"/>
          </w:tcPr>
          <w:p>
            <w:pPr>
              <w:spacing w:after="0"/>
            </w:pPr>
            <w:r/>
            <w:r>
              <w:rPr>
                <w:b w:val="0"/>
                <w:sz w:val="16"/>
              </w:rPr>
              <w:t>Website uses CSS to control layout/styles and incorporates responsive design.</w:t>
            </w:r>
          </w:p>
        </w:tc>
        <w:tc>
          <w:tcPr>
            <w:tcW w:type="dxa" w:w="4309"/>
          </w:tcPr>
          <w:p>
            <w:pPr>
              <w:spacing w:after="0"/>
            </w:pPr>
            <w:r/>
            <w:r>
              <w:rPr>
                <w:b w:val="0"/>
                <w:sz w:val="16"/>
              </w:rPr>
              <w:t>The site uses external CSS (8 style sheets on homepage) and a responsive grid. At 320 px width, no horizontal scrolling occurred on https://www.dpiit.gov.in/, https://www.dpiit.gov.in/ministry/our-team, https://www.dpiit.gov.in/documents/orders-and-notices and https://www.dpiit.gov.in/connect.</w:t>
            </w:r>
          </w:p>
        </w:tc>
        <w:tc>
          <w:tcPr>
            <w:tcW w:type="dxa" w:w="2381"/>
          </w:tcPr>
          <w:p>
            <w:pPr>
              <w:spacing w:after="0"/>
            </w:pPr>
            <w:r/>
            <w:r>
              <w:rPr>
                <w:b w:val="0"/>
                <w:sz w:val="16"/>
              </w:rPr>
              <w:t>No gap observed on sampled pages.</w:t>
            </w:r>
          </w:p>
        </w:tc>
        <w:tc>
          <w:tcPr>
            <w:tcW w:type="dxa" w:w="1304"/>
            <w:shd w:val="clear" w:color="auto" w:fill="D9EAD3"/>
          </w:tcPr>
          <w:p>
            <w:pPr>
              <w:spacing w:after="0"/>
            </w:pPr>
            <w:r/>
            <w:r>
              <w:rPr>
                <w:b/>
                <w:sz w:val="16"/>
              </w:rPr>
              <w:t>Compliant</w:t>
            </w:r>
          </w:p>
        </w:tc>
        <w:tc>
          <w:tcPr>
            <w:tcW w:type="dxa" w:w="2098"/>
          </w:tcPr>
          <w:p>
            <w:pPr>
              <w:spacing w:after="0"/>
            </w:pPr>
            <w:r/>
            <w:r>
              <w:rPr>
                <w:b w:val="0"/>
                <w:sz w:val="16"/>
              </w:rPr>
              <w:t>Retain; include responsive checks for all templates in regression testing.</w:t>
            </w:r>
          </w:p>
        </w:tc>
      </w:tr>
      <w:tr>
        <w:tc>
          <w:tcPr>
            <w:tcW w:type="dxa" w:w="624"/>
          </w:tcPr>
          <w:p>
            <w:pPr>
              <w:spacing w:after="0"/>
            </w:pPr>
            <w:r/>
            <w:r>
              <w:rPr>
                <w:b w:val="0"/>
                <w:sz w:val="16"/>
              </w:rPr>
              <w:t>21</w:t>
            </w:r>
          </w:p>
        </w:tc>
        <w:tc>
          <w:tcPr>
            <w:tcW w:type="dxa" w:w="1474"/>
          </w:tcPr>
          <w:p>
            <w:pPr>
              <w:spacing w:after="0"/>
            </w:pPr>
            <w:r/>
            <w:r>
              <w:rPr>
                <w:b w:val="0"/>
                <w:sz w:val="16"/>
              </w:rPr>
              <w:t>5.1.16 (p. 41)</w:t>
            </w:r>
          </w:p>
        </w:tc>
        <w:tc>
          <w:tcPr>
            <w:tcW w:type="dxa" w:w="2948"/>
          </w:tcPr>
          <w:p>
            <w:pPr>
              <w:spacing w:after="0"/>
            </w:pPr>
            <w:r/>
            <w:r>
              <w:rPr>
                <w:b w:val="0"/>
                <w:sz w:val="16"/>
              </w:rPr>
              <w:t>Website is readable even when style sheets are switched off or not loaded.</w:t>
            </w:r>
          </w:p>
        </w:tc>
        <w:tc>
          <w:tcPr>
            <w:tcW w:type="dxa" w:w="4309"/>
          </w:tcPr>
          <w:p>
            <w:pPr>
              <w:spacing w:after="0"/>
            </w:pPr>
            <w:r/>
            <w:r>
              <w:rPr>
                <w:b w:val="0"/>
                <w:sz w:val="16"/>
              </w:rPr>
              <w:t>Not tested with CSS disabled. The site renders content via JavaScript (Next.js) after page load; initial HTML contains little content.</w:t>
            </w:r>
          </w:p>
        </w:tc>
        <w:tc>
          <w:tcPr>
            <w:tcW w:type="dxa" w:w="2381"/>
          </w:tcPr>
          <w:p>
            <w:pPr>
              <w:spacing w:after="0"/>
            </w:pPr>
            <w:r/>
            <w:r>
              <w:rPr>
                <w:b w:val="0"/>
                <w:sz w:val="16"/>
              </w:rPr>
              <w:t>Cannot be determined without disabling style sheets.</w:t>
            </w:r>
          </w:p>
        </w:tc>
        <w:tc>
          <w:tcPr>
            <w:tcW w:type="dxa" w:w="1304"/>
            <w:shd w:val="clear" w:color="auto" w:fill="DDE3EE"/>
          </w:tcPr>
          <w:p>
            <w:pPr>
              <w:spacing w:after="0"/>
            </w:pPr>
            <w:r/>
            <w:r>
              <w:rPr>
                <w:b/>
                <w:sz w:val="16"/>
              </w:rPr>
              <w:t>Requires Manual Verification</w:t>
            </w:r>
          </w:p>
        </w:tc>
        <w:tc>
          <w:tcPr>
            <w:tcW w:type="dxa" w:w="2098"/>
          </w:tcPr>
          <w:p>
            <w:pPr>
              <w:spacing w:after="0"/>
            </w:pPr>
            <w:r/>
            <w:r>
              <w:rPr>
                <w:b w:val="0"/>
                <w:sz w:val="16"/>
              </w:rPr>
              <w:t>Test all templates with CSS disabled and ensure logical reading order.</w:t>
            </w:r>
          </w:p>
        </w:tc>
      </w:tr>
      <w:tr>
        <w:tc>
          <w:tcPr>
            <w:tcW w:type="dxa" w:w="624"/>
          </w:tcPr>
          <w:p>
            <w:pPr>
              <w:spacing w:after="0"/>
            </w:pPr>
            <w:r/>
            <w:r>
              <w:rPr>
                <w:b w:val="0"/>
                <w:sz w:val="16"/>
              </w:rPr>
              <w:t>22</w:t>
            </w:r>
          </w:p>
        </w:tc>
        <w:tc>
          <w:tcPr>
            <w:tcW w:type="dxa" w:w="1474"/>
          </w:tcPr>
          <w:p>
            <w:pPr>
              <w:spacing w:after="0"/>
            </w:pPr>
            <w:r/>
            <w:r>
              <w:rPr>
                <w:b w:val="0"/>
                <w:sz w:val="16"/>
              </w:rPr>
              <w:t>5.1.17 (p. 41)</w:t>
            </w:r>
          </w:p>
        </w:tc>
        <w:tc>
          <w:tcPr>
            <w:tcW w:type="dxa" w:w="2948"/>
          </w:tcPr>
          <w:p>
            <w:pPr>
              <w:spacing w:after="0"/>
            </w:pPr>
            <w:r/>
            <w:r>
              <w:rPr>
                <w:b w:val="0"/>
                <w:sz w:val="16"/>
              </w:rPr>
              <w:t>Proper page title and language attribute, along with metadata such as keywords and description, are included.</w:t>
            </w:r>
          </w:p>
        </w:tc>
        <w:tc>
          <w:tcPr>
            <w:tcW w:type="dxa" w:w="4309"/>
          </w:tcPr>
          <w:p>
            <w:pPr>
              <w:spacing w:after="0"/>
            </w:pPr>
            <w:r/>
            <w:r>
              <w:rPr>
                <w:b w:val="0"/>
                <w:sz w:val="16"/>
              </w:rPr>
              <w:t>Page titles follow the format '&lt;Page&gt; | Department for Promotion of Industry and Internal Trade' and html lang="en" is set. The homepage meta description is the template placeholder "Your website description goes here." and no meta keywords are present. Some pages have empty/weak titles: https://www.dpiit.gov.in/hi and non-existent URLs render with an empty title; Logistics Division page title is "Ministry - Division". Evidence: https://www.dpiit.gov.in/ ; https://www.dpiit.gov.in/ministry/our-division/details/division-ATM4kjMtQWa</w:t>
            </w:r>
          </w:p>
        </w:tc>
        <w:tc>
          <w:tcPr>
            <w:tcW w:type="dxa" w:w="2381"/>
          </w:tcPr>
          <w:p>
            <w:pPr>
              <w:spacing w:after="0"/>
            </w:pPr>
            <w:r/>
            <w:r>
              <w:rPr>
                <w:b w:val="0"/>
                <w:sz w:val="16"/>
              </w:rPr>
              <w:t>Placeholder meta description; keywords missing; some titles non-descriptive.</w:t>
            </w:r>
          </w:p>
        </w:tc>
        <w:tc>
          <w:tcPr>
            <w:tcW w:type="dxa" w:w="1304"/>
            <w:shd w:val="clear" w:color="auto" w:fill="FFF2CC"/>
          </w:tcPr>
          <w:p>
            <w:pPr>
              <w:spacing w:after="0"/>
            </w:pPr>
            <w:r/>
            <w:r>
              <w:rPr>
                <w:b/>
                <w:sz w:val="16"/>
              </w:rPr>
              <w:t>Partially Compliant</w:t>
            </w:r>
          </w:p>
        </w:tc>
        <w:tc>
          <w:tcPr>
            <w:tcW w:type="dxa" w:w="2098"/>
          </w:tcPr>
          <w:p>
            <w:pPr>
              <w:spacing w:after="0"/>
            </w:pPr>
            <w:r/>
            <w:r>
              <w:rPr>
                <w:b w:val="0"/>
                <w:sz w:val="16"/>
              </w:rPr>
              <w:t>Replace the placeholder with a proper description; add page-specific descriptions/keywords; correct non-descriptive titles.</w:t>
            </w:r>
          </w:p>
        </w:tc>
      </w:tr>
      <w:tr>
        <w:tc>
          <w:tcPr>
            <w:tcW w:type="dxa" w:w="624"/>
          </w:tcPr>
          <w:p>
            <w:pPr>
              <w:spacing w:after="0"/>
            </w:pPr>
            <w:r/>
            <w:r>
              <w:rPr>
                <w:b w:val="0"/>
                <w:sz w:val="16"/>
              </w:rPr>
              <w:t>23</w:t>
            </w:r>
          </w:p>
        </w:tc>
        <w:tc>
          <w:tcPr>
            <w:tcW w:type="dxa" w:w="1474"/>
          </w:tcPr>
          <w:p>
            <w:pPr>
              <w:spacing w:after="0"/>
            </w:pPr>
            <w:r/>
            <w:r>
              <w:rPr>
                <w:b w:val="0"/>
                <w:sz w:val="16"/>
              </w:rPr>
              <w:t>5.1.18 Homepage (a) (p. 42)</w:t>
            </w:r>
          </w:p>
        </w:tc>
        <w:tc>
          <w:tcPr>
            <w:tcW w:type="dxa" w:w="2948"/>
          </w:tcPr>
          <w:p>
            <w:pPr>
              <w:spacing w:after="0"/>
            </w:pPr>
            <w:r/>
            <w:r>
              <w:rPr>
                <w:b w:val="0"/>
                <w:sz w:val="16"/>
              </w:rPr>
              <w:t>Minimum homepage content: Government organisation name.</w:t>
            </w:r>
          </w:p>
        </w:tc>
        <w:tc>
          <w:tcPr>
            <w:tcW w:type="dxa" w:w="4309"/>
          </w:tcPr>
          <w:p>
            <w:pPr>
              <w:spacing w:after="0"/>
            </w:pPr>
            <w:r/>
            <w:r>
              <w:rPr>
                <w:b w:val="0"/>
                <w:sz w:val="16"/>
              </w:rPr>
              <w:t>Department name displayed in header. Evidence: https://www.dpiit.gov.in/</w:t>
            </w:r>
          </w:p>
        </w:tc>
        <w:tc>
          <w:tcPr>
            <w:tcW w:type="dxa" w:w="2381"/>
          </w:tcPr>
          <w:p>
            <w:pPr>
              <w:spacing w:after="0"/>
            </w:pPr>
            <w:r/>
            <w:r>
              <w:rPr>
                <w:b w:val="0"/>
                <w:sz w:val="16"/>
              </w:rPr>
              <w:t>None.</w:t>
            </w:r>
          </w:p>
        </w:tc>
        <w:tc>
          <w:tcPr>
            <w:tcW w:type="dxa" w:w="1304"/>
            <w:shd w:val="clear" w:color="auto" w:fill="D9EAD3"/>
          </w:tcPr>
          <w:p>
            <w:pPr>
              <w:spacing w:after="0"/>
            </w:pPr>
            <w:r/>
            <w:r>
              <w:rPr>
                <w:b/>
                <w:sz w:val="16"/>
              </w:rPr>
              <w:t>Compliant</w:t>
            </w:r>
          </w:p>
        </w:tc>
        <w:tc>
          <w:tcPr>
            <w:tcW w:type="dxa" w:w="2098"/>
          </w:tcPr>
          <w:p>
            <w:pPr>
              <w:spacing w:after="0"/>
            </w:pPr>
            <w:r/>
            <w:r>
              <w:rPr>
                <w:b w:val="0"/>
                <w:sz w:val="16"/>
              </w:rPr>
              <w:t>Retain (add parent Ministry name – see 5.1.2).</w:t>
            </w:r>
          </w:p>
        </w:tc>
      </w:tr>
      <w:tr>
        <w:tc>
          <w:tcPr>
            <w:tcW w:type="dxa" w:w="624"/>
          </w:tcPr>
          <w:p>
            <w:pPr>
              <w:spacing w:after="0"/>
            </w:pPr>
            <w:r/>
            <w:r>
              <w:rPr>
                <w:b w:val="0"/>
                <w:sz w:val="16"/>
              </w:rPr>
              <w:t>24</w:t>
            </w:r>
          </w:p>
        </w:tc>
        <w:tc>
          <w:tcPr>
            <w:tcW w:type="dxa" w:w="1474"/>
          </w:tcPr>
          <w:p>
            <w:pPr>
              <w:spacing w:after="0"/>
            </w:pPr>
            <w:r/>
            <w:r>
              <w:rPr>
                <w:b w:val="0"/>
                <w:sz w:val="16"/>
              </w:rPr>
              <w:t>5.1.18 Homepage (b) (p. 42)</w:t>
            </w:r>
          </w:p>
        </w:tc>
        <w:tc>
          <w:tcPr>
            <w:tcW w:type="dxa" w:w="2948"/>
          </w:tcPr>
          <w:p>
            <w:pPr>
              <w:spacing w:after="0"/>
            </w:pPr>
            <w:r/>
            <w:r>
              <w:rPr>
                <w:b w:val="0"/>
                <w:sz w:val="16"/>
              </w:rPr>
              <w:t>Minimum homepage content: State Emblem of India/Logo.</w:t>
            </w:r>
          </w:p>
        </w:tc>
        <w:tc>
          <w:tcPr>
            <w:tcW w:type="dxa" w:w="4309"/>
          </w:tcPr>
          <w:p>
            <w:pPr>
              <w:spacing w:after="0"/>
            </w:pPr>
            <w:r/>
            <w:r>
              <w:rPr>
                <w:b w:val="0"/>
                <w:sz w:val="16"/>
              </w:rPr>
              <w:t>State Emblem displayed in header. Evidence: https://www.dpiit.gov.in/</w:t>
            </w:r>
          </w:p>
        </w:tc>
        <w:tc>
          <w:tcPr>
            <w:tcW w:type="dxa" w:w="2381"/>
          </w:tcPr>
          <w:p>
            <w:pPr>
              <w:spacing w:after="0"/>
            </w:pPr>
            <w:r/>
            <w:r>
              <w:rPr>
                <w:b w:val="0"/>
                <w:sz w:val="16"/>
              </w:rPr>
              <w:t>None.</w:t>
            </w:r>
          </w:p>
        </w:tc>
        <w:tc>
          <w:tcPr>
            <w:tcW w:type="dxa" w:w="1304"/>
            <w:shd w:val="clear" w:color="auto" w:fill="D9EAD3"/>
          </w:tcPr>
          <w:p>
            <w:pPr>
              <w:spacing w:after="0"/>
            </w:pPr>
            <w:r/>
            <w:r>
              <w:rPr>
                <w:b/>
                <w:sz w:val="16"/>
              </w:rPr>
              <w:t>Compliant</w:t>
            </w:r>
          </w:p>
        </w:tc>
        <w:tc>
          <w:tcPr>
            <w:tcW w:type="dxa" w:w="2098"/>
          </w:tcPr>
          <w:p>
            <w:pPr>
              <w:spacing w:after="0"/>
            </w:pPr>
            <w:r/>
            <w:r>
              <w:rPr>
                <w:b w:val="0"/>
                <w:sz w:val="16"/>
              </w:rPr>
              <w:t>Retain.</w:t>
            </w:r>
          </w:p>
        </w:tc>
      </w:tr>
      <w:tr>
        <w:tc>
          <w:tcPr>
            <w:tcW w:type="dxa" w:w="624"/>
          </w:tcPr>
          <w:p>
            <w:pPr>
              <w:spacing w:after="0"/>
            </w:pPr>
            <w:r/>
            <w:r>
              <w:rPr>
                <w:b w:val="0"/>
                <w:sz w:val="16"/>
              </w:rPr>
              <w:t>25</w:t>
            </w:r>
          </w:p>
        </w:tc>
        <w:tc>
          <w:tcPr>
            <w:tcW w:type="dxa" w:w="1474"/>
          </w:tcPr>
          <w:p>
            <w:pPr>
              <w:spacing w:after="0"/>
            </w:pPr>
            <w:r/>
            <w:r>
              <w:rPr>
                <w:b w:val="0"/>
                <w:sz w:val="16"/>
              </w:rPr>
              <w:t>5.1.18 Homepage (c) (p. 42)</w:t>
            </w:r>
          </w:p>
        </w:tc>
        <w:tc>
          <w:tcPr>
            <w:tcW w:type="dxa" w:w="2948"/>
          </w:tcPr>
          <w:p>
            <w:pPr>
              <w:spacing w:after="0"/>
            </w:pPr>
            <w:r/>
            <w:r>
              <w:rPr>
                <w:b w:val="0"/>
                <w:sz w:val="16"/>
              </w:rPr>
              <w:t>Minimum homepage content: About the organisation (main activities and functions).</w:t>
            </w:r>
          </w:p>
        </w:tc>
        <w:tc>
          <w:tcPr>
            <w:tcW w:type="dxa" w:w="4309"/>
          </w:tcPr>
          <w:p>
            <w:pPr>
              <w:spacing w:after="0"/>
            </w:pPr>
            <w:r/>
            <w:r>
              <w:rPr>
                <w:b w:val="0"/>
                <w:sz w:val="16"/>
              </w:rPr>
              <w:t>'About Us' summary on homepage with link to https://www.dpiit.gov.in/ministry.</w:t>
            </w:r>
          </w:p>
        </w:tc>
        <w:tc>
          <w:tcPr>
            <w:tcW w:type="dxa" w:w="2381"/>
          </w:tcPr>
          <w:p>
            <w:pPr>
              <w:spacing w:after="0"/>
            </w:pPr>
            <w:r/>
            <w:r>
              <w:rPr>
                <w:b w:val="0"/>
                <w:sz w:val="16"/>
              </w:rPr>
              <w:t>None.</w:t>
            </w:r>
          </w:p>
        </w:tc>
        <w:tc>
          <w:tcPr>
            <w:tcW w:type="dxa" w:w="1304"/>
            <w:shd w:val="clear" w:color="auto" w:fill="D9EAD3"/>
          </w:tcPr>
          <w:p>
            <w:pPr>
              <w:spacing w:after="0"/>
            </w:pPr>
            <w:r/>
            <w:r>
              <w:rPr>
                <w:b/>
                <w:sz w:val="16"/>
              </w:rPr>
              <w:t>Compliant</w:t>
            </w:r>
          </w:p>
        </w:tc>
        <w:tc>
          <w:tcPr>
            <w:tcW w:type="dxa" w:w="2098"/>
          </w:tcPr>
          <w:p>
            <w:pPr>
              <w:spacing w:after="0"/>
            </w:pPr>
            <w:r/>
            <w:r>
              <w:rPr>
                <w:b w:val="0"/>
                <w:sz w:val="16"/>
              </w:rPr>
              <w:t>Retain.</w:t>
            </w:r>
          </w:p>
        </w:tc>
      </w:tr>
      <w:tr>
        <w:tc>
          <w:tcPr>
            <w:tcW w:type="dxa" w:w="624"/>
          </w:tcPr>
          <w:p>
            <w:pPr>
              <w:spacing w:after="0"/>
            </w:pPr>
            <w:r/>
            <w:r>
              <w:rPr>
                <w:b w:val="0"/>
                <w:sz w:val="16"/>
              </w:rPr>
              <w:t>26</w:t>
            </w:r>
          </w:p>
        </w:tc>
        <w:tc>
          <w:tcPr>
            <w:tcW w:type="dxa" w:w="1474"/>
          </w:tcPr>
          <w:p>
            <w:pPr>
              <w:spacing w:after="0"/>
            </w:pPr>
            <w:r/>
            <w:r>
              <w:rPr>
                <w:b w:val="0"/>
                <w:sz w:val="16"/>
              </w:rPr>
              <w:t>5.1.18 Homepage (d) (p. 42)</w:t>
            </w:r>
          </w:p>
        </w:tc>
        <w:tc>
          <w:tcPr>
            <w:tcW w:type="dxa" w:w="2948"/>
          </w:tcPr>
          <w:p>
            <w:pPr>
              <w:spacing w:after="0"/>
            </w:pPr>
            <w:r/>
            <w:r>
              <w:rPr>
                <w:b w:val="0"/>
                <w:sz w:val="16"/>
              </w:rPr>
              <w:t>Minimum homepage content: link to all major modules/sections.</w:t>
            </w:r>
          </w:p>
        </w:tc>
        <w:tc>
          <w:tcPr>
            <w:tcW w:type="dxa" w:w="4309"/>
          </w:tcPr>
          <w:p>
            <w:pPr>
              <w:spacing w:after="0"/>
            </w:pPr>
            <w:r/>
            <w:r>
              <w:rPr>
                <w:b w:val="0"/>
                <w:sz w:val="16"/>
              </w:rPr>
              <w:t>Mega-menu: Ministry, Offerings, Documents, Media, Connect with sub-links. Evidence: https://www.dpiit.gov.in/</w:t>
            </w:r>
          </w:p>
        </w:tc>
        <w:tc>
          <w:tcPr>
            <w:tcW w:type="dxa" w:w="2381"/>
          </w:tcPr>
          <w:p>
            <w:pPr>
              <w:spacing w:after="0"/>
            </w:pPr>
            <w:r/>
            <w:r>
              <w:rPr>
                <w:b w:val="0"/>
                <w:sz w:val="16"/>
              </w:rPr>
              <w:t>Menu label 'Ministry' used although DPIIT is a Department (URL /ministry).</w:t>
            </w:r>
          </w:p>
        </w:tc>
        <w:tc>
          <w:tcPr>
            <w:tcW w:type="dxa" w:w="1304"/>
            <w:shd w:val="clear" w:color="auto" w:fill="D9EAD3"/>
          </w:tcPr>
          <w:p>
            <w:pPr>
              <w:spacing w:after="0"/>
            </w:pPr>
            <w:r/>
            <w:r>
              <w:rPr>
                <w:b/>
                <w:sz w:val="16"/>
              </w:rPr>
              <w:t>Compliant</w:t>
            </w:r>
          </w:p>
        </w:tc>
        <w:tc>
          <w:tcPr>
            <w:tcW w:type="dxa" w:w="2098"/>
          </w:tcPr>
          <w:p>
            <w:pPr>
              <w:spacing w:after="0"/>
            </w:pPr>
            <w:r/>
            <w:r>
              <w:rPr>
                <w:b w:val="0"/>
                <w:sz w:val="16"/>
              </w:rPr>
              <w:t>Consider renaming the 'Ministry' menu to 'About DPIIT'/'Department' (and URL) for accuracy.</w:t>
            </w:r>
          </w:p>
        </w:tc>
      </w:tr>
      <w:tr>
        <w:tc>
          <w:tcPr>
            <w:tcW w:type="dxa" w:w="624"/>
          </w:tcPr>
          <w:p>
            <w:pPr>
              <w:spacing w:after="0"/>
            </w:pPr>
            <w:r/>
            <w:r>
              <w:rPr>
                <w:b w:val="0"/>
                <w:sz w:val="16"/>
              </w:rPr>
              <w:t>27</w:t>
            </w:r>
          </w:p>
        </w:tc>
        <w:tc>
          <w:tcPr>
            <w:tcW w:type="dxa" w:w="1474"/>
          </w:tcPr>
          <w:p>
            <w:pPr>
              <w:spacing w:after="0"/>
            </w:pPr>
            <w:r/>
            <w:r>
              <w:rPr>
                <w:b w:val="0"/>
                <w:sz w:val="16"/>
              </w:rPr>
              <w:t>5.1.18 Homepage (e) (p. 42)</w:t>
            </w:r>
          </w:p>
        </w:tc>
        <w:tc>
          <w:tcPr>
            <w:tcW w:type="dxa" w:w="2948"/>
          </w:tcPr>
          <w:p>
            <w:pPr>
              <w:spacing w:after="0"/>
            </w:pPr>
            <w:r/>
            <w:r>
              <w:rPr>
                <w:b w:val="0"/>
                <w:sz w:val="16"/>
              </w:rPr>
              <w:t>Minimum homepage content: link to all citizen services.</w:t>
            </w:r>
          </w:p>
        </w:tc>
        <w:tc>
          <w:tcPr>
            <w:tcW w:type="dxa" w:w="4309"/>
          </w:tcPr>
          <w:p>
            <w:pPr>
              <w:spacing w:after="0"/>
            </w:pPr>
            <w:r/>
            <w:r>
              <w:rPr>
                <w:b w:val="0"/>
                <w:sz w:val="16"/>
              </w:rPr>
              <w:t>Schemes and Services, Vacancies, Tenders, RTI, Grievance Redressal, Visitor's Pass and Citizen Engagement are linked from the menu; 'Key Offerings' block on homepage. Evidence: https://www.dpiit.gov.in/ ; https://www.dpiit.gov.in/offerings</w:t>
            </w:r>
          </w:p>
        </w:tc>
        <w:tc>
          <w:tcPr>
            <w:tcW w:type="dxa" w:w="2381"/>
          </w:tcPr>
          <w:p>
            <w:pPr>
              <w:spacing w:after="0"/>
            </w:pPr>
            <w:r/>
            <w:r>
              <w:rPr>
                <w:b w:val="0"/>
                <w:sz w:val="16"/>
              </w:rPr>
              <w:t>None observed.</w:t>
            </w:r>
          </w:p>
        </w:tc>
        <w:tc>
          <w:tcPr>
            <w:tcW w:type="dxa" w:w="1304"/>
            <w:shd w:val="clear" w:color="auto" w:fill="D9EAD3"/>
          </w:tcPr>
          <w:p>
            <w:pPr>
              <w:spacing w:after="0"/>
            </w:pPr>
            <w:r/>
            <w:r>
              <w:rPr>
                <w:b/>
                <w:sz w:val="16"/>
              </w:rPr>
              <w:t>Compliant</w:t>
            </w:r>
          </w:p>
        </w:tc>
        <w:tc>
          <w:tcPr>
            <w:tcW w:type="dxa" w:w="2098"/>
          </w:tcPr>
          <w:p>
            <w:pPr>
              <w:spacing w:after="0"/>
            </w:pPr>
            <w:r/>
            <w:r>
              <w:rPr>
                <w:b w:val="0"/>
                <w:sz w:val="16"/>
              </w:rPr>
              <w:t>Retain.</w:t>
            </w:r>
          </w:p>
        </w:tc>
      </w:tr>
      <w:tr>
        <w:tc>
          <w:tcPr>
            <w:tcW w:type="dxa" w:w="624"/>
          </w:tcPr>
          <w:p>
            <w:pPr>
              <w:spacing w:after="0"/>
            </w:pPr>
            <w:r/>
            <w:r>
              <w:rPr>
                <w:b w:val="0"/>
                <w:sz w:val="16"/>
              </w:rPr>
              <w:t>28</w:t>
            </w:r>
          </w:p>
        </w:tc>
        <w:tc>
          <w:tcPr>
            <w:tcW w:type="dxa" w:w="1474"/>
          </w:tcPr>
          <w:p>
            <w:pPr>
              <w:spacing w:after="0"/>
            </w:pPr>
            <w:r/>
            <w:r>
              <w:rPr>
                <w:b w:val="0"/>
                <w:sz w:val="16"/>
              </w:rPr>
              <w:t>5.1.18 Homepage (f) (p. 42)</w:t>
            </w:r>
          </w:p>
        </w:tc>
        <w:tc>
          <w:tcPr>
            <w:tcW w:type="dxa" w:w="2948"/>
          </w:tcPr>
          <w:p>
            <w:pPr>
              <w:spacing w:after="0"/>
            </w:pPr>
            <w:r/>
            <w:r>
              <w:rPr>
                <w:b w:val="0"/>
                <w:sz w:val="16"/>
              </w:rPr>
              <w:t>Minimum homepage content: link to 'Contact us'.</w:t>
            </w:r>
          </w:p>
        </w:tc>
        <w:tc>
          <w:tcPr>
            <w:tcW w:type="dxa" w:w="4309"/>
          </w:tcPr>
          <w:p>
            <w:pPr>
              <w:spacing w:after="0"/>
            </w:pPr>
            <w:r/>
            <w:r>
              <w:rPr>
                <w:b w:val="0"/>
                <w:sz w:val="16"/>
              </w:rPr>
              <w:t>Footer 'Contact Us' and Connect &gt; Contact Us. Evidence: https://www.dpiit.gov.in/connect</w:t>
            </w:r>
          </w:p>
        </w:tc>
        <w:tc>
          <w:tcPr>
            <w:tcW w:type="dxa" w:w="2381"/>
          </w:tcPr>
          <w:p>
            <w:pPr>
              <w:spacing w:after="0"/>
            </w:pPr>
            <w:r/>
            <w:r>
              <w:rPr>
                <w:b w:val="0"/>
                <w:sz w:val="16"/>
              </w:rPr>
              <w:t>None.</w:t>
            </w:r>
          </w:p>
        </w:tc>
        <w:tc>
          <w:tcPr>
            <w:tcW w:type="dxa" w:w="1304"/>
            <w:shd w:val="clear" w:color="auto" w:fill="D9EAD3"/>
          </w:tcPr>
          <w:p>
            <w:pPr>
              <w:spacing w:after="0"/>
            </w:pPr>
            <w:r/>
            <w:r>
              <w:rPr>
                <w:b/>
                <w:sz w:val="16"/>
              </w:rPr>
              <w:t>Compliant</w:t>
            </w:r>
          </w:p>
        </w:tc>
        <w:tc>
          <w:tcPr>
            <w:tcW w:type="dxa" w:w="2098"/>
          </w:tcPr>
          <w:p>
            <w:pPr>
              <w:spacing w:after="0"/>
            </w:pPr>
            <w:r/>
            <w:r>
              <w:rPr>
                <w:b w:val="0"/>
                <w:sz w:val="16"/>
              </w:rPr>
              <w:t>Retain.</w:t>
            </w:r>
          </w:p>
        </w:tc>
      </w:tr>
      <w:tr>
        <w:tc>
          <w:tcPr>
            <w:tcW w:type="dxa" w:w="624"/>
          </w:tcPr>
          <w:p>
            <w:pPr>
              <w:spacing w:after="0"/>
            </w:pPr>
            <w:r/>
            <w:r>
              <w:rPr>
                <w:b w:val="0"/>
                <w:sz w:val="16"/>
              </w:rPr>
              <w:t>29</w:t>
            </w:r>
          </w:p>
        </w:tc>
        <w:tc>
          <w:tcPr>
            <w:tcW w:type="dxa" w:w="1474"/>
          </w:tcPr>
          <w:p>
            <w:pPr>
              <w:spacing w:after="0"/>
            </w:pPr>
            <w:r/>
            <w:r>
              <w:rPr>
                <w:b w:val="0"/>
                <w:sz w:val="16"/>
              </w:rPr>
              <w:t>5.1.18 Homepage (g) (p. 42)</w:t>
            </w:r>
          </w:p>
        </w:tc>
        <w:tc>
          <w:tcPr>
            <w:tcW w:type="dxa" w:w="2948"/>
          </w:tcPr>
          <w:p>
            <w:pPr>
              <w:spacing w:after="0"/>
            </w:pPr>
            <w:r/>
            <w:r>
              <w:rPr>
                <w:b w:val="0"/>
                <w:sz w:val="16"/>
              </w:rPr>
              <w:t>Minimum homepage content: link to 'Feedback'.</w:t>
            </w:r>
          </w:p>
        </w:tc>
        <w:tc>
          <w:tcPr>
            <w:tcW w:type="dxa" w:w="4309"/>
          </w:tcPr>
          <w:p>
            <w:pPr>
              <w:spacing w:after="0"/>
            </w:pPr>
            <w:r/>
            <w:r>
              <w:rPr>
                <w:b w:val="0"/>
                <w:sz w:val="16"/>
              </w:rPr>
              <w:t>Footer 'Feedback' link and floating Feedback widget. Evidence: https://www.dpiit.gov.in/feedback</w:t>
            </w:r>
          </w:p>
        </w:tc>
        <w:tc>
          <w:tcPr>
            <w:tcW w:type="dxa" w:w="2381"/>
          </w:tcPr>
          <w:p>
            <w:pPr>
              <w:spacing w:after="0"/>
            </w:pPr>
            <w:r/>
            <w:r>
              <w:rPr>
                <w:b w:val="0"/>
                <w:sz w:val="16"/>
              </w:rPr>
              <w:t>None.</w:t>
            </w:r>
          </w:p>
        </w:tc>
        <w:tc>
          <w:tcPr>
            <w:tcW w:type="dxa" w:w="1304"/>
            <w:shd w:val="clear" w:color="auto" w:fill="D9EAD3"/>
          </w:tcPr>
          <w:p>
            <w:pPr>
              <w:spacing w:after="0"/>
            </w:pPr>
            <w:r/>
            <w:r>
              <w:rPr>
                <w:b/>
                <w:sz w:val="16"/>
              </w:rPr>
              <w:t>Compliant</w:t>
            </w:r>
          </w:p>
        </w:tc>
        <w:tc>
          <w:tcPr>
            <w:tcW w:type="dxa" w:w="2098"/>
          </w:tcPr>
          <w:p>
            <w:pPr>
              <w:spacing w:after="0"/>
            </w:pPr>
            <w:r/>
            <w:r>
              <w:rPr>
                <w:b w:val="0"/>
                <w:sz w:val="16"/>
              </w:rPr>
              <w:t>Retain.</w:t>
            </w:r>
          </w:p>
        </w:tc>
      </w:tr>
      <w:tr>
        <w:tc>
          <w:tcPr>
            <w:tcW w:type="dxa" w:w="624"/>
          </w:tcPr>
          <w:p>
            <w:pPr>
              <w:spacing w:after="0"/>
            </w:pPr>
            <w:r/>
            <w:r>
              <w:rPr>
                <w:b w:val="0"/>
                <w:sz w:val="16"/>
              </w:rPr>
              <w:t>30</w:t>
            </w:r>
          </w:p>
        </w:tc>
        <w:tc>
          <w:tcPr>
            <w:tcW w:type="dxa" w:w="1474"/>
          </w:tcPr>
          <w:p>
            <w:pPr>
              <w:spacing w:after="0"/>
            </w:pPr>
            <w:r/>
            <w:r>
              <w:rPr>
                <w:b w:val="0"/>
                <w:sz w:val="16"/>
              </w:rPr>
              <w:t>5.1.18 Homepage (h) (p. 42)</w:t>
            </w:r>
          </w:p>
        </w:tc>
        <w:tc>
          <w:tcPr>
            <w:tcW w:type="dxa" w:w="2948"/>
          </w:tcPr>
          <w:p>
            <w:pPr>
              <w:spacing w:after="0"/>
            </w:pPr>
            <w:r/>
            <w:r>
              <w:rPr>
                <w:b w:val="0"/>
                <w:sz w:val="16"/>
              </w:rPr>
              <w:t>Minimum homepage content: link to National Portal.</w:t>
            </w:r>
          </w:p>
        </w:tc>
        <w:tc>
          <w:tcPr>
            <w:tcW w:type="dxa" w:w="4309"/>
          </w:tcPr>
          <w:p>
            <w:pPr>
              <w:spacing w:after="0"/>
            </w:pPr>
            <w:r/>
            <w:r>
              <w:rPr>
                <w:b w:val="0"/>
                <w:sz w:val="16"/>
              </w:rPr>
              <w:t>india.gov.in logo link in footer. Evidence: https://www.dpiit.gov.in/</w:t>
            </w:r>
          </w:p>
        </w:tc>
        <w:tc>
          <w:tcPr>
            <w:tcW w:type="dxa" w:w="2381"/>
          </w:tcPr>
          <w:p>
            <w:pPr>
              <w:spacing w:after="0"/>
            </w:pPr>
            <w:r/>
            <w:r>
              <w:rPr>
                <w:b w:val="0"/>
                <w:sz w:val="16"/>
              </w:rPr>
              <w:t>None.</w:t>
            </w:r>
          </w:p>
        </w:tc>
        <w:tc>
          <w:tcPr>
            <w:tcW w:type="dxa" w:w="1304"/>
            <w:shd w:val="clear" w:color="auto" w:fill="D9EAD3"/>
          </w:tcPr>
          <w:p>
            <w:pPr>
              <w:spacing w:after="0"/>
            </w:pPr>
            <w:r/>
            <w:r>
              <w:rPr>
                <w:b/>
                <w:sz w:val="16"/>
              </w:rPr>
              <w:t>Compliant</w:t>
            </w:r>
          </w:p>
        </w:tc>
        <w:tc>
          <w:tcPr>
            <w:tcW w:type="dxa" w:w="2098"/>
          </w:tcPr>
          <w:p>
            <w:pPr>
              <w:spacing w:after="0"/>
            </w:pPr>
            <w:r/>
            <w:r>
              <w:rPr>
                <w:b w:val="0"/>
                <w:sz w:val="16"/>
              </w:rPr>
              <w:t>See 5.1.12.</w:t>
            </w:r>
          </w:p>
        </w:tc>
      </w:tr>
      <w:tr>
        <w:tc>
          <w:tcPr>
            <w:tcW w:type="dxa" w:w="624"/>
          </w:tcPr>
          <w:p>
            <w:pPr>
              <w:spacing w:after="0"/>
            </w:pPr>
            <w:r/>
            <w:r>
              <w:rPr>
                <w:b w:val="0"/>
                <w:sz w:val="16"/>
              </w:rPr>
              <w:t>31</w:t>
            </w:r>
          </w:p>
        </w:tc>
        <w:tc>
          <w:tcPr>
            <w:tcW w:type="dxa" w:w="1474"/>
          </w:tcPr>
          <w:p>
            <w:pPr>
              <w:spacing w:after="0"/>
            </w:pPr>
            <w:r/>
            <w:r>
              <w:rPr>
                <w:b w:val="0"/>
                <w:sz w:val="16"/>
              </w:rPr>
              <w:t>5.1.18 Homepage (i) (p. 42)</w:t>
            </w:r>
          </w:p>
        </w:tc>
        <w:tc>
          <w:tcPr>
            <w:tcW w:type="dxa" w:w="2948"/>
          </w:tcPr>
          <w:p>
            <w:pPr>
              <w:spacing w:after="0"/>
            </w:pPr>
            <w:r/>
            <w:r>
              <w:rPr>
                <w:b w:val="0"/>
                <w:sz w:val="16"/>
              </w:rPr>
              <w:t>Minimum homepage content: Search/Site Map.</w:t>
            </w:r>
          </w:p>
        </w:tc>
        <w:tc>
          <w:tcPr>
            <w:tcW w:type="dxa" w:w="4309"/>
          </w:tcPr>
          <w:p>
            <w:pPr>
              <w:spacing w:after="0"/>
            </w:pPr>
            <w:r/>
            <w:r>
              <w:rPr>
                <w:b w:val="0"/>
                <w:sz w:val="16"/>
              </w:rPr>
              <w:t>Search box present in header, but search does not return results: queries "Startup" returned "No Data Available." and "FDI"/"Press Note" displayed only loading placeholders, although the site's search API (/cms/wp-json/custom/api/search?s=FDI) returns matching records. The Sitemap exists but lists pagination entries ("Directory page 1" … "Directory page 30", "Acts and Policies page 1" … "16") instead of a meaningful page hierarchy. Evidence: https://www.dpiit.gov.in/search ; https://www.dpiit.gov.in/sitemap</w:t>
            </w:r>
          </w:p>
        </w:tc>
        <w:tc>
          <w:tcPr>
            <w:tcW w:type="dxa" w:w="2381"/>
          </w:tcPr>
          <w:p>
            <w:pPr>
              <w:spacing w:after="0"/>
            </w:pPr>
            <w:r/>
            <w:r>
              <w:rPr>
                <w:b w:val="0"/>
                <w:sz w:val="16"/>
              </w:rPr>
              <w:t>Search is non-functional for users; Sitemap is not a meaningful structure.</w:t>
            </w:r>
          </w:p>
        </w:tc>
        <w:tc>
          <w:tcPr>
            <w:tcW w:type="dxa" w:w="1304"/>
            <w:shd w:val="clear" w:color="auto" w:fill="F4CCCC"/>
          </w:tcPr>
          <w:p>
            <w:pPr>
              <w:spacing w:after="0"/>
            </w:pPr>
            <w:r/>
            <w:r>
              <w:rPr>
                <w:b/>
                <w:sz w:val="16"/>
              </w:rPr>
              <w:t>Non-Compliant</w:t>
            </w:r>
          </w:p>
        </w:tc>
        <w:tc>
          <w:tcPr>
            <w:tcW w:type="dxa" w:w="2098"/>
          </w:tcPr>
          <w:p>
            <w:pPr>
              <w:spacing w:after="0"/>
            </w:pPr>
            <w:r/>
            <w:r>
              <w:rPr>
                <w:b w:val="0"/>
                <w:sz w:val="16"/>
              </w:rPr>
              <w:t>Fix the search results page rendering; rebuild the Sitemap as a hierarchical list of sections and pages (exclude pagination).</w:t>
            </w:r>
          </w:p>
        </w:tc>
      </w:tr>
      <w:tr>
        <w:tc>
          <w:tcPr>
            <w:tcW w:type="dxa" w:w="624"/>
          </w:tcPr>
          <w:p>
            <w:pPr>
              <w:spacing w:after="0"/>
            </w:pPr>
            <w:r/>
            <w:r>
              <w:rPr>
                <w:b w:val="0"/>
                <w:sz w:val="16"/>
              </w:rPr>
              <w:t>32</w:t>
            </w:r>
          </w:p>
        </w:tc>
        <w:tc>
          <w:tcPr>
            <w:tcW w:type="dxa" w:w="1474"/>
          </w:tcPr>
          <w:p>
            <w:pPr>
              <w:spacing w:after="0"/>
            </w:pPr>
            <w:r/>
            <w:r>
              <w:rPr>
                <w:b w:val="0"/>
                <w:sz w:val="16"/>
              </w:rPr>
              <w:t>5.1.18 Homepage (j) (p. 42)</w:t>
            </w:r>
          </w:p>
        </w:tc>
        <w:tc>
          <w:tcPr>
            <w:tcW w:type="dxa" w:w="2948"/>
          </w:tcPr>
          <w:p>
            <w:pPr>
              <w:spacing w:after="0"/>
            </w:pPr>
            <w:r/>
            <w:r>
              <w:rPr>
                <w:b w:val="0"/>
                <w:sz w:val="16"/>
              </w:rPr>
              <w:t>Minimum homepage content: Terms and conditions of use.</w:t>
            </w:r>
          </w:p>
        </w:tc>
        <w:tc>
          <w:tcPr>
            <w:tcW w:type="dxa" w:w="4309"/>
          </w:tcPr>
          <w:p>
            <w:pPr>
              <w:spacing w:after="0"/>
            </w:pPr>
            <w:r/>
            <w:r>
              <w:rPr>
                <w:b w:val="0"/>
                <w:sz w:val="16"/>
              </w:rPr>
              <w:t>Footer 'Website Policies' opens Terms of Use. Evidence: https://www.dpiit.gov.in/policies</w:t>
            </w:r>
          </w:p>
        </w:tc>
        <w:tc>
          <w:tcPr>
            <w:tcW w:type="dxa" w:w="2381"/>
          </w:tcPr>
          <w:p>
            <w:pPr>
              <w:spacing w:after="0"/>
            </w:pPr>
            <w:r/>
            <w:r>
              <w:rPr>
                <w:b w:val="0"/>
                <w:sz w:val="16"/>
              </w:rPr>
              <w:t>None.</w:t>
            </w:r>
          </w:p>
        </w:tc>
        <w:tc>
          <w:tcPr>
            <w:tcW w:type="dxa" w:w="1304"/>
            <w:shd w:val="clear" w:color="auto" w:fill="D9EAD3"/>
          </w:tcPr>
          <w:p>
            <w:pPr>
              <w:spacing w:after="0"/>
            </w:pPr>
            <w:r/>
            <w:r>
              <w:rPr>
                <w:b/>
                <w:sz w:val="16"/>
              </w:rPr>
              <w:t>Compliant</w:t>
            </w:r>
          </w:p>
        </w:tc>
        <w:tc>
          <w:tcPr>
            <w:tcW w:type="dxa" w:w="2098"/>
          </w:tcPr>
          <w:p>
            <w:pPr>
              <w:spacing w:after="0"/>
            </w:pPr>
            <w:r/>
            <w:r>
              <w:rPr>
                <w:b w:val="0"/>
                <w:sz w:val="16"/>
              </w:rPr>
              <w:t>Retain.</w:t>
            </w:r>
          </w:p>
        </w:tc>
      </w:tr>
      <w:tr>
        <w:tc>
          <w:tcPr>
            <w:tcW w:type="dxa" w:w="624"/>
          </w:tcPr>
          <w:p>
            <w:pPr>
              <w:spacing w:after="0"/>
            </w:pPr>
            <w:r/>
            <w:r>
              <w:rPr>
                <w:b w:val="0"/>
                <w:sz w:val="16"/>
              </w:rPr>
              <w:t>33</w:t>
            </w:r>
          </w:p>
        </w:tc>
        <w:tc>
          <w:tcPr>
            <w:tcW w:type="dxa" w:w="1474"/>
          </w:tcPr>
          <w:p>
            <w:pPr>
              <w:spacing w:after="0"/>
            </w:pPr>
            <w:r/>
            <w:r>
              <w:rPr>
                <w:b w:val="0"/>
                <w:sz w:val="16"/>
              </w:rPr>
              <w:t>5.1.18 Subsequent pages (a) (p. 42)</w:t>
            </w:r>
          </w:p>
        </w:tc>
        <w:tc>
          <w:tcPr>
            <w:tcW w:type="dxa" w:w="2948"/>
          </w:tcPr>
          <w:p>
            <w:pPr>
              <w:spacing w:after="0"/>
            </w:pPr>
            <w:r/>
            <w:r>
              <w:rPr>
                <w:b w:val="0"/>
                <w:sz w:val="16"/>
              </w:rPr>
              <w:t>Minimum content on subsequent pages: self-explanatory title.</w:t>
            </w:r>
          </w:p>
        </w:tc>
        <w:tc>
          <w:tcPr>
            <w:tcW w:type="dxa" w:w="4309"/>
          </w:tcPr>
          <w:p>
            <w:pPr>
              <w:spacing w:after="0"/>
            </w:pPr>
            <w:r/>
            <w:r>
              <w:rPr>
                <w:b w:val="0"/>
                <w:sz w:val="16"/>
              </w:rPr>
              <w:t>Most pages have descriptive H1/titles. Exceptions: Logistics Division page titled "Ministry - Division"; Central Boilers Board page titled "Indian Boiler Regulations- 1950"; https://www.dpiit.gov.in/hi, https://www.dpiit.gov.in/Copyrightpolicy and non-existent URLs render blank pages with no title.</w:t>
            </w:r>
          </w:p>
        </w:tc>
        <w:tc>
          <w:tcPr>
            <w:tcW w:type="dxa" w:w="2381"/>
          </w:tcPr>
          <w:p>
            <w:pPr>
              <w:spacing w:after="0"/>
            </w:pPr>
            <w:r/>
            <w:r>
              <w:rPr>
                <w:b w:val="0"/>
                <w:sz w:val="16"/>
              </w:rPr>
              <w:t>Some pages have non-descriptive or empty titles.</w:t>
            </w:r>
          </w:p>
        </w:tc>
        <w:tc>
          <w:tcPr>
            <w:tcW w:type="dxa" w:w="1304"/>
            <w:shd w:val="clear" w:color="auto" w:fill="FFF2CC"/>
          </w:tcPr>
          <w:p>
            <w:pPr>
              <w:spacing w:after="0"/>
            </w:pPr>
            <w:r/>
            <w:r>
              <w:rPr>
                <w:b/>
                <w:sz w:val="16"/>
              </w:rPr>
              <w:t>Partially Compliant</w:t>
            </w:r>
          </w:p>
        </w:tc>
        <w:tc>
          <w:tcPr>
            <w:tcW w:type="dxa" w:w="2098"/>
          </w:tcPr>
          <w:p>
            <w:pPr>
              <w:spacing w:after="0"/>
            </w:pPr>
            <w:r/>
            <w:r>
              <w:rPr>
                <w:b w:val="0"/>
                <w:sz w:val="16"/>
              </w:rPr>
              <w:t>Correct page titles; return a proper 404 page for invalid URLs.</w:t>
            </w:r>
          </w:p>
        </w:tc>
      </w:tr>
      <w:tr>
        <w:tc>
          <w:tcPr>
            <w:tcW w:type="dxa" w:w="624"/>
          </w:tcPr>
          <w:p>
            <w:pPr>
              <w:spacing w:after="0"/>
            </w:pPr>
            <w:r/>
            <w:r>
              <w:rPr>
                <w:b w:val="0"/>
                <w:sz w:val="16"/>
              </w:rPr>
              <w:t>34</w:t>
            </w:r>
          </w:p>
        </w:tc>
        <w:tc>
          <w:tcPr>
            <w:tcW w:type="dxa" w:w="1474"/>
          </w:tcPr>
          <w:p>
            <w:pPr>
              <w:spacing w:after="0"/>
            </w:pPr>
            <w:r/>
            <w:r>
              <w:rPr>
                <w:b w:val="0"/>
                <w:sz w:val="16"/>
              </w:rPr>
              <w:t>5.1.18 Subsequent pages (b) (p. 42)</w:t>
            </w:r>
          </w:p>
        </w:tc>
        <w:tc>
          <w:tcPr>
            <w:tcW w:type="dxa" w:w="2948"/>
          </w:tcPr>
          <w:p>
            <w:pPr>
              <w:spacing w:after="0"/>
            </w:pPr>
            <w:r/>
            <w:r>
              <w:rPr>
                <w:b w:val="0"/>
                <w:sz w:val="16"/>
              </w:rPr>
              <w:t>Minimum content on subsequent pages: link to homepage.</w:t>
            </w:r>
          </w:p>
        </w:tc>
        <w:tc>
          <w:tcPr>
            <w:tcW w:type="dxa" w:w="4309"/>
          </w:tcPr>
          <w:p>
            <w:pPr>
              <w:spacing w:after="0"/>
            </w:pPr>
            <w:r/>
            <w:r>
              <w:rPr>
                <w:b w:val="0"/>
                <w:sz w:val="16"/>
              </w:rPr>
              <w:t>Header logo and 'Home' breadcrumb/menu on all pages. Evidence: https://www.dpiit.gov.in/connect/rti</w:t>
            </w:r>
          </w:p>
        </w:tc>
        <w:tc>
          <w:tcPr>
            <w:tcW w:type="dxa" w:w="2381"/>
          </w:tcPr>
          <w:p>
            <w:pPr>
              <w:spacing w:after="0"/>
            </w:pPr>
            <w:r/>
            <w:r>
              <w:rPr>
                <w:b w:val="0"/>
                <w:sz w:val="16"/>
              </w:rPr>
              <w:t>None.</w:t>
            </w:r>
          </w:p>
        </w:tc>
        <w:tc>
          <w:tcPr>
            <w:tcW w:type="dxa" w:w="1304"/>
            <w:shd w:val="clear" w:color="auto" w:fill="D9EAD3"/>
          </w:tcPr>
          <w:p>
            <w:pPr>
              <w:spacing w:after="0"/>
            </w:pPr>
            <w:r/>
            <w:r>
              <w:rPr>
                <w:b/>
                <w:sz w:val="16"/>
              </w:rPr>
              <w:t>Compliant</w:t>
            </w:r>
          </w:p>
        </w:tc>
        <w:tc>
          <w:tcPr>
            <w:tcW w:type="dxa" w:w="2098"/>
          </w:tcPr>
          <w:p>
            <w:pPr>
              <w:spacing w:after="0"/>
            </w:pPr>
            <w:r/>
            <w:r>
              <w:rPr>
                <w:b w:val="0"/>
                <w:sz w:val="16"/>
              </w:rPr>
              <w:t>Retain.</w:t>
            </w:r>
          </w:p>
        </w:tc>
      </w:tr>
      <w:tr>
        <w:tc>
          <w:tcPr>
            <w:tcW w:type="dxa" w:w="624"/>
          </w:tcPr>
          <w:p>
            <w:pPr>
              <w:spacing w:after="0"/>
            </w:pPr>
            <w:r/>
            <w:r>
              <w:rPr>
                <w:b w:val="0"/>
                <w:sz w:val="16"/>
              </w:rPr>
              <w:t>35</w:t>
            </w:r>
          </w:p>
        </w:tc>
        <w:tc>
          <w:tcPr>
            <w:tcW w:type="dxa" w:w="1474"/>
          </w:tcPr>
          <w:p>
            <w:pPr>
              <w:spacing w:after="0"/>
            </w:pPr>
            <w:r/>
            <w:r>
              <w:rPr>
                <w:b w:val="0"/>
                <w:sz w:val="16"/>
              </w:rPr>
              <w:t>5.1.18 Subsequent pages (c) (p. 42)</w:t>
            </w:r>
          </w:p>
        </w:tc>
        <w:tc>
          <w:tcPr>
            <w:tcW w:type="dxa" w:w="2948"/>
          </w:tcPr>
          <w:p>
            <w:pPr>
              <w:spacing w:after="0"/>
            </w:pPr>
            <w:r/>
            <w:r>
              <w:rPr>
                <w:b w:val="0"/>
                <w:sz w:val="16"/>
              </w:rPr>
              <w:t>Minimum content on subsequent pages: link to parent section/top module.</w:t>
            </w:r>
          </w:p>
        </w:tc>
        <w:tc>
          <w:tcPr>
            <w:tcW w:type="dxa" w:w="4309"/>
          </w:tcPr>
          <w:p>
            <w:pPr>
              <w:spacing w:after="0"/>
            </w:pPr>
            <w:r/>
            <w:r>
              <w:rPr>
                <w:b w:val="0"/>
                <w:sz w:val="16"/>
              </w:rPr>
              <w:t>Breadcrumbs present, but inconsistent: RTI shows "Home / RTI" (parent 'Connect' missing) while Directory shows "Home / Connect / Directory"; Help/Sitemap pages show only "Home / Help". Section sub-menus are shown on the left. Evidence: https://www.dpiit.gov.in/connect/rti ; https://www.dpiit.gov.in/connect/directory</w:t>
            </w:r>
          </w:p>
        </w:tc>
        <w:tc>
          <w:tcPr>
            <w:tcW w:type="dxa" w:w="2381"/>
          </w:tcPr>
          <w:p>
            <w:pPr>
              <w:spacing w:after="0"/>
            </w:pPr>
            <w:r/>
            <w:r>
              <w:rPr>
                <w:b w:val="0"/>
                <w:sz w:val="16"/>
              </w:rPr>
              <w:t>Breadcrumb does not always include the parent section.</w:t>
            </w:r>
          </w:p>
        </w:tc>
        <w:tc>
          <w:tcPr>
            <w:tcW w:type="dxa" w:w="1304"/>
            <w:shd w:val="clear" w:color="auto" w:fill="FFF2CC"/>
          </w:tcPr>
          <w:p>
            <w:pPr>
              <w:spacing w:after="0"/>
            </w:pPr>
            <w:r/>
            <w:r>
              <w:rPr>
                <w:b/>
                <w:sz w:val="16"/>
              </w:rPr>
              <w:t>Partially Compliant</w:t>
            </w:r>
          </w:p>
        </w:tc>
        <w:tc>
          <w:tcPr>
            <w:tcW w:type="dxa" w:w="2098"/>
          </w:tcPr>
          <w:p>
            <w:pPr>
              <w:spacing w:after="0"/>
            </w:pPr>
            <w:r/>
            <w:r>
              <w:rPr>
                <w:b w:val="0"/>
                <w:sz w:val="16"/>
              </w:rPr>
              <w:t>Standardise breadcrumbs to always include the parent section.</w:t>
            </w:r>
          </w:p>
        </w:tc>
      </w:tr>
      <w:tr>
        <w:tc>
          <w:tcPr>
            <w:tcW w:type="dxa" w:w="624"/>
          </w:tcPr>
          <w:p>
            <w:pPr>
              <w:spacing w:after="0"/>
            </w:pPr>
            <w:r/>
            <w:r>
              <w:rPr>
                <w:b w:val="0"/>
                <w:sz w:val="16"/>
              </w:rPr>
              <w:t>36</w:t>
            </w:r>
          </w:p>
        </w:tc>
        <w:tc>
          <w:tcPr>
            <w:tcW w:type="dxa" w:w="1474"/>
          </w:tcPr>
          <w:p>
            <w:pPr>
              <w:spacing w:after="0"/>
            </w:pPr>
            <w:r/>
            <w:r>
              <w:rPr>
                <w:b w:val="0"/>
                <w:sz w:val="16"/>
              </w:rPr>
              <w:t>5.1.18 Subsequent pages (d) (p. 42)</w:t>
            </w:r>
          </w:p>
        </w:tc>
        <w:tc>
          <w:tcPr>
            <w:tcW w:type="dxa" w:w="2948"/>
          </w:tcPr>
          <w:p>
            <w:pPr>
              <w:spacing w:after="0"/>
            </w:pPr>
            <w:r/>
            <w:r>
              <w:rPr>
                <w:b w:val="0"/>
                <w:sz w:val="16"/>
              </w:rPr>
              <w:t>Minimum content on subsequent pages: ownership (name of the organisation).</w:t>
            </w:r>
          </w:p>
        </w:tc>
        <w:tc>
          <w:tcPr>
            <w:tcW w:type="dxa" w:w="4309"/>
          </w:tcPr>
          <w:p>
            <w:pPr>
              <w:spacing w:after="0"/>
            </w:pPr>
            <w:r/>
            <w:r>
              <w:rPr>
                <w:b w:val="0"/>
                <w:sz w:val="16"/>
              </w:rPr>
              <w:t>Header with Department name on all pages. Evidence: https://www.dpiit.gov.in/connect</w:t>
            </w:r>
          </w:p>
        </w:tc>
        <w:tc>
          <w:tcPr>
            <w:tcW w:type="dxa" w:w="2381"/>
          </w:tcPr>
          <w:p>
            <w:pPr>
              <w:spacing w:after="0"/>
            </w:pPr>
            <w:r/>
            <w:r>
              <w:rPr>
                <w:b w:val="0"/>
                <w:sz w:val="16"/>
              </w:rPr>
              <w:t>Parent Ministry not named (see 5.1.2).</w:t>
            </w:r>
          </w:p>
        </w:tc>
        <w:tc>
          <w:tcPr>
            <w:tcW w:type="dxa" w:w="1304"/>
            <w:shd w:val="clear" w:color="auto" w:fill="D9EAD3"/>
          </w:tcPr>
          <w:p>
            <w:pPr>
              <w:spacing w:after="0"/>
            </w:pPr>
            <w:r/>
            <w:r>
              <w:rPr>
                <w:b/>
                <w:sz w:val="16"/>
              </w:rPr>
              <w:t>Compliant</w:t>
            </w:r>
          </w:p>
        </w:tc>
        <w:tc>
          <w:tcPr>
            <w:tcW w:type="dxa" w:w="2098"/>
          </w:tcPr>
          <w:p>
            <w:pPr>
              <w:spacing w:after="0"/>
            </w:pPr>
            <w:r/>
            <w:r>
              <w:rPr>
                <w:b w:val="0"/>
                <w:sz w:val="16"/>
              </w:rPr>
              <w:t>See 5.1.2.</w:t>
            </w:r>
          </w:p>
        </w:tc>
      </w:tr>
      <w:tr>
        <w:tc>
          <w:tcPr>
            <w:tcW w:type="dxa" w:w="624"/>
          </w:tcPr>
          <w:p>
            <w:pPr>
              <w:spacing w:after="0"/>
            </w:pPr>
            <w:r/>
            <w:r>
              <w:rPr>
                <w:b w:val="0"/>
                <w:sz w:val="16"/>
              </w:rPr>
              <w:t>37</w:t>
            </w:r>
          </w:p>
        </w:tc>
        <w:tc>
          <w:tcPr>
            <w:tcW w:type="dxa" w:w="1474"/>
          </w:tcPr>
          <w:p>
            <w:pPr>
              <w:spacing w:after="0"/>
            </w:pPr>
            <w:r/>
            <w:r>
              <w:rPr>
                <w:b w:val="0"/>
                <w:sz w:val="16"/>
              </w:rPr>
              <w:t>5.1.18 Subsequent pages (e) (p. 42)</w:t>
            </w:r>
          </w:p>
        </w:tc>
        <w:tc>
          <w:tcPr>
            <w:tcW w:type="dxa" w:w="2948"/>
          </w:tcPr>
          <w:p>
            <w:pPr>
              <w:spacing w:after="0"/>
            </w:pPr>
            <w:r/>
            <w:r>
              <w:rPr>
                <w:b w:val="0"/>
                <w:sz w:val="16"/>
              </w:rPr>
              <w:t>Minimum content on subsequent pages: link to 'Contact us'.</w:t>
            </w:r>
          </w:p>
        </w:tc>
        <w:tc>
          <w:tcPr>
            <w:tcW w:type="dxa" w:w="4309"/>
          </w:tcPr>
          <w:p>
            <w:pPr>
              <w:spacing w:after="0"/>
            </w:pPr>
            <w:r/>
            <w:r>
              <w:rPr>
                <w:b w:val="0"/>
                <w:sz w:val="16"/>
              </w:rPr>
              <w:t>Footer 'Contact Us' on all pages. Evidence: https://www.dpiit.gov.in/help</w:t>
            </w:r>
          </w:p>
        </w:tc>
        <w:tc>
          <w:tcPr>
            <w:tcW w:type="dxa" w:w="2381"/>
          </w:tcPr>
          <w:p>
            <w:pPr>
              <w:spacing w:after="0"/>
            </w:pPr>
            <w:r/>
            <w:r>
              <w:rPr>
                <w:b w:val="0"/>
                <w:sz w:val="16"/>
              </w:rPr>
              <w:t>None.</w:t>
            </w:r>
          </w:p>
        </w:tc>
        <w:tc>
          <w:tcPr>
            <w:tcW w:type="dxa" w:w="1304"/>
            <w:shd w:val="clear" w:color="auto" w:fill="D9EAD3"/>
          </w:tcPr>
          <w:p>
            <w:pPr>
              <w:spacing w:after="0"/>
            </w:pPr>
            <w:r/>
            <w:r>
              <w:rPr>
                <w:b/>
                <w:sz w:val="16"/>
              </w:rPr>
              <w:t>Compliant</w:t>
            </w:r>
          </w:p>
        </w:tc>
        <w:tc>
          <w:tcPr>
            <w:tcW w:type="dxa" w:w="2098"/>
          </w:tcPr>
          <w:p>
            <w:pPr>
              <w:spacing w:after="0"/>
            </w:pPr>
            <w:r/>
            <w:r>
              <w:rPr>
                <w:b w:val="0"/>
                <w:sz w:val="16"/>
              </w:rPr>
              <w:t>Retain.</w:t>
            </w:r>
          </w:p>
        </w:tc>
      </w:tr>
      <w:tr>
        <w:tc>
          <w:tcPr>
            <w:tcW w:type="dxa" w:w="624"/>
          </w:tcPr>
          <w:p>
            <w:pPr>
              <w:spacing w:after="0"/>
            </w:pPr>
            <w:r/>
            <w:r>
              <w:rPr>
                <w:b w:val="0"/>
                <w:sz w:val="16"/>
              </w:rPr>
              <w:t>38</w:t>
            </w:r>
          </w:p>
        </w:tc>
        <w:tc>
          <w:tcPr>
            <w:tcW w:type="dxa" w:w="1474"/>
          </w:tcPr>
          <w:p>
            <w:pPr>
              <w:spacing w:after="0"/>
            </w:pPr>
            <w:r/>
            <w:r>
              <w:rPr>
                <w:b w:val="0"/>
                <w:sz w:val="16"/>
              </w:rPr>
              <w:t>5.1.19 (p. 43)</w:t>
            </w:r>
          </w:p>
        </w:tc>
        <w:tc>
          <w:tcPr>
            <w:tcW w:type="dxa" w:w="2948"/>
          </w:tcPr>
          <w:p>
            <w:pPr>
              <w:spacing w:after="0"/>
            </w:pPr>
            <w:r/>
            <w:r>
              <w:rPr>
                <w:b w:val="0"/>
                <w:sz w:val="16"/>
              </w:rPr>
              <w:t>Data tables have been provided with necessary tags/markup (row/column headers associated with data cells; tables not used for layout).</w:t>
            </w:r>
          </w:p>
        </w:tc>
        <w:tc>
          <w:tcPr>
            <w:tcW w:type="dxa" w:w="4309"/>
          </w:tcPr>
          <w:p>
            <w:pPr>
              <w:spacing w:after="0"/>
            </w:pPr>
            <w:r/>
            <w:r>
              <w:rPr>
                <w:b w:val="0"/>
                <w:sz w:val="16"/>
              </w:rPr>
              <w:t>Some tables use header cells with scope (e.g., two tables on NTWB page). Many tables have no header cells and no captions, e.g. annual-report lists on NCCBM (17 tables), NPC (12), IRMRI (12), NID (16) and the member list tables on NTWB; Help and BHAVYA tables have &lt;th&gt; without scope. Evidence: https://www.dpiit.gov.in/ministry/our-organisation/details/national-council-for-cement-and-building-materials-EjNxkjMtQWa ; https://www.dpiit.gov.in/ministry/our-organisation/details/national-productivity-council-EjNykjMtQWa</w:t>
            </w:r>
          </w:p>
        </w:tc>
        <w:tc>
          <w:tcPr>
            <w:tcW w:type="dxa" w:w="2381"/>
          </w:tcPr>
          <w:p>
            <w:pPr>
              <w:spacing w:after="0"/>
            </w:pPr>
            <w:r/>
            <w:r>
              <w:rPr>
                <w:b w:val="0"/>
                <w:sz w:val="16"/>
              </w:rPr>
              <w:t>Data tables without header markup/caption; tables appear to be used for simple lists.</w:t>
            </w:r>
          </w:p>
        </w:tc>
        <w:tc>
          <w:tcPr>
            <w:tcW w:type="dxa" w:w="1304"/>
            <w:shd w:val="clear" w:color="auto" w:fill="FFF2CC"/>
          </w:tcPr>
          <w:p>
            <w:pPr>
              <w:spacing w:after="0"/>
            </w:pPr>
            <w:r/>
            <w:r>
              <w:rPr>
                <w:b/>
                <w:sz w:val="16"/>
              </w:rPr>
              <w:t>Partially Compliant</w:t>
            </w:r>
          </w:p>
        </w:tc>
        <w:tc>
          <w:tcPr>
            <w:tcW w:type="dxa" w:w="2098"/>
          </w:tcPr>
          <w:p>
            <w:pPr>
              <w:spacing w:after="0"/>
            </w:pPr>
            <w:r/>
            <w:r>
              <w:rPr>
                <w:b w:val="0"/>
                <w:sz w:val="16"/>
              </w:rPr>
              <w:t>Use &lt;th scope&gt; and &lt;caption&gt; for data tables; use lists instead of tables for simple document lists.</w:t>
            </w:r>
          </w:p>
        </w:tc>
      </w:tr>
      <w:tr>
        <w:tc>
          <w:tcPr>
            <w:tcW w:type="dxa" w:w="624"/>
          </w:tcPr>
          <w:p>
            <w:pPr>
              <w:spacing w:after="0"/>
            </w:pPr>
            <w:r/>
            <w:r>
              <w:rPr>
                <w:b w:val="0"/>
                <w:sz w:val="16"/>
              </w:rPr>
              <w:t>39</w:t>
            </w:r>
          </w:p>
        </w:tc>
        <w:tc>
          <w:tcPr>
            <w:tcW w:type="dxa" w:w="1474"/>
          </w:tcPr>
          <w:p>
            <w:pPr>
              <w:spacing w:after="0"/>
            </w:pPr>
            <w:r/>
            <w:r>
              <w:rPr>
                <w:b w:val="0"/>
                <w:sz w:val="16"/>
              </w:rPr>
              <w:t>5.1.20 (p. 43)</w:t>
            </w:r>
          </w:p>
        </w:tc>
        <w:tc>
          <w:tcPr>
            <w:tcW w:type="dxa" w:w="2948"/>
          </w:tcPr>
          <w:p>
            <w:pPr>
              <w:spacing w:after="0"/>
            </w:pPr>
            <w:r/>
            <w:r>
              <w:rPr>
                <w:b w:val="0"/>
                <w:sz w:val="16"/>
              </w:rPr>
              <w:t>Content of the web page prints correctly on A4 size paper.</w:t>
            </w:r>
          </w:p>
        </w:tc>
        <w:tc>
          <w:tcPr>
            <w:tcW w:type="dxa" w:w="4309"/>
          </w:tcPr>
          <w:p>
            <w:pPr>
              <w:spacing w:after="0"/>
            </w:pPr>
            <w:r/>
            <w:r>
              <w:rPr>
                <w:b w:val="0"/>
                <w:sz w:val="16"/>
              </w:rPr>
              <w:t>No print style sheet (@media print) was detected. A test print of the homepage to A4 (PDF) produced 5 pages that include interface artefacts such as "pause", "chevron_left", "chevron_right" and "open_in_new" (icon ligature text). Evidence: https://www.dpiit.gov.in/</w:t>
            </w:r>
          </w:p>
        </w:tc>
        <w:tc>
          <w:tcPr>
            <w:tcW w:type="dxa" w:w="2381"/>
          </w:tcPr>
          <w:p>
            <w:pPr>
              <w:spacing w:after="0"/>
            </w:pPr>
            <w:r/>
            <w:r>
              <w:rPr>
                <w:b w:val="0"/>
                <w:sz w:val="16"/>
              </w:rPr>
              <w:t>Printed output includes control labels; no print-specific styling.</w:t>
            </w:r>
          </w:p>
        </w:tc>
        <w:tc>
          <w:tcPr>
            <w:tcW w:type="dxa" w:w="1304"/>
            <w:shd w:val="clear" w:color="auto" w:fill="FFF2CC"/>
          </w:tcPr>
          <w:p>
            <w:pPr>
              <w:spacing w:after="0"/>
            </w:pPr>
            <w:r/>
            <w:r>
              <w:rPr>
                <w:b/>
                <w:sz w:val="16"/>
              </w:rPr>
              <w:t>Partially Compliant</w:t>
            </w:r>
          </w:p>
        </w:tc>
        <w:tc>
          <w:tcPr>
            <w:tcW w:type="dxa" w:w="2098"/>
          </w:tcPr>
          <w:p>
            <w:pPr>
              <w:spacing w:after="0"/>
            </w:pPr>
            <w:r/>
            <w:r>
              <w:rPr>
                <w:b w:val="0"/>
                <w:sz w:val="16"/>
              </w:rPr>
              <w:t>Add a print style sheet hiding navigation, carousels and icon text; verify A4 output for key templates.</w:t>
            </w:r>
          </w:p>
        </w:tc>
      </w:tr>
      <w:tr>
        <w:tc>
          <w:tcPr>
            <w:tcW w:type="dxa" w:w="624"/>
          </w:tcPr>
          <w:p>
            <w:pPr>
              <w:spacing w:after="0"/>
            </w:pPr>
            <w:r/>
            <w:r>
              <w:rPr>
                <w:b w:val="0"/>
                <w:sz w:val="16"/>
              </w:rPr>
              <w:t>40</w:t>
            </w:r>
          </w:p>
        </w:tc>
        <w:tc>
          <w:tcPr>
            <w:tcW w:type="dxa" w:w="1474"/>
          </w:tcPr>
          <w:p>
            <w:pPr>
              <w:spacing w:after="0"/>
            </w:pPr>
            <w:r/>
            <w:r>
              <w:rPr>
                <w:b w:val="0"/>
                <w:sz w:val="16"/>
              </w:rPr>
              <w:t>5.1.21 (p. 43)</w:t>
            </w:r>
          </w:p>
        </w:tc>
        <w:tc>
          <w:tcPr>
            <w:tcW w:type="dxa" w:w="2948"/>
          </w:tcPr>
          <w:p>
            <w:pPr>
              <w:spacing w:after="0"/>
            </w:pPr>
            <w:r/>
            <w:r>
              <w:rPr>
                <w:b w:val="0"/>
                <w:sz w:val="16"/>
              </w:rPr>
              <w:t>Website is in the nic.in or gov.in domain.</w:t>
            </w:r>
          </w:p>
        </w:tc>
        <w:tc>
          <w:tcPr>
            <w:tcW w:type="dxa" w:w="4309"/>
          </w:tcPr>
          <w:p>
            <w:pPr>
              <w:spacing w:after="0"/>
            </w:pPr>
            <w:r/>
            <w:r>
              <w:rPr>
                <w:b w:val="0"/>
                <w:sz w:val="16"/>
              </w:rPr>
              <w:t>Website is hosted at www.dpiit.gov.in. Evidence: https://www.dpiit.gov.in/</w:t>
            </w:r>
          </w:p>
        </w:tc>
        <w:tc>
          <w:tcPr>
            <w:tcW w:type="dxa" w:w="2381"/>
          </w:tcPr>
          <w:p>
            <w:pPr>
              <w:spacing w:after="0"/>
            </w:pPr>
            <w:r/>
            <w:r>
              <w:rPr>
                <w:b w:val="0"/>
                <w:sz w:val="16"/>
              </w:rPr>
              <w:t>None.</w:t>
            </w:r>
          </w:p>
        </w:tc>
        <w:tc>
          <w:tcPr>
            <w:tcW w:type="dxa" w:w="1304"/>
            <w:shd w:val="clear" w:color="auto" w:fill="D9EAD3"/>
          </w:tcPr>
          <w:p>
            <w:pPr>
              <w:spacing w:after="0"/>
            </w:pPr>
            <w:r/>
            <w:r>
              <w:rPr>
                <w:b/>
                <w:sz w:val="16"/>
              </w:rPr>
              <w:t>Compliant</w:t>
            </w:r>
          </w:p>
        </w:tc>
        <w:tc>
          <w:tcPr>
            <w:tcW w:type="dxa" w:w="2098"/>
          </w:tcPr>
          <w:p>
            <w:pPr>
              <w:spacing w:after="0"/>
            </w:pPr>
            <w:r/>
            <w:r>
              <w:rPr>
                <w:b w:val="0"/>
                <w:sz w:val="16"/>
              </w:rPr>
              <w:t>Retain.</w:t>
            </w:r>
          </w:p>
        </w:tc>
      </w:tr>
      <w:tr>
        <w:tc>
          <w:tcPr>
            <w:tcW w:type="dxa" w:w="624"/>
          </w:tcPr>
          <w:p>
            <w:pPr>
              <w:spacing w:after="0"/>
            </w:pPr>
            <w:r/>
            <w:r>
              <w:rPr>
                <w:b w:val="0"/>
                <w:sz w:val="16"/>
              </w:rPr>
              <w:t>41</w:t>
            </w:r>
          </w:p>
        </w:tc>
        <w:tc>
          <w:tcPr>
            <w:tcW w:type="dxa" w:w="1474"/>
          </w:tcPr>
          <w:p>
            <w:pPr>
              <w:spacing w:after="0"/>
            </w:pPr>
            <w:r/>
            <w:r>
              <w:rPr>
                <w:b w:val="0"/>
                <w:sz w:val="16"/>
              </w:rPr>
              <w:t>5.1.22 (p. 44)</w:t>
            </w:r>
          </w:p>
        </w:tc>
        <w:tc>
          <w:tcPr>
            <w:tcW w:type="dxa" w:w="2948"/>
          </w:tcPr>
          <w:p>
            <w:pPr>
              <w:spacing w:after="0"/>
            </w:pPr>
            <w:r/>
            <w:r>
              <w:rPr>
                <w:b w:val="0"/>
                <w:sz w:val="16"/>
              </w:rPr>
              <w:t>API integration with key government platforms (India Portal, DigiLocker, Aadhaar, SSO, MyGov, Data Platform, MyScheme) and similar websites is enabled for seamless exchange of information.</w:t>
            </w:r>
          </w:p>
        </w:tc>
        <w:tc>
          <w:tcPr>
            <w:tcW w:type="dxa" w:w="4309"/>
          </w:tcPr>
          <w:p>
            <w:pPr>
              <w:spacing w:after="0"/>
            </w:pPr>
            <w:r/>
            <w:r>
              <w:rPr>
                <w:b w:val="0"/>
                <w:sz w:val="16"/>
              </w:rPr>
              <w:t>The site links to National Portal, MyGov, CPGRAMS, My Visit, NSWS/FIF portal and uses the Bhashini translation plugin. Whether data is exchanged through APIs (e.g., with India Portal, MyScheme, data.gov.in) cannot be determined from the front end. Evidence: https://www.dpiit.gov.in/ ; https://www.dpiit.gov.in/connect/grievance-redressal</w:t>
            </w:r>
          </w:p>
        </w:tc>
        <w:tc>
          <w:tcPr>
            <w:tcW w:type="dxa" w:w="2381"/>
          </w:tcPr>
          <w:p>
            <w:pPr>
              <w:spacing w:after="0"/>
            </w:pPr>
            <w:r/>
            <w:r>
              <w:rPr>
                <w:b w:val="0"/>
                <w:sz w:val="16"/>
              </w:rPr>
              <w:t>Only hyperlinks observed; API integrations cannot be confirmed.</w:t>
            </w:r>
          </w:p>
        </w:tc>
        <w:tc>
          <w:tcPr>
            <w:tcW w:type="dxa" w:w="1304"/>
            <w:shd w:val="clear" w:color="auto" w:fill="DDE3EE"/>
          </w:tcPr>
          <w:p>
            <w:pPr>
              <w:spacing w:after="0"/>
            </w:pPr>
            <w:r/>
            <w:r>
              <w:rPr>
                <w:b/>
                <w:sz w:val="16"/>
              </w:rPr>
              <w:t>Requires Manual Verification</w:t>
            </w:r>
          </w:p>
        </w:tc>
        <w:tc>
          <w:tcPr>
            <w:tcW w:type="dxa" w:w="2098"/>
          </w:tcPr>
          <w:p>
            <w:pPr>
              <w:spacing w:after="0"/>
            </w:pPr>
            <w:r/>
            <w:r>
              <w:rPr>
                <w:b w:val="0"/>
                <w:sz w:val="16"/>
              </w:rPr>
              <w:t>Document integrations (India Portal content feed, MyScheme, data.gov.in, DigiLocker where documents are issued) and present evidence at audit.</w:t>
            </w:r>
          </w:p>
        </w:tc>
      </w:tr>
      <w:tr>
        <w:tc>
          <w:tcPr>
            <w:tcW w:type="dxa" w:w="624"/>
          </w:tcPr>
          <w:p>
            <w:pPr>
              <w:spacing w:after="0"/>
            </w:pPr>
            <w:r/>
            <w:r>
              <w:rPr>
                <w:b w:val="0"/>
                <w:sz w:val="16"/>
              </w:rPr>
              <w:t>42</w:t>
            </w:r>
          </w:p>
        </w:tc>
        <w:tc>
          <w:tcPr>
            <w:tcW w:type="dxa" w:w="1474"/>
          </w:tcPr>
          <w:p>
            <w:pPr>
              <w:spacing w:after="0"/>
            </w:pPr>
            <w:r/>
            <w:r>
              <w:rPr>
                <w:b w:val="0"/>
                <w:sz w:val="16"/>
              </w:rPr>
              <w:t>5.1.23 (p. 45)</w:t>
            </w:r>
          </w:p>
        </w:tc>
        <w:tc>
          <w:tcPr>
            <w:tcW w:type="dxa" w:w="2948"/>
          </w:tcPr>
          <w:p>
            <w:pPr>
              <w:spacing w:after="0"/>
            </w:pPr>
            <w:r/>
            <w:r>
              <w:rPr>
                <w:b w:val="0"/>
                <w:sz w:val="16"/>
              </w:rPr>
              <w:t>Consistent user experience and visual identity across all websites/apps of the organisation.</w:t>
            </w:r>
          </w:p>
        </w:tc>
        <w:tc>
          <w:tcPr>
            <w:tcW w:type="dxa" w:w="4309"/>
          </w:tcPr>
          <w:p>
            <w:pPr>
              <w:spacing w:after="0"/>
            </w:pPr>
            <w:r/>
            <w:r>
              <w:rPr>
                <w:b w:val="0"/>
                <w:sz w:val="16"/>
              </w:rPr>
              <w:t>Cannot be assessed from this website alone (attached/subordinate offices' websites were not reviewed).</w:t>
            </w:r>
          </w:p>
        </w:tc>
        <w:tc>
          <w:tcPr>
            <w:tcW w:type="dxa" w:w="2381"/>
          </w:tcPr>
          <w:p>
            <w:pPr>
              <w:spacing w:after="0"/>
            </w:pPr>
            <w:r/>
            <w:r>
              <w:rPr>
                <w:b w:val="0"/>
                <w:sz w:val="16"/>
              </w:rPr>
              <w:t>Out of scope of single-site review.</w:t>
            </w:r>
          </w:p>
        </w:tc>
        <w:tc>
          <w:tcPr>
            <w:tcW w:type="dxa" w:w="1304"/>
            <w:shd w:val="clear" w:color="auto" w:fill="DDE3EE"/>
          </w:tcPr>
          <w:p>
            <w:pPr>
              <w:spacing w:after="0"/>
            </w:pPr>
            <w:r/>
            <w:r>
              <w:rPr>
                <w:b/>
                <w:sz w:val="16"/>
              </w:rPr>
              <w:t>Requires Manual Verification</w:t>
            </w:r>
          </w:p>
        </w:tc>
        <w:tc>
          <w:tcPr>
            <w:tcW w:type="dxa" w:w="2098"/>
          </w:tcPr>
          <w:p>
            <w:pPr>
              <w:spacing w:after="0"/>
            </w:pPr>
            <w:r/>
            <w:r>
              <w:rPr>
                <w:b w:val="0"/>
                <w:sz w:val="16"/>
              </w:rPr>
              <w:t>Adopt a common template/design system for DPIIT and its attached offices' websites.</w:t>
            </w:r>
          </w:p>
        </w:tc>
      </w:tr>
      <w:tr>
        <w:tc>
          <w:tcPr>
            <w:tcW w:type="dxa" w:w="624"/>
          </w:tcPr>
          <w:p>
            <w:pPr>
              <w:spacing w:after="0"/>
            </w:pPr>
            <w:r/>
            <w:r>
              <w:rPr>
                <w:b w:val="0"/>
                <w:sz w:val="16"/>
              </w:rPr>
              <w:t>43</w:t>
            </w:r>
          </w:p>
        </w:tc>
        <w:tc>
          <w:tcPr>
            <w:tcW w:type="dxa" w:w="1474"/>
          </w:tcPr>
          <w:p>
            <w:pPr>
              <w:spacing w:after="0"/>
            </w:pPr>
            <w:r/>
            <w:r>
              <w:rPr>
                <w:b w:val="0"/>
                <w:sz w:val="16"/>
              </w:rPr>
              <w:t>5.1.24 (p. 45)</w:t>
            </w:r>
          </w:p>
        </w:tc>
        <w:tc>
          <w:tcPr>
            <w:tcW w:type="dxa" w:w="2948"/>
          </w:tcPr>
          <w:p>
            <w:pPr>
              <w:spacing w:after="0"/>
            </w:pPr>
            <w:r/>
            <w:r>
              <w:rPr>
                <w:b w:val="0"/>
                <w:sz w:val="16"/>
              </w:rPr>
              <w:t>Integration with popular social media (two-way: push website content to social media and integrate social media content into the website).</w:t>
            </w:r>
          </w:p>
        </w:tc>
        <w:tc>
          <w:tcPr>
            <w:tcW w:type="dxa" w:w="4309"/>
          </w:tcPr>
          <w:p>
            <w:pPr>
              <w:spacing w:after="0"/>
            </w:pPr>
            <w:r/>
            <w:r>
              <w:rPr>
                <w:b w:val="0"/>
                <w:sz w:val="16"/>
              </w:rPr>
              <w:t>Footer links to X, YouTube, Facebook and Instagram; an X (Twitter) feed block appears on the Logistics Division page; share icons are shown on Videos. No social media feed on the homepage. On the NTWB page, the buttons labelled "Social Media Link" open PDF files (static/uploads/2026/08/… and 2026/03/…) rather than social media profiles. Evidence: https://www.dpiit.gov.in/ ; https://www.dpiit.gov.in/media/videos ; https://www.dpiit.gov.in/ministry/our-organisation/details/national-traders-welfare-board-ntwb-QzN1IzNtQWa</w:t>
            </w:r>
          </w:p>
        </w:tc>
        <w:tc>
          <w:tcPr>
            <w:tcW w:type="dxa" w:w="2381"/>
          </w:tcPr>
          <w:p>
            <w:pPr>
              <w:spacing w:after="0"/>
            </w:pPr>
            <w:r/>
            <w:r>
              <w:rPr>
                <w:b w:val="0"/>
                <w:sz w:val="16"/>
              </w:rPr>
              <w:t>Outbound links exist; two-way integration limited; mislabelled 'Social Media Link' on NTWB page.</w:t>
            </w:r>
          </w:p>
        </w:tc>
        <w:tc>
          <w:tcPr>
            <w:tcW w:type="dxa" w:w="1304"/>
            <w:shd w:val="clear" w:color="auto" w:fill="FFF2CC"/>
          </w:tcPr>
          <w:p>
            <w:pPr>
              <w:spacing w:after="0"/>
            </w:pPr>
            <w:r/>
            <w:r>
              <w:rPr>
                <w:b/>
                <w:sz w:val="16"/>
              </w:rPr>
              <w:t>Partially Compliant</w:t>
            </w:r>
          </w:p>
        </w:tc>
        <w:tc>
          <w:tcPr>
            <w:tcW w:type="dxa" w:w="2098"/>
          </w:tcPr>
          <w:p>
            <w:pPr>
              <w:spacing w:after="0"/>
            </w:pPr>
            <w:r/>
            <w:r>
              <w:rPr>
                <w:b w:val="0"/>
                <w:sz w:val="16"/>
              </w:rPr>
              <w:t>Embed official social feeds on the homepage, add share options on news/press pages, and correct the NTWB social media links.</w:t>
            </w:r>
          </w:p>
        </w:tc>
      </w:tr>
      <w:tr>
        <w:tc>
          <w:tcPr>
            <w:tcW w:type="dxa" w:w="624"/>
          </w:tcPr>
          <w:p>
            <w:pPr>
              <w:spacing w:after="0"/>
            </w:pPr>
            <w:r/>
            <w:r>
              <w:rPr>
                <w:b w:val="0"/>
                <w:sz w:val="16"/>
              </w:rPr>
              <w:t>44</w:t>
            </w:r>
          </w:p>
        </w:tc>
        <w:tc>
          <w:tcPr>
            <w:tcW w:type="dxa" w:w="1474"/>
          </w:tcPr>
          <w:p>
            <w:pPr>
              <w:spacing w:after="0"/>
            </w:pPr>
            <w:r/>
            <w:r>
              <w:rPr>
                <w:b w:val="0"/>
                <w:sz w:val="16"/>
              </w:rPr>
              <w:t>5.1.25 (p. 46)</w:t>
            </w:r>
          </w:p>
        </w:tc>
        <w:tc>
          <w:tcPr>
            <w:tcW w:type="dxa" w:w="2948"/>
          </w:tcPr>
          <w:p>
            <w:pPr>
              <w:spacing w:after="0"/>
            </w:pPr>
            <w:r/>
            <w:r>
              <w:rPr>
                <w:b w:val="0"/>
                <w:sz w:val="16"/>
              </w:rPr>
              <w:t>Language is free from spelling and grammatical errors.</w:t>
            </w:r>
          </w:p>
        </w:tc>
        <w:tc>
          <w:tcPr>
            <w:tcW w:type="dxa" w:w="4309"/>
          </w:tcPr>
          <w:p>
            <w:pPr>
              <w:spacing w:after="0"/>
            </w:pPr>
            <w:r/>
            <w:r>
              <w:rPr>
                <w:b w:val="0"/>
                <w:sz w:val="16"/>
              </w:rPr>
              <w:t>Errors observed: "Webiste" (NPC page); "Contact Deails" and "Centrals Boiler Rules" (Central Boilers Board page); "represntatives" (Our Division); "Economic Adviser (DPlIT)" (Terms of Use); "extension of of bid submission" and "Hmalayan Region" (Archives); "Sepetmber" (Boiler amendments); "KNOWLEDE SUPPORT" (What's New); "Acheivement" (Videos); "Delhi Tourism &amp;amp; Transportation" (HTML entity shown, Related Links). Evidence: https://www.dpiit.gov.in/ministry/our-organisation/details/national-productivity-council-EjNykjMtQWa ; https://www.dpiit.gov.in/ministry/our-division/details/indian-boiler-regulations-1950-UDN3YjNtQWa ; https://www.dpiit.gov.in/policies ; https://www.dpiit.gov.in/archives?page=tenders ; https://www.dpiit.gov.in/RelatedLinks</w:t>
            </w:r>
          </w:p>
        </w:tc>
        <w:tc>
          <w:tcPr>
            <w:tcW w:type="dxa" w:w="2381"/>
          </w:tcPr>
          <w:p>
            <w:pPr>
              <w:spacing w:after="0"/>
            </w:pPr>
            <w:r/>
            <w:r>
              <w:rPr>
                <w:b w:val="0"/>
                <w:sz w:val="16"/>
              </w:rPr>
              <w:t>Multiple spelling/typographical errors.</w:t>
            </w:r>
          </w:p>
        </w:tc>
        <w:tc>
          <w:tcPr>
            <w:tcW w:type="dxa" w:w="1304"/>
            <w:shd w:val="clear" w:color="auto" w:fill="F4CCCC"/>
          </w:tcPr>
          <w:p>
            <w:pPr>
              <w:spacing w:after="0"/>
            </w:pPr>
            <w:r/>
            <w:r>
              <w:rPr>
                <w:b/>
                <w:sz w:val="16"/>
              </w:rPr>
              <w:t>Non-Compliant</w:t>
            </w:r>
          </w:p>
        </w:tc>
        <w:tc>
          <w:tcPr>
            <w:tcW w:type="dxa" w:w="2098"/>
          </w:tcPr>
          <w:p>
            <w:pPr>
              <w:spacing w:after="0"/>
            </w:pPr>
            <w:r/>
            <w:r>
              <w:rPr>
                <w:b w:val="0"/>
                <w:sz w:val="16"/>
              </w:rPr>
              <w:t>Correct listed errors; introduce spell-check in CMS workflow and a proof-reading step before publishing.</w:t>
            </w:r>
          </w:p>
        </w:tc>
      </w:tr>
    </w:tbl>
    <w:p/>
    <w:p>
      <w:pPr>
        <w:pStyle w:val="Heading2"/>
      </w:pPr>
      <w:r>
        <w:t>5.2 Accessibility: Guidelines and attributes (PDF pp. 47–79; adopted from WCAG 2.1)</w:t>
      </w:r>
    </w:p>
    <w:tbl>
      <w:tblPr>
        <w:tblStyle w:val="TableGrid"/>
        <w:tblW w:type="auto" w:w="0"/>
        <w:jc w:val="center"/>
        <w:tblLook w:firstColumn="1" w:firstRow="1" w:lastColumn="0" w:lastRow="0" w:noHBand="0" w:noVBand="1" w:val="04A0"/>
      </w:tblPr>
      <w:tblGrid>
        <w:gridCol w:w="2163"/>
        <w:gridCol w:w="2163"/>
        <w:gridCol w:w="2163"/>
        <w:gridCol w:w="2163"/>
        <w:gridCol w:w="2163"/>
        <w:gridCol w:w="2163"/>
        <w:gridCol w:w="2163"/>
      </w:tblGrid>
      <w:tr>
        <w:trPr>
          <w:tblHeader w:val="true"/>
        </w:trPr>
        <w:tc>
          <w:tcPr>
            <w:tcW w:type="dxa" w:w="624"/>
            <w:shd w:val="clear" w:color="auto" w:fill="1F3864"/>
          </w:tcPr>
          <w:p>
            <w:pPr>
              <w:spacing w:after="0"/>
            </w:pPr>
            <w:r/>
            <w:r>
              <w:rPr>
                <w:b/>
                <w:color w:val="FFFFFF"/>
                <w:sz w:val="16"/>
              </w:rPr>
              <w:t>S. No.</w:t>
            </w:r>
          </w:p>
        </w:tc>
        <w:tc>
          <w:tcPr>
            <w:tcW w:type="dxa" w:w="1474"/>
            <w:shd w:val="clear" w:color="auto" w:fill="1F3864"/>
          </w:tcPr>
          <w:p>
            <w:pPr>
              <w:spacing w:after="0"/>
            </w:pPr>
            <w:r/>
            <w:r>
              <w:rPr>
                <w:b/>
                <w:color w:val="FFFFFF"/>
                <w:sz w:val="16"/>
              </w:rPr>
              <w:t>GIGW Guideline Reference (ID and section)</w:t>
            </w:r>
          </w:p>
        </w:tc>
        <w:tc>
          <w:tcPr>
            <w:tcW w:type="dxa" w:w="2948"/>
            <w:shd w:val="clear" w:color="auto" w:fill="1F3864"/>
          </w:tcPr>
          <w:p>
            <w:pPr>
              <w:spacing w:after="0"/>
            </w:pPr>
            <w:r/>
            <w:r>
              <w:rPr>
                <w:b/>
                <w:color w:val="FFFFFF"/>
                <w:sz w:val="16"/>
              </w:rPr>
              <w:t>GIGW Guideline (what is required)</w:t>
            </w:r>
          </w:p>
        </w:tc>
        <w:tc>
          <w:tcPr>
            <w:tcW w:type="dxa" w:w="4309"/>
            <w:shd w:val="clear" w:color="auto" w:fill="1F3864"/>
          </w:tcPr>
          <w:p>
            <w:pPr>
              <w:spacing w:after="0"/>
            </w:pPr>
            <w:r/>
            <w:r>
              <w:rPr>
                <w:b/>
                <w:color w:val="FFFFFF"/>
                <w:sz w:val="16"/>
              </w:rPr>
              <w:t>What is currently there on DPIIT portal (with page URL as evidence)</w:t>
            </w:r>
          </w:p>
        </w:tc>
        <w:tc>
          <w:tcPr>
            <w:tcW w:type="dxa" w:w="2381"/>
            <w:shd w:val="clear" w:color="auto" w:fill="1F3864"/>
          </w:tcPr>
          <w:p>
            <w:pPr>
              <w:spacing w:after="0"/>
            </w:pPr>
            <w:r/>
            <w:r>
              <w:rPr>
                <w:b/>
                <w:color w:val="FFFFFF"/>
                <w:sz w:val="16"/>
              </w:rPr>
              <w:t>Gaps Identified</w:t>
            </w:r>
          </w:p>
        </w:tc>
        <w:tc>
          <w:tcPr>
            <w:tcW w:type="dxa" w:w="1304"/>
            <w:shd w:val="clear" w:color="auto" w:fill="1F3864"/>
          </w:tcPr>
          <w:p>
            <w:pPr>
              <w:spacing w:after="0"/>
            </w:pPr>
            <w:r/>
            <w:r>
              <w:rPr>
                <w:b/>
                <w:color w:val="FFFFFF"/>
                <w:sz w:val="16"/>
              </w:rPr>
              <w:t>Compliance Status</w:t>
            </w:r>
          </w:p>
        </w:tc>
        <w:tc>
          <w:tcPr>
            <w:tcW w:type="dxa" w:w="2098"/>
            <w:shd w:val="clear" w:color="auto" w:fill="1F3864"/>
          </w:tcPr>
          <w:p>
            <w:pPr>
              <w:spacing w:after="0"/>
            </w:pPr>
            <w:r/>
            <w:r>
              <w:rPr>
                <w:b/>
                <w:color w:val="FFFFFF"/>
                <w:sz w:val="16"/>
              </w:rPr>
              <w:t>Recommendation</w:t>
            </w:r>
          </w:p>
        </w:tc>
      </w:tr>
      <w:tr>
        <w:tc>
          <w:tcPr>
            <w:tcW w:type="dxa" w:w="624"/>
          </w:tcPr>
          <w:p>
            <w:pPr>
              <w:spacing w:after="0"/>
            </w:pPr>
            <w:r/>
            <w:r>
              <w:rPr>
                <w:b w:val="0"/>
                <w:sz w:val="16"/>
              </w:rPr>
              <w:t>45</w:t>
            </w:r>
          </w:p>
        </w:tc>
        <w:tc>
          <w:tcPr>
            <w:tcW w:type="dxa" w:w="1474"/>
          </w:tcPr>
          <w:p>
            <w:pPr>
              <w:spacing w:after="0"/>
            </w:pPr>
            <w:r/>
            <w:r>
              <w:rPr>
                <w:b w:val="0"/>
                <w:sz w:val="16"/>
              </w:rPr>
              <w:t>5.2.1 (pp. 47–48) [WCAG 1.1.1]</w:t>
            </w:r>
          </w:p>
        </w:tc>
        <w:tc>
          <w:tcPr>
            <w:tcW w:type="dxa" w:w="2948"/>
          </w:tcPr>
          <w:p>
            <w:pPr>
              <w:spacing w:after="0"/>
            </w:pPr>
            <w:r/>
            <w:r>
              <w:rPr>
                <w:b w:val="0"/>
                <w:sz w:val="16"/>
              </w:rPr>
              <w:t>All non-text content has a text alternative serving the equivalent purpose (controls/input named; time-based media identified; sensory content identified; CAPTCHA purpose described with alternative modality; decorative content ignorable by AT). Note: sub-point (c) is not printed in the source PDF.</w:t>
            </w:r>
          </w:p>
        </w:tc>
        <w:tc>
          <w:tcPr>
            <w:tcW w:type="dxa" w:w="4309"/>
          </w:tcPr>
          <w:p>
            <w:pPr>
              <w:spacing w:after="0"/>
            </w:pPr>
            <w:r/>
            <w:r>
              <w:rPr>
                <w:b w:val="0"/>
                <w:sz w:val="16"/>
              </w:rPr>
              <w:t>Most images have alt text. Failures observed: three images on Our Performance have alt text equal to the file hash (e.g., alt="14bd550352e33427be33cda42892fa03"); one image on Help has a hash alt and one has no alt; one image on Related Links has no alt. Icon fonts render ligature words (e.g., accordion buttons expose "expand_more" as their only name). The Patent/Trade Marks Agent Examination notice on What's New is published as a JPEG image. CAPTCHA on Feedback is rendered as text with audio/refresh icons. Evidence: https://www.dpiit.gov.in/ministry/our-performance ; https://www.dpiit.gov.in/help ; https://www.dpiit.gov.in/RelatedLinks ; https://www.dpiit.gov.in/whats-new ; https://www.dpiit.gov.in/feedback</w:t>
            </w:r>
          </w:p>
        </w:tc>
        <w:tc>
          <w:tcPr>
            <w:tcW w:type="dxa" w:w="2381"/>
          </w:tcPr>
          <w:p>
            <w:pPr>
              <w:spacing w:after="0"/>
            </w:pPr>
            <w:r/>
            <w:r>
              <w:rPr>
                <w:b w:val="0"/>
                <w:sz w:val="16"/>
              </w:rPr>
              <w:t>Meaningless/missing alt text; icon-only controls lack proper names; notice published as image.</w:t>
            </w:r>
          </w:p>
        </w:tc>
        <w:tc>
          <w:tcPr>
            <w:tcW w:type="dxa" w:w="1304"/>
            <w:shd w:val="clear" w:color="auto" w:fill="F4CCCC"/>
          </w:tcPr>
          <w:p>
            <w:pPr>
              <w:spacing w:after="0"/>
            </w:pPr>
            <w:r/>
            <w:r>
              <w:rPr>
                <w:b/>
                <w:sz w:val="16"/>
              </w:rPr>
              <w:t>Non-Compliant</w:t>
            </w:r>
          </w:p>
        </w:tc>
        <w:tc>
          <w:tcPr>
            <w:tcW w:type="dxa" w:w="2098"/>
          </w:tcPr>
          <w:p>
            <w:pPr>
              <w:spacing w:after="0"/>
            </w:pPr>
            <w:r/>
            <w:r>
              <w:rPr>
                <w:b w:val="0"/>
                <w:sz w:val="16"/>
              </w:rPr>
              <w:t>Provide meaningful alt text for all informative images (alt="" for decorative), give icon buttons aria-labels, and publish notices as text/accessible PDF.</w:t>
            </w:r>
          </w:p>
        </w:tc>
      </w:tr>
      <w:tr>
        <w:tc>
          <w:tcPr>
            <w:tcW w:type="dxa" w:w="624"/>
          </w:tcPr>
          <w:p>
            <w:pPr>
              <w:spacing w:after="0"/>
            </w:pPr>
            <w:r/>
            <w:r>
              <w:rPr>
                <w:b w:val="0"/>
                <w:sz w:val="16"/>
              </w:rPr>
              <w:t>46</w:t>
            </w:r>
          </w:p>
        </w:tc>
        <w:tc>
          <w:tcPr>
            <w:tcW w:type="dxa" w:w="1474"/>
          </w:tcPr>
          <w:p>
            <w:pPr>
              <w:spacing w:after="0"/>
            </w:pPr>
            <w:r/>
            <w:r>
              <w:rPr>
                <w:b w:val="0"/>
                <w:sz w:val="16"/>
              </w:rPr>
              <w:t>5.2.2 (a) (p. 49) [WCAG 1.2.1]</w:t>
            </w:r>
          </w:p>
        </w:tc>
        <w:tc>
          <w:tcPr>
            <w:tcW w:type="dxa" w:w="2948"/>
          </w:tcPr>
          <w:p>
            <w:pPr>
              <w:spacing w:after="0"/>
            </w:pPr>
            <w:r/>
            <w:r>
              <w:rPr>
                <w:b w:val="0"/>
                <w:sz w:val="16"/>
              </w:rPr>
              <w:t>Pre-recorded audio-only: an alternative for time-based media presenting equivalent information is provided.</w:t>
            </w:r>
          </w:p>
        </w:tc>
        <w:tc>
          <w:tcPr>
            <w:tcW w:type="dxa" w:w="4309"/>
          </w:tcPr>
          <w:p>
            <w:pPr>
              <w:spacing w:after="0"/>
            </w:pPr>
            <w:r/>
            <w:r>
              <w:rPr>
                <w:b w:val="0"/>
                <w:sz w:val="16"/>
              </w:rPr>
              <w:t>No audio-only content was identified on sampled pages.</w:t>
            </w:r>
          </w:p>
        </w:tc>
        <w:tc>
          <w:tcPr>
            <w:tcW w:type="dxa" w:w="2381"/>
          </w:tcPr>
          <w:p>
            <w:pPr>
              <w:spacing w:after="0"/>
            </w:pPr>
            <w:r/>
            <w:r>
              <w:rPr>
                <w:b w:val="0"/>
                <w:sz w:val="16"/>
              </w:rPr>
              <w:t>Not applicable on sampled pages; full inventory needed.</w:t>
            </w:r>
          </w:p>
        </w:tc>
        <w:tc>
          <w:tcPr>
            <w:tcW w:type="dxa" w:w="1304"/>
            <w:shd w:val="clear" w:color="auto" w:fill="DDE3EE"/>
          </w:tcPr>
          <w:p>
            <w:pPr>
              <w:spacing w:after="0"/>
            </w:pPr>
            <w:r/>
            <w:r>
              <w:rPr>
                <w:b/>
                <w:sz w:val="16"/>
              </w:rPr>
              <w:t>Requires Manual Verification</w:t>
            </w:r>
          </w:p>
        </w:tc>
        <w:tc>
          <w:tcPr>
            <w:tcW w:type="dxa" w:w="2098"/>
          </w:tcPr>
          <w:p>
            <w:pPr>
              <w:spacing w:after="0"/>
            </w:pPr>
            <w:r/>
            <w:r>
              <w:rPr>
                <w:b w:val="0"/>
                <w:sz w:val="16"/>
              </w:rPr>
              <w:t>If audio-only content is published, provide transcripts.</w:t>
            </w:r>
          </w:p>
        </w:tc>
      </w:tr>
      <w:tr>
        <w:tc>
          <w:tcPr>
            <w:tcW w:type="dxa" w:w="624"/>
          </w:tcPr>
          <w:p>
            <w:pPr>
              <w:spacing w:after="0"/>
            </w:pPr>
            <w:r/>
            <w:r>
              <w:rPr>
                <w:b w:val="0"/>
                <w:sz w:val="16"/>
              </w:rPr>
              <w:t>47</w:t>
            </w:r>
          </w:p>
        </w:tc>
        <w:tc>
          <w:tcPr>
            <w:tcW w:type="dxa" w:w="1474"/>
          </w:tcPr>
          <w:p>
            <w:pPr>
              <w:spacing w:after="0"/>
            </w:pPr>
            <w:r/>
            <w:r>
              <w:rPr>
                <w:b w:val="0"/>
                <w:sz w:val="16"/>
              </w:rPr>
              <w:t>5.2.2 (b) (p. 49) [WCAG 1.2.1]</w:t>
            </w:r>
          </w:p>
        </w:tc>
        <w:tc>
          <w:tcPr>
            <w:tcW w:type="dxa" w:w="2948"/>
          </w:tcPr>
          <w:p>
            <w:pPr>
              <w:spacing w:after="0"/>
            </w:pPr>
            <w:r/>
            <w:r>
              <w:rPr>
                <w:b w:val="0"/>
                <w:sz w:val="16"/>
              </w:rPr>
              <w:t>Pre-recorded video-only: an alternative for time-based media or an audio track is provided.</w:t>
            </w:r>
          </w:p>
        </w:tc>
        <w:tc>
          <w:tcPr>
            <w:tcW w:type="dxa" w:w="4309"/>
          </w:tcPr>
          <w:p>
            <w:pPr>
              <w:spacing w:after="0"/>
            </w:pPr>
            <w:r/>
            <w:r>
              <w:rPr>
                <w:b w:val="0"/>
                <w:sz w:val="16"/>
              </w:rPr>
              <w:t>Videos are listed on https://www.dpiit.gov.in/media/videos (e.g., PMGS Video, PM Gati Shakti Project Planning); whether any are video-only and whether alternatives exist was not verified.</w:t>
            </w:r>
          </w:p>
        </w:tc>
        <w:tc>
          <w:tcPr>
            <w:tcW w:type="dxa" w:w="2381"/>
          </w:tcPr>
          <w:p>
            <w:pPr>
              <w:spacing w:after="0"/>
            </w:pPr>
            <w:r/>
            <w:r>
              <w:rPr>
                <w:b w:val="0"/>
                <w:sz w:val="16"/>
              </w:rPr>
              <w:t>Not verified.</w:t>
            </w:r>
          </w:p>
        </w:tc>
        <w:tc>
          <w:tcPr>
            <w:tcW w:type="dxa" w:w="1304"/>
            <w:shd w:val="clear" w:color="auto" w:fill="DDE3EE"/>
          </w:tcPr>
          <w:p>
            <w:pPr>
              <w:spacing w:after="0"/>
            </w:pPr>
            <w:r/>
            <w:r>
              <w:rPr>
                <w:b/>
                <w:sz w:val="16"/>
              </w:rPr>
              <w:t>Requires Manual Verification</w:t>
            </w:r>
          </w:p>
        </w:tc>
        <w:tc>
          <w:tcPr>
            <w:tcW w:type="dxa" w:w="2098"/>
          </w:tcPr>
          <w:p>
            <w:pPr>
              <w:spacing w:after="0"/>
            </w:pPr>
            <w:r/>
            <w:r>
              <w:rPr>
                <w:b w:val="0"/>
                <w:sz w:val="16"/>
              </w:rPr>
              <w:t>Provide text description/audio track for any video-only content.</w:t>
            </w:r>
          </w:p>
        </w:tc>
      </w:tr>
      <w:tr>
        <w:tc>
          <w:tcPr>
            <w:tcW w:type="dxa" w:w="624"/>
          </w:tcPr>
          <w:p>
            <w:pPr>
              <w:spacing w:after="0"/>
            </w:pPr>
            <w:r/>
            <w:r>
              <w:rPr>
                <w:b w:val="0"/>
                <w:sz w:val="16"/>
              </w:rPr>
              <w:t>48</w:t>
            </w:r>
          </w:p>
        </w:tc>
        <w:tc>
          <w:tcPr>
            <w:tcW w:type="dxa" w:w="1474"/>
          </w:tcPr>
          <w:p>
            <w:pPr>
              <w:spacing w:after="0"/>
            </w:pPr>
            <w:r/>
            <w:r>
              <w:rPr>
                <w:b w:val="0"/>
                <w:sz w:val="16"/>
              </w:rPr>
              <w:t>5.2.3 (p. 50) [WCAG 1.2.2]</w:t>
            </w:r>
          </w:p>
        </w:tc>
        <w:tc>
          <w:tcPr>
            <w:tcW w:type="dxa" w:w="2948"/>
          </w:tcPr>
          <w:p>
            <w:pPr>
              <w:spacing w:after="0"/>
            </w:pPr>
            <w:r/>
            <w:r>
              <w:rPr>
                <w:b w:val="0"/>
                <w:sz w:val="16"/>
              </w:rPr>
              <w:t>Captions are provided for all pre-recorded audio content in synchronised media.</w:t>
            </w:r>
          </w:p>
        </w:tc>
        <w:tc>
          <w:tcPr>
            <w:tcW w:type="dxa" w:w="4309"/>
          </w:tcPr>
          <w:p>
            <w:pPr>
              <w:spacing w:after="0"/>
            </w:pPr>
            <w:r/>
            <w:r>
              <w:rPr>
                <w:b w:val="0"/>
                <w:sz w:val="16"/>
              </w:rPr>
              <w:t>Videos listed on https://www.dpiit.gov.in/media/videos. No captions/transcript links are shown on the listing; availability of captions inside the players was not verified.</w:t>
            </w:r>
          </w:p>
        </w:tc>
        <w:tc>
          <w:tcPr>
            <w:tcW w:type="dxa" w:w="2381"/>
          </w:tcPr>
          <w:p>
            <w:pPr>
              <w:spacing w:after="0"/>
            </w:pPr>
            <w:r/>
            <w:r>
              <w:rPr>
                <w:b w:val="0"/>
                <w:sz w:val="16"/>
              </w:rPr>
              <w:t>Not verified; no caption indication on listing.</w:t>
            </w:r>
          </w:p>
        </w:tc>
        <w:tc>
          <w:tcPr>
            <w:tcW w:type="dxa" w:w="1304"/>
            <w:shd w:val="clear" w:color="auto" w:fill="DDE3EE"/>
          </w:tcPr>
          <w:p>
            <w:pPr>
              <w:spacing w:after="0"/>
            </w:pPr>
            <w:r/>
            <w:r>
              <w:rPr>
                <w:b/>
                <w:sz w:val="16"/>
              </w:rPr>
              <w:t>Requires Manual Verification</w:t>
            </w:r>
          </w:p>
        </w:tc>
        <w:tc>
          <w:tcPr>
            <w:tcW w:type="dxa" w:w="2098"/>
          </w:tcPr>
          <w:p>
            <w:pPr>
              <w:spacing w:after="0"/>
            </w:pPr>
            <w:r/>
            <w:r>
              <w:rPr>
                <w:b w:val="0"/>
                <w:sz w:val="16"/>
              </w:rPr>
              <w:t>Provide captions (closed captions on YouTube/embedded players) for all videos.</w:t>
            </w:r>
          </w:p>
        </w:tc>
      </w:tr>
      <w:tr>
        <w:tc>
          <w:tcPr>
            <w:tcW w:type="dxa" w:w="624"/>
          </w:tcPr>
          <w:p>
            <w:pPr>
              <w:spacing w:after="0"/>
            </w:pPr>
            <w:r/>
            <w:r>
              <w:rPr>
                <w:b w:val="0"/>
                <w:sz w:val="16"/>
              </w:rPr>
              <w:t>49</w:t>
            </w:r>
          </w:p>
        </w:tc>
        <w:tc>
          <w:tcPr>
            <w:tcW w:type="dxa" w:w="1474"/>
          </w:tcPr>
          <w:p>
            <w:pPr>
              <w:spacing w:after="0"/>
            </w:pPr>
            <w:r/>
            <w:r>
              <w:rPr>
                <w:b w:val="0"/>
                <w:sz w:val="16"/>
              </w:rPr>
              <w:t>5.2.4 (p. 50) [WCAG 1.2.3]</w:t>
            </w:r>
          </w:p>
        </w:tc>
        <w:tc>
          <w:tcPr>
            <w:tcW w:type="dxa" w:w="2948"/>
          </w:tcPr>
          <w:p>
            <w:pPr>
              <w:spacing w:after="0"/>
            </w:pPr>
            <w:r/>
            <w:r>
              <w:rPr>
                <w:b w:val="0"/>
                <w:sz w:val="16"/>
              </w:rPr>
              <w:t>An alternative for time-based media or audio description of pre-recorded video content is provided.</w:t>
            </w:r>
          </w:p>
        </w:tc>
        <w:tc>
          <w:tcPr>
            <w:tcW w:type="dxa" w:w="4309"/>
          </w:tcPr>
          <w:p>
            <w:pPr>
              <w:spacing w:after="0"/>
            </w:pPr>
            <w:r/>
            <w:r>
              <w:rPr>
                <w:b w:val="0"/>
                <w:sz w:val="16"/>
              </w:rPr>
              <w:t>No transcripts or audio-described versions are listed on https://www.dpiit.gov.in/media/videos.</w:t>
            </w:r>
          </w:p>
        </w:tc>
        <w:tc>
          <w:tcPr>
            <w:tcW w:type="dxa" w:w="2381"/>
          </w:tcPr>
          <w:p>
            <w:pPr>
              <w:spacing w:after="0"/>
            </w:pPr>
            <w:r/>
            <w:r>
              <w:rPr>
                <w:b w:val="0"/>
                <w:sz w:val="16"/>
              </w:rPr>
              <w:t>Not verified.</w:t>
            </w:r>
          </w:p>
        </w:tc>
        <w:tc>
          <w:tcPr>
            <w:tcW w:type="dxa" w:w="1304"/>
            <w:shd w:val="clear" w:color="auto" w:fill="DDE3EE"/>
          </w:tcPr>
          <w:p>
            <w:pPr>
              <w:spacing w:after="0"/>
            </w:pPr>
            <w:r/>
            <w:r>
              <w:rPr>
                <w:b/>
                <w:sz w:val="16"/>
              </w:rPr>
              <w:t>Requires Manual Verification</w:t>
            </w:r>
          </w:p>
        </w:tc>
        <w:tc>
          <w:tcPr>
            <w:tcW w:type="dxa" w:w="2098"/>
          </w:tcPr>
          <w:p>
            <w:pPr>
              <w:spacing w:after="0"/>
            </w:pPr>
            <w:r/>
            <w:r>
              <w:rPr>
                <w:b w:val="0"/>
                <w:sz w:val="16"/>
              </w:rPr>
              <w:t>Provide transcripts/audio descriptions for videos.</w:t>
            </w:r>
          </w:p>
        </w:tc>
      </w:tr>
      <w:tr>
        <w:tc>
          <w:tcPr>
            <w:tcW w:type="dxa" w:w="624"/>
          </w:tcPr>
          <w:p>
            <w:pPr>
              <w:spacing w:after="0"/>
            </w:pPr>
            <w:r/>
            <w:r>
              <w:rPr>
                <w:b w:val="0"/>
                <w:sz w:val="16"/>
              </w:rPr>
              <w:t>50</w:t>
            </w:r>
          </w:p>
        </w:tc>
        <w:tc>
          <w:tcPr>
            <w:tcW w:type="dxa" w:w="1474"/>
          </w:tcPr>
          <w:p>
            <w:pPr>
              <w:spacing w:after="0"/>
            </w:pPr>
            <w:r/>
            <w:r>
              <w:rPr>
                <w:b w:val="0"/>
                <w:sz w:val="16"/>
              </w:rPr>
              <w:t>5.2.5 (p. 51) [WCAG 1.2.4]</w:t>
            </w:r>
          </w:p>
        </w:tc>
        <w:tc>
          <w:tcPr>
            <w:tcW w:type="dxa" w:w="2948"/>
          </w:tcPr>
          <w:p>
            <w:pPr>
              <w:spacing w:after="0"/>
            </w:pPr>
            <w:r/>
            <w:r>
              <w:rPr>
                <w:b w:val="0"/>
                <w:sz w:val="16"/>
              </w:rPr>
              <w:t>Captions are provided for all live audio content in synchronised media.</w:t>
            </w:r>
          </w:p>
        </w:tc>
        <w:tc>
          <w:tcPr>
            <w:tcW w:type="dxa" w:w="4309"/>
          </w:tcPr>
          <w:p>
            <w:pPr>
              <w:spacing w:after="0"/>
            </w:pPr>
            <w:r/>
            <w:r>
              <w:rPr>
                <w:b w:val="0"/>
                <w:sz w:val="16"/>
              </w:rPr>
              <w:t>No live streams observed on sampled pages (homepage shows a PIB 'VIEW EVENT' link).</w:t>
            </w:r>
          </w:p>
        </w:tc>
        <w:tc>
          <w:tcPr>
            <w:tcW w:type="dxa" w:w="2381"/>
          </w:tcPr>
          <w:p>
            <w:pPr>
              <w:spacing w:after="0"/>
            </w:pPr>
            <w:r/>
            <w:r>
              <w:rPr>
                <w:b w:val="0"/>
                <w:sz w:val="16"/>
              </w:rPr>
              <w:t>Not applicable on sampled pages.</w:t>
            </w:r>
          </w:p>
        </w:tc>
        <w:tc>
          <w:tcPr>
            <w:tcW w:type="dxa" w:w="1304"/>
            <w:shd w:val="clear" w:color="auto" w:fill="DDE3EE"/>
          </w:tcPr>
          <w:p>
            <w:pPr>
              <w:spacing w:after="0"/>
            </w:pPr>
            <w:r/>
            <w:r>
              <w:rPr>
                <w:b/>
                <w:sz w:val="16"/>
              </w:rPr>
              <w:t>Requires Manual Verification</w:t>
            </w:r>
          </w:p>
        </w:tc>
        <w:tc>
          <w:tcPr>
            <w:tcW w:type="dxa" w:w="2098"/>
          </w:tcPr>
          <w:p>
            <w:pPr>
              <w:spacing w:after="0"/>
            </w:pPr>
            <w:r/>
            <w:r>
              <w:rPr>
                <w:b w:val="0"/>
                <w:sz w:val="16"/>
              </w:rPr>
              <w:t>Provide live captions for any webcasts.</w:t>
            </w:r>
          </w:p>
        </w:tc>
      </w:tr>
      <w:tr>
        <w:tc>
          <w:tcPr>
            <w:tcW w:type="dxa" w:w="624"/>
          </w:tcPr>
          <w:p>
            <w:pPr>
              <w:spacing w:after="0"/>
            </w:pPr>
            <w:r/>
            <w:r>
              <w:rPr>
                <w:b w:val="0"/>
                <w:sz w:val="16"/>
              </w:rPr>
              <w:t>51</w:t>
            </w:r>
          </w:p>
        </w:tc>
        <w:tc>
          <w:tcPr>
            <w:tcW w:type="dxa" w:w="1474"/>
          </w:tcPr>
          <w:p>
            <w:pPr>
              <w:spacing w:after="0"/>
            </w:pPr>
            <w:r/>
            <w:r>
              <w:rPr>
                <w:b w:val="0"/>
                <w:sz w:val="16"/>
              </w:rPr>
              <w:t>5.2.6 (p. 51) [WCAG 1.2.5]</w:t>
            </w:r>
          </w:p>
        </w:tc>
        <w:tc>
          <w:tcPr>
            <w:tcW w:type="dxa" w:w="2948"/>
          </w:tcPr>
          <w:p>
            <w:pPr>
              <w:spacing w:after="0"/>
            </w:pPr>
            <w:r/>
            <w:r>
              <w:rPr>
                <w:b w:val="0"/>
                <w:sz w:val="16"/>
              </w:rPr>
              <w:t>Audio description is provided for all pre-recorded video content in synchronised media.</w:t>
            </w:r>
          </w:p>
        </w:tc>
        <w:tc>
          <w:tcPr>
            <w:tcW w:type="dxa" w:w="4309"/>
          </w:tcPr>
          <w:p>
            <w:pPr>
              <w:spacing w:after="0"/>
            </w:pPr>
            <w:r/>
            <w:r>
              <w:rPr>
                <w:b w:val="0"/>
                <w:sz w:val="16"/>
              </w:rPr>
              <w:t>Not indicated on https://www.dpiit.gov.in/media/videos.</w:t>
            </w:r>
          </w:p>
        </w:tc>
        <w:tc>
          <w:tcPr>
            <w:tcW w:type="dxa" w:w="2381"/>
          </w:tcPr>
          <w:p>
            <w:pPr>
              <w:spacing w:after="0"/>
            </w:pPr>
            <w:r/>
            <w:r>
              <w:rPr>
                <w:b w:val="0"/>
                <w:sz w:val="16"/>
              </w:rPr>
              <w:t>Not verified.</w:t>
            </w:r>
          </w:p>
        </w:tc>
        <w:tc>
          <w:tcPr>
            <w:tcW w:type="dxa" w:w="1304"/>
            <w:shd w:val="clear" w:color="auto" w:fill="DDE3EE"/>
          </w:tcPr>
          <w:p>
            <w:pPr>
              <w:spacing w:after="0"/>
            </w:pPr>
            <w:r/>
            <w:r>
              <w:rPr>
                <w:b/>
                <w:sz w:val="16"/>
              </w:rPr>
              <w:t>Requires Manual Verification</w:t>
            </w:r>
          </w:p>
        </w:tc>
        <w:tc>
          <w:tcPr>
            <w:tcW w:type="dxa" w:w="2098"/>
          </w:tcPr>
          <w:p>
            <w:pPr>
              <w:spacing w:after="0"/>
            </w:pPr>
            <w:r/>
            <w:r>
              <w:rPr>
                <w:b w:val="0"/>
                <w:sz w:val="16"/>
              </w:rPr>
              <w:t>Provide audio description where visual content is not narrated.</w:t>
            </w:r>
          </w:p>
        </w:tc>
      </w:tr>
      <w:tr>
        <w:tc>
          <w:tcPr>
            <w:tcW w:type="dxa" w:w="624"/>
          </w:tcPr>
          <w:p>
            <w:pPr>
              <w:spacing w:after="0"/>
            </w:pPr>
            <w:r/>
            <w:r>
              <w:rPr>
                <w:b w:val="0"/>
                <w:sz w:val="16"/>
              </w:rPr>
              <w:t>52</w:t>
            </w:r>
          </w:p>
        </w:tc>
        <w:tc>
          <w:tcPr>
            <w:tcW w:type="dxa" w:w="1474"/>
          </w:tcPr>
          <w:p>
            <w:pPr>
              <w:spacing w:after="0"/>
            </w:pPr>
            <w:r/>
            <w:r>
              <w:rPr>
                <w:b w:val="0"/>
                <w:sz w:val="16"/>
              </w:rPr>
              <w:t>5.2.7 (p. 51) [WCAG 1.3.1]</w:t>
            </w:r>
          </w:p>
        </w:tc>
        <w:tc>
          <w:tcPr>
            <w:tcW w:type="dxa" w:w="2948"/>
          </w:tcPr>
          <w:p>
            <w:pPr>
              <w:spacing w:after="0"/>
            </w:pPr>
            <w:r/>
            <w:r>
              <w:rPr>
                <w:b w:val="0"/>
                <w:sz w:val="16"/>
              </w:rPr>
              <w:t>Information, structure and relationships conveyed through presentation can be programmatically determined.</w:t>
            </w:r>
          </w:p>
        </w:tc>
        <w:tc>
          <w:tcPr>
            <w:tcW w:type="dxa" w:w="4309"/>
          </w:tcPr>
          <w:p>
            <w:pPr>
              <w:spacing w:after="0"/>
            </w:pPr>
            <w:r/>
            <w:r>
              <w:rPr>
                <w:b w:val="0"/>
                <w:sz w:val="16"/>
              </w:rPr>
              <w:t>Headings are used (single H1 per page; H2/H3 sections). However, accordion section titles on division pages are H2 elements containing a span styled as H3; many data tables lack header cells (see 5.1.19). Evidence: https://www.dpiit.gov.in/ministry/our-division/details/division-ATM4kjMtQWa ; https://www.dpiit.gov.in/ministry/our-organisation/details/national-institutes-of-design-QjNxkjMtQWa</w:t>
            </w:r>
          </w:p>
        </w:tc>
        <w:tc>
          <w:tcPr>
            <w:tcW w:type="dxa" w:w="2381"/>
          </w:tcPr>
          <w:p>
            <w:pPr>
              <w:spacing w:after="0"/>
            </w:pPr>
            <w:r/>
            <w:r>
              <w:rPr>
                <w:b w:val="0"/>
                <w:sz w:val="16"/>
              </w:rPr>
              <w:t>Table relationships not programmatically exposed on several pages.</w:t>
            </w:r>
          </w:p>
        </w:tc>
        <w:tc>
          <w:tcPr>
            <w:tcW w:type="dxa" w:w="1304"/>
            <w:shd w:val="clear" w:color="auto" w:fill="FFF2CC"/>
          </w:tcPr>
          <w:p>
            <w:pPr>
              <w:spacing w:after="0"/>
            </w:pPr>
            <w:r/>
            <w:r>
              <w:rPr>
                <w:b/>
                <w:sz w:val="16"/>
              </w:rPr>
              <w:t>Partially Compliant</w:t>
            </w:r>
          </w:p>
        </w:tc>
        <w:tc>
          <w:tcPr>
            <w:tcW w:type="dxa" w:w="2098"/>
          </w:tcPr>
          <w:p>
            <w:pPr>
              <w:spacing w:after="0"/>
            </w:pPr>
            <w:r/>
            <w:r>
              <w:rPr>
                <w:b w:val="0"/>
                <w:sz w:val="16"/>
              </w:rPr>
              <w:t>Correct table markup and heading structure.</w:t>
            </w:r>
          </w:p>
        </w:tc>
      </w:tr>
      <w:tr>
        <w:tc>
          <w:tcPr>
            <w:tcW w:type="dxa" w:w="624"/>
          </w:tcPr>
          <w:p>
            <w:pPr>
              <w:spacing w:after="0"/>
            </w:pPr>
            <w:r/>
            <w:r>
              <w:rPr>
                <w:b w:val="0"/>
                <w:sz w:val="16"/>
              </w:rPr>
              <w:t>53</w:t>
            </w:r>
          </w:p>
        </w:tc>
        <w:tc>
          <w:tcPr>
            <w:tcW w:type="dxa" w:w="1474"/>
          </w:tcPr>
          <w:p>
            <w:pPr>
              <w:spacing w:after="0"/>
            </w:pPr>
            <w:r/>
            <w:r>
              <w:rPr>
                <w:b w:val="0"/>
                <w:sz w:val="16"/>
              </w:rPr>
              <w:t>5.2.8 (p. 52) [WCAG 1.3.2]</w:t>
            </w:r>
          </w:p>
        </w:tc>
        <w:tc>
          <w:tcPr>
            <w:tcW w:type="dxa" w:w="2948"/>
          </w:tcPr>
          <w:p>
            <w:pPr>
              <w:spacing w:after="0"/>
            </w:pPr>
            <w:r/>
            <w:r>
              <w:rPr>
                <w:b w:val="0"/>
                <w:sz w:val="16"/>
              </w:rPr>
              <w:t>Correct reading sequence can be programmatically determined when sequence affects meaning.</w:t>
            </w:r>
          </w:p>
        </w:tc>
        <w:tc>
          <w:tcPr>
            <w:tcW w:type="dxa" w:w="4309"/>
          </w:tcPr>
          <w:p>
            <w:pPr>
              <w:spacing w:after="0"/>
            </w:pPr>
            <w:r/>
            <w:r>
              <w:rPr>
                <w:b w:val="0"/>
                <w:sz w:val="16"/>
              </w:rPr>
              <w:t>Not tested with assistive technology.</w:t>
            </w:r>
          </w:p>
        </w:tc>
        <w:tc>
          <w:tcPr>
            <w:tcW w:type="dxa" w:w="2381"/>
          </w:tcPr>
          <w:p>
            <w:pPr>
              <w:spacing w:after="0"/>
            </w:pPr>
            <w:r/>
            <w:r>
              <w:rPr>
                <w:b w:val="0"/>
                <w:sz w:val="16"/>
              </w:rPr>
              <w:t>Not verified.</w:t>
            </w:r>
          </w:p>
        </w:tc>
        <w:tc>
          <w:tcPr>
            <w:tcW w:type="dxa" w:w="1304"/>
            <w:shd w:val="clear" w:color="auto" w:fill="DDE3EE"/>
          </w:tcPr>
          <w:p>
            <w:pPr>
              <w:spacing w:after="0"/>
            </w:pPr>
            <w:r/>
            <w:r>
              <w:rPr>
                <w:b/>
                <w:sz w:val="16"/>
              </w:rPr>
              <w:t>Requires Manual Verification</w:t>
            </w:r>
          </w:p>
        </w:tc>
        <w:tc>
          <w:tcPr>
            <w:tcW w:type="dxa" w:w="2098"/>
          </w:tcPr>
          <w:p>
            <w:pPr>
              <w:spacing w:after="0"/>
            </w:pPr>
            <w:r/>
            <w:r>
              <w:rPr>
                <w:b w:val="0"/>
                <w:sz w:val="16"/>
              </w:rPr>
              <w:t>—</w:t>
            </w:r>
          </w:p>
        </w:tc>
      </w:tr>
      <w:tr>
        <w:tc>
          <w:tcPr>
            <w:tcW w:type="dxa" w:w="624"/>
          </w:tcPr>
          <w:p>
            <w:pPr>
              <w:spacing w:after="0"/>
            </w:pPr>
            <w:r/>
            <w:r>
              <w:rPr>
                <w:b w:val="0"/>
                <w:sz w:val="16"/>
              </w:rPr>
              <w:t>54</w:t>
            </w:r>
          </w:p>
        </w:tc>
        <w:tc>
          <w:tcPr>
            <w:tcW w:type="dxa" w:w="1474"/>
          </w:tcPr>
          <w:p>
            <w:pPr>
              <w:spacing w:after="0"/>
            </w:pPr>
            <w:r/>
            <w:r>
              <w:rPr>
                <w:b w:val="0"/>
                <w:sz w:val="16"/>
              </w:rPr>
              <w:t>5.2.9 (p. 53) [WCAG 1.3.3]</w:t>
            </w:r>
          </w:p>
        </w:tc>
        <w:tc>
          <w:tcPr>
            <w:tcW w:type="dxa" w:w="2948"/>
          </w:tcPr>
          <w:p>
            <w:pPr>
              <w:spacing w:after="0"/>
            </w:pPr>
            <w:r/>
            <w:r>
              <w:rPr>
                <w:b w:val="0"/>
                <w:sz w:val="16"/>
              </w:rPr>
              <w:t>Instructions do not rely solely on sensory characteristics (shape, colour, size, location, orientation, sound).</w:t>
            </w:r>
          </w:p>
        </w:tc>
        <w:tc>
          <w:tcPr>
            <w:tcW w:type="dxa" w:w="4309"/>
          </w:tcPr>
          <w:p>
            <w:pPr>
              <w:spacing w:after="0"/>
            </w:pPr>
            <w:r/>
            <w:r>
              <w:rPr>
                <w:b w:val="0"/>
                <w:sz w:val="16"/>
              </w:rPr>
              <w:t>No such instructions observed on sampled pages (Feedback form uses "Field marked with (*) are required").</w:t>
            </w:r>
          </w:p>
        </w:tc>
        <w:tc>
          <w:tcPr>
            <w:tcW w:type="dxa" w:w="2381"/>
          </w:tcPr>
          <w:p>
            <w:pPr>
              <w:spacing w:after="0"/>
            </w:pPr>
            <w:r/>
            <w:r>
              <w:rPr>
                <w:b w:val="0"/>
                <w:sz w:val="16"/>
              </w:rPr>
              <w:t>None observed.</w:t>
            </w:r>
          </w:p>
        </w:tc>
        <w:tc>
          <w:tcPr>
            <w:tcW w:type="dxa" w:w="1304"/>
            <w:shd w:val="clear" w:color="auto" w:fill="DDE3EE"/>
          </w:tcPr>
          <w:p>
            <w:pPr>
              <w:spacing w:after="0"/>
            </w:pPr>
            <w:r/>
            <w:r>
              <w:rPr>
                <w:b/>
                <w:sz w:val="16"/>
              </w:rPr>
              <w:t>Requires Manual Verification</w:t>
            </w:r>
          </w:p>
        </w:tc>
        <w:tc>
          <w:tcPr>
            <w:tcW w:type="dxa" w:w="2098"/>
          </w:tcPr>
          <w:p>
            <w:pPr>
              <w:spacing w:after="0"/>
            </w:pPr>
            <w:r/>
            <w:r>
              <w:rPr>
                <w:b w:val="0"/>
                <w:sz w:val="16"/>
              </w:rPr>
              <w:t>Ensure required fields are also indicated in text/aria-required.</w:t>
            </w:r>
          </w:p>
        </w:tc>
      </w:tr>
      <w:tr>
        <w:tc>
          <w:tcPr>
            <w:tcW w:type="dxa" w:w="624"/>
          </w:tcPr>
          <w:p>
            <w:pPr>
              <w:spacing w:after="0"/>
            </w:pPr>
            <w:r/>
            <w:r>
              <w:rPr>
                <w:b w:val="0"/>
                <w:sz w:val="16"/>
              </w:rPr>
              <w:t>55</w:t>
            </w:r>
          </w:p>
        </w:tc>
        <w:tc>
          <w:tcPr>
            <w:tcW w:type="dxa" w:w="1474"/>
          </w:tcPr>
          <w:p>
            <w:pPr>
              <w:spacing w:after="0"/>
            </w:pPr>
            <w:r/>
            <w:r>
              <w:rPr>
                <w:b w:val="0"/>
                <w:sz w:val="16"/>
              </w:rPr>
              <w:t>5.2.10 (p. 53) [WCAG 1.3.4]</w:t>
            </w:r>
          </w:p>
        </w:tc>
        <w:tc>
          <w:tcPr>
            <w:tcW w:type="dxa" w:w="2948"/>
          </w:tcPr>
          <w:p>
            <w:pPr>
              <w:spacing w:after="0"/>
            </w:pPr>
            <w:r/>
            <w:r>
              <w:rPr>
                <w:b w:val="0"/>
                <w:sz w:val="16"/>
              </w:rPr>
              <w:t>Content does not restrict its view/operation to a single display orientation.</w:t>
            </w:r>
          </w:p>
        </w:tc>
        <w:tc>
          <w:tcPr>
            <w:tcW w:type="dxa" w:w="4309"/>
          </w:tcPr>
          <w:p>
            <w:pPr>
              <w:spacing w:after="0"/>
            </w:pPr>
            <w:r/>
            <w:r>
              <w:rPr>
                <w:b w:val="0"/>
                <w:sz w:val="16"/>
              </w:rPr>
              <w:t>Not tested in rotated orientation.</w:t>
            </w:r>
          </w:p>
        </w:tc>
        <w:tc>
          <w:tcPr>
            <w:tcW w:type="dxa" w:w="2381"/>
          </w:tcPr>
          <w:p>
            <w:pPr>
              <w:spacing w:after="0"/>
            </w:pPr>
            <w:r/>
            <w:r>
              <w:rPr>
                <w:b w:val="0"/>
                <w:sz w:val="16"/>
              </w:rPr>
              <w:t>Not verified.</w:t>
            </w:r>
          </w:p>
        </w:tc>
        <w:tc>
          <w:tcPr>
            <w:tcW w:type="dxa" w:w="1304"/>
            <w:shd w:val="clear" w:color="auto" w:fill="DDE3EE"/>
          </w:tcPr>
          <w:p>
            <w:pPr>
              <w:spacing w:after="0"/>
            </w:pPr>
            <w:r/>
            <w:r>
              <w:rPr>
                <w:b/>
                <w:sz w:val="16"/>
              </w:rPr>
              <w:t>Requires Manual Verification</w:t>
            </w:r>
          </w:p>
        </w:tc>
        <w:tc>
          <w:tcPr>
            <w:tcW w:type="dxa" w:w="2098"/>
          </w:tcPr>
          <w:p>
            <w:pPr>
              <w:spacing w:after="0"/>
            </w:pPr>
            <w:r/>
            <w:r>
              <w:rPr>
                <w:b w:val="0"/>
                <w:sz w:val="16"/>
              </w:rPr>
              <w:t>—</w:t>
            </w:r>
          </w:p>
        </w:tc>
      </w:tr>
      <w:tr>
        <w:tc>
          <w:tcPr>
            <w:tcW w:type="dxa" w:w="624"/>
          </w:tcPr>
          <w:p>
            <w:pPr>
              <w:spacing w:after="0"/>
            </w:pPr>
            <w:r/>
            <w:r>
              <w:rPr>
                <w:b w:val="0"/>
                <w:sz w:val="16"/>
              </w:rPr>
              <w:t>56</w:t>
            </w:r>
          </w:p>
        </w:tc>
        <w:tc>
          <w:tcPr>
            <w:tcW w:type="dxa" w:w="1474"/>
          </w:tcPr>
          <w:p>
            <w:pPr>
              <w:spacing w:after="0"/>
            </w:pPr>
            <w:r/>
            <w:r>
              <w:rPr>
                <w:b w:val="0"/>
                <w:sz w:val="16"/>
              </w:rPr>
              <w:t>5.2.11 (p. 54) [WCAG 1.3.5]</w:t>
            </w:r>
          </w:p>
        </w:tc>
        <w:tc>
          <w:tcPr>
            <w:tcW w:type="dxa" w:w="2948"/>
          </w:tcPr>
          <w:p>
            <w:pPr>
              <w:spacing w:after="0"/>
            </w:pPr>
            <w:r/>
            <w:r>
              <w:rPr>
                <w:b w:val="0"/>
                <w:sz w:val="16"/>
              </w:rPr>
              <w:t>Purpose of each input field collecting information about the user can be programmatically determined (e.g., autocomplete tokens).</w:t>
            </w:r>
          </w:p>
        </w:tc>
        <w:tc>
          <w:tcPr>
            <w:tcW w:type="dxa" w:w="4309"/>
          </w:tcPr>
          <w:p>
            <w:pPr>
              <w:spacing w:after="0"/>
            </w:pPr>
            <w:r/>
            <w:r>
              <w:rPr>
                <w:b w:val="0"/>
                <w:sz w:val="16"/>
              </w:rPr>
              <w:t>Feedback form fields Name, Email and Mobile have no autocomplete attributes. Evidence: https://www.dpiit.gov.in/feedback</w:t>
            </w:r>
          </w:p>
        </w:tc>
        <w:tc>
          <w:tcPr>
            <w:tcW w:type="dxa" w:w="2381"/>
          </w:tcPr>
          <w:p>
            <w:pPr>
              <w:spacing w:after="0"/>
            </w:pPr>
            <w:r/>
            <w:r>
              <w:rPr>
                <w:b w:val="0"/>
                <w:sz w:val="16"/>
              </w:rPr>
              <w:t>Input purpose not programmatically identified.</w:t>
            </w:r>
          </w:p>
        </w:tc>
        <w:tc>
          <w:tcPr>
            <w:tcW w:type="dxa" w:w="1304"/>
            <w:shd w:val="clear" w:color="auto" w:fill="F4CCCC"/>
          </w:tcPr>
          <w:p>
            <w:pPr>
              <w:spacing w:after="0"/>
            </w:pPr>
            <w:r/>
            <w:r>
              <w:rPr>
                <w:b/>
                <w:sz w:val="16"/>
              </w:rPr>
              <w:t>Non-Compliant</w:t>
            </w:r>
          </w:p>
        </w:tc>
        <w:tc>
          <w:tcPr>
            <w:tcW w:type="dxa" w:w="2098"/>
          </w:tcPr>
          <w:p>
            <w:pPr>
              <w:spacing w:after="0"/>
            </w:pPr>
            <w:r/>
            <w:r>
              <w:rPr>
                <w:b w:val="0"/>
                <w:sz w:val="16"/>
              </w:rPr>
              <w:t>Add autocomplete="name", "email", "tel" to relevant fields.</w:t>
            </w:r>
          </w:p>
        </w:tc>
      </w:tr>
      <w:tr>
        <w:tc>
          <w:tcPr>
            <w:tcW w:type="dxa" w:w="624"/>
          </w:tcPr>
          <w:p>
            <w:pPr>
              <w:spacing w:after="0"/>
            </w:pPr>
            <w:r/>
            <w:r>
              <w:rPr>
                <w:b w:val="0"/>
                <w:sz w:val="16"/>
              </w:rPr>
              <w:t>57</w:t>
            </w:r>
          </w:p>
        </w:tc>
        <w:tc>
          <w:tcPr>
            <w:tcW w:type="dxa" w:w="1474"/>
          </w:tcPr>
          <w:p>
            <w:pPr>
              <w:spacing w:after="0"/>
            </w:pPr>
            <w:r/>
            <w:r>
              <w:rPr>
                <w:b w:val="0"/>
                <w:sz w:val="16"/>
              </w:rPr>
              <w:t>5.2.12 (p. 55) [WCAG 1.4.1]</w:t>
            </w:r>
          </w:p>
        </w:tc>
        <w:tc>
          <w:tcPr>
            <w:tcW w:type="dxa" w:w="2948"/>
          </w:tcPr>
          <w:p>
            <w:pPr>
              <w:spacing w:after="0"/>
            </w:pPr>
            <w:r/>
            <w:r>
              <w:rPr>
                <w:b w:val="0"/>
                <w:sz w:val="16"/>
              </w:rPr>
              <w:t>Colour is not used as the only visual means of conveying information.</w:t>
            </w:r>
          </w:p>
        </w:tc>
        <w:tc>
          <w:tcPr>
            <w:tcW w:type="dxa" w:w="4309"/>
          </w:tcPr>
          <w:p>
            <w:pPr>
              <w:spacing w:after="0"/>
            </w:pPr>
            <w:r/>
            <w:r>
              <w:rPr>
                <w:b w:val="0"/>
                <w:sz w:val="16"/>
              </w:rPr>
              <w:t>Not assessed visually across templates.</w:t>
            </w:r>
          </w:p>
        </w:tc>
        <w:tc>
          <w:tcPr>
            <w:tcW w:type="dxa" w:w="2381"/>
          </w:tcPr>
          <w:p>
            <w:pPr>
              <w:spacing w:after="0"/>
            </w:pPr>
            <w:r/>
            <w:r>
              <w:rPr>
                <w:b w:val="0"/>
                <w:sz w:val="16"/>
              </w:rPr>
              <w:t>Not verified.</w:t>
            </w:r>
          </w:p>
        </w:tc>
        <w:tc>
          <w:tcPr>
            <w:tcW w:type="dxa" w:w="1304"/>
            <w:shd w:val="clear" w:color="auto" w:fill="DDE3EE"/>
          </w:tcPr>
          <w:p>
            <w:pPr>
              <w:spacing w:after="0"/>
            </w:pPr>
            <w:r/>
            <w:r>
              <w:rPr>
                <w:b/>
                <w:sz w:val="16"/>
              </w:rPr>
              <w:t>Requires Manual Verification</w:t>
            </w:r>
          </w:p>
        </w:tc>
        <w:tc>
          <w:tcPr>
            <w:tcW w:type="dxa" w:w="2098"/>
          </w:tcPr>
          <w:p>
            <w:pPr>
              <w:spacing w:after="0"/>
            </w:pPr>
            <w:r/>
            <w:r>
              <w:rPr>
                <w:b w:val="0"/>
                <w:sz w:val="16"/>
              </w:rPr>
              <w:t>—</w:t>
            </w:r>
          </w:p>
        </w:tc>
      </w:tr>
      <w:tr>
        <w:tc>
          <w:tcPr>
            <w:tcW w:type="dxa" w:w="624"/>
          </w:tcPr>
          <w:p>
            <w:pPr>
              <w:spacing w:after="0"/>
            </w:pPr>
            <w:r/>
            <w:r>
              <w:rPr>
                <w:b w:val="0"/>
                <w:sz w:val="16"/>
              </w:rPr>
              <w:t>58</w:t>
            </w:r>
          </w:p>
        </w:tc>
        <w:tc>
          <w:tcPr>
            <w:tcW w:type="dxa" w:w="1474"/>
          </w:tcPr>
          <w:p>
            <w:pPr>
              <w:spacing w:after="0"/>
            </w:pPr>
            <w:r/>
            <w:r>
              <w:rPr>
                <w:b w:val="0"/>
                <w:sz w:val="16"/>
              </w:rPr>
              <w:t>5.2.13 (p. 56) [WCAG 1.4.2]</w:t>
            </w:r>
          </w:p>
        </w:tc>
        <w:tc>
          <w:tcPr>
            <w:tcW w:type="dxa" w:w="2948"/>
          </w:tcPr>
          <w:p>
            <w:pPr>
              <w:spacing w:after="0"/>
            </w:pPr>
            <w:r/>
            <w:r>
              <w:rPr>
                <w:b w:val="0"/>
                <w:sz w:val="16"/>
              </w:rPr>
              <w:t>Audio that plays automatically for more than 3 seconds can be paused/stopped or volume controlled.</w:t>
            </w:r>
          </w:p>
        </w:tc>
        <w:tc>
          <w:tcPr>
            <w:tcW w:type="dxa" w:w="4309"/>
          </w:tcPr>
          <w:p>
            <w:pPr>
              <w:spacing w:after="0"/>
            </w:pPr>
            <w:r/>
            <w:r>
              <w:rPr>
                <w:b w:val="0"/>
                <w:sz w:val="16"/>
              </w:rPr>
              <w:t>Homepage contains one &lt;video&gt; element; autoplay/audio behaviour not verified. Evidence: https://www.dpiit.gov.in/</w:t>
            </w:r>
          </w:p>
        </w:tc>
        <w:tc>
          <w:tcPr>
            <w:tcW w:type="dxa" w:w="2381"/>
          </w:tcPr>
          <w:p>
            <w:pPr>
              <w:spacing w:after="0"/>
            </w:pPr>
            <w:r/>
            <w:r>
              <w:rPr>
                <w:b w:val="0"/>
                <w:sz w:val="16"/>
              </w:rPr>
              <w:t>Not verified.</w:t>
            </w:r>
          </w:p>
        </w:tc>
        <w:tc>
          <w:tcPr>
            <w:tcW w:type="dxa" w:w="1304"/>
            <w:shd w:val="clear" w:color="auto" w:fill="DDE3EE"/>
          </w:tcPr>
          <w:p>
            <w:pPr>
              <w:spacing w:after="0"/>
            </w:pPr>
            <w:r/>
            <w:r>
              <w:rPr>
                <w:b/>
                <w:sz w:val="16"/>
              </w:rPr>
              <w:t>Requires Manual Verification</w:t>
            </w:r>
          </w:p>
        </w:tc>
        <w:tc>
          <w:tcPr>
            <w:tcW w:type="dxa" w:w="2098"/>
          </w:tcPr>
          <w:p>
            <w:pPr>
              <w:spacing w:after="0"/>
            </w:pPr>
            <w:r/>
            <w:r>
              <w:rPr>
                <w:b w:val="0"/>
                <w:sz w:val="16"/>
              </w:rPr>
              <w:t>Ensure no media autoplays with sound.</w:t>
            </w:r>
          </w:p>
        </w:tc>
      </w:tr>
      <w:tr>
        <w:tc>
          <w:tcPr>
            <w:tcW w:type="dxa" w:w="624"/>
          </w:tcPr>
          <w:p>
            <w:pPr>
              <w:spacing w:after="0"/>
            </w:pPr>
            <w:r/>
            <w:r>
              <w:rPr>
                <w:b w:val="0"/>
                <w:sz w:val="16"/>
              </w:rPr>
              <w:t>59</w:t>
            </w:r>
          </w:p>
        </w:tc>
        <w:tc>
          <w:tcPr>
            <w:tcW w:type="dxa" w:w="1474"/>
          </w:tcPr>
          <w:p>
            <w:pPr>
              <w:spacing w:after="0"/>
            </w:pPr>
            <w:r/>
            <w:r>
              <w:rPr>
                <w:b w:val="0"/>
                <w:sz w:val="16"/>
              </w:rPr>
              <w:t>5.2.14 (p. 56) [WCAG 1.4.3]</w:t>
            </w:r>
          </w:p>
        </w:tc>
        <w:tc>
          <w:tcPr>
            <w:tcW w:type="dxa" w:w="2948"/>
          </w:tcPr>
          <w:p>
            <w:pPr>
              <w:spacing w:after="0"/>
            </w:pPr>
            <w:r/>
            <w:r>
              <w:rPr>
                <w:b w:val="0"/>
                <w:sz w:val="16"/>
              </w:rPr>
              <w:t>Text contrast ratio at least 4.5:1 (3:1 for large text), with exceptions for incidental text and logotypes.</w:t>
            </w:r>
          </w:p>
        </w:tc>
        <w:tc>
          <w:tcPr>
            <w:tcW w:type="dxa" w:w="4309"/>
          </w:tcPr>
          <w:p>
            <w:pPr>
              <w:spacing w:after="0"/>
            </w:pPr>
            <w:r/>
            <w:r>
              <w:rPr>
                <w:b w:val="0"/>
                <w:sz w:val="16"/>
              </w:rPr>
              <w:t>Contrast ratios were not measured. An accessibility panel offers 'Dark Contrast' and 'Invert' modes.</w:t>
            </w:r>
          </w:p>
        </w:tc>
        <w:tc>
          <w:tcPr>
            <w:tcW w:type="dxa" w:w="2381"/>
          </w:tcPr>
          <w:p>
            <w:pPr>
              <w:spacing w:after="0"/>
            </w:pPr>
            <w:r/>
            <w:r>
              <w:rPr>
                <w:b w:val="0"/>
                <w:sz w:val="16"/>
              </w:rPr>
              <w:t>Not verified.</w:t>
            </w:r>
          </w:p>
        </w:tc>
        <w:tc>
          <w:tcPr>
            <w:tcW w:type="dxa" w:w="1304"/>
            <w:shd w:val="clear" w:color="auto" w:fill="DDE3EE"/>
          </w:tcPr>
          <w:p>
            <w:pPr>
              <w:spacing w:after="0"/>
            </w:pPr>
            <w:r/>
            <w:r>
              <w:rPr>
                <w:b/>
                <w:sz w:val="16"/>
              </w:rPr>
              <w:t>Requires Manual Verification</w:t>
            </w:r>
          </w:p>
        </w:tc>
        <w:tc>
          <w:tcPr>
            <w:tcW w:type="dxa" w:w="2098"/>
          </w:tcPr>
          <w:p>
            <w:pPr>
              <w:spacing w:after="0"/>
            </w:pPr>
            <w:r/>
            <w:r>
              <w:rPr>
                <w:b w:val="0"/>
                <w:sz w:val="16"/>
              </w:rPr>
              <w:t>—</w:t>
            </w:r>
          </w:p>
        </w:tc>
      </w:tr>
      <w:tr>
        <w:tc>
          <w:tcPr>
            <w:tcW w:type="dxa" w:w="624"/>
          </w:tcPr>
          <w:p>
            <w:pPr>
              <w:spacing w:after="0"/>
            </w:pPr>
            <w:r/>
            <w:r>
              <w:rPr>
                <w:b w:val="0"/>
                <w:sz w:val="16"/>
              </w:rPr>
              <w:t>60</w:t>
            </w:r>
          </w:p>
        </w:tc>
        <w:tc>
          <w:tcPr>
            <w:tcW w:type="dxa" w:w="1474"/>
          </w:tcPr>
          <w:p>
            <w:pPr>
              <w:spacing w:after="0"/>
            </w:pPr>
            <w:r/>
            <w:r>
              <w:rPr>
                <w:b w:val="0"/>
                <w:sz w:val="16"/>
              </w:rPr>
              <w:t>5.2.15 (p. 57) [WCAG 1.4.4]</w:t>
            </w:r>
          </w:p>
        </w:tc>
        <w:tc>
          <w:tcPr>
            <w:tcW w:type="dxa" w:w="2948"/>
          </w:tcPr>
          <w:p>
            <w:pPr>
              <w:spacing w:after="0"/>
            </w:pPr>
            <w:r/>
            <w:r>
              <w:rPr>
                <w:b w:val="0"/>
                <w:sz w:val="16"/>
              </w:rPr>
              <w:t>Text can be resized up to 200% without assistive technology and without loss of content or functionality.</w:t>
            </w:r>
          </w:p>
        </w:tc>
        <w:tc>
          <w:tcPr>
            <w:tcW w:type="dxa" w:w="4309"/>
          </w:tcPr>
          <w:p>
            <w:pPr>
              <w:spacing w:after="0"/>
            </w:pPr>
            <w:r/>
            <w:r>
              <w:rPr>
                <w:b w:val="0"/>
                <w:sz w:val="16"/>
              </w:rPr>
              <w:t>Accessibility panel provides 'Text Size Increase/Decrease'. 200% browser zoom was not tested. Evidence: https://www.dpiit.gov.in/</w:t>
            </w:r>
          </w:p>
        </w:tc>
        <w:tc>
          <w:tcPr>
            <w:tcW w:type="dxa" w:w="2381"/>
          </w:tcPr>
          <w:p>
            <w:pPr>
              <w:spacing w:after="0"/>
            </w:pPr>
            <w:r/>
            <w:r>
              <w:rPr>
                <w:b w:val="0"/>
                <w:sz w:val="16"/>
              </w:rPr>
              <w:t>Not verified at 200%.</w:t>
            </w:r>
          </w:p>
        </w:tc>
        <w:tc>
          <w:tcPr>
            <w:tcW w:type="dxa" w:w="1304"/>
            <w:shd w:val="clear" w:color="auto" w:fill="DDE3EE"/>
          </w:tcPr>
          <w:p>
            <w:pPr>
              <w:spacing w:after="0"/>
            </w:pPr>
            <w:r/>
            <w:r>
              <w:rPr>
                <w:b/>
                <w:sz w:val="16"/>
              </w:rPr>
              <w:t>Requires Manual Verification</w:t>
            </w:r>
          </w:p>
        </w:tc>
        <w:tc>
          <w:tcPr>
            <w:tcW w:type="dxa" w:w="2098"/>
          </w:tcPr>
          <w:p>
            <w:pPr>
              <w:spacing w:after="0"/>
            </w:pPr>
            <w:r/>
            <w:r>
              <w:rPr>
                <w:b w:val="0"/>
                <w:sz w:val="16"/>
              </w:rPr>
              <w:t>—</w:t>
            </w:r>
          </w:p>
        </w:tc>
      </w:tr>
      <w:tr>
        <w:tc>
          <w:tcPr>
            <w:tcW w:type="dxa" w:w="624"/>
          </w:tcPr>
          <w:p>
            <w:pPr>
              <w:spacing w:after="0"/>
            </w:pPr>
            <w:r/>
            <w:r>
              <w:rPr>
                <w:b w:val="0"/>
                <w:sz w:val="16"/>
              </w:rPr>
              <w:t>61</w:t>
            </w:r>
          </w:p>
        </w:tc>
        <w:tc>
          <w:tcPr>
            <w:tcW w:type="dxa" w:w="1474"/>
          </w:tcPr>
          <w:p>
            <w:pPr>
              <w:spacing w:after="0"/>
            </w:pPr>
            <w:r/>
            <w:r>
              <w:rPr>
                <w:b w:val="0"/>
                <w:sz w:val="16"/>
              </w:rPr>
              <w:t>5.2.16 (p. 57) [WCAG 1.4.5]</w:t>
            </w:r>
          </w:p>
        </w:tc>
        <w:tc>
          <w:tcPr>
            <w:tcW w:type="dxa" w:w="2948"/>
          </w:tcPr>
          <w:p>
            <w:pPr>
              <w:spacing w:after="0"/>
            </w:pPr>
            <w:r/>
            <w:r>
              <w:rPr>
                <w:b w:val="0"/>
                <w:sz w:val="16"/>
              </w:rPr>
              <w:t>Text is used rather than images of text (except customisable/essential).</w:t>
            </w:r>
          </w:p>
        </w:tc>
        <w:tc>
          <w:tcPr>
            <w:tcW w:type="dxa" w:w="4309"/>
          </w:tcPr>
          <w:p>
            <w:pPr>
              <w:spacing w:after="0"/>
            </w:pPr>
            <w:r/>
            <w:r>
              <w:rPr>
                <w:b w:val="0"/>
                <w:sz w:val="16"/>
              </w:rPr>
              <w:t>Some information is published as images of text: the Patent/Trade Marks Agent Examination public notice (JPEG) on What's New and text-bearing banners on the homepage. Evidence: https://www.dpiit.gov.in/whats-new ; https://www.dpiit.gov.in/</w:t>
            </w:r>
          </w:p>
        </w:tc>
        <w:tc>
          <w:tcPr>
            <w:tcW w:type="dxa" w:w="2381"/>
          </w:tcPr>
          <w:p>
            <w:pPr>
              <w:spacing w:after="0"/>
            </w:pPr>
            <w:r/>
            <w:r>
              <w:rPr>
                <w:b w:val="0"/>
                <w:sz w:val="16"/>
              </w:rPr>
              <w:t>Images of text used for a public notice.</w:t>
            </w:r>
          </w:p>
        </w:tc>
        <w:tc>
          <w:tcPr>
            <w:tcW w:type="dxa" w:w="1304"/>
            <w:shd w:val="clear" w:color="auto" w:fill="FFF2CC"/>
          </w:tcPr>
          <w:p>
            <w:pPr>
              <w:spacing w:after="0"/>
            </w:pPr>
            <w:r/>
            <w:r>
              <w:rPr>
                <w:b/>
                <w:sz w:val="16"/>
              </w:rPr>
              <w:t>Partially Compliant</w:t>
            </w:r>
          </w:p>
        </w:tc>
        <w:tc>
          <w:tcPr>
            <w:tcW w:type="dxa" w:w="2098"/>
          </w:tcPr>
          <w:p>
            <w:pPr>
              <w:spacing w:after="0"/>
            </w:pPr>
            <w:r/>
            <w:r>
              <w:rPr>
                <w:b w:val="0"/>
                <w:sz w:val="16"/>
              </w:rPr>
              <w:t>Publish notices as HTML/accessible PDF; keep banner text in HTML where possible.</w:t>
            </w:r>
          </w:p>
        </w:tc>
      </w:tr>
      <w:tr>
        <w:tc>
          <w:tcPr>
            <w:tcW w:type="dxa" w:w="624"/>
          </w:tcPr>
          <w:p>
            <w:pPr>
              <w:spacing w:after="0"/>
            </w:pPr>
            <w:r/>
            <w:r>
              <w:rPr>
                <w:b w:val="0"/>
                <w:sz w:val="16"/>
              </w:rPr>
              <w:t>62</w:t>
            </w:r>
          </w:p>
        </w:tc>
        <w:tc>
          <w:tcPr>
            <w:tcW w:type="dxa" w:w="1474"/>
          </w:tcPr>
          <w:p>
            <w:pPr>
              <w:spacing w:after="0"/>
            </w:pPr>
            <w:r/>
            <w:r>
              <w:rPr>
                <w:b w:val="0"/>
                <w:sz w:val="16"/>
              </w:rPr>
              <w:t>5.2.17 (p. 58) [WCAG 1.4.10]</w:t>
            </w:r>
          </w:p>
        </w:tc>
        <w:tc>
          <w:tcPr>
            <w:tcW w:type="dxa" w:w="2948"/>
          </w:tcPr>
          <w:p>
            <w:pPr>
              <w:spacing w:after="0"/>
            </w:pPr>
            <w:r/>
            <w:r>
              <w:rPr>
                <w:b w:val="0"/>
                <w:sz w:val="16"/>
              </w:rPr>
              <w:t>Content reflows without two-dimensional scrolling at 320 CSS px width (vertical) / 256 px height (horizontal).</w:t>
            </w:r>
          </w:p>
        </w:tc>
        <w:tc>
          <w:tcPr>
            <w:tcW w:type="dxa" w:w="4309"/>
          </w:tcPr>
          <w:p>
            <w:pPr>
              <w:spacing w:after="0"/>
            </w:pPr>
            <w:r/>
            <w:r>
              <w:rPr>
                <w:b w:val="0"/>
                <w:sz w:val="16"/>
              </w:rPr>
              <w:t>At 320 px width, no horizontal scrolling on https://www.dpiit.gov.in/, https://www.dpiit.gov.in/ministry/our-team, https://www.dpiit.gov.in/documents/orders-and-notices, https://www.dpiit.gov.in/connect.</w:t>
            </w:r>
          </w:p>
        </w:tc>
        <w:tc>
          <w:tcPr>
            <w:tcW w:type="dxa" w:w="2381"/>
          </w:tcPr>
          <w:p>
            <w:pPr>
              <w:spacing w:after="0"/>
            </w:pPr>
            <w:r/>
            <w:r>
              <w:rPr>
                <w:b w:val="0"/>
                <w:sz w:val="16"/>
              </w:rPr>
              <w:t>No gap on sampled pages; other templates not tested.</w:t>
            </w:r>
          </w:p>
        </w:tc>
        <w:tc>
          <w:tcPr>
            <w:tcW w:type="dxa" w:w="1304"/>
            <w:shd w:val="clear" w:color="auto" w:fill="D9EAD3"/>
          </w:tcPr>
          <w:p>
            <w:pPr>
              <w:spacing w:after="0"/>
            </w:pPr>
            <w:r/>
            <w:r>
              <w:rPr>
                <w:b/>
                <w:sz w:val="16"/>
              </w:rPr>
              <w:t>Compliant</w:t>
            </w:r>
          </w:p>
        </w:tc>
        <w:tc>
          <w:tcPr>
            <w:tcW w:type="dxa" w:w="2098"/>
          </w:tcPr>
          <w:p>
            <w:pPr>
              <w:spacing w:after="0"/>
            </w:pPr>
            <w:r/>
            <w:r>
              <w:rPr>
                <w:b w:val="0"/>
                <w:sz w:val="16"/>
              </w:rPr>
              <w:t>Include reflow checks in testing for all templates.</w:t>
            </w:r>
          </w:p>
        </w:tc>
      </w:tr>
      <w:tr>
        <w:tc>
          <w:tcPr>
            <w:tcW w:type="dxa" w:w="624"/>
          </w:tcPr>
          <w:p>
            <w:pPr>
              <w:spacing w:after="0"/>
            </w:pPr>
            <w:r/>
            <w:r>
              <w:rPr>
                <w:b w:val="0"/>
                <w:sz w:val="16"/>
              </w:rPr>
              <w:t>63</w:t>
            </w:r>
          </w:p>
        </w:tc>
        <w:tc>
          <w:tcPr>
            <w:tcW w:type="dxa" w:w="1474"/>
          </w:tcPr>
          <w:p>
            <w:pPr>
              <w:spacing w:after="0"/>
            </w:pPr>
            <w:r/>
            <w:r>
              <w:rPr>
                <w:b w:val="0"/>
                <w:sz w:val="16"/>
              </w:rPr>
              <w:t>5.2.18 (p. 59) [WCAG 1.4.11]</w:t>
            </w:r>
          </w:p>
        </w:tc>
        <w:tc>
          <w:tcPr>
            <w:tcW w:type="dxa" w:w="2948"/>
          </w:tcPr>
          <w:p>
            <w:pPr>
              <w:spacing w:after="0"/>
            </w:pPr>
            <w:r/>
            <w:r>
              <w:rPr>
                <w:b w:val="0"/>
                <w:sz w:val="16"/>
              </w:rPr>
              <w:t>Non-text contrast of UI components and graphical objects at least 3:1.</w:t>
            </w:r>
          </w:p>
        </w:tc>
        <w:tc>
          <w:tcPr>
            <w:tcW w:type="dxa" w:w="4309"/>
          </w:tcPr>
          <w:p>
            <w:pPr>
              <w:spacing w:after="0"/>
            </w:pPr>
            <w:r/>
            <w:r>
              <w:rPr>
                <w:b w:val="0"/>
                <w:sz w:val="16"/>
              </w:rPr>
              <w:t>Not measured.</w:t>
            </w:r>
          </w:p>
        </w:tc>
        <w:tc>
          <w:tcPr>
            <w:tcW w:type="dxa" w:w="2381"/>
          </w:tcPr>
          <w:p>
            <w:pPr>
              <w:spacing w:after="0"/>
            </w:pPr>
            <w:r/>
            <w:r>
              <w:rPr>
                <w:b w:val="0"/>
                <w:sz w:val="16"/>
              </w:rPr>
              <w:t>Not verified.</w:t>
            </w:r>
          </w:p>
        </w:tc>
        <w:tc>
          <w:tcPr>
            <w:tcW w:type="dxa" w:w="1304"/>
            <w:shd w:val="clear" w:color="auto" w:fill="DDE3EE"/>
          </w:tcPr>
          <w:p>
            <w:pPr>
              <w:spacing w:after="0"/>
            </w:pPr>
            <w:r/>
            <w:r>
              <w:rPr>
                <w:b/>
                <w:sz w:val="16"/>
              </w:rPr>
              <w:t>Requires Manual Verification</w:t>
            </w:r>
          </w:p>
        </w:tc>
        <w:tc>
          <w:tcPr>
            <w:tcW w:type="dxa" w:w="2098"/>
          </w:tcPr>
          <w:p>
            <w:pPr>
              <w:spacing w:after="0"/>
            </w:pPr>
            <w:r/>
            <w:r>
              <w:rPr>
                <w:b w:val="0"/>
                <w:sz w:val="16"/>
              </w:rPr>
              <w:t>—</w:t>
            </w:r>
          </w:p>
        </w:tc>
      </w:tr>
      <w:tr>
        <w:tc>
          <w:tcPr>
            <w:tcW w:type="dxa" w:w="624"/>
          </w:tcPr>
          <w:p>
            <w:pPr>
              <w:spacing w:after="0"/>
            </w:pPr>
            <w:r/>
            <w:r>
              <w:rPr>
                <w:b w:val="0"/>
                <w:sz w:val="16"/>
              </w:rPr>
              <w:t>64</w:t>
            </w:r>
          </w:p>
        </w:tc>
        <w:tc>
          <w:tcPr>
            <w:tcW w:type="dxa" w:w="1474"/>
          </w:tcPr>
          <w:p>
            <w:pPr>
              <w:spacing w:after="0"/>
            </w:pPr>
            <w:r/>
            <w:r>
              <w:rPr>
                <w:b w:val="0"/>
                <w:sz w:val="16"/>
              </w:rPr>
              <w:t>5.2.19 (a) (p. 59) [WCAG 1.4.12]</w:t>
            </w:r>
          </w:p>
        </w:tc>
        <w:tc>
          <w:tcPr>
            <w:tcW w:type="dxa" w:w="2948"/>
          </w:tcPr>
          <w:p>
            <w:pPr>
              <w:spacing w:after="0"/>
            </w:pPr>
            <w:r/>
            <w:r>
              <w:rPr>
                <w:b w:val="0"/>
                <w:sz w:val="16"/>
              </w:rPr>
              <w:t>Text spacing: line height at least 1.5× font size without loss of content.</w:t>
            </w:r>
          </w:p>
        </w:tc>
        <w:tc>
          <w:tcPr>
            <w:tcW w:type="dxa" w:w="4309"/>
          </w:tcPr>
          <w:p>
            <w:pPr>
              <w:spacing w:after="0"/>
            </w:pPr>
            <w:r/>
            <w:r>
              <w:rPr>
                <w:b w:val="0"/>
                <w:sz w:val="16"/>
              </w:rPr>
              <w:t>Not tested.</w:t>
            </w:r>
          </w:p>
        </w:tc>
        <w:tc>
          <w:tcPr>
            <w:tcW w:type="dxa" w:w="2381"/>
          </w:tcPr>
          <w:p>
            <w:pPr>
              <w:spacing w:after="0"/>
            </w:pPr>
            <w:r/>
            <w:r>
              <w:rPr>
                <w:b w:val="0"/>
                <w:sz w:val="16"/>
              </w:rPr>
              <w:t>Not verified.</w:t>
            </w:r>
          </w:p>
        </w:tc>
        <w:tc>
          <w:tcPr>
            <w:tcW w:type="dxa" w:w="1304"/>
            <w:shd w:val="clear" w:color="auto" w:fill="DDE3EE"/>
          </w:tcPr>
          <w:p>
            <w:pPr>
              <w:spacing w:after="0"/>
            </w:pPr>
            <w:r/>
            <w:r>
              <w:rPr>
                <w:b/>
                <w:sz w:val="16"/>
              </w:rPr>
              <w:t>Requires Manual Verification</w:t>
            </w:r>
          </w:p>
        </w:tc>
        <w:tc>
          <w:tcPr>
            <w:tcW w:type="dxa" w:w="2098"/>
          </w:tcPr>
          <w:p>
            <w:pPr>
              <w:spacing w:after="0"/>
            </w:pPr>
            <w:r/>
            <w:r>
              <w:rPr>
                <w:b w:val="0"/>
                <w:sz w:val="16"/>
              </w:rPr>
              <w:t>—</w:t>
            </w:r>
          </w:p>
        </w:tc>
      </w:tr>
      <w:tr>
        <w:tc>
          <w:tcPr>
            <w:tcW w:type="dxa" w:w="624"/>
          </w:tcPr>
          <w:p>
            <w:pPr>
              <w:spacing w:after="0"/>
            </w:pPr>
            <w:r/>
            <w:r>
              <w:rPr>
                <w:b w:val="0"/>
                <w:sz w:val="16"/>
              </w:rPr>
              <w:t>65</w:t>
            </w:r>
          </w:p>
        </w:tc>
        <w:tc>
          <w:tcPr>
            <w:tcW w:type="dxa" w:w="1474"/>
          </w:tcPr>
          <w:p>
            <w:pPr>
              <w:spacing w:after="0"/>
            </w:pPr>
            <w:r/>
            <w:r>
              <w:rPr>
                <w:b w:val="0"/>
                <w:sz w:val="16"/>
              </w:rPr>
              <w:t>5.2.19 (b) (p. 59) [WCAG 1.4.12]</w:t>
            </w:r>
          </w:p>
        </w:tc>
        <w:tc>
          <w:tcPr>
            <w:tcW w:type="dxa" w:w="2948"/>
          </w:tcPr>
          <w:p>
            <w:pPr>
              <w:spacing w:after="0"/>
            </w:pPr>
            <w:r/>
            <w:r>
              <w:rPr>
                <w:b w:val="0"/>
                <w:sz w:val="16"/>
              </w:rPr>
              <w:t>Text spacing: paragraph spacing at least 2× font size without loss of content.</w:t>
            </w:r>
          </w:p>
        </w:tc>
        <w:tc>
          <w:tcPr>
            <w:tcW w:type="dxa" w:w="4309"/>
          </w:tcPr>
          <w:p>
            <w:pPr>
              <w:spacing w:after="0"/>
            </w:pPr>
            <w:r/>
            <w:r>
              <w:rPr>
                <w:b w:val="0"/>
                <w:sz w:val="16"/>
              </w:rPr>
              <w:t>Not tested.</w:t>
            </w:r>
          </w:p>
        </w:tc>
        <w:tc>
          <w:tcPr>
            <w:tcW w:type="dxa" w:w="2381"/>
          </w:tcPr>
          <w:p>
            <w:pPr>
              <w:spacing w:after="0"/>
            </w:pPr>
            <w:r/>
            <w:r>
              <w:rPr>
                <w:b w:val="0"/>
                <w:sz w:val="16"/>
              </w:rPr>
              <w:t>Not verified.</w:t>
            </w:r>
          </w:p>
        </w:tc>
        <w:tc>
          <w:tcPr>
            <w:tcW w:type="dxa" w:w="1304"/>
            <w:shd w:val="clear" w:color="auto" w:fill="DDE3EE"/>
          </w:tcPr>
          <w:p>
            <w:pPr>
              <w:spacing w:after="0"/>
            </w:pPr>
            <w:r/>
            <w:r>
              <w:rPr>
                <w:b/>
                <w:sz w:val="16"/>
              </w:rPr>
              <w:t>Requires Manual Verification</w:t>
            </w:r>
          </w:p>
        </w:tc>
        <w:tc>
          <w:tcPr>
            <w:tcW w:type="dxa" w:w="2098"/>
          </w:tcPr>
          <w:p>
            <w:pPr>
              <w:spacing w:after="0"/>
            </w:pPr>
            <w:r/>
            <w:r>
              <w:rPr>
                <w:b w:val="0"/>
                <w:sz w:val="16"/>
              </w:rPr>
              <w:t>—</w:t>
            </w:r>
          </w:p>
        </w:tc>
      </w:tr>
      <w:tr>
        <w:tc>
          <w:tcPr>
            <w:tcW w:type="dxa" w:w="624"/>
          </w:tcPr>
          <w:p>
            <w:pPr>
              <w:spacing w:after="0"/>
            </w:pPr>
            <w:r/>
            <w:r>
              <w:rPr>
                <w:b w:val="0"/>
                <w:sz w:val="16"/>
              </w:rPr>
              <w:t>66</w:t>
            </w:r>
          </w:p>
        </w:tc>
        <w:tc>
          <w:tcPr>
            <w:tcW w:type="dxa" w:w="1474"/>
          </w:tcPr>
          <w:p>
            <w:pPr>
              <w:spacing w:after="0"/>
            </w:pPr>
            <w:r/>
            <w:r>
              <w:rPr>
                <w:b w:val="0"/>
                <w:sz w:val="16"/>
              </w:rPr>
              <w:t>5.2.19 (c) (p. 59) [WCAG 1.4.12]</w:t>
            </w:r>
          </w:p>
        </w:tc>
        <w:tc>
          <w:tcPr>
            <w:tcW w:type="dxa" w:w="2948"/>
          </w:tcPr>
          <w:p>
            <w:pPr>
              <w:spacing w:after="0"/>
            </w:pPr>
            <w:r/>
            <w:r>
              <w:rPr>
                <w:b w:val="0"/>
                <w:sz w:val="16"/>
              </w:rPr>
              <w:t>Text spacing: letter spacing at least 0.12× font size without loss of content.</w:t>
            </w:r>
          </w:p>
        </w:tc>
        <w:tc>
          <w:tcPr>
            <w:tcW w:type="dxa" w:w="4309"/>
          </w:tcPr>
          <w:p>
            <w:pPr>
              <w:spacing w:after="0"/>
            </w:pPr>
            <w:r/>
            <w:r>
              <w:rPr>
                <w:b w:val="0"/>
                <w:sz w:val="16"/>
              </w:rPr>
              <w:t>Not tested.</w:t>
            </w:r>
          </w:p>
        </w:tc>
        <w:tc>
          <w:tcPr>
            <w:tcW w:type="dxa" w:w="2381"/>
          </w:tcPr>
          <w:p>
            <w:pPr>
              <w:spacing w:after="0"/>
            </w:pPr>
            <w:r/>
            <w:r>
              <w:rPr>
                <w:b w:val="0"/>
                <w:sz w:val="16"/>
              </w:rPr>
              <w:t>Not verified.</w:t>
            </w:r>
          </w:p>
        </w:tc>
        <w:tc>
          <w:tcPr>
            <w:tcW w:type="dxa" w:w="1304"/>
            <w:shd w:val="clear" w:color="auto" w:fill="DDE3EE"/>
          </w:tcPr>
          <w:p>
            <w:pPr>
              <w:spacing w:after="0"/>
            </w:pPr>
            <w:r/>
            <w:r>
              <w:rPr>
                <w:b/>
                <w:sz w:val="16"/>
              </w:rPr>
              <w:t>Requires Manual Verification</w:t>
            </w:r>
          </w:p>
        </w:tc>
        <w:tc>
          <w:tcPr>
            <w:tcW w:type="dxa" w:w="2098"/>
          </w:tcPr>
          <w:p>
            <w:pPr>
              <w:spacing w:after="0"/>
            </w:pPr>
            <w:r/>
            <w:r>
              <w:rPr>
                <w:b w:val="0"/>
                <w:sz w:val="16"/>
              </w:rPr>
              <w:t>—</w:t>
            </w:r>
          </w:p>
        </w:tc>
      </w:tr>
      <w:tr>
        <w:tc>
          <w:tcPr>
            <w:tcW w:type="dxa" w:w="624"/>
          </w:tcPr>
          <w:p>
            <w:pPr>
              <w:spacing w:after="0"/>
            </w:pPr>
            <w:r/>
            <w:r>
              <w:rPr>
                <w:b w:val="0"/>
                <w:sz w:val="16"/>
              </w:rPr>
              <w:t>67</w:t>
            </w:r>
          </w:p>
        </w:tc>
        <w:tc>
          <w:tcPr>
            <w:tcW w:type="dxa" w:w="1474"/>
          </w:tcPr>
          <w:p>
            <w:pPr>
              <w:spacing w:after="0"/>
            </w:pPr>
            <w:r/>
            <w:r>
              <w:rPr>
                <w:b w:val="0"/>
                <w:sz w:val="16"/>
              </w:rPr>
              <w:t>5.2.19 (d) (p. 59) [WCAG 1.4.12]</w:t>
            </w:r>
          </w:p>
        </w:tc>
        <w:tc>
          <w:tcPr>
            <w:tcW w:type="dxa" w:w="2948"/>
          </w:tcPr>
          <w:p>
            <w:pPr>
              <w:spacing w:after="0"/>
            </w:pPr>
            <w:r/>
            <w:r>
              <w:rPr>
                <w:b w:val="0"/>
                <w:sz w:val="16"/>
              </w:rPr>
              <w:t>Text spacing: word spacing at least 0.16× font size without loss of content (exception (e) for scripts not using these properties).</w:t>
            </w:r>
          </w:p>
        </w:tc>
        <w:tc>
          <w:tcPr>
            <w:tcW w:type="dxa" w:w="4309"/>
          </w:tcPr>
          <w:p>
            <w:pPr>
              <w:spacing w:after="0"/>
            </w:pPr>
            <w:r/>
            <w:r>
              <w:rPr>
                <w:b w:val="0"/>
                <w:sz w:val="16"/>
              </w:rPr>
              <w:t>Not tested.</w:t>
            </w:r>
          </w:p>
        </w:tc>
        <w:tc>
          <w:tcPr>
            <w:tcW w:type="dxa" w:w="2381"/>
          </w:tcPr>
          <w:p>
            <w:pPr>
              <w:spacing w:after="0"/>
            </w:pPr>
            <w:r/>
            <w:r>
              <w:rPr>
                <w:b w:val="0"/>
                <w:sz w:val="16"/>
              </w:rPr>
              <w:t>Not verified.</w:t>
            </w:r>
          </w:p>
        </w:tc>
        <w:tc>
          <w:tcPr>
            <w:tcW w:type="dxa" w:w="1304"/>
            <w:shd w:val="clear" w:color="auto" w:fill="DDE3EE"/>
          </w:tcPr>
          <w:p>
            <w:pPr>
              <w:spacing w:after="0"/>
            </w:pPr>
            <w:r/>
            <w:r>
              <w:rPr>
                <w:b/>
                <w:sz w:val="16"/>
              </w:rPr>
              <w:t>Requires Manual Verification</w:t>
            </w:r>
          </w:p>
        </w:tc>
        <w:tc>
          <w:tcPr>
            <w:tcW w:type="dxa" w:w="2098"/>
          </w:tcPr>
          <w:p>
            <w:pPr>
              <w:spacing w:after="0"/>
            </w:pPr>
            <w:r/>
            <w:r>
              <w:rPr>
                <w:b w:val="0"/>
                <w:sz w:val="16"/>
              </w:rPr>
              <w:t>—</w:t>
            </w:r>
          </w:p>
        </w:tc>
      </w:tr>
      <w:tr>
        <w:tc>
          <w:tcPr>
            <w:tcW w:type="dxa" w:w="624"/>
          </w:tcPr>
          <w:p>
            <w:pPr>
              <w:spacing w:after="0"/>
            </w:pPr>
            <w:r/>
            <w:r>
              <w:rPr>
                <w:b w:val="0"/>
                <w:sz w:val="16"/>
              </w:rPr>
              <w:t>68</w:t>
            </w:r>
          </w:p>
        </w:tc>
        <w:tc>
          <w:tcPr>
            <w:tcW w:type="dxa" w:w="1474"/>
          </w:tcPr>
          <w:p>
            <w:pPr>
              <w:spacing w:after="0"/>
            </w:pPr>
            <w:r/>
            <w:r>
              <w:rPr>
                <w:b w:val="0"/>
                <w:sz w:val="16"/>
              </w:rPr>
              <w:t>5.2.20 (a) (p. 60) [WCAG 1.4.13]</w:t>
            </w:r>
          </w:p>
        </w:tc>
        <w:tc>
          <w:tcPr>
            <w:tcW w:type="dxa" w:w="2948"/>
          </w:tcPr>
          <w:p>
            <w:pPr>
              <w:spacing w:after="0"/>
            </w:pPr>
            <w:r/>
            <w:r>
              <w:rPr>
                <w:b w:val="0"/>
                <w:sz w:val="16"/>
              </w:rPr>
              <w:t>Content on hover/focus: dismissible without moving pointer/focus.</w:t>
            </w:r>
          </w:p>
        </w:tc>
        <w:tc>
          <w:tcPr>
            <w:tcW w:type="dxa" w:w="4309"/>
          </w:tcPr>
          <w:p>
            <w:pPr>
              <w:spacing w:after="0"/>
            </w:pPr>
            <w:r/>
            <w:r>
              <w:rPr>
                <w:b w:val="0"/>
                <w:sz w:val="16"/>
              </w:rPr>
              <w:t>Mega-menus and tooltips (title attributes) exist; behaviour not tested.</w:t>
            </w:r>
          </w:p>
        </w:tc>
        <w:tc>
          <w:tcPr>
            <w:tcW w:type="dxa" w:w="2381"/>
          </w:tcPr>
          <w:p>
            <w:pPr>
              <w:spacing w:after="0"/>
            </w:pPr>
            <w:r/>
            <w:r>
              <w:rPr>
                <w:b w:val="0"/>
                <w:sz w:val="16"/>
              </w:rPr>
              <w:t>Not verified.</w:t>
            </w:r>
          </w:p>
        </w:tc>
        <w:tc>
          <w:tcPr>
            <w:tcW w:type="dxa" w:w="1304"/>
            <w:shd w:val="clear" w:color="auto" w:fill="DDE3EE"/>
          </w:tcPr>
          <w:p>
            <w:pPr>
              <w:spacing w:after="0"/>
            </w:pPr>
            <w:r/>
            <w:r>
              <w:rPr>
                <w:b/>
                <w:sz w:val="16"/>
              </w:rPr>
              <w:t>Requires Manual Verification</w:t>
            </w:r>
          </w:p>
        </w:tc>
        <w:tc>
          <w:tcPr>
            <w:tcW w:type="dxa" w:w="2098"/>
          </w:tcPr>
          <w:p>
            <w:pPr>
              <w:spacing w:after="0"/>
            </w:pPr>
            <w:r/>
            <w:r>
              <w:rPr>
                <w:b w:val="0"/>
                <w:sz w:val="16"/>
              </w:rPr>
              <w:t>—</w:t>
            </w:r>
          </w:p>
        </w:tc>
      </w:tr>
      <w:tr>
        <w:tc>
          <w:tcPr>
            <w:tcW w:type="dxa" w:w="624"/>
          </w:tcPr>
          <w:p>
            <w:pPr>
              <w:spacing w:after="0"/>
            </w:pPr>
            <w:r/>
            <w:r>
              <w:rPr>
                <w:b w:val="0"/>
                <w:sz w:val="16"/>
              </w:rPr>
              <w:t>69</w:t>
            </w:r>
          </w:p>
        </w:tc>
        <w:tc>
          <w:tcPr>
            <w:tcW w:type="dxa" w:w="1474"/>
          </w:tcPr>
          <w:p>
            <w:pPr>
              <w:spacing w:after="0"/>
            </w:pPr>
            <w:r/>
            <w:r>
              <w:rPr>
                <w:b w:val="0"/>
                <w:sz w:val="16"/>
              </w:rPr>
              <w:t>5.2.20 (b) (p. 60) [WCAG 1.4.13]</w:t>
            </w:r>
          </w:p>
        </w:tc>
        <w:tc>
          <w:tcPr>
            <w:tcW w:type="dxa" w:w="2948"/>
          </w:tcPr>
          <w:p>
            <w:pPr>
              <w:spacing w:after="0"/>
            </w:pPr>
            <w:r/>
            <w:r>
              <w:rPr>
                <w:b w:val="0"/>
                <w:sz w:val="16"/>
              </w:rPr>
              <w:t>Content on hover/focus: hoverable (pointer can move over it without it disappearing).</w:t>
            </w:r>
          </w:p>
        </w:tc>
        <w:tc>
          <w:tcPr>
            <w:tcW w:type="dxa" w:w="4309"/>
          </w:tcPr>
          <w:p>
            <w:pPr>
              <w:spacing w:after="0"/>
            </w:pPr>
            <w:r/>
            <w:r>
              <w:rPr>
                <w:b w:val="0"/>
                <w:sz w:val="16"/>
              </w:rPr>
              <w:t>Not tested.</w:t>
            </w:r>
          </w:p>
        </w:tc>
        <w:tc>
          <w:tcPr>
            <w:tcW w:type="dxa" w:w="2381"/>
          </w:tcPr>
          <w:p>
            <w:pPr>
              <w:spacing w:after="0"/>
            </w:pPr>
            <w:r/>
            <w:r>
              <w:rPr>
                <w:b w:val="0"/>
                <w:sz w:val="16"/>
              </w:rPr>
              <w:t>Not verified.</w:t>
            </w:r>
          </w:p>
        </w:tc>
        <w:tc>
          <w:tcPr>
            <w:tcW w:type="dxa" w:w="1304"/>
            <w:shd w:val="clear" w:color="auto" w:fill="DDE3EE"/>
          </w:tcPr>
          <w:p>
            <w:pPr>
              <w:spacing w:after="0"/>
            </w:pPr>
            <w:r/>
            <w:r>
              <w:rPr>
                <w:b/>
                <w:sz w:val="16"/>
              </w:rPr>
              <w:t>Requires Manual Verification</w:t>
            </w:r>
          </w:p>
        </w:tc>
        <w:tc>
          <w:tcPr>
            <w:tcW w:type="dxa" w:w="2098"/>
          </w:tcPr>
          <w:p>
            <w:pPr>
              <w:spacing w:after="0"/>
            </w:pPr>
            <w:r/>
            <w:r>
              <w:rPr>
                <w:b w:val="0"/>
                <w:sz w:val="16"/>
              </w:rPr>
              <w:t>—</w:t>
            </w:r>
          </w:p>
        </w:tc>
      </w:tr>
      <w:tr>
        <w:tc>
          <w:tcPr>
            <w:tcW w:type="dxa" w:w="624"/>
          </w:tcPr>
          <w:p>
            <w:pPr>
              <w:spacing w:after="0"/>
            </w:pPr>
            <w:r/>
            <w:r>
              <w:rPr>
                <w:b w:val="0"/>
                <w:sz w:val="16"/>
              </w:rPr>
              <w:t>70</w:t>
            </w:r>
          </w:p>
        </w:tc>
        <w:tc>
          <w:tcPr>
            <w:tcW w:type="dxa" w:w="1474"/>
          </w:tcPr>
          <w:p>
            <w:pPr>
              <w:spacing w:after="0"/>
            </w:pPr>
            <w:r/>
            <w:r>
              <w:rPr>
                <w:b w:val="0"/>
                <w:sz w:val="16"/>
              </w:rPr>
              <w:t>5.2.20 (c) (p. 60) [WCAG 1.4.13]</w:t>
            </w:r>
          </w:p>
        </w:tc>
        <w:tc>
          <w:tcPr>
            <w:tcW w:type="dxa" w:w="2948"/>
          </w:tcPr>
          <w:p>
            <w:pPr>
              <w:spacing w:after="0"/>
            </w:pPr>
            <w:r/>
            <w:r>
              <w:rPr>
                <w:b w:val="0"/>
                <w:sz w:val="16"/>
              </w:rPr>
              <w:t>Content on hover/focus: persistent until trigger removed, dismissed or invalid.</w:t>
            </w:r>
          </w:p>
        </w:tc>
        <w:tc>
          <w:tcPr>
            <w:tcW w:type="dxa" w:w="4309"/>
          </w:tcPr>
          <w:p>
            <w:pPr>
              <w:spacing w:after="0"/>
            </w:pPr>
            <w:r/>
            <w:r>
              <w:rPr>
                <w:b w:val="0"/>
                <w:sz w:val="16"/>
              </w:rPr>
              <w:t>Not tested.</w:t>
            </w:r>
          </w:p>
        </w:tc>
        <w:tc>
          <w:tcPr>
            <w:tcW w:type="dxa" w:w="2381"/>
          </w:tcPr>
          <w:p>
            <w:pPr>
              <w:spacing w:after="0"/>
            </w:pPr>
            <w:r/>
            <w:r>
              <w:rPr>
                <w:b w:val="0"/>
                <w:sz w:val="16"/>
              </w:rPr>
              <w:t>Not verified.</w:t>
            </w:r>
          </w:p>
        </w:tc>
        <w:tc>
          <w:tcPr>
            <w:tcW w:type="dxa" w:w="1304"/>
            <w:shd w:val="clear" w:color="auto" w:fill="DDE3EE"/>
          </w:tcPr>
          <w:p>
            <w:pPr>
              <w:spacing w:after="0"/>
            </w:pPr>
            <w:r/>
            <w:r>
              <w:rPr>
                <w:b/>
                <w:sz w:val="16"/>
              </w:rPr>
              <w:t>Requires Manual Verification</w:t>
            </w:r>
          </w:p>
        </w:tc>
        <w:tc>
          <w:tcPr>
            <w:tcW w:type="dxa" w:w="2098"/>
          </w:tcPr>
          <w:p>
            <w:pPr>
              <w:spacing w:after="0"/>
            </w:pPr>
            <w:r/>
            <w:r>
              <w:rPr>
                <w:b w:val="0"/>
                <w:sz w:val="16"/>
              </w:rPr>
              <w:t>—</w:t>
            </w:r>
          </w:p>
        </w:tc>
      </w:tr>
      <w:tr>
        <w:tc>
          <w:tcPr>
            <w:tcW w:type="dxa" w:w="624"/>
          </w:tcPr>
          <w:p>
            <w:pPr>
              <w:spacing w:after="0"/>
            </w:pPr>
            <w:r/>
            <w:r>
              <w:rPr>
                <w:b w:val="0"/>
                <w:sz w:val="16"/>
              </w:rPr>
              <w:t>71</w:t>
            </w:r>
          </w:p>
        </w:tc>
        <w:tc>
          <w:tcPr>
            <w:tcW w:type="dxa" w:w="1474"/>
          </w:tcPr>
          <w:p>
            <w:pPr>
              <w:spacing w:after="0"/>
            </w:pPr>
            <w:r/>
            <w:r>
              <w:rPr>
                <w:b w:val="0"/>
                <w:sz w:val="16"/>
              </w:rPr>
              <w:t>5.2.21 (p. 61) [WCAG 2.1.1]</w:t>
            </w:r>
          </w:p>
        </w:tc>
        <w:tc>
          <w:tcPr>
            <w:tcW w:type="dxa" w:w="2948"/>
          </w:tcPr>
          <w:p>
            <w:pPr>
              <w:spacing w:after="0"/>
            </w:pPr>
            <w:r/>
            <w:r>
              <w:rPr>
                <w:b w:val="0"/>
                <w:sz w:val="16"/>
              </w:rPr>
              <w:t>All functionality is operable through a keyboard interface.</w:t>
            </w:r>
          </w:p>
        </w:tc>
        <w:tc>
          <w:tcPr>
            <w:tcW w:type="dxa" w:w="4309"/>
          </w:tcPr>
          <w:p>
            <w:pPr>
              <w:spacing w:after="0"/>
            </w:pPr>
            <w:r/>
            <w:r>
              <w:rPr>
                <w:b w:val="0"/>
                <w:sz w:val="16"/>
              </w:rPr>
              <w:t>Tab sequence on homepage reaches Skip link, Language Translator, Accessibility panel, logo, search, and menu items. The Skip link is an &lt;a&gt; with role="button" and no href (JavaScript only). Full keyboard operation of menus, carousels, accordions and forms was not verified. Evidence: https://www.dpiit.gov.in/</w:t>
            </w:r>
          </w:p>
        </w:tc>
        <w:tc>
          <w:tcPr>
            <w:tcW w:type="dxa" w:w="2381"/>
          </w:tcPr>
          <w:p>
            <w:pPr>
              <w:spacing w:after="0"/>
            </w:pPr>
            <w:r/>
            <w:r>
              <w:rPr>
                <w:b w:val="0"/>
                <w:sz w:val="16"/>
              </w:rPr>
              <w:t>Partially observed; not fully verified.</w:t>
            </w:r>
          </w:p>
        </w:tc>
        <w:tc>
          <w:tcPr>
            <w:tcW w:type="dxa" w:w="1304"/>
            <w:shd w:val="clear" w:color="auto" w:fill="DDE3EE"/>
          </w:tcPr>
          <w:p>
            <w:pPr>
              <w:spacing w:after="0"/>
            </w:pPr>
            <w:r/>
            <w:r>
              <w:rPr>
                <w:b/>
                <w:sz w:val="16"/>
              </w:rPr>
              <w:t>Requires Manual Verification</w:t>
            </w:r>
          </w:p>
        </w:tc>
        <w:tc>
          <w:tcPr>
            <w:tcW w:type="dxa" w:w="2098"/>
          </w:tcPr>
          <w:p>
            <w:pPr>
              <w:spacing w:after="0"/>
            </w:pPr>
            <w:r/>
            <w:r>
              <w:rPr>
                <w:b w:val="0"/>
                <w:sz w:val="16"/>
              </w:rPr>
              <w:t>—</w:t>
            </w:r>
          </w:p>
        </w:tc>
      </w:tr>
      <w:tr>
        <w:tc>
          <w:tcPr>
            <w:tcW w:type="dxa" w:w="624"/>
          </w:tcPr>
          <w:p>
            <w:pPr>
              <w:spacing w:after="0"/>
            </w:pPr>
            <w:r/>
            <w:r>
              <w:rPr>
                <w:b w:val="0"/>
                <w:sz w:val="16"/>
              </w:rPr>
              <w:t>72</w:t>
            </w:r>
          </w:p>
        </w:tc>
        <w:tc>
          <w:tcPr>
            <w:tcW w:type="dxa" w:w="1474"/>
          </w:tcPr>
          <w:p>
            <w:pPr>
              <w:spacing w:after="0"/>
            </w:pPr>
            <w:r/>
            <w:r>
              <w:rPr>
                <w:b w:val="0"/>
                <w:sz w:val="16"/>
              </w:rPr>
              <w:t>5.2.22 (p. 62) [WCAG 2.1.2]</w:t>
            </w:r>
          </w:p>
        </w:tc>
        <w:tc>
          <w:tcPr>
            <w:tcW w:type="dxa" w:w="2948"/>
          </w:tcPr>
          <w:p>
            <w:pPr>
              <w:spacing w:after="0"/>
            </w:pPr>
            <w:r/>
            <w:r>
              <w:rPr>
                <w:b w:val="0"/>
                <w:sz w:val="16"/>
              </w:rPr>
              <w:t>No keyboard trap.</w:t>
            </w:r>
          </w:p>
        </w:tc>
        <w:tc>
          <w:tcPr>
            <w:tcW w:type="dxa" w:w="4309"/>
          </w:tcPr>
          <w:p>
            <w:pPr>
              <w:spacing w:after="0"/>
            </w:pPr>
            <w:r/>
            <w:r>
              <w:rPr>
                <w:b w:val="0"/>
                <w:sz w:val="16"/>
              </w:rPr>
              <w:t>Not fully tested.</w:t>
            </w:r>
          </w:p>
        </w:tc>
        <w:tc>
          <w:tcPr>
            <w:tcW w:type="dxa" w:w="2381"/>
          </w:tcPr>
          <w:p>
            <w:pPr>
              <w:spacing w:after="0"/>
            </w:pPr>
            <w:r/>
            <w:r>
              <w:rPr>
                <w:b w:val="0"/>
                <w:sz w:val="16"/>
              </w:rPr>
              <w:t>Not verified.</w:t>
            </w:r>
          </w:p>
        </w:tc>
        <w:tc>
          <w:tcPr>
            <w:tcW w:type="dxa" w:w="1304"/>
            <w:shd w:val="clear" w:color="auto" w:fill="DDE3EE"/>
          </w:tcPr>
          <w:p>
            <w:pPr>
              <w:spacing w:after="0"/>
            </w:pPr>
            <w:r/>
            <w:r>
              <w:rPr>
                <w:b/>
                <w:sz w:val="16"/>
              </w:rPr>
              <w:t>Requires Manual Verification</w:t>
            </w:r>
          </w:p>
        </w:tc>
        <w:tc>
          <w:tcPr>
            <w:tcW w:type="dxa" w:w="2098"/>
          </w:tcPr>
          <w:p>
            <w:pPr>
              <w:spacing w:after="0"/>
            </w:pPr>
            <w:r/>
            <w:r>
              <w:rPr>
                <w:b w:val="0"/>
                <w:sz w:val="16"/>
              </w:rPr>
              <w:t>—</w:t>
            </w:r>
          </w:p>
        </w:tc>
      </w:tr>
      <w:tr>
        <w:tc>
          <w:tcPr>
            <w:tcW w:type="dxa" w:w="624"/>
          </w:tcPr>
          <w:p>
            <w:pPr>
              <w:spacing w:after="0"/>
            </w:pPr>
            <w:r/>
            <w:r>
              <w:rPr>
                <w:b w:val="0"/>
                <w:sz w:val="16"/>
              </w:rPr>
              <w:t>73</w:t>
            </w:r>
          </w:p>
        </w:tc>
        <w:tc>
          <w:tcPr>
            <w:tcW w:type="dxa" w:w="1474"/>
          </w:tcPr>
          <w:p>
            <w:pPr>
              <w:spacing w:after="0"/>
            </w:pPr>
            <w:r/>
            <w:r>
              <w:rPr>
                <w:b w:val="0"/>
                <w:sz w:val="16"/>
              </w:rPr>
              <w:t>5.2.23 (p. 62) [WCAG 2.1.4]</w:t>
            </w:r>
          </w:p>
        </w:tc>
        <w:tc>
          <w:tcPr>
            <w:tcW w:type="dxa" w:w="2948"/>
          </w:tcPr>
          <w:p>
            <w:pPr>
              <w:spacing w:after="0"/>
            </w:pPr>
            <w:r/>
            <w:r>
              <w:rPr>
                <w:b w:val="0"/>
                <w:sz w:val="16"/>
              </w:rPr>
              <w:t>Single-character keyboard shortcuts can be turned off, remapped or are active only on focus.</w:t>
            </w:r>
          </w:p>
        </w:tc>
        <w:tc>
          <w:tcPr>
            <w:tcW w:type="dxa" w:w="4309"/>
          </w:tcPr>
          <w:p>
            <w:pPr>
              <w:spacing w:after="0"/>
            </w:pPr>
            <w:r/>
            <w:r>
              <w:rPr>
                <w:b w:val="0"/>
                <w:sz w:val="16"/>
              </w:rPr>
              <w:t>No single-character shortcuts observed.</w:t>
            </w:r>
          </w:p>
        </w:tc>
        <w:tc>
          <w:tcPr>
            <w:tcW w:type="dxa" w:w="2381"/>
          </w:tcPr>
          <w:p>
            <w:pPr>
              <w:spacing w:after="0"/>
            </w:pPr>
            <w:r/>
            <w:r>
              <w:rPr>
                <w:b w:val="0"/>
                <w:sz w:val="16"/>
              </w:rPr>
              <w:t>None observed.</w:t>
            </w:r>
          </w:p>
        </w:tc>
        <w:tc>
          <w:tcPr>
            <w:tcW w:type="dxa" w:w="1304"/>
            <w:shd w:val="clear" w:color="auto" w:fill="DDE3EE"/>
          </w:tcPr>
          <w:p>
            <w:pPr>
              <w:spacing w:after="0"/>
            </w:pPr>
            <w:r/>
            <w:r>
              <w:rPr>
                <w:b/>
                <w:sz w:val="16"/>
              </w:rPr>
              <w:t>Requires Manual Verification</w:t>
            </w:r>
          </w:p>
        </w:tc>
        <w:tc>
          <w:tcPr>
            <w:tcW w:type="dxa" w:w="2098"/>
          </w:tcPr>
          <w:p>
            <w:pPr>
              <w:spacing w:after="0"/>
            </w:pPr>
            <w:r/>
            <w:r>
              <w:rPr>
                <w:b w:val="0"/>
                <w:sz w:val="16"/>
              </w:rPr>
              <w:t>—</w:t>
            </w:r>
          </w:p>
        </w:tc>
      </w:tr>
      <w:tr>
        <w:tc>
          <w:tcPr>
            <w:tcW w:type="dxa" w:w="624"/>
          </w:tcPr>
          <w:p>
            <w:pPr>
              <w:spacing w:after="0"/>
            </w:pPr>
            <w:r/>
            <w:r>
              <w:rPr>
                <w:b w:val="0"/>
                <w:sz w:val="16"/>
              </w:rPr>
              <w:t>74</w:t>
            </w:r>
          </w:p>
        </w:tc>
        <w:tc>
          <w:tcPr>
            <w:tcW w:type="dxa" w:w="1474"/>
          </w:tcPr>
          <w:p>
            <w:pPr>
              <w:spacing w:after="0"/>
            </w:pPr>
            <w:r/>
            <w:r>
              <w:rPr>
                <w:b w:val="0"/>
                <w:sz w:val="16"/>
              </w:rPr>
              <w:t>5.2.24 (p. 63) [WCAG 2.2.1]</w:t>
            </w:r>
          </w:p>
        </w:tc>
        <w:tc>
          <w:tcPr>
            <w:tcW w:type="dxa" w:w="2948"/>
          </w:tcPr>
          <w:p>
            <w:pPr>
              <w:spacing w:after="0"/>
            </w:pPr>
            <w:r/>
            <w:r>
              <w:rPr>
                <w:b w:val="0"/>
                <w:sz w:val="16"/>
              </w:rPr>
              <w:t>Time limits can be turned off, adjusted or extended (with listed exceptions).</w:t>
            </w:r>
          </w:p>
        </w:tc>
        <w:tc>
          <w:tcPr>
            <w:tcW w:type="dxa" w:w="4309"/>
          </w:tcPr>
          <w:p>
            <w:pPr>
              <w:spacing w:after="0"/>
            </w:pPr>
            <w:r/>
            <w:r>
              <w:rPr>
                <w:b w:val="0"/>
                <w:sz w:val="16"/>
              </w:rPr>
              <w:t>No time-limited processes observed on public pages.</w:t>
            </w:r>
          </w:p>
        </w:tc>
        <w:tc>
          <w:tcPr>
            <w:tcW w:type="dxa" w:w="2381"/>
          </w:tcPr>
          <w:p>
            <w:pPr>
              <w:spacing w:after="0"/>
            </w:pPr>
            <w:r/>
            <w:r>
              <w:rPr>
                <w:b w:val="0"/>
                <w:sz w:val="16"/>
              </w:rPr>
              <w:t>None observed.</w:t>
            </w:r>
          </w:p>
        </w:tc>
        <w:tc>
          <w:tcPr>
            <w:tcW w:type="dxa" w:w="1304"/>
            <w:shd w:val="clear" w:color="auto" w:fill="DDE3EE"/>
          </w:tcPr>
          <w:p>
            <w:pPr>
              <w:spacing w:after="0"/>
            </w:pPr>
            <w:r/>
            <w:r>
              <w:rPr>
                <w:b/>
                <w:sz w:val="16"/>
              </w:rPr>
              <w:t>Requires Manual Verification</w:t>
            </w:r>
          </w:p>
        </w:tc>
        <w:tc>
          <w:tcPr>
            <w:tcW w:type="dxa" w:w="2098"/>
          </w:tcPr>
          <w:p>
            <w:pPr>
              <w:spacing w:after="0"/>
            </w:pPr>
            <w:r/>
            <w:r>
              <w:rPr>
                <w:b w:val="0"/>
                <w:sz w:val="16"/>
              </w:rPr>
              <w:t>—</w:t>
            </w:r>
          </w:p>
        </w:tc>
      </w:tr>
      <w:tr>
        <w:tc>
          <w:tcPr>
            <w:tcW w:type="dxa" w:w="624"/>
          </w:tcPr>
          <w:p>
            <w:pPr>
              <w:spacing w:after="0"/>
            </w:pPr>
            <w:r/>
            <w:r>
              <w:rPr>
                <w:b w:val="0"/>
                <w:sz w:val="16"/>
              </w:rPr>
              <w:t>75</w:t>
            </w:r>
          </w:p>
        </w:tc>
        <w:tc>
          <w:tcPr>
            <w:tcW w:type="dxa" w:w="1474"/>
          </w:tcPr>
          <w:p>
            <w:pPr>
              <w:spacing w:after="0"/>
            </w:pPr>
            <w:r/>
            <w:r>
              <w:rPr>
                <w:b w:val="0"/>
                <w:sz w:val="16"/>
              </w:rPr>
              <w:t>5.2.25 (a) (p. 64) [WCAG 2.2.2]</w:t>
            </w:r>
          </w:p>
        </w:tc>
        <w:tc>
          <w:tcPr>
            <w:tcW w:type="dxa" w:w="2948"/>
          </w:tcPr>
          <w:p>
            <w:pPr>
              <w:spacing w:after="0"/>
            </w:pPr>
            <w:r/>
            <w:r>
              <w:rPr>
                <w:b w:val="0"/>
                <w:sz w:val="16"/>
              </w:rPr>
              <w:t>Moving/blinking/scrolling content that starts automatically and lasts &gt;5 s can be paused, stopped or hidden.</w:t>
            </w:r>
          </w:p>
        </w:tc>
        <w:tc>
          <w:tcPr>
            <w:tcW w:type="dxa" w:w="4309"/>
          </w:tcPr>
          <w:p>
            <w:pPr>
              <w:spacing w:after="0"/>
            </w:pPr>
            <w:r/>
            <w:r>
              <w:rPr>
                <w:b w:val="0"/>
                <w:sz w:val="16"/>
              </w:rPr>
              <w:t>Homepage carousels and the Announcements ticker have Pause buttons ("pause", "Pause carousel") and previous/next controls. Evidence: https://www.dpiit.gov.in/</w:t>
            </w:r>
          </w:p>
        </w:tc>
        <w:tc>
          <w:tcPr>
            <w:tcW w:type="dxa" w:w="2381"/>
          </w:tcPr>
          <w:p>
            <w:pPr>
              <w:spacing w:after="0"/>
            </w:pPr>
            <w:r/>
            <w:r>
              <w:rPr>
                <w:b w:val="0"/>
                <w:sz w:val="16"/>
              </w:rPr>
              <w:t>None observed.</w:t>
            </w:r>
          </w:p>
        </w:tc>
        <w:tc>
          <w:tcPr>
            <w:tcW w:type="dxa" w:w="1304"/>
            <w:shd w:val="clear" w:color="auto" w:fill="D9EAD3"/>
          </w:tcPr>
          <w:p>
            <w:pPr>
              <w:spacing w:after="0"/>
            </w:pPr>
            <w:r/>
            <w:r>
              <w:rPr>
                <w:b/>
                <w:sz w:val="16"/>
              </w:rPr>
              <w:t>Compliant</w:t>
            </w:r>
          </w:p>
        </w:tc>
        <w:tc>
          <w:tcPr>
            <w:tcW w:type="dxa" w:w="2098"/>
          </w:tcPr>
          <w:p>
            <w:pPr>
              <w:spacing w:after="0"/>
            </w:pPr>
            <w:r/>
            <w:r>
              <w:rPr>
                <w:b w:val="0"/>
                <w:sz w:val="16"/>
              </w:rPr>
              <w:t>Retain; ensure pause state is announced to screen readers.</w:t>
            </w:r>
          </w:p>
        </w:tc>
      </w:tr>
      <w:tr>
        <w:tc>
          <w:tcPr>
            <w:tcW w:type="dxa" w:w="624"/>
          </w:tcPr>
          <w:p>
            <w:pPr>
              <w:spacing w:after="0"/>
            </w:pPr>
            <w:r/>
            <w:r>
              <w:rPr>
                <w:b w:val="0"/>
                <w:sz w:val="16"/>
              </w:rPr>
              <w:t>76</w:t>
            </w:r>
          </w:p>
        </w:tc>
        <w:tc>
          <w:tcPr>
            <w:tcW w:type="dxa" w:w="1474"/>
          </w:tcPr>
          <w:p>
            <w:pPr>
              <w:spacing w:after="0"/>
            </w:pPr>
            <w:r/>
            <w:r>
              <w:rPr>
                <w:b w:val="0"/>
                <w:sz w:val="16"/>
              </w:rPr>
              <w:t>5.2.25 (b) (p. 64) [WCAG 2.2.2]</w:t>
            </w:r>
          </w:p>
        </w:tc>
        <w:tc>
          <w:tcPr>
            <w:tcW w:type="dxa" w:w="2948"/>
          </w:tcPr>
          <w:p>
            <w:pPr>
              <w:spacing w:after="0"/>
            </w:pPr>
            <w:r/>
            <w:r>
              <w:rPr>
                <w:b w:val="0"/>
                <w:sz w:val="16"/>
              </w:rPr>
              <w:t>Auto-updating content can be paused, stopped, hidden or frequency controlled.</w:t>
            </w:r>
          </w:p>
        </w:tc>
        <w:tc>
          <w:tcPr>
            <w:tcW w:type="dxa" w:w="4309"/>
          </w:tcPr>
          <w:p>
            <w:pPr>
              <w:spacing w:after="0"/>
            </w:pPr>
            <w:r/>
            <w:r>
              <w:rPr>
                <w:b w:val="0"/>
                <w:sz w:val="16"/>
              </w:rPr>
              <w:t>Auto-rotating banners have pause controls. Evidence: https://www.dpiit.gov.in/</w:t>
            </w:r>
          </w:p>
        </w:tc>
        <w:tc>
          <w:tcPr>
            <w:tcW w:type="dxa" w:w="2381"/>
          </w:tcPr>
          <w:p>
            <w:pPr>
              <w:spacing w:after="0"/>
            </w:pPr>
            <w:r/>
            <w:r>
              <w:rPr>
                <w:b w:val="0"/>
                <w:sz w:val="16"/>
              </w:rPr>
              <w:t>None observed.</w:t>
            </w:r>
          </w:p>
        </w:tc>
        <w:tc>
          <w:tcPr>
            <w:tcW w:type="dxa" w:w="1304"/>
            <w:shd w:val="clear" w:color="auto" w:fill="D9EAD3"/>
          </w:tcPr>
          <w:p>
            <w:pPr>
              <w:spacing w:after="0"/>
            </w:pPr>
            <w:r/>
            <w:r>
              <w:rPr>
                <w:b/>
                <w:sz w:val="16"/>
              </w:rPr>
              <w:t>Compliant</w:t>
            </w:r>
          </w:p>
        </w:tc>
        <w:tc>
          <w:tcPr>
            <w:tcW w:type="dxa" w:w="2098"/>
          </w:tcPr>
          <w:p>
            <w:pPr>
              <w:spacing w:after="0"/>
            </w:pPr>
            <w:r/>
            <w:r>
              <w:rPr>
                <w:b w:val="0"/>
                <w:sz w:val="16"/>
              </w:rPr>
              <w:t>Retain.</w:t>
            </w:r>
          </w:p>
        </w:tc>
      </w:tr>
      <w:tr>
        <w:tc>
          <w:tcPr>
            <w:tcW w:type="dxa" w:w="624"/>
          </w:tcPr>
          <w:p>
            <w:pPr>
              <w:spacing w:after="0"/>
            </w:pPr>
            <w:r/>
            <w:r>
              <w:rPr>
                <w:b w:val="0"/>
                <w:sz w:val="16"/>
              </w:rPr>
              <w:t>77</w:t>
            </w:r>
          </w:p>
        </w:tc>
        <w:tc>
          <w:tcPr>
            <w:tcW w:type="dxa" w:w="1474"/>
          </w:tcPr>
          <w:p>
            <w:pPr>
              <w:spacing w:after="0"/>
            </w:pPr>
            <w:r/>
            <w:r>
              <w:rPr>
                <w:b w:val="0"/>
                <w:sz w:val="16"/>
              </w:rPr>
              <w:t>5.2.26 (p. 65) [WCAG 2.3.1]</w:t>
            </w:r>
          </w:p>
        </w:tc>
        <w:tc>
          <w:tcPr>
            <w:tcW w:type="dxa" w:w="2948"/>
          </w:tcPr>
          <w:p>
            <w:pPr>
              <w:spacing w:after="0"/>
            </w:pPr>
            <w:r/>
            <w:r>
              <w:rPr>
                <w:b w:val="0"/>
                <w:sz w:val="16"/>
              </w:rPr>
              <w:t>No content flashes more than three times per second.</w:t>
            </w:r>
          </w:p>
        </w:tc>
        <w:tc>
          <w:tcPr>
            <w:tcW w:type="dxa" w:w="4309"/>
          </w:tcPr>
          <w:p>
            <w:pPr>
              <w:spacing w:after="0"/>
            </w:pPr>
            <w:r/>
            <w:r>
              <w:rPr>
                <w:b w:val="0"/>
                <w:sz w:val="16"/>
              </w:rPr>
              <w:t>No flashing content observed.</w:t>
            </w:r>
          </w:p>
        </w:tc>
        <w:tc>
          <w:tcPr>
            <w:tcW w:type="dxa" w:w="2381"/>
          </w:tcPr>
          <w:p>
            <w:pPr>
              <w:spacing w:after="0"/>
            </w:pPr>
            <w:r/>
            <w:r>
              <w:rPr>
                <w:b w:val="0"/>
                <w:sz w:val="16"/>
              </w:rPr>
              <w:t>None observed.</w:t>
            </w:r>
          </w:p>
        </w:tc>
        <w:tc>
          <w:tcPr>
            <w:tcW w:type="dxa" w:w="1304"/>
            <w:shd w:val="clear" w:color="auto" w:fill="DDE3EE"/>
          </w:tcPr>
          <w:p>
            <w:pPr>
              <w:spacing w:after="0"/>
            </w:pPr>
            <w:r/>
            <w:r>
              <w:rPr>
                <w:b/>
                <w:sz w:val="16"/>
              </w:rPr>
              <w:t>Requires Manual Verification</w:t>
            </w:r>
          </w:p>
        </w:tc>
        <w:tc>
          <w:tcPr>
            <w:tcW w:type="dxa" w:w="2098"/>
          </w:tcPr>
          <w:p>
            <w:pPr>
              <w:spacing w:after="0"/>
            </w:pPr>
            <w:r/>
            <w:r>
              <w:rPr>
                <w:b w:val="0"/>
                <w:sz w:val="16"/>
              </w:rPr>
              <w:t>—</w:t>
            </w:r>
          </w:p>
        </w:tc>
      </w:tr>
      <w:tr>
        <w:tc>
          <w:tcPr>
            <w:tcW w:type="dxa" w:w="624"/>
          </w:tcPr>
          <w:p>
            <w:pPr>
              <w:spacing w:after="0"/>
            </w:pPr>
            <w:r/>
            <w:r>
              <w:rPr>
                <w:b w:val="0"/>
                <w:sz w:val="16"/>
              </w:rPr>
              <w:t>78</w:t>
            </w:r>
          </w:p>
        </w:tc>
        <w:tc>
          <w:tcPr>
            <w:tcW w:type="dxa" w:w="1474"/>
          </w:tcPr>
          <w:p>
            <w:pPr>
              <w:spacing w:after="0"/>
            </w:pPr>
            <w:r/>
            <w:r>
              <w:rPr>
                <w:b w:val="0"/>
                <w:sz w:val="16"/>
              </w:rPr>
              <w:t>5.2.27 (p. 65) [WCAG 2.4.1]</w:t>
            </w:r>
          </w:p>
        </w:tc>
        <w:tc>
          <w:tcPr>
            <w:tcW w:type="dxa" w:w="2948"/>
          </w:tcPr>
          <w:p>
            <w:pPr>
              <w:spacing w:after="0"/>
            </w:pPr>
            <w:r/>
            <w:r>
              <w:rPr>
                <w:b w:val="0"/>
                <w:sz w:val="16"/>
              </w:rPr>
              <w:t>A mechanism is available to bypass blocks of content repeated on multiple pages.</w:t>
            </w:r>
          </w:p>
        </w:tc>
        <w:tc>
          <w:tcPr>
            <w:tcW w:type="dxa" w:w="4309"/>
          </w:tcPr>
          <w:p>
            <w:pPr>
              <w:spacing w:after="0"/>
            </w:pPr>
            <w:r/>
            <w:r>
              <w:rPr>
                <w:b w:val="0"/>
                <w:sz w:val="16"/>
              </w:rPr>
              <w:t>A 'Skip to main Content' control is present as the first focusable element on every page; it is implemented as an anchor with role="button" and no href target (JavaScript). Page has a &lt;main&gt; landmark. Evidence: https://www.dpiit.gov.in/</w:t>
            </w:r>
          </w:p>
        </w:tc>
        <w:tc>
          <w:tcPr>
            <w:tcW w:type="dxa" w:w="2381"/>
          </w:tcPr>
          <w:p>
            <w:pPr>
              <w:spacing w:after="0"/>
            </w:pPr>
            <w:r/>
            <w:r>
              <w:rPr>
                <w:b w:val="0"/>
                <w:sz w:val="16"/>
              </w:rPr>
              <w:t>Present; whether focus actually moves to main content was not verified.</w:t>
            </w:r>
          </w:p>
        </w:tc>
        <w:tc>
          <w:tcPr>
            <w:tcW w:type="dxa" w:w="1304"/>
            <w:shd w:val="clear" w:color="auto" w:fill="DDE3EE"/>
          </w:tcPr>
          <w:p>
            <w:pPr>
              <w:spacing w:after="0"/>
            </w:pPr>
            <w:r/>
            <w:r>
              <w:rPr>
                <w:b/>
                <w:sz w:val="16"/>
              </w:rPr>
              <w:t>Requires Manual Verification</w:t>
            </w:r>
          </w:p>
        </w:tc>
        <w:tc>
          <w:tcPr>
            <w:tcW w:type="dxa" w:w="2098"/>
          </w:tcPr>
          <w:p>
            <w:pPr>
              <w:spacing w:after="0"/>
            </w:pPr>
            <w:r/>
            <w:r>
              <w:rPr>
                <w:b w:val="0"/>
                <w:sz w:val="16"/>
              </w:rPr>
              <w:t>Implement as &lt;a href="#main-content"&gt; targeting the main landmark.</w:t>
            </w:r>
          </w:p>
        </w:tc>
      </w:tr>
      <w:tr>
        <w:tc>
          <w:tcPr>
            <w:tcW w:type="dxa" w:w="624"/>
          </w:tcPr>
          <w:p>
            <w:pPr>
              <w:spacing w:after="0"/>
            </w:pPr>
            <w:r/>
            <w:r>
              <w:rPr>
                <w:b w:val="0"/>
                <w:sz w:val="16"/>
              </w:rPr>
              <w:t>79</w:t>
            </w:r>
          </w:p>
        </w:tc>
        <w:tc>
          <w:tcPr>
            <w:tcW w:type="dxa" w:w="1474"/>
          </w:tcPr>
          <w:p>
            <w:pPr>
              <w:spacing w:after="0"/>
            </w:pPr>
            <w:r/>
            <w:r>
              <w:rPr>
                <w:b w:val="0"/>
                <w:sz w:val="16"/>
              </w:rPr>
              <w:t>5.2.28 (p. 66) [WCAG 2.4.2]</w:t>
            </w:r>
          </w:p>
        </w:tc>
        <w:tc>
          <w:tcPr>
            <w:tcW w:type="dxa" w:w="2948"/>
          </w:tcPr>
          <w:p>
            <w:pPr>
              <w:spacing w:after="0"/>
            </w:pPr>
            <w:r/>
            <w:r>
              <w:rPr>
                <w:b w:val="0"/>
                <w:sz w:val="16"/>
              </w:rPr>
              <w:t>Web pages have titles that describe topic or purpose.</w:t>
            </w:r>
          </w:p>
        </w:tc>
        <w:tc>
          <w:tcPr>
            <w:tcW w:type="dxa" w:w="4309"/>
          </w:tcPr>
          <w:p>
            <w:pPr>
              <w:spacing w:after="0"/>
            </w:pPr>
            <w:r/>
            <w:r>
              <w:rPr>
                <w:b w:val="0"/>
                <w:sz w:val="16"/>
              </w:rPr>
              <w:t>Most pages have descriptive titles. Non-descriptive/empty titles: Logistics Division "Ministry - Division"; Central Boilers Board "Ministry - Indian Boiler Regulations- 1950"; https://www.dpiit.gov.in/hi and invalid URLs have an empty &lt;title&gt;.</w:t>
            </w:r>
          </w:p>
        </w:tc>
        <w:tc>
          <w:tcPr>
            <w:tcW w:type="dxa" w:w="2381"/>
          </w:tcPr>
          <w:p>
            <w:pPr>
              <w:spacing w:after="0"/>
            </w:pPr>
            <w:r/>
            <w:r>
              <w:rPr>
                <w:b w:val="0"/>
                <w:sz w:val="16"/>
              </w:rPr>
              <w:t>Some titles non-descriptive or empty.</w:t>
            </w:r>
          </w:p>
        </w:tc>
        <w:tc>
          <w:tcPr>
            <w:tcW w:type="dxa" w:w="1304"/>
            <w:shd w:val="clear" w:color="auto" w:fill="FFF2CC"/>
          </w:tcPr>
          <w:p>
            <w:pPr>
              <w:spacing w:after="0"/>
            </w:pPr>
            <w:r/>
            <w:r>
              <w:rPr>
                <w:b/>
                <w:sz w:val="16"/>
              </w:rPr>
              <w:t>Partially Compliant</w:t>
            </w:r>
          </w:p>
        </w:tc>
        <w:tc>
          <w:tcPr>
            <w:tcW w:type="dxa" w:w="2098"/>
          </w:tcPr>
          <w:p>
            <w:pPr>
              <w:spacing w:after="0"/>
            </w:pPr>
            <w:r/>
            <w:r>
              <w:rPr>
                <w:b w:val="0"/>
                <w:sz w:val="16"/>
              </w:rPr>
              <w:t>Correct titles (see 5.1.17).</w:t>
            </w:r>
          </w:p>
        </w:tc>
      </w:tr>
      <w:tr>
        <w:tc>
          <w:tcPr>
            <w:tcW w:type="dxa" w:w="624"/>
          </w:tcPr>
          <w:p>
            <w:pPr>
              <w:spacing w:after="0"/>
            </w:pPr>
            <w:r/>
            <w:r>
              <w:rPr>
                <w:b w:val="0"/>
                <w:sz w:val="16"/>
              </w:rPr>
              <w:t>80</w:t>
            </w:r>
          </w:p>
        </w:tc>
        <w:tc>
          <w:tcPr>
            <w:tcW w:type="dxa" w:w="1474"/>
          </w:tcPr>
          <w:p>
            <w:pPr>
              <w:spacing w:after="0"/>
            </w:pPr>
            <w:r/>
            <w:r>
              <w:rPr>
                <w:b w:val="0"/>
                <w:sz w:val="16"/>
              </w:rPr>
              <w:t>5.2.29 (p. 66) [WCAG 2.4.3]</w:t>
            </w:r>
          </w:p>
        </w:tc>
        <w:tc>
          <w:tcPr>
            <w:tcW w:type="dxa" w:w="2948"/>
          </w:tcPr>
          <w:p>
            <w:pPr>
              <w:spacing w:after="0"/>
            </w:pPr>
            <w:r/>
            <w:r>
              <w:rPr>
                <w:b w:val="0"/>
                <w:sz w:val="16"/>
              </w:rPr>
              <w:t>Focus order preserves meaning and operability.</w:t>
            </w:r>
          </w:p>
        </w:tc>
        <w:tc>
          <w:tcPr>
            <w:tcW w:type="dxa" w:w="4309"/>
          </w:tcPr>
          <w:p>
            <w:pPr>
              <w:spacing w:after="0"/>
            </w:pPr>
            <w:r/>
            <w:r>
              <w:rPr>
                <w:b w:val="0"/>
                <w:sz w:val="16"/>
              </w:rPr>
              <w:t>Initial focus order on homepage is logical (skip link → utilities → logo → search → menu). Full order not verified.</w:t>
            </w:r>
          </w:p>
        </w:tc>
        <w:tc>
          <w:tcPr>
            <w:tcW w:type="dxa" w:w="2381"/>
          </w:tcPr>
          <w:p>
            <w:pPr>
              <w:spacing w:after="0"/>
            </w:pPr>
            <w:r/>
            <w:r>
              <w:rPr>
                <w:b w:val="0"/>
                <w:sz w:val="16"/>
              </w:rPr>
              <w:t>Not fully verified.</w:t>
            </w:r>
          </w:p>
        </w:tc>
        <w:tc>
          <w:tcPr>
            <w:tcW w:type="dxa" w:w="1304"/>
            <w:shd w:val="clear" w:color="auto" w:fill="DDE3EE"/>
          </w:tcPr>
          <w:p>
            <w:pPr>
              <w:spacing w:after="0"/>
            </w:pPr>
            <w:r/>
            <w:r>
              <w:rPr>
                <w:b/>
                <w:sz w:val="16"/>
              </w:rPr>
              <w:t>Requires Manual Verification</w:t>
            </w:r>
          </w:p>
        </w:tc>
        <w:tc>
          <w:tcPr>
            <w:tcW w:type="dxa" w:w="2098"/>
          </w:tcPr>
          <w:p>
            <w:pPr>
              <w:spacing w:after="0"/>
            </w:pPr>
            <w:r/>
            <w:r>
              <w:rPr>
                <w:b w:val="0"/>
                <w:sz w:val="16"/>
              </w:rPr>
              <w:t>—</w:t>
            </w:r>
          </w:p>
        </w:tc>
      </w:tr>
      <w:tr>
        <w:tc>
          <w:tcPr>
            <w:tcW w:type="dxa" w:w="624"/>
          </w:tcPr>
          <w:p>
            <w:pPr>
              <w:spacing w:after="0"/>
            </w:pPr>
            <w:r/>
            <w:r>
              <w:rPr>
                <w:b w:val="0"/>
                <w:sz w:val="16"/>
              </w:rPr>
              <w:t>81</w:t>
            </w:r>
          </w:p>
        </w:tc>
        <w:tc>
          <w:tcPr>
            <w:tcW w:type="dxa" w:w="1474"/>
          </w:tcPr>
          <w:p>
            <w:pPr>
              <w:spacing w:after="0"/>
            </w:pPr>
            <w:r/>
            <w:r>
              <w:rPr>
                <w:b w:val="0"/>
                <w:sz w:val="16"/>
              </w:rPr>
              <w:t>5.2.30 (p. 67) [WCAG 2.4.4]</w:t>
            </w:r>
          </w:p>
        </w:tc>
        <w:tc>
          <w:tcPr>
            <w:tcW w:type="dxa" w:w="2948"/>
          </w:tcPr>
          <w:p>
            <w:pPr>
              <w:spacing w:after="0"/>
            </w:pPr>
            <w:r/>
            <w:r>
              <w:rPr>
                <w:b w:val="0"/>
                <w:sz w:val="16"/>
              </w:rPr>
              <w:t>Purpose of each link can be determined from link text or its programmatic context.</w:t>
            </w:r>
          </w:p>
        </w:tc>
        <w:tc>
          <w:tcPr>
            <w:tcW w:type="dxa" w:w="4309"/>
          </w:tcPr>
          <w:p>
            <w:pPr>
              <w:spacing w:after="0"/>
            </w:pPr>
            <w:r/>
            <w:r>
              <w:rPr>
                <w:b w:val="0"/>
                <w:sz w:val="16"/>
              </w:rPr>
              <w:t>Document 'VIEW' links carry descriptive aria-labels (e.g., "View Press Note 3 (2026)… opens in new tab"). Many other links use generic text only, e.g. "VISIT", "VISIT WEBSITE", "KNOW MORE", "VIEW MORE", "VIEW ALL"; accordion toggles expose "expand_more". Evidence: https://www.dpiit.gov.in/RelatedLinks ; https://www.dpiit.gov.in/important-links ; https://www.dpiit.gov.in/ministry/our-division/details/division-ATM4kjMtQWa</w:t>
            </w:r>
          </w:p>
        </w:tc>
        <w:tc>
          <w:tcPr>
            <w:tcW w:type="dxa" w:w="2381"/>
          </w:tcPr>
          <w:p>
            <w:pPr>
              <w:spacing w:after="0"/>
            </w:pPr>
            <w:r/>
            <w:r>
              <w:rPr>
                <w:b w:val="0"/>
                <w:sz w:val="16"/>
              </w:rPr>
              <w:t>Generic link text without programmatic context on several pages.</w:t>
            </w:r>
          </w:p>
        </w:tc>
        <w:tc>
          <w:tcPr>
            <w:tcW w:type="dxa" w:w="1304"/>
            <w:shd w:val="clear" w:color="auto" w:fill="FFF2CC"/>
          </w:tcPr>
          <w:p>
            <w:pPr>
              <w:spacing w:after="0"/>
            </w:pPr>
            <w:r/>
            <w:r>
              <w:rPr>
                <w:b/>
                <w:sz w:val="16"/>
              </w:rPr>
              <w:t>Partially Compliant</w:t>
            </w:r>
          </w:p>
        </w:tc>
        <w:tc>
          <w:tcPr>
            <w:tcW w:type="dxa" w:w="2098"/>
          </w:tcPr>
          <w:p>
            <w:pPr>
              <w:spacing w:after="0"/>
            </w:pPr>
            <w:r/>
            <w:r>
              <w:rPr>
                <w:b w:val="0"/>
                <w:sz w:val="16"/>
              </w:rPr>
              <w:t>Add aria-labels/visually hidden text (e.g., "Visit Startup India website").</w:t>
            </w:r>
          </w:p>
        </w:tc>
      </w:tr>
      <w:tr>
        <w:tc>
          <w:tcPr>
            <w:tcW w:type="dxa" w:w="624"/>
          </w:tcPr>
          <w:p>
            <w:pPr>
              <w:spacing w:after="0"/>
            </w:pPr>
            <w:r/>
            <w:r>
              <w:rPr>
                <w:b w:val="0"/>
                <w:sz w:val="16"/>
              </w:rPr>
              <w:t>82</w:t>
            </w:r>
          </w:p>
        </w:tc>
        <w:tc>
          <w:tcPr>
            <w:tcW w:type="dxa" w:w="1474"/>
          </w:tcPr>
          <w:p>
            <w:pPr>
              <w:spacing w:after="0"/>
            </w:pPr>
            <w:r/>
            <w:r>
              <w:rPr>
                <w:b w:val="0"/>
                <w:sz w:val="16"/>
              </w:rPr>
              <w:t>5.2.31 (p. 68) [WCAG 2.4.5]</w:t>
            </w:r>
          </w:p>
        </w:tc>
        <w:tc>
          <w:tcPr>
            <w:tcW w:type="dxa" w:w="2948"/>
          </w:tcPr>
          <w:p>
            <w:pPr>
              <w:spacing w:after="0"/>
            </w:pPr>
            <w:r/>
            <w:r>
              <w:rPr>
                <w:b w:val="0"/>
                <w:sz w:val="16"/>
              </w:rPr>
              <w:t>More than one way is available to locate a page within the site.</w:t>
            </w:r>
          </w:p>
        </w:tc>
        <w:tc>
          <w:tcPr>
            <w:tcW w:type="dxa" w:w="4309"/>
          </w:tcPr>
          <w:p>
            <w:pPr>
              <w:spacing w:after="0"/>
            </w:pPr>
            <w:r/>
            <w:r>
              <w:rPr>
                <w:b w:val="0"/>
                <w:sz w:val="16"/>
              </w:rPr>
              <w:t>Navigation menu, HTML Sitemap and Search are provided; however Search does not return results and the Sitemap lists pagination rather than pages (see 5.1.18 (i)). Evidence: https://www.dpiit.gov.in/sitemap ; https://www.dpiit.gov.in/search</w:t>
            </w:r>
          </w:p>
        </w:tc>
        <w:tc>
          <w:tcPr>
            <w:tcW w:type="dxa" w:w="2381"/>
          </w:tcPr>
          <w:p>
            <w:pPr>
              <w:spacing w:after="0"/>
            </w:pPr>
            <w:r/>
            <w:r>
              <w:rPr>
                <w:b w:val="0"/>
                <w:sz w:val="16"/>
              </w:rPr>
              <w:t>Alternate ways are present but weakened by non-functional search and sitemap quality.</w:t>
            </w:r>
          </w:p>
        </w:tc>
        <w:tc>
          <w:tcPr>
            <w:tcW w:type="dxa" w:w="1304"/>
            <w:shd w:val="clear" w:color="auto" w:fill="FFF2CC"/>
          </w:tcPr>
          <w:p>
            <w:pPr>
              <w:spacing w:after="0"/>
            </w:pPr>
            <w:r/>
            <w:r>
              <w:rPr>
                <w:b/>
                <w:sz w:val="16"/>
              </w:rPr>
              <w:t>Partially Compliant</w:t>
            </w:r>
          </w:p>
        </w:tc>
        <w:tc>
          <w:tcPr>
            <w:tcW w:type="dxa" w:w="2098"/>
          </w:tcPr>
          <w:p>
            <w:pPr>
              <w:spacing w:after="0"/>
            </w:pPr>
            <w:r/>
            <w:r>
              <w:rPr>
                <w:b w:val="0"/>
                <w:sz w:val="16"/>
              </w:rPr>
              <w:t>Fix search and sitemap.</w:t>
            </w:r>
          </w:p>
        </w:tc>
      </w:tr>
      <w:tr>
        <w:tc>
          <w:tcPr>
            <w:tcW w:type="dxa" w:w="624"/>
          </w:tcPr>
          <w:p>
            <w:pPr>
              <w:spacing w:after="0"/>
            </w:pPr>
            <w:r/>
            <w:r>
              <w:rPr>
                <w:b w:val="0"/>
                <w:sz w:val="16"/>
              </w:rPr>
              <w:t>83</w:t>
            </w:r>
          </w:p>
        </w:tc>
        <w:tc>
          <w:tcPr>
            <w:tcW w:type="dxa" w:w="1474"/>
          </w:tcPr>
          <w:p>
            <w:pPr>
              <w:spacing w:after="0"/>
            </w:pPr>
            <w:r/>
            <w:r>
              <w:rPr>
                <w:b w:val="0"/>
                <w:sz w:val="16"/>
              </w:rPr>
              <w:t>5.2.32 (p. 68) [WCAG 2.4.6]</w:t>
            </w:r>
          </w:p>
        </w:tc>
        <w:tc>
          <w:tcPr>
            <w:tcW w:type="dxa" w:w="2948"/>
          </w:tcPr>
          <w:p>
            <w:pPr>
              <w:spacing w:after="0"/>
            </w:pPr>
            <w:r/>
            <w:r>
              <w:rPr>
                <w:b w:val="0"/>
                <w:sz w:val="16"/>
              </w:rPr>
              <w:t>Headings and labels describe topic or purpose.</w:t>
            </w:r>
          </w:p>
        </w:tc>
        <w:tc>
          <w:tcPr>
            <w:tcW w:type="dxa" w:w="4309"/>
          </w:tcPr>
          <w:p>
            <w:pPr>
              <w:spacing w:after="0"/>
            </w:pPr>
            <w:r/>
            <w:r>
              <w:rPr>
                <w:b w:val="0"/>
                <w:sz w:val="16"/>
              </w:rPr>
              <w:t>Headings are generally descriptive; accordion heading "X" on the Logistics page (Twitter feed) and "प्रभाग" are not descriptive in context. Evidence: https://www.dpiit.gov.in/ministry/our-division/details/division-ATM4kjMtQWa</w:t>
            </w:r>
          </w:p>
        </w:tc>
        <w:tc>
          <w:tcPr>
            <w:tcW w:type="dxa" w:w="2381"/>
          </w:tcPr>
          <w:p>
            <w:pPr>
              <w:spacing w:after="0"/>
            </w:pPr>
            <w:r/>
            <w:r>
              <w:rPr>
                <w:b w:val="0"/>
                <w:sz w:val="16"/>
              </w:rPr>
              <w:t>Some headings not descriptive.</w:t>
            </w:r>
          </w:p>
        </w:tc>
        <w:tc>
          <w:tcPr>
            <w:tcW w:type="dxa" w:w="1304"/>
            <w:shd w:val="clear" w:color="auto" w:fill="FFF2CC"/>
          </w:tcPr>
          <w:p>
            <w:pPr>
              <w:spacing w:after="0"/>
            </w:pPr>
            <w:r/>
            <w:r>
              <w:rPr>
                <w:b/>
                <w:sz w:val="16"/>
              </w:rPr>
              <w:t>Partially Compliant</w:t>
            </w:r>
          </w:p>
        </w:tc>
        <w:tc>
          <w:tcPr>
            <w:tcW w:type="dxa" w:w="2098"/>
          </w:tcPr>
          <w:p>
            <w:pPr>
              <w:spacing w:after="0"/>
            </w:pPr>
            <w:r/>
            <w:r>
              <w:rPr>
                <w:b w:val="0"/>
                <w:sz w:val="16"/>
              </w:rPr>
              <w:t>Rename headings (e.g., "Logistics Division on X (Twitter)").</w:t>
            </w:r>
          </w:p>
        </w:tc>
      </w:tr>
      <w:tr>
        <w:tc>
          <w:tcPr>
            <w:tcW w:type="dxa" w:w="624"/>
          </w:tcPr>
          <w:p>
            <w:pPr>
              <w:spacing w:after="0"/>
            </w:pPr>
            <w:r/>
            <w:r>
              <w:rPr>
                <w:b w:val="0"/>
                <w:sz w:val="16"/>
              </w:rPr>
              <w:t>84</w:t>
            </w:r>
          </w:p>
        </w:tc>
        <w:tc>
          <w:tcPr>
            <w:tcW w:type="dxa" w:w="1474"/>
          </w:tcPr>
          <w:p>
            <w:pPr>
              <w:spacing w:after="0"/>
            </w:pPr>
            <w:r/>
            <w:r>
              <w:rPr>
                <w:b w:val="0"/>
                <w:sz w:val="16"/>
              </w:rPr>
              <w:t>5.2.33 (p. 69) [WCAG 2.4.7]</w:t>
            </w:r>
          </w:p>
        </w:tc>
        <w:tc>
          <w:tcPr>
            <w:tcW w:type="dxa" w:w="2948"/>
          </w:tcPr>
          <w:p>
            <w:pPr>
              <w:spacing w:after="0"/>
            </w:pPr>
            <w:r/>
            <w:r>
              <w:rPr>
                <w:b w:val="0"/>
                <w:sz w:val="16"/>
              </w:rPr>
              <w:t>Keyboard focus indicator is visible.</w:t>
            </w:r>
          </w:p>
        </w:tc>
        <w:tc>
          <w:tcPr>
            <w:tcW w:type="dxa" w:w="4309"/>
          </w:tcPr>
          <w:p>
            <w:pPr>
              <w:spacing w:after="0"/>
            </w:pPr>
            <w:r/>
            <w:r>
              <w:rPr>
                <w:b w:val="0"/>
                <w:sz w:val="16"/>
              </w:rPr>
              <w:t>Most focusable elements use the browser default outline; the header search input has computed outline 'none' when focused. Evidence: https://www.dpiit.gov.in/</w:t>
            </w:r>
          </w:p>
        </w:tc>
        <w:tc>
          <w:tcPr>
            <w:tcW w:type="dxa" w:w="2381"/>
          </w:tcPr>
          <w:p>
            <w:pPr>
              <w:spacing w:after="0"/>
            </w:pPr>
            <w:r/>
            <w:r>
              <w:rPr>
                <w:b w:val="0"/>
                <w:sz w:val="16"/>
              </w:rPr>
              <w:t>Possible missing focus indicator on search input.</w:t>
            </w:r>
          </w:p>
        </w:tc>
        <w:tc>
          <w:tcPr>
            <w:tcW w:type="dxa" w:w="1304"/>
            <w:shd w:val="clear" w:color="auto" w:fill="DDE3EE"/>
          </w:tcPr>
          <w:p>
            <w:pPr>
              <w:spacing w:after="0"/>
            </w:pPr>
            <w:r/>
            <w:r>
              <w:rPr>
                <w:b/>
                <w:sz w:val="16"/>
              </w:rPr>
              <w:t>Requires Manual Verification</w:t>
            </w:r>
          </w:p>
        </w:tc>
        <w:tc>
          <w:tcPr>
            <w:tcW w:type="dxa" w:w="2098"/>
          </w:tcPr>
          <w:p>
            <w:pPr>
              <w:spacing w:after="0"/>
            </w:pPr>
            <w:r/>
            <w:r>
              <w:rPr>
                <w:b w:val="0"/>
                <w:sz w:val="16"/>
              </w:rPr>
              <w:t>Provide a visible focus style for all focusable elements.</w:t>
            </w:r>
          </w:p>
        </w:tc>
      </w:tr>
      <w:tr>
        <w:tc>
          <w:tcPr>
            <w:tcW w:type="dxa" w:w="624"/>
          </w:tcPr>
          <w:p>
            <w:pPr>
              <w:spacing w:after="0"/>
            </w:pPr>
            <w:r/>
            <w:r>
              <w:rPr>
                <w:b w:val="0"/>
                <w:sz w:val="16"/>
              </w:rPr>
              <w:t>85</w:t>
            </w:r>
          </w:p>
        </w:tc>
        <w:tc>
          <w:tcPr>
            <w:tcW w:type="dxa" w:w="1474"/>
          </w:tcPr>
          <w:p>
            <w:pPr>
              <w:spacing w:after="0"/>
            </w:pPr>
            <w:r/>
            <w:r>
              <w:rPr>
                <w:b w:val="0"/>
                <w:sz w:val="16"/>
              </w:rPr>
              <w:t>5.2.34 (p. 69) [WCAG 2.5.1]</w:t>
            </w:r>
          </w:p>
        </w:tc>
        <w:tc>
          <w:tcPr>
            <w:tcW w:type="dxa" w:w="2948"/>
          </w:tcPr>
          <w:p>
            <w:pPr>
              <w:spacing w:after="0"/>
            </w:pPr>
            <w:r/>
            <w:r>
              <w:rPr>
                <w:b w:val="0"/>
                <w:sz w:val="16"/>
              </w:rPr>
              <w:t>Multipoint or path-based gestures have single-pointer alternatives.</w:t>
            </w:r>
          </w:p>
        </w:tc>
        <w:tc>
          <w:tcPr>
            <w:tcW w:type="dxa" w:w="4309"/>
          </w:tcPr>
          <w:p>
            <w:pPr>
              <w:spacing w:after="0"/>
            </w:pPr>
            <w:r/>
            <w:r>
              <w:rPr>
                <w:b w:val="0"/>
                <w:sz w:val="16"/>
              </w:rPr>
              <w:t>Carousels have previous/next buttons in addition to swipe.</w:t>
            </w:r>
          </w:p>
        </w:tc>
        <w:tc>
          <w:tcPr>
            <w:tcW w:type="dxa" w:w="2381"/>
          </w:tcPr>
          <w:p>
            <w:pPr>
              <w:spacing w:after="0"/>
            </w:pPr>
            <w:r/>
            <w:r>
              <w:rPr>
                <w:b w:val="0"/>
                <w:sz w:val="16"/>
              </w:rPr>
              <w:t>None observed.</w:t>
            </w:r>
          </w:p>
        </w:tc>
        <w:tc>
          <w:tcPr>
            <w:tcW w:type="dxa" w:w="1304"/>
            <w:shd w:val="clear" w:color="auto" w:fill="DDE3EE"/>
          </w:tcPr>
          <w:p>
            <w:pPr>
              <w:spacing w:after="0"/>
            </w:pPr>
            <w:r/>
            <w:r>
              <w:rPr>
                <w:b/>
                <w:sz w:val="16"/>
              </w:rPr>
              <w:t>Requires Manual Verification</w:t>
            </w:r>
          </w:p>
        </w:tc>
        <w:tc>
          <w:tcPr>
            <w:tcW w:type="dxa" w:w="2098"/>
          </w:tcPr>
          <w:p>
            <w:pPr>
              <w:spacing w:after="0"/>
            </w:pPr>
            <w:r/>
            <w:r>
              <w:rPr>
                <w:b w:val="0"/>
                <w:sz w:val="16"/>
              </w:rPr>
              <w:t>—</w:t>
            </w:r>
          </w:p>
        </w:tc>
      </w:tr>
      <w:tr>
        <w:tc>
          <w:tcPr>
            <w:tcW w:type="dxa" w:w="624"/>
          </w:tcPr>
          <w:p>
            <w:pPr>
              <w:spacing w:after="0"/>
            </w:pPr>
            <w:r/>
            <w:r>
              <w:rPr>
                <w:b w:val="0"/>
                <w:sz w:val="16"/>
              </w:rPr>
              <w:t>86</w:t>
            </w:r>
          </w:p>
        </w:tc>
        <w:tc>
          <w:tcPr>
            <w:tcW w:type="dxa" w:w="1474"/>
          </w:tcPr>
          <w:p>
            <w:pPr>
              <w:spacing w:after="0"/>
            </w:pPr>
            <w:r/>
            <w:r>
              <w:rPr>
                <w:b w:val="0"/>
                <w:sz w:val="16"/>
              </w:rPr>
              <w:t>5.2.35 (p. 70) [WCAG 2.5.2]</w:t>
            </w:r>
          </w:p>
        </w:tc>
        <w:tc>
          <w:tcPr>
            <w:tcW w:type="dxa" w:w="2948"/>
          </w:tcPr>
          <w:p>
            <w:pPr>
              <w:spacing w:after="0"/>
            </w:pPr>
            <w:r/>
            <w:r>
              <w:rPr>
                <w:b w:val="0"/>
                <w:sz w:val="16"/>
              </w:rPr>
              <w:t>Pointer cancellation (no down-event activation, abort/undo, up-reversal, or essential).</w:t>
            </w:r>
          </w:p>
        </w:tc>
        <w:tc>
          <w:tcPr>
            <w:tcW w:type="dxa" w:w="4309"/>
          </w:tcPr>
          <w:p>
            <w:pPr>
              <w:spacing w:after="0"/>
            </w:pPr>
            <w:r/>
            <w:r>
              <w:rPr>
                <w:b w:val="0"/>
                <w:sz w:val="16"/>
              </w:rPr>
              <w:t>Not tested.</w:t>
            </w:r>
          </w:p>
        </w:tc>
        <w:tc>
          <w:tcPr>
            <w:tcW w:type="dxa" w:w="2381"/>
          </w:tcPr>
          <w:p>
            <w:pPr>
              <w:spacing w:after="0"/>
            </w:pPr>
            <w:r/>
            <w:r>
              <w:rPr>
                <w:b w:val="0"/>
                <w:sz w:val="16"/>
              </w:rPr>
              <w:t>Not verified.</w:t>
            </w:r>
          </w:p>
        </w:tc>
        <w:tc>
          <w:tcPr>
            <w:tcW w:type="dxa" w:w="1304"/>
            <w:shd w:val="clear" w:color="auto" w:fill="DDE3EE"/>
          </w:tcPr>
          <w:p>
            <w:pPr>
              <w:spacing w:after="0"/>
            </w:pPr>
            <w:r/>
            <w:r>
              <w:rPr>
                <w:b/>
                <w:sz w:val="16"/>
              </w:rPr>
              <w:t>Requires Manual Verification</w:t>
            </w:r>
          </w:p>
        </w:tc>
        <w:tc>
          <w:tcPr>
            <w:tcW w:type="dxa" w:w="2098"/>
          </w:tcPr>
          <w:p>
            <w:pPr>
              <w:spacing w:after="0"/>
            </w:pPr>
            <w:r/>
            <w:r>
              <w:rPr>
                <w:b w:val="0"/>
                <w:sz w:val="16"/>
              </w:rPr>
              <w:t>—</w:t>
            </w:r>
          </w:p>
        </w:tc>
      </w:tr>
      <w:tr>
        <w:tc>
          <w:tcPr>
            <w:tcW w:type="dxa" w:w="624"/>
          </w:tcPr>
          <w:p>
            <w:pPr>
              <w:spacing w:after="0"/>
            </w:pPr>
            <w:r/>
            <w:r>
              <w:rPr>
                <w:b w:val="0"/>
                <w:sz w:val="16"/>
              </w:rPr>
              <w:t>87</w:t>
            </w:r>
          </w:p>
        </w:tc>
        <w:tc>
          <w:tcPr>
            <w:tcW w:type="dxa" w:w="1474"/>
          </w:tcPr>
          <w:p>
            <w:pPr>
              <w:spacing w:after="0"/>
            </w:pPr>
            <w:r/>
            <w:r>
              <w:rPr>
                <w:b w:val="0"/>
                <w:sz w:val="16"/>
              </w:rPr>
              <w:t>5.2.36 (p. 71) [WCAG 2.5.3]</w:t>
            </w:r>
          </w:p>
        </w:tc>
        <w:tc>
          <w:tcPr>
            <w:tcW w:type="dxa" w:w="2948"/>
          </w:tcPr>
          <w:p>
            <w:pPr>
              <w:spacing w:after="0"/>
            </w:pPr>
            <w:r/>
            <w:r>
              <w:rPr>
                <w:b w:val="0"/>
                <w:sz w:val="16"/>
              </w:rPr>
              <w:t>Accessible name contains the visible label text.</w:t>
            </w:r>
          </w:p>
        </w:tc>
        <w:tc>
          <w:tcPr>
            <w:tcW w:type="dxa" w:w="4309"/>
          </w:tcPr>
          <w:p>
            <w:pPr>
              <w:spacing w:after="0"/>
            </w:pPr>
            <w:r/>
            <w:r>
              <w:rPr>
                <w:b w:val="0"/>
                <w:sz w:val="16"/>
              </w:rPr>
              <w:t>Accordion buttons show a chevron icon while their name is "expand_more"; visible heading text is outside the button. Document links show "VIEW" and the accessible name starts with "View …" (acceptable). Evidence: https://www.dpiit.gov.in/ministry/our-division/details/division-ATM4kjMtQWa</w:t>
            </w:r>
          </w:p>
        </w:tc>
        <w:tc>
          <w:tcPr>
            <w:tcW w:type="dxa" w:w="2381"/>
          </w:tcPr>
          <w:p>
            <w:pPr>
              <w:spacing w:after="0"/>
            </w:pPr>
            <w:r/>
            <w:r>
              <w:rPr>
                <w:b w:val="0"/>
                <w:sz w:val="16"/>
              </w:rPr>
              <w:t>Accordion toggle names do not match visible headings.</w:t>
            </w:r>
          </w:p>
        </w:tc>
        <w:tc>
          <w:tcPr>
            <w:tcW w:type="dxa" w:w="1304"/>
            <w:shd w:val="clear" w:color="auto" w:fill="FFF2CC"/>
          </w:tcPr>
          <w:p>
            <w:pPr>
              <w:spacing w:after="0"/>
            </w:pPr>
            <w:r/>
            <w:r>
              <w:rPr>
                <w:b/>
                <w:sz w:val="16"/>
              </w:rPr>
              <w:t>Partially Compliant</w:t>
            </w:r>
          </w:p>
        </w:tc>
        <w:tc>
          <w:tcPr>
            <w:tcW w:type="dxa" w:w="2098"/>
          </w:tcPr>
          <w:p>
            <w:pPr>
              <w:spacing w:after="0"/>
            </w:pPr>
            <w:r/>
            <w:r>
              <w:rPr>
                <w:b w:val="0"/>
                <w:sz w:val="16"/>
              </w:rPr>
              <w:t>Make the heading text itself the button, or set aria-label to the heading text.</w:t>
            </w:r>
          </w:p>
        </w:tc>
      </w:tr>
      <w:tr>
        <w:tc>
          <w:tcPr>
            <w:tcW w:type="dxa" w:w="624"/>
          </w:tcPr>
          <w:p>
            <w:pPr>
              <w:spacing w:after="0"/>
            </w:pPr>
            <w:r/>
            <w:r>
              <w:rPr>
                <w:b w:val="0"/>
                <w:sz w:val="16"/>
              </w:rPr>
              <w:t>88</w:t>
            </w:r>
          </w:p>
        </w:tc>
        <w:tc>
          <w:tcPr>
            <w:tcW w:type="dxa" w:w="1474"/>
          </w:tcPr>
          <w:p>
            <w:pPr>
              <w:spacing w:after="0"/>
            </w:pPr>
            <w:r/>
            <w:r>
              <w:rPr>
                <w:b w:val="0"/>
                <w:sz w:val="16"/>
              </w:rPr>
              <w:t>5.2.37 (p. 71) [WCAG 2.5.4]</w:t>
            </w:r>
          </w:p>
        </w:tc>
        <w:tc>
          <w:tcPr>
            <w:tcW w:type="dxa" w:w="2948"/>
          </w:tcPr>
          <w:p>
            <w:pPr>
              <w:spacing w:after="0"/>
            </w:pPr>
            <w:r/>
            <w:r>
              <w:rPr>
                <w:b w:val="0"/>
                <w:sz w:val="16"/>
              </w:rPr>
              <w:t>Motion-actuated functionality can be operated by UI components and motion response can be disabled.</w:t>
            </w:r>
          </w:p>
        </w:tc>
        <w:tc>
          <w:tcPr>
            <w:tcW w:type="dxa" w:w="4309"/>
          </w:tcPr>
          <w:p>
            <w:pPr>
              <w:spacing w:after="0"/>
            </w:pPr>
            <w:r/>
            <w:r>
              <w:rPr>
                <w:b w:val="0"/>
                <w:sz w:val="16"/>
              </w:rPr>
              <w:t>No motion-actuated functionality observed.</w:t>
            </w:r>
          </w:p>
        </w:tc>
        <w:tc>
          <w:tcPr>
            <w:tcW w:type="dxa" w:w="2381"/>
          </w:tcPr>
          <w:p>
            <w:pPr>
              <w:spacing w:after="0"/>
            </w:pPr>
            <w:r/>
            <w:r>
              <w:rPr>
                <w:b w:val="0"/>
                <w:sz w:val="16"/>
              </w:rPr>
              <w:t>Not applicable on sampled pages.</w:t>
            </w:r>
          </w:p>
        </w:tc>
        <w:tc>
          <w:tcPr>
            <w:tcW w:type="dxa" w:w="1304"/>
            <w:shd w:val="clear" w:color="auto" w:fill="DDE3EE"/>
          </w:tcPr>
          <w:p>
            <w:pPr>
              <w:spacing w:after="0"/>
            </w:pPr>
            <w:r/>
            <w:r>
              <w:rPr>
                <w:b/>
                <w:sz w:val="16"/>
              </w:rPr>
              <w:t>Requires Manual Verification</w:t>
            </w:r>
          </w:p>
        </w:tc>
        <w:tc>
          <w:tcPr>
            <w:tcW w:type="dxa" w:w="2098"/>
          </w:tcPr>
          <w:p>
            <w:pPr>
              <w:spacing w:after="0"/>
            </w:pPr>
            <w:r/>
            <w:r>
              <w:rPr>
                <w:b w:val="0"/>
                <w:sz w:val="16"/>
              </w:rPr>
              <w:t>—</w:t>
            </w:r>
          </w:p>
        </w:tc>
      </w:tr>
      <w:tr>
        <w:tc>
          <w:tcPr>
            <w:tcW w:type="dxa" w:w="624"/>
          </w:tcPr>
          <w:p>
            <w:pPr>
              <w:spacing w:after="0"/>
            </w:pPr>
            <w:r/>
            <w:r>
              <w:rPr>
                <w:b w:val="0"/>
                <w:sz w:val="16"/>
              </w:rPr>
              <w:t>89</w:t>
            </w:r>
          </w:p>
        </w:tc>
        <w:tc>
          <w:tcPr>
            <w:tcW w:type="dxa" w:w="1474"/>
          </w:tcPr>
          <w:p>
            <w:pPr>
              <w:spacing w:after="0"/>
            </w:pPr>
            <w:r/>
            <w:r>
              <w:rPr>
                <w:b w:val="0"/>
                <w:sz w:val="16"/>
              </w:rPr>
              <w:t>5.2.38 (p. 72) [WCAG 3.1.1]</w:t>
            </w:r>
          </w:p>
        </w:tc>
        <w:tc>
          <w:tcPr>
            <w:tcW w:type="dxa" w:w="2948"/>
          </w:tcPr>
          <w:p>
            <w:pPr>
              <w:spacing w:after="0"/>
            </w:pPr>
            <w:r/>
            <w:r>
              <w:rPr>
                <w:b w:val="0"/>
                <w:sz w:val="16"/>
              </w:rPr>
              <w:t>Default human language of each page can be programmatically determined.</w:t>
            </w:r>
          </w:p>
        </w:tc>
        <w:tc>
          <w:tcPr>
            <w:tcW w:type="dxa" w:w="4309"/>
          </w:tcPr>
          <w:p>
            <w:pPr>
              <w:spacing w:after="0"/>
            </w:pPr>
            <w:r/>
            <w:r>
              <w:rPr>
                <w:b w:val="0"/>
                <w:sz w:val="16"/>
              </w:rPr>
              <w:t>html lang="en" is set on all rendered pages reviewed. Evidence: https://www.dpiit.gov.in/</w:t>
            </w:r>
          </w:p>
        </w:tc>
        <w:tc>
          <w:tcPr>
            <w:tcW w:type="dxa" w:w="2381"/>
          </w:tcPr>
          <w:p>
            <w:pPr>
              <w:spacing w:after="0"/>
            </w:pPr>
            <w:r/>
            <w:r>
              <w:rPr>
                <w:b w:val="0"/>
                <w:sz w:val="16"/>
              </w:rPr>
              <w:t>None for English pages. (Behaviour after Bhashini translation not verified.)</w:t>
            </w:r>
          </w:p>
        </w:tc>
        <w:tc>
          <w:tcPr>
            <w:tcW w:type="dxa" w:w="1304"/>
            <w:shd w:val="clear" w:color="auto" w:fill="D9EAD3"/>
          </w:tcPr>
          <w:p>
            <w:pPr>
              <w:spacing w:after="0"/>
            </w:pPr>
            <w:r/>
            <w:r>
              <w:rPr>
                <w:b/>
                <w:sz w:val="16"/>
              </w:rPr>
              <w:t>Compliant</w:t>
            </w:r>
          </w:p>
        </w:tc>
        <w:tc>
          <w:tcPr>
            <w:tcW w:type="dxa" w:w="2098"/>
          </w:tcPr>
          <w:p>
            <w:pPr>
              <w:spacing w:after="0"/>
            </w:pPr>
            <w:r/>
            <w:r>
              <w:rPr>
                <w:b w:val="0"/>
                <w:sz w:val="16"/>
              </w:rPr>
              <w:t>Ensure lang attribute changes when the page is translated.</w:t>
            </w:r>
          </w:p>
        </w:tc>
      </w:tr>
      <w:tr>
        <w:tc>
          <w:tcPr>
            <w:tcW w:type="dxa" w:w="624"/>
          </w:tcPr>
          <w:p>
            <w:pPr>
              <w:spacing w:after="0"/>
            </w:pPr>
            <w:r/>
            <w:r>
              <w:rPr>
                <w:b w:val="0"/>
                <w:sz w:val="16"/>
              </w:rPr>
              <w:t>90</w:t>
            </w:r>
          </w:p>
        </w:tc>
        <w:tc>
          <w:tcPr>
            <w:tcW w:type="dxa" w:w="1474"/>
          </w:tcPr>
          <w:p>
            <w:pPr>
              <w:spacing w:after="0"/>
            </w:pPr>
            <w:r/>
            <w:r>
              <w:rPr>
                <w:b w:val="0"/>
                <w:sz w:val="16"/>
              </w:rPr>
              <w:t>5.2.39 (p. 73) [WCAG 3.1.2]</w:t>
            </w:r>
          </w:p>
        </w:tc>
        <w:tc>
          <w:tcPr>
            <w:tcW w:type="dxa" w:w="2948"/>
          </w:tcPr>
          <w:p>
            <w:pPr>
              <w:spacing w:after="0"/>
            </w:pPr>
            <w:r/>
            <w:r>
              <w:rPr>
                <w:b w:val="0"/>
                <w:sz w:val="16"/>
              </w:rPr>
              <w:t>Language of passages/phrases can be programmatically determined.</w:t>
            </w:r>
          </w:p>
        </w:tc>
        <w:tc>
          <w:tcPr>
            <w:tcW w:type="dxa" w:w="4309"/>
          </w:tcPr>
          <w:p>
            <w:pPr>
              <w:spacing w:after="0"/>
            </w:pPr>
            <w:r/>
            <w:r>
              <w:rPr>
                <w:b w:val="0"/>
                <w:sz w:val="16"/>
              </w:rPr>
              <w:t>Hindi text appears within English pages (e.g., "प्रभाग" on Logistics Division; Hindi annual report titles on NID). lang attribute on these passages was not verified. The Bhashini language menu uses lang attributes correctly. Evidence: https://www.dpiit.gov.in/ministry/our-division/details/division-ATM4kjMtQWa</w:t>
            </w:r>
          </w:p>
        </w:tc>
        <w:tc>
          <w:tcPr>
            <w:tcW w:type="dxa" w:w="2381"/>
          </w:tcPr>
          <w:p>
            <w:pPr>
              <w:spacing w:after="0"/>
            </w:pPr>
            <w:r/>
            <w:r>
              <w:rPr>
                <w:b w:val="0"/>
                <w:sz w:val="16"/>
              </w:rPr>
              <w:t>Not verified.</w:t>
            </w:r>
          </w:p>
        </w:tc>
        <w:tc>
          <w:tcPr>
            <w:tcW w:type="dxa" w:w="1304"/>
            <w:shd w:val="clear" w:color="auto" w:fill="DDE3EE"/>
          </w:tcPr>
          <w:p>
            <w:pPr>
              <w:spacing w:after="0"/>
            </w:pPr>
            <w:r/>
            <w:r>
              <w:rPr>
                <w:b/>
                <w:sz w:val="16"/>
              </w:rPr>
              <w:t>Requires Manual Verification</w:t>
            </w:r>
          </w:p>
        </w:tc>
        <w:tc>
          <w:tcPr>
            <w:tcW w:type="dxa" w:w="2098"/>
          </w:tcPr>
          <w:p>
            <w:pPr>
              <w:spacing w:after="0"/>
            </w:pPr>
            <w:r/>
            <w:r>
              <w:rPr>
                <w:b w:val="0"/>
                <w:sz w:val="16"/>
              </w:rPr>
              <w:t>Mark Hindi passages with lang="hi".</w:t>
            </w:r>
          </w:p>
        </w:tc>
      </w:tr>
      <w:tr>
        <w:tc>
          <w:tcPr>
            <w:tcW w:type="dxa" w:w="624"/>
          </w:tcPr>
          <w:p>
            <w:pPr>
              <w:spacing w:after="0"/>
            </w:pPr>
            <w:r/>
            <w:r>
              <w:rPr>
                <w:b w:val="0"/>
                <w:sz w:val="16"/>
              </w:rPr>
              <w:t>91</w:t>
            </w:r>
          </w:p>
        </w:tc>
        <w:tc>
          <w:tcPr>
            <w:tcW w:type="dxa" w:w="1474"/>
          </w:tcPr>
          <w:p>
            <w:pPr>
              <w:spacing w:after="0"/>
            </w:pPr>
            <w:r/>
            <w:r>
              <w:rPr>
                <w:b w:val="0"/>
                <w:sz w:val="16"/>
              </w:rPr>
              <w:t>5.2.40 (p. 73) [WCAG 3.2.1]</w:t>
            </w:r>
          </w:p>
        </w:tc>
        <w:tc>
          <w:tcPr>
            <w:tcW w:type="dxa" w:w="2948"/>
          </w:tcPr>
          <w:p>
            <w:pPr>
              <w:spacing w:after="0"/>
            </w:pPr>
            <w:r/>
            <w:r>
              <w:rPr>
                <w:b w:val="0"/>
                <w:sz w:val="16"/>
              </w:rPr>
              <w:t>Receiving focus does not initiate a change of context.</w:t>
            </w:r>
          </w:p>
        </w:tc>
        <w:tc>
          <w:tcPr>
            <w:tcW w:type="dxa" w:w="4309"/>
          </w:tcPr>
          <w:p>
            <w:pPr>
              <w:spacing w:after="0"/>
            </w:pPr>
            <w:r/>
            <w:r>
              <w:rPr>
                <w:b w:val="0"/>
                <w:sz w:val="16"/>
              </w:rPr>
              <w:t>No change of context on focus observed during limited tab test.</w:t>
            </w:r>
          </w:p>
        </w:tc>
        <w:tc>
          <w:tcPr>
            <w:tcW w:type="dxa" w:w="2381"/>
          </w:tcPr>
          <w:p>
            <w:pPr>
              <w:spacing w:after="0"/>
            </w:pPr>
            <w:r/>
            <w:r>
              <w:rPr>
                <w:b w:val="0"/>
                <w:sz w:val="16"/>
              </w:rPr>
              <w:t>Not fully verified.</w:t>
            </w:r>
          </w:p>
        </w:tc>
        <w:tc>
          <w:tcPr>
            <w:tcW w:type="dxa" w:w="1304"/>
            <w:shd w:val="clear" w:color="auto" w:fill="DDE3EE"/>
          </w:tcPr>
          <w:p>
            <w:pPr>
              <w:spacing w:after="0"/>
            </w:pPr>
            <w:r/>
            <w:r>
              <w:rPr>
                <w:b/>
                <w:sz w:val="16"/>
              </w:rPr>
              <w:t>Requires Manual Verification</w:t>
            </w:r>
          </w:p>
        </w:tc>
        <w:tc>
          <w:tcPr>
            <w:tcW w:type="dxa" w:w="2098"/>
          </w:tcPr>
          <w:p>
            <w:pPr>
              <w:spacing w:after="0"/>
            </w:pPr>
            <w:r/>
            <w:r>
              <w:rPr>
                <w:b w:val="0"/>
                <w:sz w:val="16"/>
              </w:rPr>
              <w:t>—</w:t>
            </w:r>
          </w:p>
        </w:tc>
      </w:tr>
      <w:tr>
        <w:tc>
          <w:tcPr>
            <w:tcW w:type="dxa" w:w="624"/>
          </w:tcPr>
          <w:p>
            <w:pPr>
              <w:spacing w:after="0"/>
            </w:pPr>
            <w:r/>
            <w:r>
              <w:rPr>
                <w:b w:val="0"/>
                <w:sz w:val="16"/>
              </w:rPr>
              <w:t>92</w:t>
            </w:r>
          </w:p>
        </w:tc>
        <w:tc>
          <w:tcPr>
            <w:tcW w:type="dxa" w:w="1474"/>
          </w:tcPr>
          <w:p>
            <w:pPr>
              <w:spacing w:after="0"/>
            </w:pPr>
            <w:r/>
            <w:r>
              <w:rPr>
                <w:b w:val="0"/>
                <w:sz w:val="16"/>
              </w:rPr>
              <w:t>5.2.41 (p. 74) [WCAG 3.2.2]</w:t>
            </w:r>
          </w:p>
        </w:tc>
        <w:tc>
          <w:tcPr>
            <w:tcW w:type="dxa" w:w="2948"/>
          </w:tcPr>
          <w:p>
            <w:pPr>
              <w:spacing w:after="0"/>
            </w:pPr>
            <w:r/>
            <w:r>
              <w:rPr>
                <w:b w:val="0"/>
                <w:sz w:val="16"/>
              </w:rPr>
              <w:t>Changing a UI component setting does not automatically change context unless advised.</w:t>
            </w:r>
          </w:p>
        </w:tc>
        <w:tc>
          <w:tcPr>
            <w:tcW w:type="dxa" w:w="4309"/>
          </w:tcPr>
          <w:p>
            <w:pPr>
              <w:spacing w:after="0"/>
            </w:pPr>
            <w:r/>
            <w:r>
              <w:rPr>
                <w:b w:val="0"/>
                <w:sz w:val="16"/>
              </w:rPr>
              <w:t>Listing pages state "The following form controls will update the content below." before filters (advance notice provided). Evidence: https://www.dpiit.gov.in/documents/orders-and-notices</w:t>
            </w:r>
          </w:p>
        </w:tc>
        <w:tc>
          <w:tcPr>
            <w:tcW w:type="dxa" w:w="2381"/>
          </w:tcPr>
          <w:p>
            <w:pPr>
              <w:spacing w:after="0"/>
            </w:pPr>
            <w:r/>
            <w:r>
              <w:rPr>
                <w:b w:val="0"/>
                <w:sz w:val="16"/>
              </w:rPr>
              <w:t>None observed.</w:t>
            </w:r>
          </w:p>
        </w:tc>
        <w:tc>
          <w:tcPr>
            <w:tcW w:type="dxa" w:w="1304"/>
            <w:shd w:val="clear" w:color="auto" w:fill="D9EAD3"/>
          </w:tcPr>
          <w:p>
            <w:pPr>
              <w:spacing w:after="0"/>
            </w:pPr>
            <w:r/>
            <w:r>
              <w:rPr>
                <w:b/>
                <w:sz w:val="16"/>
              </w:rPr>
              <w:t>Compliant</w:t>
            </w:r>
          </w:p>
        </w:tc>
        <w:tc>
          <w:tcPr>
            <w:tcW w:type="dxa" w:w="2098"/>
          </w:tcPr>
          <w:p>
            <w:pPr>
              <w:spacing w:after="0"/>
            </w:pPr>
            <w:r/>
            <w:r>
              <w:rPr>
                <w:b w:val="0"/>
                <w:sz w:val="16"/>
              </w:rPr>
              <w:t>Retain.</w:t>
            </w:r>
          </w:p>
        </w:tc>
      </w:tr>
      <w:tr>
        <w:tc>
          <w:tcPr>
            <w:tcW w:type="dxa" w:w="624"/>
          </w:tcPr>
          <w:p>
            <w:pPr>
              <w:spacing w:after="0"/>
            </w:pPr>
            <w:r/>
            <w:r>
              <w:rPr>
                <w:b w:val="0"/>
                <w:sz w:val="16"/>
              </w:rPr>
              <w:t>93</w:t>
            </w:r>
          </w:p>
        </w:tc>
        <w:tc>
          <w:tcPr>
            <w:tcW w:type="dxa" w:w="1474"/>
          </w:tcPr>
          <w:p>
            <w:pPr>
              <w:spacing w:after="0"/>
            </w:pPr>
            <w:r/>
            <w:r>
              <w:rPr>
                <w:b w:val="0"/>
                <w:sz w:val="16"/>
              </w:rPr>
              <w:t>5.2.42 (p. 74) [WCAG 3.2.3]</w:t>
            </w:r>
          </w:p>
        </w:tc>
        <w:tc>
          <w:tcPr>
            <w:tcW w:type="dxa" w:w="2948"/>
          </w:tcPr>
          <w:p>
            <w:pPr>
              <w:spacing w:after="0"/>
            </w:pPr>
            <w:r/>
            <w:r>
              <w:rPr>
                <w:b w:val="0"/>
                <w:sz w:val="16"/>
              </w:rPr>
              <w:t>Navigation repeated across pages occurs in the same relative order.</w:t>
            </w:r>
          </w:p>
        </w:tc>
        <w:tc>
          <w:tcPr>
            <w:tcW w:type="dxa" w:w="4309"/>
          </w:tcPr>
          <w:p>
            <w:pPr>
              <w:spacing w:after="0"/>
            </w:pPr>
            <w:r/>
            <w:r>
              <w:rPr>
                <w:b w:val="0"/>
                <w:sz w:val="16"/>
              </w:rPr>
              <w:t>Header, menu and footer are identical across all pages reviewed.</w:t>
            </w:r>
          </w:p>
        </w:tc>
        <w:tc>
          <w:tcPr>
            <w:tcW w:type="dxa" w:w="2381"/>
          </w:tcPr>
          <w:p>
            <w:pPr>
              <w:spacing w:after="0"/>
            </w:pPr>
            <w:r/>
            <w:r>
              <w:rPr>
                <w:b w:val="0"/>
                <w:sz w:val="16"/>
              </w:rPr>
              <w:t>None.</w:t>
            </w:r>
          </w:p>
        </w:tc>
        <w:tc>
          <w:tcPr>
            <w:tcW w:type="dxa" w:w="1304"/>
            <w:shd w:val="clear" w:color="auto" w:fill="D9EAD3"/>
          </w:tcPr>
          <w:p>
            <w:pPr>
              <w:spacing w:after="0"/>
            </w:pPr>
            <w:r/>
            <w:r>
              <w:rPr>
                <w:b/>
                <w:sz w:val="16"/>
              </w:rPr>
              <w:t>Compliant</w:t>
            </w:r>
          </w:p>
        </w:tc>
        <w:tc>
          <w:tcPr>
            <w:tcW w:type="dxa" w:w="2098"/>
          </w:tcPr>
          <w:p>
            <w:pPr>
              <w:spacing w:after="0"/>
            </w:pPr>
            <w:r/>
            <w:r>
              <w:rPr>
                <w:b w:val="0"/>
                <w:sz w:val="16"/>
              </w:rPr>
              <w:t>Retain.</w:t>
            </w:r>
          </w:p>
        </w:tc>
      </w:tr>
      <w:tr>
        <w:tc>
          <w:tcPr>
            <w:tcW w:type="dxa" w:w="624"/>
          </w:tcPr>
          <w:p>
            <w:pPr>
              <w:spacing w:after="0"/>
            </w:pPr>
            <w:r/>
            <w:r>
              <w:rPr>
                <w:b w:val="0"/>
                <w:sz w:val="16"/>
              </w:rPr>
              <w:t>94</w:t>
            </w:r>
          </w:p>
        </w:tc>
        <w:tc>
          <w:tcPr>
            <w:tcW w:type="dxa" w:w="1474"/>
          </w:tcPr>
          <w:p>
            <w:pPr>
              <w:spacing w:after="0"/>
            </w:pPr>
            <w:r/>
            <w:r>
              <w:rPr>
                <w:b w:val="0"/>
                <w:sz w:val="16"/>
              </w:rPr>
              <w:t>5.2.43 (p. 75) [WCAG 3.2.4]</w:t>
            </w:r>
          </w:p>
        </w:tc>
        <w:tc>
          <w:tcPr>
            <w:tcW w:type="dxa" w:w="2948"/>
          </w:tcPr>
          <w:p>
            <w:pPr>
              <w:spacing w:after="0"/>
            </w:pPr>
            <w:r/>
            <w:r>
              <w:rPr>
                <w:b w:val="0"/>
                <w:sz w:val="16"/>
              </w:rPr>
              <w:t>Components with the same functionality are identified consistently.</w:t>
            </w:r>
          </w:p>
        </w:tc>
        <w:tc>
          <w:tcPr>
            <w:tcW w:type="dxa" w:w="4309"/>
          </w:tcPr>
          <w:p>
            <w:pPr>
              <w:spacing w:after="0"/>
            </w:pPr>
            <w:r/>
            <w:r>
              <w:rPr>
                <w:b w:val="0"/>
                <w:sz w:val="16"/>
              </w:rPr>
              <w:t>Document links consistently use 'VIEW' with icon; external links 'VISIT'. Consistent across pages reviewed.</w:t>
            </w:r>
          </w:p>
        </w:tc>
        <w:tc>
          <w:tcPr>
            <w:tcW w:type="dxa" w:w="2381"/>
          </w:tcPr>
          <w:p>
            <w:pPr>
              <w:spacing w:after="0"/>
            </w:pPr>
            <w:r/>
            <w:r>
              <w:rPr>
                <w:b w:val="0"/>
                <w:sz w:val="16"/>
              </w:rPr>
              <w:t>None observed.</w:t>
            </w:r>
          </w:p>
        </w:tc>
        <w:tc>
          <w:tcPr>
            <w:tcW w:type="dxa" w:w="1304"/>
            <w:shd w:val="clear" w:color="auto" w:fill="D9EAD3"/>
          </w:tcPr>
          <w:p>
            <w:pPr>
              <w:spacing w:after="0"/>
            </w:pPr>
            <w:r/>
            <w:r>
              <w:rPr>
                <w:b/>
                <w:sz w:val="16"/>
              </w:rPr>
              <w:t>Compliant</w:t>
            </w:r>
          </w:p>
        </w:tc>
        <w:tc>
          <w:tcPr>
            <w:tcW w:type="dxa" w:w="2098"/>
          </w:tcPr>
          <w:p>
            <w:pPr>
              <w:spacing w:after="0"/>
            </w:pPr>
            <w:r/>
            <w:r>
              <w:rPr>
                <w:b w:val="0"/>
                <w:sz w:val="16"/>
              </w:rPr>
              <w:t>Retain.</w:t>
            </w:r>
          </w:p>
        </w:tc>
      </w:tr>
      <w:tr>
        <w:tc>
          <w:tcPr>
            <w:tcW w:type="dxa" w:w="624"/>
          </w:tcPr>
          <w:p>
            <w:pPr>
              <w:spacing w:after="0"/>
            </w:pPr>
            <w:r/>
            <w:r>
              <w:rPr>
                <w:b w:val="0"/>
                <w:sz w:val="16"/>
              </w:rPr>
              <w:t>95</w:t>
            </w:r>
          </w:p>
        </w:tc>
        <w:tc>
          <w:tcPr>
            <w:tcW w:type="dxa" w:w="1474"/>
          </w:tcPr>
          <w:p>
            <w:pPr>
              <w:spacing w:after="0"/>
            </w:pPr>
            <w:r/>
            <w:r>
              <w:rPr>
                <w:b w:val="0"/>
                <w:sz w:val="16"/>
              </w:rPr>
              <w:t>5.2.44 (p. 75) [WCAG 3.3.1]</w:t>
            </w:r>
          </w:p>
        </w:tc>
        <w:tc>
          <w:tcPr>
            <w:tcW w:type="dxa" w:w="2948"/>
          </w:tcPr>
          <w:p>
            <w:pPr>
              <w:spacing w:after="0"/>
            </w:pPr>
            <w:r/>
            <w:r>
              <w:rPr>
                <w:b w:val="0"/>
                <w:sz w:val="16"/>
              </w:rPr>
              <w:t>Input errors are identified and described in text.</w:t>
            </w:r>
          </w:p>
        </w:tc>
        <w:tc>
          <w:tcPr>
            <w:tcW w:type="dxa" w:w="4309"/>
          </w:tcPr>
          <w:p>
            <w:pPr>
              <w:spacing w:after="0"/>
            </w:pPr>
            <w:r/>
            <w:r>
              <w:rPr>
                <w:b w:val="0"/>
                <w:sz w:val="16"/>
              </w:rPr>
              <w:t>Feedback form keeps the Submit button disabled until fields are valid; textual error messages were not observed during automated testing. Evidence: https://www.dpiit.gov.in/feedback</w:t>
            </w:r>
          </w:p>
        </w:tc>
        <w:tc>
          <w:tcPr>
            <w:tcW w:type="dxa" w:w="2381"/>
          </w:tcPr>
          <w:p>
            <w:pPr>
              <w:spacing w:after="0"/>
            </w:pPr>
            <w:r/>
            <w:r>
              <w:rPr>
                <w:b w:val="0"/>
                <w:sz w:val="16"/>
              </w:rPr>
              <w:t>Error identification not verified.</w:t>
            </w:r>
          </w:p>
        </w:tc>
        <w:tc>
          <w:tcPr>
            <w:tcW w:type="dxa" w:w="1304"/>
            <w:shd w:val="clear" w:color="auto" w:fill="DDE3EE"/>
          </w:tcPr>
          <w:p>
            <w:pPr>
              <w:spacing w:after="0"/>
            </w:pPr>
            <w:r/>
            <w:r>
              <w:rPr>
                <w:b/>
                <w:sz w:val="16"/>
              </w:rPr>
              <w:t>Requires Manual Verification</w:t>
            </w:r>
          </w:p>
        </w:tc>
        <w:tc>
          <w:tcPr>
            <w:tcW w:type="dxa" w:w="2098"/>
          </w:tcPr>
          <w:p>
            <w:pPr>
              <w:spacing w:after="0"/>
            </w:pPr>
            <w:r/>
            <w:r>
              <w:rPr>
                <w:b w:val="0"/>
                <w:sz w:val="16"/>
              </w:rPr>
              <w:t>Show text error messages next to invalid fields and use aria-invalid.</w:t>
            </w:r>
          </w:p>
        </w:tc>
      </w:tr>
      <w:tr>
        <w:tc>
          <w:tcPr>
            <w:tcW w:type="dxa" w:w="624"/>
          </w:tcPr>
          <w:p>
            <w:pPr>
              <w:spacing w:after="0"/>
            </w:pPr>
            <w:r/>
            <w:r>
              <w:rPr>
                <w:b w:val="0"/>
                <w:sz w:val="16"/>
              </w:rPr>
              <w:t>96</w:t>
            </w:r>
          </w:p>
        </w:tc>
        <w:tc>
          <w:tcPr>
            <w:tcW w:type="dxa" w:w="1474"/>
          </w:tcPr>
          <w:p>
            <w:pPr>
              <w:spacing w:after="0"/>
            </w:pPr>
            <w:r/>
            <w:r>
              <w:rPr>
                <w:b w:val="0"/>
                <w:sz w:val="16"/>
              </w:rPr>
              <w:t>5.2.45 (p. 76) [WCAG 3.3.2]</w:t>
            </w:r>
          </w:p>
        </w:tc>
        <w:tc>
          <w:tcPr>
            <w:tcW w:type="dxa" w:w="2948"/>
          </w:tcPr>
          <w:p>
            <w:pPr>
              <w:spacing w:after="0"/>
            </w:pPr>
            <w:r/>
            <w:r>
              <w:rPr>
                <w:b w:val="0"/>
                <w:sz w:val="16"/>
              </w:rPr>
              <w:t>Labels or instructions are provided when content requires user input.</w:t>
            </w:r>
          </w:p>
        </w:tc>
        <w:tc>
          <w:tcPr>
            <w:tcW w:type="dxa" w:w="4309"/>
          </w:tcPr>
          <w:p>
            <w:pPr>
              <w:spacing w:after="0"/>
            </w:pPr>
            <w:r/>
            <w:r>
              <w:rPr>
                <w:b w:val="0"/>
                <w:sz w:val="16"/>
              </w:rPr>
              <w:t>Feedback form: Email, Mobile and Suggestions have associated &lt;label&gt;s; the Name field and the CAPTCHA input have no programmatically associated label. The header search input has aria-label="search" but no visible label. Evidence: https://www.dpiit.gov.in/feedback ; https://www.dpiit.gov.in/</w:t>
            </w:r>
          </w:p>
        </w:tc>
        <w:tc>
          <w:tcPr>
            <w:tcW w:type="dxa" w:w="2381"/>
          </w:tcPr>
          <w:p>
            <w:pPr>
              <w:spacing w:after="0"/>
            </w:pPr>
            <w:r/>
            <w:r>
              <w:rPr>
                <w:b w:val="0"/>
                <w:sz w:val="16"/>
              </w:rPr>
              <w:t>Two input fields lack programmatic labels.</w:t>
            </w:r>
          </w:p>
        </w:tc>
        <w:tc>
          <w:tcPr>
            <w:tcW w:type="dxa" w:w="1304"/>
            <w:shd w:val="clear" w:color="auto" w:fill="FFF2CC"/>
          </w:tcPr>
          <w:p>
            <w:pPr>
              <w:spacing w:after="0"/>
            </w:pPr>
            <w:r/>
            <w:r>
              <w:rPr>
                <w:b/>
                <w:sz w:val="16"/>
              </w:rPr>
              <w:t>Partially Compliant</w:t>
            </w:r>
          </w:p>
        </w:tc>
        <w:tc>
          <w:tcPr>
            <w:tcW w:type="dxa" w:w="2098"/>
          </w:tcPr>
          <w:p>
            <w:pPr>
              <w:spacing w:after="0"/>
            </w:pPr>
            <w:r/>
            <w:r>
              <w:rPr>
                <w:b w:val="0"/>
                <w:sz w:val="16"/>
              </w:rPr>
              <w:t>Associate &lt;label for&gt; with Name and CAPTCHA fields.</w:t>
            </w:r>
          </w:p>
        </w:tc>
      </w:tr>
      <w:tr>
        <w:tc>
          <w:tcPr>
            <w:tcW w:type="dxa" w:w="624"/>
          </w:tcPr>
          <w:p>
            <w:pPr>
              <w:spacing w:after="0"/>
            </w:pPr>
            <w:r/>
            <w:r>
              <w:rPr>
                <w:b w:val="0"/>
                <w:sz w:val="16"/>
              </w:rPr>
              <w:t>97</w:t>
            </w:r>
          </w:p>
        </w:tc>
        <w:tc>
          <w:tcPr>
            <w:tcW w:type="dxa" w:w="1474"/>
          </w:tcPr>
          <w:p>
            <w:pPr>
              <w:spacing w:after="0"/>
            </w:pPr>
            <w:r/>
            <w:r>
              <w:rPr>
                <w:b w:val="0"/>
                <w:sz w:val="16"/>
              </w:rPr>
              <w:t>5.2.46 (p. 76) [WCAG 3.3.3]</w:t>
            </w:r>
          </w:p>
        </w:tc>
        <w:tc>
          <w:tcPr>
            <w:tcW w:type="dxa" w:w="2948"/>
          </w:tcPr>
          <w:p>
            <w:pPr>
              <w:spacing w:after="0"/>
            </w:pPr>
            <w:r/>
            <w:r>
              <w:rPr>
                <w:b w:val="0"/>
                <w:sz w:val="16"/>
              </w:rPr>
              <w:t>Error suggestions are provided when known.</w:t>
            </w:r>
          </w:p>
        </w:tc>
        <w:tc>
          <w:tcPr>
            <w:tcW w:type="dxa" w:w="4309"/>
          </w:tcPr>
          <w:p>
            <w:pPr>
              <w:spacing w:after="0"/>
            </w:pPr>
            <w:r/>
            <w:r>
              <w:rPr>
                <w:b w:val="0"/>
                <w:sz w:val="16"/>
              </w:rPr>
              <w:t>Not observed.</w:t>
            </w:r>
          </w:p>
        </w:tc>
        <w:tc>
          <w:tcPr>
            <w:tcW w:type="dxa" w:w="2381"/>
          </w:tcPr>
          <w:p>
            <w:pPr>
              <w:spacing w:after="0"/>
            </w:pPr>
            <w:r/>
            <w:r>
              <w:rPr>
                <w:b w:val="0"/>
                <w:sz w:val="16"/>
              </w:rPr>
              <w:t>Not verified.</w:t>
            </w:r>
          </w:p>
        </w:tc>
        <w:tc>
          <w:tcPr>
            <w:tcW w:type="dxa" w:w="1304"/>
            <w:shd w:val="clear" w:color="auto" w:fill="DDE3EE"/>
          </w:tcPr>
          <w:p>
            <w:pPr>
              <w:spacing w:after="0"/>
            </w:pPr>
            <w:r/>
            <w:r>
              <w:rPr>
                <w:b/>
                <w:sz w:val="16"/>
              </w:rPr>
              <w:t>Requires Manual Verification</w:t>
            </w:r>
          </w:p>
        </w:tc>
        <w:tc>
          <w:tcPr>
            <w:tcW w:type="dxa" w:w="2098"/>
          </w:tcPr>
          <w:p>
            <w:pPr>
              <w:spacing w:after="0"/>
            </w:pPr>
            <w:r/>
            <w:r>
              <w:rPr>
                <w:b w:val="0"/>
                <w:sz w:val="16"/>
              </w:rPr>
              <w:t>—</w:t>
            </w:r>
          </w:p>
        </w:tc>
      </w:tr>
      <w:tr>
        <w:tc>
          <w:tcPr>
            <w:tcW w:type="dxa" w:w="624"/>
          </w:tcPr>
          <w:p>
            <w:pPr>
              <w:spacing w:after="0"/>
            </w:pPr>
            <w:r/>
            <w:r>
              <w:rPr>
                <w:b w:val="0"/>
                <w:sz w:val="16"/>
              </w:rPr>
              <w:t>98</w:t>
            </w:r>
          </w:p>
        </w:tc>
        <w:tc>
          <w:tcPr>
            <w:tcW w:type="dxa" w:w="1474"/>
          </w:tcPr>
          <w:p>
            <w:pPr>
              <w:spacing w:after="0"/>
            </w:pPr>
            <w:r/>
            <w:r>
              <w:rPr>
                <w:b w:val="0"/>
                <w:sz w:val="16"/>
              </w:rPr>
              <w:t>5.2.47 (p. 77) [WCAG 3.3.4]</w:t>
            </w:r>
          </w:p>
        </w:tc>
        <w:tc>
          <w:tcPr>
            <w:tcW w:type="dxa" w:w="2948"/>
          </w:tcPr>
          <w:p>
            <w:pPr>
              <w:spacing w:after="0"/>
            </w:pPr>
            <w:r/>
            <w:r>
              <w:rPr>
                <w:b w:val="0"/>
                <w:sz w:val="16"/>
              </w:rPr>
              <w:t>Legal/financial/data submissions are reversible, checked, or confirmable.</w:t>
            </w:r>
          </w:p>
        </w:tc>
        <w:tc>
          <w:tcPr>
            <w:tcW w:type="dxa" w:w="4309"/>
          </w:tcPr>
          <w:p>
            <w:pPr>
              <w:spacing w:after="0"/>
            </w:pPr>
            <w:r/>
            <w:r>
              <w:rPr>
                <w:b w:val="0"/>
                <w:sz w:val="16"/>
              </w:rPr>
              <w:t>No legal/financial transactions on the website (services are on external portals).</w:t>
            </w:r>
          </w:p>
        </w:tc>
        <w:tc>
          <w:tcPr>
            <w:tcW w:type="dxa" w:w="2381"/>
          </w:tcPr>
          <w:p>
            <w:pPr>
              <w:spacing w:after="0"/>
            </w:pPr>
            <w:r/>
            <w:r>
              <w:rPr>
                <w:b w:val="0"/>
                <w:sz w:val="16"/>
              </w:rPr>
              <w:t>Not applicable on this website.</w:t>
            </w:r>
          </w:p>
        </w:tc>
        <w:tc>
          <w:tcPr>
            <w:tcW w:type="dxa" w:w="1304"/>
            <w:shd w:val="clear" w:color="auto" w:fill="DDE3EE"/>
          </w:tcPr>
          <w:p>
            <w:pPr>
              <w:spacing w:after="0"/>
            </w:pPr>
            <w:r/>
            <w:r>
              <w:rPr>
                <w:b/>
                <w:sz w:val="16"/>
              </w:rPr>
              <w:t>Requires Manual Verification</w:t>
            </w:r>
          </w:p>
        </w:tc>
        <w:tc>
          <w:tcPr>
            <w:tcW w:type="dxa" w:w="2098"/>
          </w:tcPr>
          <w:p>
            <w:pPr>
              <w:spacing w:after="0"/>
            </w:pPr>
            <w:r/>
            <w:r>
              <w:rPr>
                <w:b w:val="0"/>
                <w:sz w:val="16"/>
              </w:rPr>
              <w:t>—</w:t>
            </w:r>
          </w:p>
        </w:tc>
      </w:tr>
      <w:tr>
        <w:tc>
          <w:tcPr>
            <w:tcW w:type="dxa" w:w="624"/>
          </w:tcPr>
          <w:p>
            <w:pPr>
              <w:spacing w:after="0"/>
            </w:pPr>
            <w:r/>
            <w:r>
              <w:rPr>
                <w:b w:val="0"/>
                <w:sz w:val="16"/>
              </w:rPr>
              <w:t>99</w:t>
            </w:r>
          </w:p>
        </w:tc>
        <w:tc>
          <w:tcPr>
            <w:tcW w:type="dxa" w:w="1474"/>
          </w:tcPr>
          <w:p>
            <w:pPr>
              <w:spacing w:after="0"/>
            </w:pPr>
            <w:r/>
            <w:r>
              <w:rPr>
                <w:b w:val="0"/>
                <w:sz w:val="16"/>
              </w:rPr>
              <w:t>5.2.48 (p. 77) [WCAG 4.1.1]</w:t>
            </w:r>
          </w:p>
        </w:tc>
        <w:tc>
          <w:tcPr>
            <w:tcW w:type="dxa" w:w="2948"/>
          </w:tcPr>
          <w:p>
            <w:pPr>
              <w:spacing w:after="0"/>
            </w:pPr>
            <w:r/>
            <w:r>
              <w:rPr>
                <w:b w:val="0"/>
                <w:sz w:val="16"/>
              </w:rPr>
              <w:t>Markup: complete start/end tags, correct nesting, no duplicate attributes, unique IDs.</w:t>
            </w:r>
          </w:p>
        </w:tc>
        <w:tc>
          <w:tcPr>
            <w:tcW w:type="dxa" w:w="4309"/>
          </w:tcPr>
          <w:p>
            <w:pPr>
              <w:spacing w:after="0"/>
            </w:pPr>
            <w:r/>
            <w:r>
              <w:rPr>
                <w:b w:val="0"/>
                <w:sz w:val="16"/>
              </w:rPr>
              <w:t>All accordion toggle buttons on division pages reference the same target data-bs-target/aria-controls="#collapseOne", which does not exist in the page. Full validation not performed. Evidence: https://www.dpiit.gov.in/ministry/our-division/details/division-ATM4kjMtQWa ; https://www.dpiit.gov.in/ministry/our-division/details/fdi-QTO2YjNtQWa</w:t>
            </w:r>
          </w:p>
        </w:tc>
        <w:tc>
          <w:tcPr>
            <w:tcW w:type="dxa" w:w="2381"/>
          </w:tcPr>
          <w:p>
            <w:pPr>
              <w:spacing w:after="0"/>
            </w:pPr>
            <w:r/>
            <w:r>
              <w:rPr>
                <w:b w:val="0"/>
                <w:sz w:val="16"/>
              </w:rPr>
              <w:t>Invalid/duplicate references observed; full validation pending.</w:t>
            </w:r>
          </w:p>
        </w:tc>
        <w:tc>
          <w:tcPr>
            <w:tcW w:type="dxa" w:w="1304"/>
            <w:shd w:val="clear" w:color="auto" w:fill="DDE3EE"/>
          </w:tcPr>
          <w:p>
            <w:pPr>
              <w:spacing w:after="0"/>
            </w:pPr>
            <w:r/>
            <w:r>
              <w:rPr>
                <w:b/>
                <w:sz w:val="16"/>
              </w:rPr>
              <w:t>Requires Manual Verification</w:t>
            </w:r>
          </w:p>
        </w:tc>
        <w:tc>
          <w:tcPr>
            <w:tcW w:type="dxa" w:w="2098"/>
          </w:tcPr>
          <w:p>
            <w:pPr>
              <w:spacing w:after="0"/>
            </w:pPr>
            <w:r/>
            <w:r>
              <w:rPr>
                <w:b w:val="0"/>
                <w:sz w:val="16"/>
              </w:rPr>
              <w:t>Fix duplicate/invalid IDs and references.</w:t>
            </w:r>
          </w:p>
        </w:tc>
      </w:tr>
      <w:tr>
        <w:tc>
          <w:tcPr>
            <w:tcW w:type="dxa" w:w="624"/>
          </w:tcPr>
          <w:p>
            <w:pPr>
              <w:spacing w:after="0"/>
            </w:pPr>
            <w:r/>
            <w:r>
              <w:rPr>
                <w:b w:val="0"/>
                <w:sz w:val="16"/>
              </w:rPr>
              <w:t>100</w:t>
            </w:r>
          </w:p>
        </w:tc>
        <w:tc>
          <w:tcPr>
            <w:tcW w:type="dxa" w:w="1474"/>
          </w:tcPr>
          <w:p>
            <w:pPr>
              <w:spacing w:after="0"/>
            </w:pPr>
            <w:r/>
            <w:r>
              <w:rPr>
                <w:b w:val="0"/>
                <w:sz w:val="16"/>
              </w:rPr>
              <w:t>5.2.49 (p. 78) [WCAG 4.1.2]</w:t>
            </w:r>
          </w:p>
        </w:tc>
        <w:tc>
          <w:tcPr>
            <w:tcW w:type="dxa" w:w="2948"/>
          </w:tcPr>
          <w:p>
            <w:pPr>
              <w:spacing w:after="0"/>
            </w:pPr>
            <w:r/>
            <w:r>
              <w:rPr>
                <w:b w:val="0"/>
                <w:sz w:val="16"/>
              </w:rPr>
              <w:t>Name, role, value of all UI components can be programmatically determined and changes notified.</w:t>
            </w:r>
          </w:p>
        </w:tc>
        <w:tc>
          <w:tcPr>
            <w:tcW w:type="dxa" w:w="4309"/>
          </w:tcPr>
          <w:p>
            <w:pPr>
              <w:spacing w:after="0"/>
            </w:pPr>
            <w:r/>
            <w:r>
              <w:rPr>
                <w:b w:val="0"/>
                <w:sz w:val="16"/>
              </w:rPr>
              <w:t>Accordion buttons: accessible name "expand_more", aria-controls pointing to a non-existent element; Skip link: role="button" on an anchor without href; Bhashini dropdown uses combobox/listbox roles correctly. Evidence: https://www.dpiit.gov.in/ministry/our-division/details/division-ATM4kjMtQWa ; https://www.dpiit.gov.in/</w:t>
            </w:r>
          </w:p>
        </w:tc>
        <w:tc>
          <w:tcPr>
            <w:tcW w:type="dxa" w:w="2381"/>
          </w:tcPr>
          <w:p>
            <w:pPr>
              <w:spacing w:after="0"/>
            </w:pPr>
            <w:r/>
            <w:r>
              <w:rPr>
                <w:b w:val="0"/>
                <w:sz w:val="16"/>
              </w:rPr>
              <w:t>Several custom components expose incorrect names/relationships.</w:t>
            </w:r>
          </w:p>
        </w:tc>
        <w:tc>
          <w:tcPr>
            <w:tcW w:type="dxa" w:w="1304"/>
            <w:shd w:val="clear" w:color="auto" w:fill="FFF2CC"/>
          </w:tcPr>
          <w:p>
            <w:pPr>
              <w:spacing w:after="0"/>
            </w:pPr>
            <w:r/>
            <w:r>
              <w:rPr>
                <w:b/>
                <w:sz w:val="16"/>
              </w:rPr>
              <w:t>Partially Compliant</w:t>
            </w:r>
          </w:p>
        </w:tc>
        <w:tc>
          <w:tcPr>
            <w:tcW w:type="dxa" w:w="2098"/>
          </w:tcPr>
          <w:p>
            <w:pPr>
              <w:spacing w:after="0"/>
            </w:pPr>
            <w:r/>
            <w:r>
              <w:rPr>
                <w:b w:val="0"/>
                <w:sz w:val="16"/>
              </w:rPr>
              <w:t>Give accordion buttons proper names and valid aria-controls; use native links/buttons appropriately.</w:t>
            </w:r>
          </w:p>
        </w:tc>
      </w:tr>
      <w:tr>
        <w:tc>
          <w:tcPr>
            <w:tcW w:type="dxa" w:w="624"/>
          </w:tcPr>
          <w:p>
            <w:pPr>
              <w:spacing w:after="0"/>
            </w:pPr>
            <w:r/>
            <w:r>
              <w:rPr>
                <w:b w:val="0"/>
                <w:sz w:val="16"/>
              </w:rPr>
              <w:t>101</w:t>
            </w:r>
          </w:p>
        </w:tc>
        <w:tc>
          <w:tcPr>
            <w:tcW w:type="dxa" w:w="1474"/>
          </w:tcPr>
          <w:p>
            <w:pPr>
              <w:spacing w:after="0"/>
            </w:pPr>
            <w:r/>
            <w:r>
              <w:rPr>
                <w:b w:val="0"/>
                <w:sz w:val="16"/>
              </w:rPr>
              <w:t>5.2.50 (p. 79) [WCAG 4.1.3]</w:t>
            </w:r>
          </w:p>
        </w:tc>
        <w:tc>
          <w:tcPr>
            <w:tcW w:type="dxa" w:w="2948"/>
          </w:tcPr>
          <w:p>
            <w:pPr>
              <w:spacing w:after="0"/>
            </w:pPr>
            <w:r/>
            <w:r>
              <w:rPr>
                <w:b w:val="0"/>
                <w:sz w:val="16"/>
              </w:rPr>
              <w:t>Status messages can be programmatically determined without receiving focus.</w:t>
            </w:r>
          </w:p>
        </w:tc>
        <w:tc>
          <w:tcPr>
            <w:tcW w:type="dxa" w:w="4309"/>
          </w:tcPr>
          <w:p>
            <w:pPr>
              <w:spacing w:after="0"/>
            </w:pPr>
            <w:r/>
            <w:r>
              <w:rPr>
                <w:b w:val="0"/>
                <w:sz w:val="16"/>
              </w:rPr>
              <w:t>Search 'No Data Available.' and filter updates were not verified for live-region announcements. Evidence: https://www.dpiit.gov.in/search</w:t>
            </w:r>
          </w:p>
        </w:tc>
        <w:tc>
          <w:tcPr>
            <w:tcW w:type="dxa" w:w="2381"/>
          </w:tcPr>
          <w:p>
            <w:pPr>
              <w:spacing w:after="0"/>
            </w:pPr>
            <w:r/>
            <w:r>
              <w:rPr>
                <w:b w:val="0"/>
                <w:sz w:val="16"/>
              </w:rPr>
              <w:t>Not verified.</w:t>
            </w:r>
          </w:p>
        </w:tc>
        <w:tc>
          <w:tcPr>
            <w:tcW w:type="dxa" w:w="1304"/>
            <w:shd w:val="clear" w:color="auto" w:fill="DDE3EE"/>
          </w:tcPr>
          <w:p>
            <w:pPr>
              <w:spacing w:after="0"/>
            </w:pPr>
            <w:r/>
            <w:r>
              <w:rPr>
                <w:b/>
                <w:sz w:val="16"/>
              </w:rPr>
              <w:t>Requires Manual Verification</w:t>
            </w:r>
          </w:p>
        </w:tc>
        <w:tc>
          <w:tcPr>
            <w:tcW w:type="dxa" w:w="2098"/>
          </w:tcPr>
          <w:p>
            <w:pPr>
              <w:spacing w:after="0"/>
            </w:pPr>
            <w:r/>
            <w:r>
              <w:rPr>
                <w:b w:val="0"/>
                <w:sz w:val="16"/>
              </w:rPr>
              <w:t>Use role="status"/aria-live for result counts and messages.</w:t>
            </w:r>
          </w:p>
        </w:tc>
      </w:tr>
    </w:tbl>
    <w:p/>
    <w:p>
      <w:pPr>
        <w:pStyle w:val="Heading2"/>
      </w:pPr>
      <w:r>
        <w:t>5.3 Cybersecurity: Guidelines and attributes (PDF pp. 80–91)</w:t>
      </w:r>
    </w:p>
    <w:tbl>
      <w:tblPr>
        <w:tblStyle w:val="TableGrid"/>
        <w:tblW w:type="auto" w:w="0"/>
        <w:jc w:val="center"/>
        <w:tblLook w:firstColumn="1" w:firstRow="1" w:lastColumn="0" w:lastRow="0" w:noHBand="0" w:noVBand="1" w:val="04A0"/>
      </w:tblPr>
      <w:tblGrid>
        <w:gridCol w:w="2163"/>
        <w:gridCol w:w="2163"/>
        <w:gridCol w:w="2163"/>
        <w:gridCol w:w="2163"/>
        <w:gridCol w:w="2163"/>
        <w:gridCol w:w="2163"/>
        <w:gridCol w:w="2163"/>
      </w:tblGrid>
      <w:tr>
        <w:trPr>
          <w:tblHeader w:val="true"/>
        </w:trPr>
        <w:tc>
          <w:tcPr>
            <w:tcW w:type="dxa" w:w="624"/>
            <w:shd w:val="clear" w:color="auto" w:fill="1F3864"/>
          </w:tcPr>
          <w:p>
            <w:pPr>
              <w:spacing w:after="0"/>
            </w:pPr>
            <w:r/>
            <w:r>
              <w:rPr>
                <w:b/>
                <w:color w:val="FFFFFF"/>
                <w:sz w:val="16"/>
              </w:rPr>
              <w:t>S. No.</w:t>
            </w:r>
          </w:p>
        </w:tc>
        <w:tc>
          <w:tcPr>
            <w:tcW w:type="dxa" w:w="1474"/>
            <w:shd w:val="clear" w:color="auto" w:fill="1F3864"/>
          </w:tcPr>
          <w:p>
            <w:pPr>
              <w:spacing w:after="0"/>
            </w:pPr>
            <w:r/>
            <w:r>
              <w:rPr>
                <w:b/>
                <w:color w:val="FFFFFF"/>
                <w:sz w:val="16"/>
              </w:rPr>
              <w:t>GIGW Guideline Reference (ID and section)</w:t>
            </w:r>
          </w:p>
        </w:tc>
        <w:tc>
          <w:tcPr>
            <w:tcW w:type="dxa" w:w="2948"/>
            <w:shd w:val="clear" w:color="auto" w:fill="1F3864"/>
          </w:tcPr>
          <w:p>
            <w:pPr>
              <w:spacing w:after="0"/>
            </w:pPr>
            <w:r/>
            <w:r>
              <w:rPr>
                <w:b/>
                <w:color w:val="FFFFFF"/>
                <w:sz w:val="16"/>
              </w:rPr>
              <w:t>GIGW Guideline (what is required)</w:t>
            </w:r>
          </w:p>
        </w:tc>
        <w:tc>
          <w:tcPr>
            <w:tcW w:type="dxa" w:w="4309"/>
            <w:shd w:val="clear" w:color="auto" w:fill="1F3864"/>
          </w:tcPr>
          <w:p>
            <w:pPr>
              <w:spacing w:after="0"/>
            </w:pPr>
            <w:r/>
            <w:r>
              <w:rPr>
                <w:b/>
                <w:color w:val="FFFFFF"/>
                <w:sz w:val="16"/>
              </w:rPr>
              <w:t>What is currently there on DPIIT portal (with page URL as evidence)</w:t>
            </w:r>
          </w:p>
        </w:tc>
        <w:tc>
          <w:tcPr>
            <w:tcW w:type="dxa" w:w="2381"/>
            <w:shd w:val="clear" w:color="auto" w:fill="1F3864"/>
          </w:tcPr>
          <w:p>
            <w:pPr>
              <w:spacing w:after="0"/>
            </w:pPr>
            <w:r/>
            <w:r>
              <w:rPr>
                <w:b/>
                <w:color w:val="FFFFFF"/>
                <w:sz w:val="16"/>
              </w:rPr>
              <w:t>Gaps Identified</w:t>
            </w:r>
          </w:p>
        </w:tc>
        <w:tc>
          <w:tcPr>
            <w:tcW w:type="dxa" w:w="1304"/>
            <w:shd w:val="clear" w:color="auto" w:fill="1F3864"/>
          </w:tcPr>
          <w:p>
            <w:pPr>
              <w:spacing w:after="0"/>
            </w:pPr>
            <w:r/>
            <w:r>
              <w:rPr>
                <w:b/>
                <w:color w:val="FFFFFF"/>
                <w:sz w:val="16"/>
              </w:rPr>
              <w:t>Compliance Status</w:t>
            </w:r>
          </w:p>
        </w:tc>
        <w:tc>
          <w:tcPr>
            <w:tcW w:type="dxa" w:w="2098"/>
            <w:shd w:val="clear" w:color="auto" w:fill="1F3864"/>
          </w:tcPr>
          <w:p>
            <w:pPr>
              <w:spacing w:after="0"/>
            </w:pPr>
            <w:r/>
            <w:r>
              <w:rPr>
                <w:b/>
                <w:color w:val="FFFFFF"/>
                <w:sz w:val="16"/>
              </w:rPr>
              <w:t>Recommendation</w:t>
            </w:r>
          </w:p>
        </w:tc>
      </w:tr>
      <w:tr>
        <w:tc>
          <w:tcPr>
            <w:tcW w:type="dxa" w:w="624"/>
          </w:tcPr>
          <w:p>
            <w:pPr>
              <w:spacing w:after="0"/>
            </w:pPr>
            <w:r/>
            <w:r>
              <w:rPr>
                <w:b w:val="0"/>
                <w:sz w:val="16"/>
              </w:rPr>
              <w:t>102</w:t>
            </w:r>
          </w:p>
        </w:tc>
        <w:tc>
          <w:tcPr>
            <w:tcW w:type="dxa" w:w="1474"/>
          </w:tcPr>
          <w:p>
            <w:pPr>
              <w:spacing w:after="0"/>
            </w:pPr>
            <w:r/>
            <w:r>
              <w:rPr>
                <w:b w:val="0"/>
                <w:sz w:val="16"/>
              </w:rPr>
              <w:t>5.3.1 (p. 81)</w:t>
            </w:r>
          </w:p>
        </w:tc>
        <w:tc>
          <w:tcPr>
            <w:tcW w:type="dxa" w:w="2948"/>
          </w:tcPr>
          <w:p>
            <w:pPr>
              <w:spacing w:after="0"/>
            </w:pPr>
            <w:r/>
            <w:r>
              <w:rPr>
                <w:b w:val="0"/>
                <w:sz w:val="16"/>
              </w:rPr>
              <w:t>Website/web application has been Security Audited and an Audit Clearance certificate issued by NIC/STQC/STQC-empanelled/CERT-In-empanelled laboratory before hosting in production; no OWASP Top 10 risks.</w:t>
            </w:r>
          </w:p>
        </w:tc>
        <w:tc>
          <w:tcPr>
            <w:tcW w:type="dxa" w:w="4309"/>
          </w:tcPr>
          <w:p>
            <w:pPr>
              <w:spacing w:after="0"/>
            </w:pPr>
            <w:r/>
            <w:r>
              <w:rPr>
                <w:b w:val="0"/>
                <w:sz w:val="16"/>
              </w:rPr>
              <w:t>No security audit certificate is displayed on the website. The site's public data endpoint https://www.dpiit.gov.in/cms/wp-json/custom/kpi/certificate reports "security_certificate_valid_upto": "2024-01-01", "SSL_certificate_valid_upto": "2024-01-01" and "GIGW_certificate_valid_upto": "2024-01-01".</w:t>
            </w:r>
          </w:p>
        </w:tc>
        <w:tc>
          <w:tcPr>
            <w:tcW w:type="dxa" w:w="2381"/>
          </w:tcPr>
          <w:p>
            <w:pPr>
              <w:spacing w:after="0"/>
            </w:pPr>
            <w:r/>
            <w:r>
              <w:rPr>
                <w:b w:val="0"/>
                <w:sz w:val="16"/>
              </w:rPr>
              <w:t>The website's own recorded audit clearance appears to have expired on 01.01.2024; current certificate not evidenced.</w:t>
            </w:r>
          </w:p>
        </w:tc>
        <w:tc>
          <w:tcPr>
            <w:tcW w:type="dxa" w:w="1304"/>
            <w:shd w:val="clear" w:color="auto" w:fill="DDE3EE"/>
          </w:tcPr>
          <w:p>
            <w:pPr>
              <w:spacing w:after="0"/>
            </w:pPr>
            <w:r/>
            <w:r>
              <w:rPr>
                <w:b/>
                <w:sz w:val="16"/>
              </w:rPr>
              <w:t>Requires Manual Verification</w:t>
            </w:r>
          </w:p>
        </w:tc>
        <w:tc>
          <w:tcPr>
            <w:tcW w:type="dxa" w:w="2098"/>
          </w:tcPr>
          <w:p>
            <w:pPr>
              <w:spacing w:after="0"/>
            </w:pPr>
            <w:r/>
            <w:r>
              <w:rPr>
                <w:b w:val="0"/>
                <w:sz w:val="16"/>
              </w:rPr>
              <w:t>Obtain/produce a valid Security Audit Clearance certificate from NIC/STQC/CERT-In-empanelled auditor; update the recorded validity; re-audit after every major change.</w:t>
            </w:r>
          </w:p>
        </w:tc>
      </w:tr>
      <w:tr>
        <w:tc>
          <w:tcPr>
            <w:tcW w:type="dxa" w:w="624"/>
          </w:tcPr>
          <w:p>
            <w:pPr>
              <w:spacing w:after="0"/>
            </w:pPr>
            <w:r/>
            <w:r>
              <w:rPr>
                <w:b w:val="0"/>
                <w:sz w:val="16"/>
              </w:rPr>
              <w:t>103</w:t>
            </w:r>
          </w:p>
        </w:tc>
        <w:tc>
          <w:tcPr>
            <w:tcW w:type="dxa" w:w="1474"/>
          </w:tcPr>
          <w:p>
            <w:pPr>
              <w:spacing w:after="0"/>
            </w:pPr>
            <w:r/>
            <w:r>
              <w:rPr>
                <w:b w:val="0"/>
                <w:sz w:val="16"/>
              </w:rPr>
              <w:t>5.3.1 A. Securing Code (a)–(s) (pp. 81–83)</w:t>
            </w:r>
          </w:p>
        </w:tc>
        <w:tc>
          <w:tcPr>
            <w:tcW w:type="dxa" w:w="2948"/>
          </w:tcPr>
          <w:p>
            <w:pPr>
              <w:spacing w:after="0"/>
            </w:pPr>
            <w:r/>
            <w:r>
              <w:rPr>
                <w:b w:val="0"/>
                <w:sz w:val="16"/>
              </w:rPr>
              <w:t>(a) CMS, plugins and code updated to latest versions; (b) passwords/keys/tokens stored salted-hashed, none in plain text; (c) exceptions handled with custom error pages, no source code shown; (d) HTTP response headers obscured; (e) cookies Secure and HttpOnly; (f) CAPTCHA on login pages; (g) directory traversal disabled; (h) default user names and admin/CMS URL renamed; (i) web server not run as Administrator/root; (j) third-party/API communications encrypted; (k) strong password policy, secure recovery and MFA; (l) role-based access and least privilege; (m) secure coding practices document (input validation, authentication, session management, access control, cryptography, error handling/logging, data protection, communication security, system configuration, database security, file management, memory management); (n) logging and periodic web log audit; (o) caching configured; (p) client- and server-side input sanitisation; (q) careful choice of active content technologies; (r) root access disabled on Linux/Unix hosts; (s) explicit path names for external programs.</w:t>
            </w:r>
          </w:p>
        </w:tc>
        <w:tc>
          <w:tcPr>
            <w:tcW w:type="dxa" w:w="4309"/>
          </w:tcPr>
          <w:p>
            <w:pPr>
              <w:spacing w:after="0"/>
            </w:pPr>
            <w:r/>
            <w:r>
              <w:rPr>
                <w:b w:val="0"/>
                <w:sz w:val="16"/>
              </w:rPr>
              <w:t>Externally observable: (c) invalid URLs (e.g., https://www.dpiit.gov.in/this-page-does-not-exist-xyz) return HTTP 200 with a blank page instead of a custom error page (soft 404). (d) No 'Server' header disclosed; security headers present (CSP, X-Frame-Options DENY, X-Content-Type-Options nosniff, Referrer-Policy, HSTS), but the CSP allows 'unsafe-inline' and 'unsafe-eval'. (h) The public WordPress REST API (https://www.dpiit.gov.in/cms/wp-json/…) is openly accessible and returns raw post objects including author IDs and the internal CMS host name 'cms-dpiit.digifootprint.gov.in'. Feedback form CAPTCHA characters are exposed as page text (machine-readable). All other sub-points are internal controls.</w:t>
            </w:r>
          </w:p>
        </w:tc>
        <w:tc>
          <w:tcPr>
            <w:tcW w:type="dxa" w:w="2381"/>
          </w:tcPr>
          <w:p>
            <w:pPr>
              <w:spacing w:after="0"/>
            </w:pPr>
            <w:r/>
            <w:r>
              <w:rPr>
                <w:b w:val="0"/>
                <w:sz w:val="16"/>
              </w:rPr>
              <w:t>Soft-404 handling, unrestricted CMS API exposure and a machine-readable CAPTCHA observed; remaining controls not verifiable externally.</w:t>
            </w:r>
          </w:p>
        </w:tc>
        <w:tc>
          <w:tcPr>
            <w:tcW w:type="dxa" w:w="1304"/>
            <w:shd w:val="clear" w:color="auto" w:fill="FFF2CC"/>
          </w:tcPr>
          <w:p>
            <w:pPr>
              <w:spacing w:after="0"/>
            </w:pPr>
            <w:r/>
            <w:r>
              <w:rPr>
                <w:b/>
                <w:sz w:val="16"/>
              </w:rPr>
              <w:t>Partially Compliant</w:t>
            </w:r>
          </w:p>
        </w:tc>
        <w:tc>
          <w:tcPr>
            <w:tcW w:type="dxa" w:w="2098"/>
          </w:tcPr>
          <w:p>
            <w:pPr>
              <w:spacing w:after="0"/>
            </w:pPr>
            <w:r/>
            <w:r>
              <w:rPr>
                <w:b w:val="0"/>
                <w:sz w:val="16"/>
              </w:rPr>
              <w:t>Return proper 404/custom error pages; restrict the WordPress REST API to required endpoints and strip internal fields/hostnames; tighten CSP; use an image/audio CAPTCHA not exposed as text; confirm all other items in the security audit.</w:t>
            </w:r>
          </w:p>
        </w:tc>
      </w:tr>
      <w:tr>
        <w:tc>
          <w:tcPr>
            <w:tcW w:type="dxa" w:w="624"/>
          </w:tcPr>
          <w:p>
            <w:pPr>
              <w:spacing w:after="0"/>
            </w:pPr>
            <w:r/>
            <w:r>
              <w:rPr>
                <w:b w:val="0"/>
                <w:sz w:val="16"/>
              </w:rPr>
              <w:t>104</w:t>
            </w:r>
          </w:p>
        </w:tc>
        <w:tc>
          <w:tcPr>
            <w:tcW w:type="dxa" w:w="1474"/>
          </w:tcPr>
          <w:p>
            <w:pPr>
              <w:spacing w:after="0"/>
            </w:pPr>
            <w:r/>
            <w:r>
              <w:rPr>
                <w:b w:val="0"/>
                <w:sz w:val="16"/>
              </w:rPr>
              <w:t>5.3.1 B. Securing Databases (a)–(s) (pp. 83–84)</w:t>
            </w:r>
          </w:p>
        </w:tc>
        <w:tc>
          <w:tcPr>
            <w:tcW w:type="dxa" w:w="2948"/>
          </w:tcPr>
          <w:p>
            <w:pPr>
              <w:spacing w:after="0"/>
            </w:pPr>
            <w:r/>
            <w:r>
              <w:rPr>
                <w:b w:val="0"/>
                <w:sz w:val="16"/>
              </w:rPr>
              <w:t>(a) encryption and key management at rest and in transit; (b) strong hashing/salting of stored passwords; (c) secure DB credentials, defaults changed; (d) strong passphrases/MFA; (e) disable unnecessary/orphaned/generic accounts; (f) DB accessible only from web server on whitelisted port, no public IP; (g) TLS between web server and DB; (h) admin restrictions on privileged access; (i) least privilege for application DB access; (j) node checking; (k) unnecessary DB functionality disabled; (l) strict access control and RBAC; (m) audit trail logs; (n) logging and monitoring of DB logs; (o) fine-grained record-level auditing; (p) periodic backups of data and configuration (off-site, automated, redundant); (q) backup media in safe custody with restricted, logged access; (r) web application audit at least annually or on code change; (s) report security incidents to NIC-CERT and CERT-In immediately.</w:t>
            </w:r>
          </w:p>
        </w:tc>
        <w:tc>
          <w:tcPr>
            <w:tcW w:type="dxa" w:w="4309"/>
          </w:tcPr>
          <w:p>
            <w:pPr>
              <w:spacing w:after="0"/>
            </w:pPr>
            <w:r/>
            <w:r>
              <w:rPr>
                <w:b w:val="0"/>
                <w:sz w:val="16"/>
              </w:rPr>
              <w:t>Internal database and operational controls cannot be observed from the public website.</w:t>
            </w:r>
          </w:p>
        </w:tc>
        <w:tc>
          <w:tcPr>
            <w:tcW w:type="dxa" w:w="2381"/>
          </w:tcPr>
          <w:p>
            <w:pPr>
              <w:spacing w:after="0"/>
            </w:pPr>
            <w:r/>
            <w:r>
              <w:rPr>
                <w:b w:val="0"/>
                <w:sz w:val="16"/>
              </w:rPr>
              <w:t>Cannot be determined from the website.</w:t>
            </w:r>
          </w:p>
        </w:tc>
        <w:tc>
          <w:tcPr>
            <w:tcW w:type="dxa" w:w="1304"/>
            <w:shd w:val="clear" w:color="auto" w:fill="DDE3EE"/>
          </w:tcPr>
          <w:p>
            <w:pPr>
              <w:spacing w:after="0"/>
            </w:pPr>
            <w:r/>
            <w:r>
              <w:rPr>
                <w:b/>
                <w:sz w:val="16"/>
              </w:rPr>
              <w:t>Requires Manual Verification</w:t>
            </w:r>
          </w:p>
        </w:tc>
        <w:tc>
          <w:tcPr>
            <w:tcW w:type="dxa" w:w="2098"/>
          </w:tcPr>
          <w:p>
            <w:pPr>
              <w:spacing w:after="0"/>
            </w:pPr>
            <w:r/>
            <w:r>
              <w:rPr>
                <w:b w:val="0"/>
                <w:sz w:val="16"/>
              </w:rPr>
              <w:t>Present documentary evidence (DB hardening checklist, backup logs, annual audit reports, incident-reporting SOP) at audit.</w:t>
            </w:r>
          </w:p>
        </w:tc>
      </w:tr>
      <w:tr>
        <w:tc>
          <w:tcPr>
            <w:tcW w:type="dxa" w:w="624"/>
          </w:tcPr>
          <w:p>
            <w:pPr>
              <w:spacing w:after="0"/>
            </w:pPr>
            <w:r/>
            <w:r>
              <w:rPr>
                <w:b w:val="0"/>
                <w:sz w:val="16"/>
              </w:rPr>
              <w:t>105</w:t>
            </w:r>
          </w:p>
        </w:tc>
        <w:tc>
          <w:tcPr>
            <w:tcW w:type="dxa" w:w="1474"/>
          </w:tcPr>
          <w:p>
            <w:pPr>
              <w:spacing w:after="0"/>
            </w:pPr>
            <w:r/>
            <w:r>
              <w:rPr>
                <w:b w:val="0"/>
                <w:sz w:val="16"/>
              </w:rPr>
              <w:t>5.3.2 (p. 85)</w:t>
            </w:r>
          </w:p>
        </w:tc>
        <w:tc>
          <w:tcPr>
            <w:tcW w:type="dxa" w:w="2948"/>
          </w:tcPr>
          <w:p>
            <w:pPr>
              <w:spacing w:after="0"/>
            </w:pPr>
            <w:r/>
            <w:r>
              <w:rPr>
                <w:b w:val="0"/>
                <w:sz w:val="16"/>
              </w:rPr>
              <w:t>Hosting environment has been secured for ensuring confidentiality, integrity and availability (CIA).</w:t>
            </w:r>
          </w:p>
        </w:tc>
        <w:tc>
          <w:tcPr>
            <w:tcW w:type="dxa" w:w="4309"/>
          </w:tcPr>
          <w:p>
            <w:pPr>
              <w:spacing w:after="0"/>
            </w:pPr>
            <w:r/>
            <w:r>
              <w:rPr>
                <w:b w:val="0"/>
                <w:sz w:val="16"/>
              </w:rPr>
              <w:t>The site is served over HTTPS via a CDN (Akamai), with HSTS enabled. Hosting arrangements are otherwise not visible.</w:t>
            </w:r>
          </w:p>
        </w:tc>
        <w:tc>
          <w:tcPr>
            <w:tcW w:type="dxa" w:w="2381"/>
          </w:tcPr>
          <w:p>
            <w:pPr>
              <w:spacing w:after="0"/>
            </w:pPr>
            <w:r/>
            <w:r>
              <w:rPr>
                <w:b w:val="0"/>
                <w:sz w:val="16"/>
              </w:rPr>
              <w:t>Cannot be determined from the website.</w:t>
            </w:r>
          </w:p>
        </w:tc>
        <w:tc>
          <w:tcPr>
            <w:tcW w:type="dxa" w:w="1304"/>
            <w:shd w:val="clear" w:color="auto" w:fill="DDE3EE"/>
          </w:tcPr>
          <w:p>
            <w:pPr>
              <w:spacing w:after="0"/>
            </w:pPr>
            <w:r/>
            <w:r>
              <w:rPr>
                <w:b/>
                <w:sz w:val="16"/>
              </w:rPr>
              <w:t>Requires Manual Verification</w:t>
            </w:r>
          </w:p>
        </w:tc>
        <w:tc>
          <w:tcPr>
            <w:tcW w:type="dxa" w:w="2098"/>
          </w:tcPr>
          <w:p>
            <w:pPr>
              <w:spacing w:after="0"/>
            </w:pPr>
            <w:r/>
            <w:r>
              <w:rPr>
                <w:b w:val="0"/>
                <w:sz w:val="16"/>
              </w:rPr>
              <w:t>Obtain hosting security compliance evidence from NIC/HSP.</w:t>
            </w:r>
          </w:p>
        </w:tc>
      </w:tr>
      <w:tr>
        <w:tc>
          <w:tcPr>
            <w:tcW w:type="dxa" w:w="624"/>
          </w:tcPr>
          <w:p>
            <w:pPr>
              <w:spacing w:after="0"/>
            </w:pPr>
            <w:r/>
            <w:r>
              <w:rPr>
                <w:b w:val="0"/>
                <w:sz w:val="16"/>
              </w:rPr>
              <w:t>106</w:t>
            </w:r>
          </w:p>
        </w:tc>
        <w:tc>
          <w:tcPr>
            <w:tcW w:type="dxa" w:w="1474"/>
          </w:tcPr>
          <w:p>
            <w:pPr>
              <w:spacing w:after="0"/>
            </w:pPr>
            <w:r/>
            <w:r>
              <w:rPr>
                <w:b w:val="0"/>
                <w:sz w:val="16"/>
              </w:rPr>
              <w:t>5.3.2 A. Hosting service provider (a)–(k) (pp. 85–86)</w:t>
            </w:r>
          </w:p>
        </w:tc>
        <w:tc>
          <w:tcPr>
            <w:tcW w:type="dxa" w:w="2948"/>
          </w:tcPr>
          <w:p>
            <w:pPr>
              <w:spacing w:after="0"/>
            </w:pPr>
            <w:r/>
            <w:r>
              <w:rPr>
                <w:b w:val="0"/>
                <w:sz w:val="16"/>
              </w:rPr>
              <w:t>(a) hosting within India; (b) DC, BCP and DR with HA configuration; (c) DR drills at least yearly; (d) protection against environmental, physical and cyber threats; (e) DC physical security and access controls; (f) hardened servers/network devices, periodic VA/PT with corrective action; (g) WAF deployed and hardened; (h) ICT logs retained for rolling 180 days (CERT-In directions); (i) regular monitoring/review of alerts and logs; (j) HSP offers SFTP, disables unknown FTP use, uses rootkit scanner; (k) containerised environments secured, if applicable.</w:t>
            </w:r>
          </w:p>
        </w:tc>
        <w:tc>
          <w:tcPr>
            <w:tcW w:type="dxa" w:w="4309"/>
          </w:tcPr>
          <w:p>
            <w:pPr>
              <w:spacing w:after="0"/>
            </w:pPr>
            <w:r/>
            <w:r>
              <w:rPr>
                <w:b w:val="0"/>
                <w:sz w:val="16"/>
              </w:rPr>
              <w:t>Not observable from the website (Akamai CDN in use; origin hosting location not verifiable externally).</w:t>
            </w:r>
          </w:p>
        </w:tc>
        <w:tc>
          <w:tcPr>
            <w:tcW w:type="dxa" w:w="2381"/>
          </w:tcPr>
          <w:p>
            <w:pPr>
              <w:spacing w:after="0"/>
            </w:pPr>
            <w:r/>
            <w:r>
              <w:rPr>
                <w:b w:val="0"/>
                <w:sz w:val="16"/>
              </w:rPr>
              <w:t>Cannot be determined from the website.</w:t>
            </w:r>
          </w:p>
        </w:tc>
        <w:tc>
          <w:tcPr>
            <w:tcW w:type="dxa" w:w="1304"/>
            <w:shd w:val="clear" w:color="auto" w:fill="DDE3EE"/>
          </w:tcPr>
          <w:p>
            <w:pPr>
              <w:spacing w:after="0"/>
            </w:pPr>
            <w:r/>
            <w:r>
              <w:rPr>
                <w:b/>
                <w:sz w:val="16"/>
              </w:rPr>
              <w:t>Requires Manual Verification</w:t>
            </w:r>
          </w:p>
        </w:tc>
        <w:tc>
          <w:tcPr>
            <w:tcW w:type="dxa" w:w="2098"/>
          </w:tcPr>
          <w:p>
            <w:pPr>
              <w:spacing w:after="0"/>
            </w:pPr>
            <w:r/>
            <w:r>
              <w:rPr>
                <w:b w:val="0"/>
                <w:sz w:val="16"/>
              </w:rPr>
              <w:t>Obtain HSP compliance declarations (data localisation, DR drill reports, WAF configuration, log retention).</w:t>
            </w:r>
          </w:p>
        </w:tc>
      </w:tr>
      <w:tr>
        <w:tc>
          <w:tcPr>
            <w:tcW w:type="dxa" w:w="624"/>
          </w:tcPr>
          <w:p>
            <w:pPr>
              <w:spacing w:after="0"/>
            </w:pPr>
            <w:r/>
            <w:r>
              <w:rPr>
                <w:b w:val="0"/>
                <w:sz w:val="16"/>
              </w:rPr>
              <w:t>107</w:t>
            </w:r>
          </w:p>
        </w:tc>
        <w:tc>
          <w:tcPr>
            <w:tcW w:type="dxa" w:w="1474"/>
          </w:tcPr>
          <w:p>
            <w:pPr>
              <w:spacing w:after="0"/>
            </w:pPr>
            <w:r/>
            <w:r>
              <w:rPr>
                <w:b w:val="0"/>
                <w:sz w:val="16"/>
              </w:rPr>
              <w:t>5.3.2 B. Containerised environments (a)–(y) (pp. 86–88)</w:t>
            </w:r>
          </w:p>
        </w:tc>
        <w:tc>
          <w:tcPr>
            <w:tcW w:type="dxa" w:w="2948"/>
          </w:tcPr>
          <w:p>
            <w:pPr>
              <w:spacing w:after="0"/>
            </w:pPr>
            <w:r/>
            <w:r>
              <w:rPr>
                <w:b w:val="0"/>
                <w:sz w:val="16"/>
              </w:rPr>
              <w:t>Best practices, if containers are used: (a) statically compiled application images; (b) remove unneeded components; (c) trusted base images only; (d) access control on private registry; (e) image signing; (f) vulnerability scanning of registries; (g) harden host OS/firewall/VPC; (h) orchestration platform with secure APIs and RBAC; (i) immutable deployments; (j) separate virtual networks; (k) least-privilege connectivity; (l) expose only required ports; (m) TLS between services; (n) Docker image policy plugin; (o) TLS everywhere; (p) service mesh; (q) Open Policy Agent; (r) Kubernetes network policies; (s) private networks for nodes; (t) separate/firewalled etcd; (u) regular key rotation; (v) static analysis of YAML; (w) secrets management; (x) code scanning; (y) RBAC with least privilege and SSO.</w:t>
            </w:r>
          </w:p>
        </w:tc>
        <w:tc>
          <w:tcPr>
            <w:tcW w:type="dxa" w:w="4309"/>
          </w:tcPr>
          <w:p>
            <w:pPr>
              <w:spacing w:after="0"/>
            </w:pPr>
            <w:r/>
            <w:r>
              <w:rPr>
                <w:b w:val="0"/>
                <w:sz w:val="16"/>
              </w:rPr>
              <w:t>Whether containers are used, and their configuration, cannot be observed from the website.</w:t>
            </w:r>
          </w:p>
        </w:tc>
        <w:tc>
          <w:tcPr>
            <w:tcW w:type="dxa" w:w="2381"/>
          </w:tcPr>
          <w:p>
            <w:pPr>
              <w:spacing w:after="0"/>
            </w:pPr>
            <w:r/>
            <w:r>
              <w:rPr>
                <w:b w:val="0"/>
                <w:sz w:val="16"/>
              </w:rPr>
              <w:t>Cannot be determined; applicability to be confirmed.</w:t>
            </w:r>
          </w:p>
        </w:tc>
        <w:tc>
          <w:tcPr>
            <w:tcW w:type="dxa" w:w="1304"/>
            <w:shd w:val="clear" w:color="auto" w:fill="DDE3EE"/>
          </w:tcPr>
          <w:p>
            <w:pPr>
              <w:spacing w:after="0"/>
            </w:pPr>
            <w:r/>
            <w:r>
              <w:rPr>
                <w:b/>
                <w:sz w:val="16"/>
              </w:rPr>
              <w:t>Requires Manual Verification</w:t>
            </w:r>
          </w:p>
        </w:tc>
        <w:tc>
          <w:tcPr>
            <w:tcW w:type="dxa" w:w="2098"/>
          </w:tcPr>
          <w:p>
            <w:pPr>
              <w:spacing w:after="0"/>
            </w:pPr>
            <w:r/>
            <w:r>
              <w:rPr>
                <w:b w:val="0"/>
                <w:sz w:val="16"/>
              </w:rPr>
              <w:t>Confirm applicability; if containers are used, provide evidence of the listed controls.</w:t>
            </w:r>
          </w:p>
        </w:tc>
      </w:tr>
      <w:tr>
        <w:tc>
          <w:tcPr>
            <w:tcW w:type="dxa" w:w="624"/>
          </w:tcPr>
          <w:p>
            <w:pPr>
              <w:spacing w:after="0"/>
            </w:pPr>
            <w:r/>
            <w:r>
              <w:rPr>
                <w:b w:val="0"/>
                <w:sz w:val="16"/>
              </w:rPr>
              <w:t>108</w:t>
            </w:r>
          </w:p>
        </w:tc>
        <w:tc>
          <w:tcPr>
            <w:tcW w:type="dxa" w:w="1474"/>
          </w:tcPr>
          <w:p>
            <w:pPr>
              <w:spacing w:after="0"/>
            </w:pPr>
            <w:r/>
            <w:r>
              <w:rPr>
                <w:b w:val="0"/>
                <w:sz w:val="16"/>
              </w:rPr>
              <w:t>5.3.2 Developer actions (a)–(z) (pp. 88–91)</w:t>
            </w:r>
          </w:p>
        </w:tc>
        <w:tc>
          <w:tcPr>
            <w:tcW w:type="dxa" w:w="2948"/>
          </w:tcPr>
          <w:p>
            <w:pPr>
              <w:spacing w:after="0"/>
            </w:pPr>
            <w:r/>
            <w:r>
              <w:rPr>
                <w:b w:val="0"/>
                <w:sz w:val="16"/>
              </w:rPr>
              <w:t>(a) restrict admin access, least privilege; (b) disable unnecessary ports (deny by default); (c) remove default/guest accounts; (d) change default credentials, strong password and expiry policy; (e) whitelist application, disable unused modules; (f) SFTP for file transfer; (g) disable HTTP, enforce HTTPS and HSTS; (h) valid SSL certificate, at least 2048-bit SHA-256; (i) track SSL expiry and renew in time; (j) HTTP service banner does not disclose server/OS; (k) protect web-server configuration files; (l) due diligence for open-source software; (m) remove superfluous drivers/services; (n) remove obsolete libraries; (o) remove outdated protocols; (p) limit unauthorised/privileged access; (q) TLS for sensitive data, disable weak ciphers (SSLv2/v3, 3DES, RC4, TLS 1.0/1.1); (r) periodic log review; (s) network segmentation; (t) no active concurrent web-server sessions; (u) latest patched versions; (v) isolate development from production; (w) software change control; (x) server hardening and periodic configuration review; (y) change CMS defaults incl. file permissions; (z) customise users and permission settings.</w:t>
            </w:r>
          </w:p>
        </w:tc>
        <w:tc>
          <w:tcPr>
            <w:tcW w:type="dxa" w:w="4309"/>
          </w:tcPr>
          <w:p>
            <w:pPr>
              <w:spacing w:after="0"/>
            </w:pPr>
            <w:r/>
            <w:r>
              <w:rPr>
                <w:b w:val="0"/>
                <w:sz w:val="16"/>
              </w:rPr>
              <w:t>Externally observable: (g) HSTS header present (max-age=15768000, without includeSubDomains); HTTPS used throughout. HTTP→HTTPS redirect could not be tested from the review environment. (j) No Server/OS banner disclosed. (h)/(i)/(q) certificate and cipher details could not be inspected from the review environment (TLS is re-terminated by the review proxy); the site's KPI endpoint records 'SSL_certificate_valid_upto': '2024-01-01'. Evidence: https://www.dpiit.gov.in/ ; https://www.dpiit.gov.in/cms/wp-json/custom/kpi/certificate. Other sub-points are internal.</w:t>
            </w:r>
          </w:p>
        </w:tc>
        <w:tc>
          <w:tcPr>
            <w:tcW w:type="dxa" w:w="2381"/>
          </w:tcPr>
          <w:p>
            <w:pPr>
              <w:spacing w:after="0"/>
            </w:pPr>
            <w:r/>
            <w:r>
              <w:rPr>
                <w:b w:val="0"/>
                <w:sz w:val="16"/>
              </w:rPr>
              <w:t>Positive: HSTS and banner suppression. Certificate, cipher suite and HTTP redirect not verified; recorded SSL validity date is stale.</w:t>
            </w:r>
          </w:p>
        </w:tc>
        <w:tc>
          <w:tcPr>
            <w:tcW w:type="dxa" w:w="1304"/>
            <w:shd w:val="clear" w:color="auto" w:fill="DDE3EE"/>
          </w:tcPr>
          <w:p>
            <w:pPr>
              <w:spacing w:after="0"/>
            </w:pPr>
            <w:r/>
            <w:r>
              <w:rPr>
                <w:b/>
                <w:sz w:val="16"/>
              </w:rPr>
              <w:t>Requires Manual Verification</w:t>
            </w:r>
          </w:p>
        </w:tc>
        <w:tc>
          <w:tcPr>
            <w:tcW w:type="dxa" w:w="2098"/>
          </w:tcPr>
          <w:p>
            <w:pPr>
              <w:spacing w:after="0"/>
            </w:pPr>
            <w:r/>
            <w:r>
              <w:rPr>
                <w:b w:val="0"/>
                <w:sz w:val="16"/>
              </w:rPr>
              <w:t>Update the recorded SSL validity; add includeSubDomains to HSTS after checking; provide evidence for remaining items at audit.</w:t>
            </w:r>
          </w:p>
        </w:tc>
      </w:tr>
      <w:tr>
        <w:tc>
          <w:tcPr>
            <w:tcW w:type="dxa" w:w="624"/>
          </w:tcPr>
          <w:p>
            <w:pPr>
              <w:spacing w:after="0"/>
            </w:pPr>
            <w:r/>
            <w:r>
              <w:rPr>
                <w:b w:val="0"/>
                <w:sz w:val="16"/>
              </w:rPr>
              <w:t>109</w:t>
            </w:r>
          </w:p>
        </w:tc>
        <w:tc>
          <w:tcPr>
            <w:tcW w:type="dxa" w:w="1474"/>
          </w:tcPr>
          <w:p>
            <w:pPr>
              <w:spacing w:after="0"/>
            </w:pPr>
            <w:r/>
            <w:r>
              <w:rPr>
                <w:b w:val="0"/>
                <w:sz w:val="16"/>
              </w:rPr>
              <w:t>5.3.3 (p. 91)</w:t>
            </w:r>
          </w:p>
        </w:tc>
        <w:tc>
          <w:tcPr>
            <w:tcW w:type="dxa" w:w="2948"/>
          </w:tcPr>
          <w:p>
            <w:pPr>
              <w:spacing w:after="0"/>
            </w:pPr>
            <w:r/>
            <w:r>
              <w:rPr>
                <w:b w:val="0"/>
                <w:sz w:val="16"/>
              </w:rPr>
              <w:t>Website has Security Policy, Privacy Policy and Contingency Management Plan clearly defined and approved; citizen-facing policies (copyright, privacy, T&amp;C) published.</w:t>
            </w:r>
          </w:p>
        </w:tc>
        <w:tc>
          <w:tcPr>
            <w:tcW w:type="dxa" w:w="4309"/>
          </w:tcPr>
          <w:p>
            <w:pPr>
              <w:spacing w:after="0"/>
            </w:pPr>
            <w:r/>
            <w:r>
              <w:rPr>
                <w:b w:val="0"/>
                <w:sz w:val="16"/>
              </w:rPr>
              <w:t>Privacy Policy is published (last updated 19.06.2025) but refers to "DIPP site" (old name). No Security Policy or Contingency Management Plan is published or referenced on the Website Policies page. Evidence: https://www.dpiit.gov.in/policies/privacy-policy ; https://www.dpiit.gov.in/policies</w:t>
            </w:r>
          </w:p>
        </w:tc>
        <w:tc>
          <w:tcPr>
            <w:tcW w:type="dxa" w:w="2381"/>
          </w:tcPr>
          <w:p>
            <w:pPr>
              <w:spacing w:after="0"/>
            </w:pPr>
            <w:r/>
            <w:r>
              <w:rPr>
                <w:b w:val="0"/>
                <w:sz w:val="16"/>
              </w:rPr>
              <w:t>Security Policy and Contingency Management Plan not evidenced; Privacy Policy outdated.</w:t>
            </w:r>
          </w:p>
        </w:tc>
        <w:tc>
          <w:tcPr>
            <w:tcW w:type="dxa" w:w="1304"/>
            <w:shd w:val="clear" w:color="auto" w:fill="FFF2CC"/>
          </w:tcPr>
          <w:p>
            <w:pPr>
              <w:spacing w:after="0"/>
            </w:pPr>
            <w:r/>
            <w:r>
              <w:rPr>
                <w:b/>
                <w:sz w:val="16"/>
              </w:rPr>
              <w:t>Partially Compliant</w:t>
            </w:r>
          </w:p>
        </w:tc>
        <w:tc>
          <w:tcPr>
            <w:tcW w:type="dxa" w:w="2098"/>
          </w:tcPr>
          <w:p>
            <w:pPr>
              <w:spacing w:after="0"/>
            </w:pPr>
            <w:r/>
            <w:r>
              <w:rPr>
                <w:b w:val="0"/>
                <w:sz w:val="16"/>
              </w:rPr>
              <w:t>Define and approve Security Policy and Contingency Management Plan (publish a summary); update Privacy Policy (current name, cookies, analytics – Google Analytics is in use).</w:t>
            </w:r>
          </w:p>
        </w:tc>
      </w:tr>
    </w:tbl>
    <w:p/>
    <w:p>
      <w:pPr>
        <w:pStyle w:val="Heading2"/>
      </w:pPr>
      <w:r>
        <w:t>5.4 Lifecycle management: Guidelines and attributes (PDF pp. 92–96)</w:t>
      </w:r>
    </w:p>
    <w:tbl>
      <w:tblPr>
        <w:tblStyle w:val="TableGrid"/>
        <w:tblW w:type="auto" w:w="0"/>
        <w:jc w:val="center"/>
        <w:tblLook w:firstColumn="1" w:firstRow="1" w:lastColumn="0" w:lastRow="0" w:noHBand="0" w:noVBand="1" w:val="04A0"/>
      </w:tblPr>
      <w:tblGrid>
        <w:gridCol w:w="2163"/>
        <w:gridCol w:w="2163"/>
        <w:gridCol w:w="2163"/>
        <w:gridCol w:w="2163"/>
        <w:gridCol w:w="2163"/>
        <w:gridCol w:w="2163"/>
        <w:gridCol w:w="2163"/>
      </w:tblGrid>
      <w:tr>
        <w:trPr>
          <w:tblHeader w:val="true"/>
        </w:trPr>
        <w:tc>
          <w:tcPr>
            <w:tcW w:type="dxa" w:w="624"/>
            <w:shd w:val="clear" w:color="auto" w:fill="1F3864"/>
          </w:tcPr>
          <w:p>
            <w:pPr>
              <w:spacing w:after="0"/>
            </w:pPr>
            <w:r/>
            <w:r>
              <w:rPr>
                <w:b/>
                <w:color w:val="FFFFFF"/>
                <w:sz w:val="16"/>
              </w:rPr>
              <w:t>S. No.</w:t>
            </w:r>
          </w:p>
        </w:tc>
        <w:tc>
          <w:tcPr>
            <w:tcW w:type="dxa" w:w="1474"/>
            <w:shd w:val="clear" w:color="auto" w:fill="1F3864"/>
          </w:tcPr>
          <w:p>
            <w:pPr>
              <w:spacing w:after="0"/>
            </w:pPr>
            <w:r/>
            <w:r>
              <w:rPr>
                <w:b/>
                <w:color w:val="FFFFFF"/>
                <w:sz w:val="16"/>
              </w:rPr>
              <w:t>GIGW Guideline Reference (ID and section)</w:t>
            </w:r>
          </w:p>
        </w:tc>
        <w:tc>
          <w:tcPr>
            <w:tcW w:type="dxa" w:w="2948"/>
            <w:shd w:val="clear" w:color="auto" w:fill="1F3864"/>
          </w:tcPr>
          <w:p>
            <w:pPr>
              <w:spacing w:after="0"/>
            </w:pPr>
            <w:r/>
            <w:r>
              <w:rPr>
                <w:b/>
                <w:color w:val="FFFFFF"/>
                <w:sz w:val="16"/>
              </w:rPr>
              <w:t>GIGW Guideline (what is required)</w:t>
            </w:r>
          </w:p>
        </w:tc>
        <w:tc>
          <w:tcPr>
            <w:tcW w:type="dxa" w:w="4309"/>
            <w:shd w:val="clear" w:color="auto" w:fill="1F3864"/>
          </w:tcPr>
          <w:p>
            <w:pPr>
              <w:spacing w:after="0"/>
            </w:pPr>
            <w:r/>
            <w:r>
              <w:rPr>
                <w:b/>
                <w:color w:val="FFFFFF"/>
                <w:sz w:val="16"/>
              </w:rPr>
              <w:t>What is currently there on DPIIT portal (with page URL as evidence)</w:t>
            </w:r>
          </w:p>
        </w:tc>
        <w:tc>
          <w:tcPr>
            <w:tcW w:type="dxa" w:w="2381"/>
            <w:shd w:val="clear" w:color="auto" w:fill="1F3864"/>
          </w:tcPr>
          <w:p>
            <w:pPr>
              <w:spacing w:after="0"/>
            </w:pPr>
            <w:r/>
            <w:r>
              <w:rPr>
                <w:b/>
                <w:color w:val="FFFFFF"/>
                <w:sz w:val="16"/>
              </w:rPr>
              <w:t>Gaps Identified</w:t>
            </w:r>
          </w:p>
        </w:tc>
        <w:tc>
          <w:tcPr>
            <w:tcW w:type="dxa" w:w="1304"/>
            <w:shd w:val="clear" w:color="auto" w:fill="1F3864"/>
          </w:tcPr>
          <w:p>
            <w:pPr>
              <w:spacing w:after="0"/>
            </w:pPr>
            <w:r/>
            <w:r>
              <w:rPr>
                <w:b/>
                <w:color w:val="FFFFFF"/>
                <w:sz w:val="16"/>
              </w:rPr>
              <w:t>Compliance Status</w:t>
            </w:r>
          </w:p>
        </w:tc>
        <w:tc>
          <w:tcPr>
            <w:tcW w:type="dxa" w:w="2098"/>
            <w:shd w:val="clear" w:color="auto" w:fill="1F3864"/>
          </w:tcPr>
          <w:p>
            <w:pPr>
              <w:spacing w:after="0"/>
            </w:pPr>
            <w:r/>
            <w:r>
              <w:rPr>
                <w:b/>
                <w:color w:val="FFFFFF"/>
                <w:sz w:val="16"/>
              </w:rPr>
              <w:t>Recommendation</w:t>
            </w:r>
          </w:p>
        </w:tc>
      </w:tr>
      <w:tr>
        <w:tc>
          <w:tcPr>
            <w:tcW w:type="dxa" w:w="624"/>
          </w:tcPr>
          <w:p>
            <w:pPr>
              <w:spacing w:after="0"/>
            </w:pPr>
            <w:r/>
            <w:r>
              <w:rPr>
                <w:b w:val="0"/>
                <w:sz w:val="16"/>
              </w:rPr>
              <w:t>110</w:t>
            </w:r>
          </w:p>
        </w:tc>
        <w:tc>
          <w:tcPr>
            <w:tcW w:type="dxa" w:w="1474"/>
          </w:tcPr>
          <w:p>
            <w:pPr>
              <w:spacing w:after="0"/>
            </w:pPr>
            <w:r/>
            <w:r>
              <w:rPr>
                <w:b w:val="0"/>
                <w:sz w:val="16"/>
              </w:rPr>
              <w:t>5.4.1 (p. 92)</w:t>
            </w:r>
          </w:p>
        </w:tc>
        <w:tc>
          <w:tcPr>
            <w:tcW w:type="dxa" w:w="2948"/>
          </w:tcPr>
          <w:p>
            <w:pPr>
              <w:spacing w:after="0"/>
            </w:pPr>
            <w:r/>
            <w:r>
              <w:rPr>
                <w:b w:val="0"/>
                <w:sz w:val="16"/>
              </w:rPr>
              <w:t>Web Information Manager (WIM), not below the rank of Joint Secretary, is nominated and complete WIM contact details are displayed.</w:t>
            </w:r>
          </w:p>
        </w:tc>
        <w:tc>
          <w:tcPr>
            <w:tcW w:type="dxa" w:w="4309"/>
          </w:tcPr>
          <w:p>
            <w:pPr>
              <w:spacing w:after="0"/>
            </w:pPr>
            <w:r/>
            <w:r>
              <w:rPr>
                <w:b w:val="0"/>
                <w:sz w:val="16"/>
              </w:rPr>
              <w:t>Two different WIMs are displayed: Contact Us lists "Dr. Kajal, Joint Secretary, Room No. 222, Vanijya Bhawan" as WIM (https://www.dpiit.gov.in/connect), whereas Terms of Use lists "Shri Gaurav Kumar, Economic Adviser (DPlIT), Room No. 244, Udyog Bhawan" as WIM (https://www.dpiit.gov.in/policies).</w:t>
            </w:r>
          </w:p>
        </w:tc>
        <w:tc>
          <w:tcPr>
            <w:tcW w:type="dxa" w:w="2381"/>
          </w:tcPr>
          <w:p>
            <w:pPr>
              <w:spacing w:after="0"/>
            </w:pPr>
            <w:r/>
            <w:r>
              <w:rPr>
                <w:b w:val="0"/>
                <w:sz w:val="16"/>
              </w:rPr>
              <w:t>Conflicting WIM information; the Terms of Use entry appears outdated.</w:t>
            </w:r>
          </w:p>
        </w:tc>
        <w:tc>
          <w:tcPr>
            <w:tcW w:type="dxa" w:w="1304"/>
            <w:shd w:val="clear" w:color="auto" w:fill="FFF2CC"/>
          </w:tcPr>
          <w:p>
            <w:pPr>
              <w:spacing w:after="0"/>
            </w:pPr>
            <w:r/>
            <w:r>
              <w:rPr>
                <w:b/>
                <w:sz w:val="16"/>
              </w:rPr>
              <w:t>Partially Compliant</w:t>
            </w:r>
          </w:p>
        </w:tc>
        <w:tc>
          <w:tcPr>
            <w:tcW w:type="dxa" w:w="2098"/>
          </w:tcPr>
          <w:p>
            <w:pPr>
              <w:spacing w:after="0"/>
            </w:pPr>
            <w:r/>
            <w:r>
              <w:rPr>
                <w:b w:val="0"/>
                <w:sz w:val="16"/>
              </w:rPr>
              <w:t>Retain one current WIM (JS rank) and update all pages; ensure consistency with the WQM.</w:t>
            </w:r>
          </w:p>
        </w:tc>
      </w:tr>
      <w:tr>
        <w:tc>
          <w:tcPr>
            <w:tcW w:type="dxa" w:w="624"/>
          </w:tcPr>
          <w:p>
            <w:pPr>
              <w:spacing w:after="0"/>
            </w:pPr>
            <w:r/>
            <w:r>
              <w:rPr>
                <w:b w:val="0"/>
                <w:sz w:val="16"/>
              </w:rPr>
              <w:t>111</w:t>
            </w:r>
          </w:p>
        </w:tc>
        <w:tc>
          <w:tcPr>
            <w:tcW w:type="dxa" w:w="1474"/>
          </w:tcPr>
          <w:p>
            <w:pPr>
              <w:spacing w:after="0"/>
            </w:pPr>
            <w:r/>
            <w:r>
              <w:rPr>
                <w:b w:val="0"/>
                <w:sz w:val="16"/>
              </w:rPr>
              <w:t>5.4.2 (a) (p. 93)</w:t>
            </w:r>
          </w:p>
        </w:tc>
        <w:tc>
          <w:tcPr>
            <w:tcW w:type="dxa" w:w="2948"/>
          </w:tcPr>
          <w:p>
            <w:pPr>
              <w:spacing w:after="0"/>
            </w:pPr>
            <w:r/>
            <w:r>
              <w:rPr>
                <w:b w:val="0"/>
                <w:sz w:val="16"/>
              </w:rPr>
              <w:t>Copyright Policy – defined, approved by WIM and published (citizen-facing).</w:t>
            </w:r>
          </w:p>
        </w:tc>
        <w:tc>
          <w:tcPr>
            <w:tcW w:type="dxa" w:w="4309"/>
          </w:tcPr>
          <w:p>
            <w:pPr>
              <w:spacing w:after="0"/>
            </w:pPr>
            <w:r/>
            <w:r>
              <w:rPr>
                <w:b w:val="0"/>
                <w:sz w:val="16"/>
              </w:rPr>
              <w:t>No Copyright Policy is shown on the Website Policies page (tabs: Terms of Use, Privacy Policy, Hyperlink Policy). The CMS footer menu data contains a 'Copyright policy' item linking to /Copyrightpolicy, but https://www.dpiit.gov.in/Copyrightpolicy renders a blank page. Evidence: https://www.dpiit.gov.in/policies</w:t>
            </w:r>
          </w:p>
        </w:tc>
        <w:tc>
          <w:tcPr>
            <w:tcW w:type="dxa" w:w="2381"/>
          </w:tcPr>
          <w:p>
            <w:pPr>
              <w:spacing w:after="0"/>
            </w:pPr>
            <w:r/>
            <w:r>
              <w:rPr>
                <w:b w:val="0"/>
                <w:sz w:val="16"/>
              </w:rPr>
              <w:t>Copyright Policy not available.</w:t>
            </w:r>
          </w:p>
        </w:tc>
        <w:tc>
          <w:tcPr>
            <w:tcW w:type="dxa" w:w="1304"/>
            <w:shd w:val="clear" w:color="auto" w:fill="F4CCCC"/>
          </w:tcPr>
          <w:p>
            <w:pPr>
              <w:spacing w:after="0"/>
            </w:pPr>
            <w:r/>
            <w:r>
              <w:rPr>
                <w:b/>
                <w:sz w:val="16"/>
              </w:rPr>
              <w:t>Non-Compliant</w:t>
            </w:r>
          </w:p>
        </w:tc>
        <w:tc>
          <w:tcPr>
            <w:tcW w:type="dxa" w:w="2098"/>
          </w:tcPr>
          <w:p>
            <w:pPr>
              <w:spacing w:after="0"/>
            </w:pPr>
            <w:r/>
            <w:r>
              <w:rPr>
                <w:b w:val="0"/>
                <w:sz w:val="16"/>
              </w:rPr>
              <w:t>Publish an approved Copyright Policy and link it from Website Policies.</w:t>
            </w:r>
          </w:p>
        </w:tc>
      </w:tr>
      <w:tr>
        <w:tc>
          <w:tcPr>
            <w:tcW w:type="dxa" w:w="624"/>
          </w:tcPr>
          <w:p>
            <w:pPr>
              <w:spacing w:after="0"/>
            </w:pPr>
            <w:r/>
            <w:r>
              <w:rPr>
                <w:b w:val="0"/>
                <w:sz w:val="16"/>
              </w:rPr>
              <w:t>112</w:t>
            </w:r>
          </w:p>
        </w:tc>
        <w:tc>
          <w:tcPr>
            <w:tcW w:type="dxa" w:w="1474"/>
          </w:tcPr>
          <w:p>
            <w:pPr>
              <w:spacing w:after="0"/>
            </w:pPr>
            <w:r/>
            <w:r>
              <w:rPr>
                <w:b w:val="0"/>
                <w:sz w:val="16"/>
              </w:rPr>
              <w:t>5.4.2 (b) (p. 93)</w:t>
            </w:r>
          </w:p>
        </w:tc>
        <w:tc>
          <w:tcPr>
            <w:tcW w:type="dxa" w:w="2948"/>
          </w:tcPr>
          <w:p>
            <w:pPr>
              <w:spacing w:after="0"/>
            </w:pPr>
            <w:r/>
            <w:r>
              <w:rPr>
                <w:b w:val="0"/>
                <w:sz w:val="16"/>
              </w:rPr>
              <w:t>Content Contribution, Moderation &amp; Approval (CMAP) policy – defined and approved by WIM.</w:t>
            </w:r>
          </w:p>
        </w:tc>
        <w:tc>
          <w:tcPr>
            <w:tcW w:type="dxa" w:w="4309"/>
          </w:tcPr>
          <w:p>
            <w:pPr>
              <w:spacing w:after="0"/>
            </w:pPr>
            <w:r/>
            <w:r>
              <w:rPr>
                <w:b w:val="0"/>
                <w:sz w:val="16"/>
              </w:rPr>
              <w:t>Not published or referenced on https://www.dpiit.gov.in/policies.</w:t>
            </w:r>
          </w:p>
        </w:tc>
        <w:tc>
          <w:tcPr>
            <w:tcW w:type="dxa" w:w="2381"/>
          </w:tcPr>
          <w:p>
            <w:pPr>
              <w:spacing w:after="0"/>
            </w:pPr>
            <w:r/>
            <w:r>
              <w:rPr>
                <w:b w:val="0"/>
                <w:sz w:val="16"/>
              </w:rPr>
              <w:t>Not evidenced on website.</w:t>
            </w:r>
          </w:p>
        </w:tc>
        <w:tc>
          <w:tcPr>
            <w:tcW w:type="dxa" w:w="1304"/>
            <w:shd w:val="clear" w:color="auto" w:fill="DDE3EE"/>
          </w:tcPr>
          <w:p>
            <w:pPr>
              <w:spacing w:after="0"/>
            </w:pPr>
            <w:r/>
            <w:r>
              <w:rPr>
                <w:b/>
                <w:sz w:val="16"/>
              </w:rPr>
              <w:t>Requires Manual Verification</w:t>
            </w:r>
          </w:p>
        </w:tc>
        <w:tc>
          <w:tcPr>
            <w:tcW w:type="dxa" w:w="2098"/>
          </w:tcPr>
          <w:p>
            <w:pPr>
              <w:spacing w:after="0"/>
            </w:pPr>
            <w:r/>
            <w:r>
              <w:rPr>
                <w:b w:val="0"/>
                <w:sz w:val="16"/>
              </w:rPr>
              <w:t>Define/approve CMAP; publishing a summary on the website is recommended good practice.</w:t>
            </w:r>
          </w:p>
        </w:tc>
      </w:tr>
      <w:tr>
        <w:tc>
          <w:tcPr>
            <w:tcW w:type="dxa" w:w="624"/>
          </w:tcPr>
          <w:p>
            <w:pPr>
              <w:spacing w:after="0"/>
            </w:pPr>
            <w:r/>
            <w:r>
              <w:rPr>
                <w:b w:val="0"/>
                <w:sz w:val="16"/>
              </w:rPr>
              <w:t>113</w:t>
            </w:r>
          </w:p>
        </w:tc>
        <w:tc>
          <w:tcPr>
            <w:tcW w:type="dxa" w:w="1474"/>
          </w:tcPr>
          <w:p>
            <w:pPr>
              <w:spacing w:after="0"/>
            </w:pPr>
            <w:r/>
            <w:r>
              <w:rPr>
                <w:b w:val="0"/>
                <w:sz w:val="16"/>
              </w:rPr>
              <w:t>5.4.2 (c) (p. 93)</w:t>
            </w:r>
          </w:p>
        </w:tc>
        <w:tc>
          <w:tcPr>
            <w:tcW w:type="dxa" w:w="2948"/>
          </w:tcPr>
          <w:p>
            <w:pPr>
              <w:spacing w:after="0"/>
            </w:pPr>
            <w:r/>
            <w:r>
              <w:rPr>
                <w:b w:val="0"/>
                <w:sz w:val="16"/>
              </w:rPr>
              <w:t>Content Archival Policy (CAP) – defined and approved by WIM.</w:t>
            </w:r>
          </w:p>
        </w:tc>
        <w:tc>
          <w:tcPr>
            <w:tcW w:type="dxa" w:w="4309"/>
          </w:tcPr>
          <w:p>
            <w:pPr>
              <w:spacing w:after="0"/>
            </w:pPr>
            <w:r/>
            <w:r>
              <w:rPr>
                <w:b w:val="0"/>
                <w:sz w:val="16"/>
              </w:rPr>
              <w:t>Not published. An Archives section exists (https://www.dpiit.gov.in/archives?page=tenders).</w:t>
            </w:r>
          </w:p>
        </w:tc>
        <w:tc>
          <w:tcPr>
            <w:tcW w:type="dxa" w:w="2381"/>
          </w:tcPr>
          <w:p>
            <w:pPr>
              <w:spacing w:after="0"/>
            </w:pPr>
            <w:r/>
            <w:r>
              <w:rPr>
                <w:b w:val="0"/>
                <w:sz w:val="16"/>
              </w:rPr>
              <w:t>Policy not evidenced on website.</w:t>
            </w:r>
          </w:p>
        </w:tc>
        <w:tc>
          <w:tcPr>
            <w:tcW w:type="dxa" w:w="1304"/>
            <w:shd w:val="clear" w:color="auto" w:fill="DDE3EE"/>
          </w:tcPr>
          <w:p>
            <w:pPr>
              <w:spacing w:after="0"/>
            </w:pPr>
            <w:r/>
            <w:r>
              <w:rPr>
                <w:b/>
                <w:sz w:val="16"/>
              </w:rPr>
              <w:t>Requires Manual Verification</w:t>
            </w:r>
          </w:p>
        </w:tc>
        <w:tc>
          <w:tcPr>
            <w:tcW w:type="dxa" w:w="2098"/>
          </w:tcPr>
          <w:p>
            <w:pPr>
              <w:spacing w:after="0"/>
            </w:pPr>
            <w:r/>
            <w:r>
              <w:rPr>
                <w:b w:val="0"/>
                <w:sz w:val="16"/>
              </w:rPr>
              <w:t>Define/approve CAP with archival periods per content type; publish summary.</w:t>
            </w:r>
          </w:p>
        </w:tc>
      </w:tr>
      <w:tr>
        <w:tc>
          <w:tcPr>
            <w:tcW w:type="dxa" w:w="624"/>
          </w:tcPr>
          <w:p>
            <w:pPr>
              <w:spacing w:after="0"/>
            </w:pPr>
            <w:r/>
            <w:r>
              <w:rPr>
                <w:b w:val="0"/>
                <w:sz w:val="16"/>
              </w:rPr>
              <w:t>114</w:t>
            </w:r>
          </w:p>
        </w:tc>
        <w:tc>
          <w:tcPr>
            <w:tcW w:type="dxa" w:w="1474"/>
          </w:tcPr>
          <w:p>
            <w:pPr>
              <w:spacing w:after="0"/>
            </w:pPr>
            <w:r/>
            <w:r>
              <w:rPr>
                <w:b w:val="0"/>
                <w:sz w:val="16"/>
              </w:rPr>
              <w:t>5.4.2 (d) (p. 93)</w:t>
            </w:r>
          </w:p>
        </w:tc>
        <w:tc>
          <w:tcPr>
            <w:tcW w:type="dxa" w:w="2948"/>
          </w:tcPr>
          <w:p>
            <w:pPr>
              <w:spacing w:after="0"/>
            </w:pPr>
            <w:r/>
            <w:r>
              <w:rPr>
                <w:b w:val="0"/>
                <w:sz w:val="16"/>
              </w:rPr>
              <w:t>Content Review Policy (CRP) – defined and approved by WIM.</w:t>
            </w:r>
          </w:p>
        </w:tc>
        <w:tc>
          <w:tcPr>
            <w:tcW w:type="dxa" w:w="4309"/>
          </w:tcPr>
          <w:p>
            <w:pPr>
              <w:spacing w:after="0"/>
            </w:pPr>
            <w:r/>
            <w:r>
              <w:rPr>
                <w:b w:val="0"/>
                <w:sz w:val="16"/>
              </w:rPr>
              <w:t>Not published. Outdated content observed (see 5.1.8/5.1.9) indicates review is not effective.</w:t>
            </w:r>
          </w:p>
        </w:tc>
        <w:tc>
          <w:tcPr>
            <w:tcW w:type="dxa" w:w="2381"/>
          </w:tcPr>
          <w:p>
            <w:pPr>
              <w:spacing w:after="0"/>
            </w:pPr>
            <w:r/>
            <w:r>
              <w:rPr>
                <w:b w:val="0"/>
                <w:sz w:val="16"/>
              </w:rPr>
              <w:t>Policy not evidenced; review gaps observed.</w:t>
            </w:r>
          </w:p>
        </w:tc>
        <w:tc>
          <w:tcPr>
            <w:tcW w:type="dxa" w:w="1304"/>
            <w:shd w:val="clear" w:color="auto" w:fill="DDE3EE"/>
          </w:tcPr>
          <w:p>
            <w:pPr>
              <w:spacing w:after="0"/>
            </w:pPr>
            <w:r/>
            <w:r>
              <w:rPr>
                <w:b/>
                <w:sz w:val="16"/>
              </w:rPr>
              <w:t>Requires Manual Verification</w:t>
            </w:r>
          </w:p>
        </w:tc>
        <w:tc>
          <w:tcPr>
            <w:tcW w:type="dxa" w:w="2098"/>
          </w:tcPr>
          <w:p>
            <w:pPr>
              <w:spacing w:after="0"/>
            </w:pPr>
            <w:r/>
            <w:r>
              <w:rPr>
                <w:b w:val="0"/>
                <w:sz w:val="16"/>
              </w:rPr>
              <w:t>Define/approve CRP with review frequency per section; publish summary.</w:t>
            </w:r>
          </w:p>
        </w:tc>
      </w:tr>
      <w:tr>
        <w:tc>
          <w:tcPr>
            <w:tcW w:type="dxa" w:w="624"/>
          </w:tcPr>
          <w:p>
            <w:pPr>
              <w:spacing w:after="0"/>
            </w:pPr>
            <w:r/>
            <w:r>
              <w:rPr>
                <w:b w:val="0"/>
                <w:sz w:val="16"/>
              </w:rPr>
              <w:t>115</w:t>
            </w:r>
          </w:p>
        </w:tc>
        <w:tc>
          <w:tcPr>
            <w:tcW w:type="dxa" w:w="1474"/>
          </w:tcPr>
          <w:p>
            <w:pPr>
              <w:spacing w:after="0"/>
            </w:pPr>
            <w:r/>
            <w:r>
              <w:rPr>
                <w:b w:val="0"/>
                <w:sz w:val="16"/>
              </w:rPr>
              <w:t>5.4.2 (e) (p. 93)</w:t>
            </w:r>
          </w:p>
        </w:tc>
        <w:tc>
          <w:tcPr>
            <w:tcW w:type="dxa" w:w="2948"/>
          </w:tcPr>
          <w:p>
            <w:pPr>
              <w:spacing w:after="0"/>
            </w:pPr>
            <w:r/>
            <w:r>
              <w:rPr>
                <w:b w:val="0"/>
                <w:sz w:val="16"/>
              </w:rPr>
              <w:t>Hyperlinking Policy – defined, approved and published.</w:t>
            </w:r>
          </w:p>
        </w:tc>
        <w:tc>
          <w:tcPr>
            <w:tcW w:type="dxa" w:w="4309"/>
          </w:tcPr>
          <w:p>
            <w:pPr>
              <w:spacing w:after="0"/>
            </w:pPr>
            <w:r/>
            <w:r>
              <w:rPr>
                <w:b w:val="0"/>
                <w:sz w:val="16"/>
              </w:rPr>
              <w:t>Hyperlink Policy published (last updated 25.06.2025) but contains the heading "Links to DIPP-Website by other websites" (old name). Evidence: https://www.dpiit.gov.in/policies/hyperlinking-policy</w:t>
            </w:r>
          </w:p>
        </w:tc>
        <w:tc>
          <w:tcPr>
            <w:tcW w:type="dxa" w:w="2381"/>
          </w:tcPr>
          <w:p>
            <w:pPr>
              <w:spacing w:after="0"/>
            </w:pPr>
            <w:r/>
            <w:r>
              <w:rPr>
                <w:b w:val="0"/>
                <w:sz w:val="16"/>
              </w:rPr>
              <w:t>Policy present; outdated name.</w:t>
            </w:r>
          </w:p>
        </w:tc>
        <w:tc>
          <w:tcPr>
            <w:tcW w:type="dxa" w:w="1304"/>
            <w:shd w:val="clear" w:color="auto" w:fill="FFF2CC"/>
          </w:tcPr>
          <w:p>
            <w:pPr>
              <w:spacing w:after="0"/>
            </w:pPr>
            <w:r/>
            <w:r>
              <w:rPr>
                <w:b/>
                <w:sz w:val="16"/>
              </w:rPr>
              <w:t>Partially Compliant</w:t>
            </w:r>
          </w:p>
        </w:tc>
        <w:tc>
          <w:tcPr>
            <w:tcW w:type="dxa" w:w="2098"/>
          </w:tcPr>
          <w:p>
            <w:pPr>
              <w:spacing w:after="0"/>
            </w:pPr>
            <w:r/>
            <w:r>
              <w:rPr>
                <w:b w:val="0"/>
                <w:sz w:val="16"/>
              </w:rPr>
              <w:t>Update to current Department name.</w:t>
            </w:r>
          </w:p>
        </w:tc>
      </w:tr>
      <w:tr>
        <w:tc>
          <w:tcPr>
            <w:tcW w:type="dxa" w:w="624"/>
          </w:tcPr>
          <w:p>
            <w:pPr>
              <w:spacing w:after="0"/>
            </w:pPr>
            <w:r/>
            <w:r>
              <w:rPr>
                <w:b w:val="0"/>
                <w:sz w:val="16"/>
              </w:rPr>
              <w:t>116</w:t>
            </w:r>
          </w:p>
        </w:tc>
        <w:tc>
          <w:tcPr>
            <w:tcW w:type="dxa" w:w="1474"/>
          </w:tcPr>
          <w:p>
            <w:pPr>
              <w:spacing w:after="0"/>
            </w:pPr>
            <w:r/>
            <w:r>
              <w:rPr>
                <w:b w:val="0"/>
                <w:sz w:val="16"/>
              </w:rPr>
              <w:t>5.4.2 (f) (p. 93)</w:t>
            </w:r>
          </w:p>
        </w:tc>
        <w:tc>
          <w:tcPr>
            <w:tcW w:type="dxa" w:w="2948"/>
          </w:tcPr>
          <w:p>
            <w:pPr>
              <w:spacing w:after="0"/>
            </w:pPr>
            <w:r/>
            <w:r>
              <w:rPr>
                <w:b w:val="0"/>
                <w:sz w:val="16"/>
              </w:rPr>
              <w:t>Terms &amp; Conditions – defined, approved and published.</w:t>
            </w:r>
          </w:p>
        </w:tc>
        <w:tc>
          <w:tcPr>
            <w:tcW w:type="dxa" w:w="4309"/>
          </w:tcPr>
          <w:p>
            <w:pPr>
              <w:spacing w:after="0"/>
            </w:pPr>
            <w:r/>
            <w:r>
              <w:rPr>
                <w:b w:val="0"/>
                <w:sz w:val="16"/>
              </w:rPr>
              <w:t>Terms of Use published (last updated 05.01.2026) with disclaimer text; contains outdated WIM details (see 5.4.1). Evidence: https://www.dpiit.gov.in/policies</w:t>
            </w:r>
          </w:p>
        </w:tc>
        <w:tc>
          <w:tcPr>
            <w:tcW w:type="dxa" w:w="2381"/>
          </w:tcPr>
          <w:p>
            <w:pPr>
              <w:spacing w:after="0"/>
            </w:pPr>
            <w:r/>
            <w:r>
              <w:rPr>
                <w:b w:val="0"/>
                <w:sz w:val="16"/>
              </w:rPr>
              <w:t>Present; outdated WIM details.</w:t>
            </w:r>
          </w:p>
        </w:tc>
        <w:tc>
          <w:tcPr>
            <w:tcW w:type="dxa" w:w="1304"/>
            <w:shd w:val="clear" w:color="auto" w:fill="FFF2CC"/>
          </w:tcPr>
          <w:p>
            <w:pPr>
              <w:spacing w:after="0"/>
            </w:pPr>
            <w:r/>
            <w:r>
              <w:rPr>
                <w:b/>
                <w:sz w:val="16"/>
              </w:rPr>
              <w:t>Partially Compliant</w:t>
            </w:r>
          </w:p>
        </w:tc>
        <w:tc>
          <w:tcPr>
            <w:tcW w:type="dxa" w:w="2098"/>
          </w:tcPr>
          <w:p>
            <w:pPr>
              <w:spacing w:after="0"/>
            </w:pPr>
            <w:r/>
            <w:r>
              <w:rPr>
                <w:b w:val="0"/>
                <w:sz w:val="16"/>
              </w:rPr>
              <w:t>Update WIM details.</w:t>
            </w:r>
          </w:p>
        </w:tc>
      </w:tr>
      <w:tr>
        <w:tc>
          <w:tcPr>
            <w:tcW w:type="dxa" w:w="624"/>
          </w:tcPr>
          <w:p>
            <w:pPr>
              <w:spacing w:after="0"/>
            </w:pPr>
            <w:r/>
            <w:r>
              <w:rPr>
                <w:b w:val="0"/>
                <w:sz w:val="16"/>
              </w:rPr>
              <w:t>117</w:t>
            </w:r>
          </w:p>
        </w:tc>
        <w:tc>
          <w:tcPr>
            <w:tcW w:type="dxa" w:w="1474"/>
          </w:tcPr>
          <w:p>
            <w:pPr>
              <w:spacing w:after="0"/>
            </w:pPr>
            <w:r/>
            <w:r>
              <w:rPr>
                <w:b w:val="0"/>
                <w:sz w:val="16"/>
              </w:rPr>
              <w:t>5.4.2 (g) (p. 93)</w:t>
            </w:r>
          </w:p>
        </w:tc>
        <w:tc>
          <w:tcPr>
            <w:tcW w:type="dxa" w:w="2948"/>
          </w:tcPr>
          <w:p>
            <w:pPr>
              <w:spacing w:after="0"/>
            </w:pPr>
            <w:r/>
            <w:r>
              <w:rPr>
                <w:b w:val="0"/>
                <w:sz w:val="16"/>
              </w:rPr>
              <w:t>Website Monitoring Plan – defined and approved by WIM.</w:t>
            </w:r>
          </w:p>
        </w:tc>
        <w:tc>
          <w:tcPr>
            <w:tcW w:type="dxa" w:w="4309"/>
          </w:tcPr>
          <w:p>
            <w:pPr>
              <w:spacing w:after="0"/>
            </w:pPr>
            <w:r/>
            <w:r>
              <w:rPr>
                <w:b w:val="0"/>
                <w:sz w:val="16"/>
              </w:rPr>
              <w:t>Not published or referenced.</w:t>
            </w:r>
          </w:p>
        </w:tc>
        <w:tc>
          <w:tcPr>
            <w:tcW w:type="dxa" w:w="2381"/>
          </w:tcPr>
          <w:p>
            <w:pPr>
              <w:spacing w:after="0"/>
            </w:pPr>
            <w:r/>
            <w:r>
              <w:rPr>
                <w:b w:val="0"/>
                <w:sz w:val="16"/>
              </w:rPr>
              <w:t>Not evidenced on website.</w:t>
            </w:r>
          </w:p>
        </w:tc>
        <w:tc>
          <w:tcPr>
            <w:tcW w:type="dxa" w:w="1304"/>
            <w:shd w:val="clear" w:color="auto" w:fill="DDE3EE"/>
          </w:tcPr>
          <w:p>
            <w:pPr>
              <w:spacing w:after="0"/>
            </w:pPr>
            <w:r/>
            <w:r>
              <w:rPr>
                <w:b/>
                <w:sz w:val="16"/>
              </w:rPr>
              <w:t>Requires Manual Verification</w:t>
            </w:r>
          </w:p>
        </w:tc>
        <w:tc>
          <w:tcPr>
            <w:tcW w:type="dxa" w:w="2098"/>
          </w:tcPr>
          <w:p>
            <w:pPr>
              <w:spacing w:after="0"/>
            </w:pPr>
            <w:r/>
            <w:r>
              <w:rPr>
                <w:b w:val="0"/>
                <w:sz w:val="16"/>
              </w:rPr>
              <w:t>Define/approve Website Monitoring Plan.</w:t>
            </w:r>
          </w:p>
        </w:tc>
      </w:tr>
      <w:tr>
        <w:tc>
          <w:tcPr>
            <w:tcW w:type="dxa" w:w="624"/>
          </w:tcPr>
          <w:p>
            <w:pPr>
              <w:spacing w:after="0"/>
            </w:pPr>
            <w:r/>
            <w:r>
              <w:rPr>
                <w:b w:val="0"/>
                <w:sz w:val="16"/>
              </w:rPr>
              <w:t>118</w:t>
            </w:r>
          </w:p>
        </w:tc>
        <w:tc>
          <w:tcPr>
            <w:tcW w:type="dxa" w:w="1474"/>
          </w:tcPr>
          <w:p>
            <w:pPr>
              <w:spacing w:after="0"/>
            </w:pPr>
            <w:r/>
            <w:r>
              <w:rPr>
                <w:b w:val="0"/>
                <w:sz w:val="16"/>
              </w:rPr>
              <w:t>5.4.3 (p. 93)</w:t>
            </w:r>
          </w:p>
        </w:tc>
        <w:tc>
          <w:tcPr>
            <w:tcW w:type="dxa" w:w="2948"/>
          </w:tcPr>
          <w:p>
            <w:pPr>
              <w:spacing w:after="0"/>
            </w:pPr>
            <w:r/>
            <w:r>
              <w:rPr>
                <w:b w:val="0"/>
                <w:sz w:val="16"/>
              </w:rPr>
              <w:t>All stationery, advertisements and public messages prominently display the website URL; website promoted via links/newsletters.</w:t>
            </w:r>
          </w:p>
        </w:tc>
        <w:tc>
          <w:tcPr>
            <w:tcW w:type="dxa" w:w="4309"/>
          </w:tcPr>
          <w:p>
            <w:pPr>
              <w:spacing w:after="0"/>
            </w:pPr>
            <w:r/>
            <w:r>
              <w:rPr>
                <w:b w:val="0"/>
                <w:sz w:val="16"/>
              </w:rPr>
              <w:t>Offline stationery cannot be verified from the website. The footer 'Subscribe for Updates' shows only social media icons; no e-mail newsletter subscription is offered.</w:t>
            </w:r>
          </w:p>
        </w:tc>
        <w:tc>
          <w:tcPr>
            <w:tcW w:type="dxa" w:w="2381"/>
          </w:tcPr>
          <w:p>
            <w:pPr>
              <w:spacing w:after="0"/>
            </w:pPr>
            <w:r/>
            <w:r>
              <w:rPr>
                <w:b w:val="0"/>
                <w:sz w:val="16"/>
              </w:rPr>
              <w:t>Cannot be verified from website; no newsletter subscription.</w:t>
            </w:r>
          </w:p>
        </w:tc>
        <w:tc>
          <w:tcPr>
            <w:tcW w:type="dxa" w:w="1304"/>
            <w:shd w:val="clear" w:color="auto" w:fill="DDE3EE"/>
          </w:tcPr>
          <w:p>
            <w:pPr>
              <w:spacing w:after="0"/>
            </w:pPr>
            <w:r/>
            <w:r>
              <w:rPr>
                <w:b/>
                <w:sz w:val="16"/>
              </w:rPr>
              <w:t>Requires Manual Verification</w:t>
            </w:r>
          </w:p>
        </w:tc>
        <w:tc>
          <w:tcPr>
            <w:tcW w:type="dxa" w:w="2098"/>
          </w:tcPr>
          <w:p>
            <w:pPr>
              <w:spacing w:after="0"/>
            </w:pPr>
            <w:r/>
            <w:r>
              <w:rPr>
                <w:b w:val="0"/>
                <w:sz w:val="16"/>
              </w:rPr>
              <w:t>Ensure URL on letterheads, visiting cards, advertisements; consider e-mail update subscription.</w:t>
            </w:r>
          </w:p>
        </w:tc>
      </w:tr>
      <w:tr>
        <w:tc>
          <w:tcPr>
            <w:tcW w:type="dxa" w:w="624"/>
          </w:tcPr>
          <w:p>
            <w:pPr>
              <w:spacing w:after="0"/>
            </w:pPr>
            <w:r/>
            <w:r>
              <w:rPr>
                <w:b w:val="0"/>
                <w:sz w:val="16"/>
              </w:rPr>
              <w:t>119</w:t>
            </w:r>
          </w:p>
        </w:tc>
        <w:tc>
          <w:tcPr>
            <w:tcW w:type="dxa" w:w="1474"/>
          </w:tcPr>
          <w:p>
            <w:pPr>
              <w:spacing w:after="0"/>
            </w:pPr>
            <w:r/>
            <w:r>
              <w:rPr>
                <w:b w:val="0"/>
                <w:sz w:val="16"/>
              </w:rPr>
              <w:t>5.4.4 (p. 94)</w:t>
            </w:r>
          </w:p>
        </w:tc>
        <w:tc>
          <w:tcPr>
            <w:tcW w:type="dxa" w:w="2948"/>
          </w:tcPr>
          <w:p>
            <w:pPr>
              <w:spacing w:after="0"/>
            </w:pPr>
            <w:r/>
            <w:r>
              <w:rPr>
                <w:b w:val="0"/>
                <w:sz w:val="16"/>
              </w:rPr>
              <w:t>Mechanism to check accuracy of hyperlinked content; clear indication when a link leads to a non-government/external website.</w:t>
            </w:r>
          </w:p>
        </w:tc>
        <w:tc>
          <w:tcPr>
            <w:tcW w:type="dxa" w:w="4309"/>
          </w:tcPr>
          <w:p>
            <w:pPr>
              <w:spacing w:after="0"/>
            </w:pPr>
            <w:r/>
            <w:r>
              <w:rPr>
                <w:b w:val="0"/>
                <w:sz w:val="16"/>
              </w:rPr>
              <w:t>Clicking external links (e.g., National Portal) shows the alert "This would take you to an external website that opens in a new tab. Do you want to continue anyway?". Links on the Help page (e.g., http://get.adobe.com/flashplayer/, http://www.dipp.nic.in/) and the CPGRAMS link open without target=_blank. Link accuracy issues found: FDI Data Cell link https://dpiit.gov.in/sites/default/files/FAQs_FDIDatCell_10December2021.pdf returns 404; Logistics 'Latest News' lists unrelated entities (Mahanagar Telephone Nigam Ltd., Videsh Sanchar Nigam Ltd.) as media links. Evidence: https://www.dpiit.gov.in/ ; https://www.dpiit.gov.in/help ; https://www.dpiit.gov.in/ministry/our-division/details/fdi-QTO2YjNtQWa ; https://www.dpiit.gov.in/ministry/our-division/details/division-ATM4kjMtQWa</w:t>
            </w:r>
          </w:p>
        </w:tc>
        <w:tc>
          <w:tcPr>
            <w:tcW w:type="dxa" w:w="2381"/>
          </w:tcPr>
          <w:p>
            <w:pPr>
              <w:spacing w:after="0"/>
            </w:pPr>
            <w:r/>
            <w:r>
              <w:rPr>
                <w:b w:val="0"/>
                <w:sz w:val="16"/>
              </w:rPr>
              <w:t>External-link alert implemented, but link accuracy is not being maintained.</w:t>
            </w:r>
          </w:p>
        </w:tc>
        <w:tc>
          <w:tcPr>
            <w:tcW w:type="dxa" w:w="1304"/>
            <w:shd w:val="clear" w:color="auto" w:fill="FFF2CC"/>
          </w:tcPr>
          <w:p>
            <w:pPr>
              <w:spacing w:after="0"/>
            </w:pPr>
            <w:r/>
            <w:r>
              <w:rPr>
                <w:b/>
                <w:sz w:val="16"/>
              </w:rPr>
              <w:t>Partially Compliant</w:t>
            </w:r>
          </w:p>
        </w:tc>
        <w:tc>
          <w:tcPr>
            <w:tcW w:type="dxa" w:w="2098"/>
          </w:tcPr>
          <w:p>
            <w:pPr>
              <w:spacing w:after="0"/>
            </w:pPr>
            <w:r/>
            <w:r>
              <w:rPr>
                <w:b w:val="0"/>
                <w:sz w:val="16"/>
              </w:rPr>
              <w:t>Run a periodic link-accuracy review; remove/replace obsolete and irrelevant links; apply the alert consistently.</w:t>
            </w:r>
          </w:p>
        </w:tc>
      </w:tr>
      <w:tr>
        <w:tc>
          <w:tcPr>
            <w:tcW w:type="dxa" w:w="624"/>
          </w:tcPr>
          <w:p>
            <w:pPr>
              <w:spacing w:after="0"/>
            </w:pPr>
            <w:r/>
            <w:r>
              <w:rPr>
                <w:b w:val="0"/>
                <w:sz w:val="16"/>
              </w:rPr>
              <w:t>120</w:t>
            </w:r>
          </w:p>
        </w:tc>
        <w:tc>
          <w:tcPr>
            <w:tcW w:type="dxa" w:w="1474"/>
          </w:tcPr>
          <w:p>
            <w:pPr>
              <w:spacing w:after="0"/>
            </w:pPr>
            <w:r/>
            <w:r>
              <w:rPr>
                <w:b w:val="0"/>
                <w:sz w:val="16"/>
              </w:rPr>
              <w:t>5.4.5 (p. 94)</w:t>
            </w:r>
          </w:p>
        </w:tc>
        <w:tc>
          <w:tcPr>
            <w:tcW w:type="dxa" w:w="2948"/>
          </w:tcPr>
          <w:p>
            <w:pPr>
              <w:spacing w:after="0"/>
            </w:pPr>
            <w:r/>
            <w:r>
              <w:rPr>
                <w:b w:val="0"/>
                <w:sz w:val="16"/>
              </w:rPr>
              <w:t>Content moderation and approval ensures content is free from offensive/discriminatory language.</w:t>
            </w:r>
          </w:p>
        </w:tc>
        <w:tc>
          <w:tcPr>
            <w:tcW w:type="dxa" w:w="4309"/>
          </w:tcPr>
          <w:p>
            <w:pPr>
              <w:spacing w:after="0"/>
            </w:pPr>
            <w:r/>
            <w:r>
              <w:rPr>
                <w:b w:val="0"/>
                <w:sz w:val="16"/>
              </w:rPr>
              <w:t>No offensive or discriminatory language observed on pages reviewed. CMS workflow not verifiable.</w:t>
            </w:r>
          </w:p>
        </w:tc>
        <w:tc>
          <w:tcPr>
            <w:tcW w:type="dxa" w:w="2381"/>
          </w:tcPr>
          <w:p>
            <w:pPr>
              <w:spacing w:after="0"/>
            </w:pPr>
            <w:r/>
            <w:r>
              <w:rPr>
                <w:b w:val="0"/>
                <w:sz w:val="16"/>
              </w:rPr>
              <w:t>No gap observed in sampled content; workflow requires backend verification.</w:t>
            </w:r>
          </w:p>
        </w:tc>
        <w:tc>
          <w:tcPr>
            <w:tcW w:type="dxa" w:w="1304"/>
            <w:shd w:val="clear" w:color="auto" w:fill="DDE3EE"/>
          </w:tcPr>
          <w:p>
            <w:pPr>
              <w:spacing w:after="0"/>
            </w:pPr>
            <w:r/>
            <w:r>
              <w:rPr>
                <w:b/>
                <w:sz w:val="16"/>
              </w:rPr>
              <w:t>Requires Manual Verification</w:t>
            </w:r>
          </w:p>
        </w:tc>
        <w:tc>
          <w:tcPr>
            <w:tcW w:type="dxa" w:w="2098"/>
          </w:tcPr>
          <w:p>
            <w:pPr>
              <w:spacing w:after="0"/>
            </w:pPr>
            <w:r/>
            <w:r>
              <w:rPr>
                <w:b w:val="0"/>
                <w:sz w:val="16"/>
              </w:rPr>
              <w:t>Maintain CMS workflow (creator–moderator–approver) records.</w:t>
            </w:r>
          </w:p>
        </w:tc>
      </w:tr>
      <w:tr>
        <w:tc>
          <w:tcPr>
            <w:tcW w:type="dxa" w:w="624"/>
          </w:tcPr>
          <w:p>
            <w:pPr>
              <w:spacing w:after="0"/>
            </w:pPr>
            <w:r/>
            <w:r>
              <w:rPr>
                <w:b w:val="0"/>
                <w:sz w:val="16"/>
              </w:rPr>
              <w:t>121</w:t>
            </w:r>
          </w:p>
        </w:tc>
        <w:tc>
          <w:tcPr>
            <w:tcW w:type="dxa" w:w="1474"/>
          </w:tcPr>
          <w:p>
            <w:pPr>
              <w:spacing w:after="0"/>
            </w:pPr>
            <w:r/>
            <w:r>
              <w:rPr>
                <w:b w:val="0"/>
                <w:sz w:val="16"/>
              </w:rPr>
              <w:t>5.4.6 (p. 95)</w:t>
            </w:r>
          </w:p>
        </w:tc>
        <w:tc>
          <w:tcPr>
            <w:tcW w:type="dxa" w:w="2948"/>
          </w:tcPr>
          <w:p>
            <w:pPr>
              <w:spacing w:after="0"/>
            </w:pPr>
            <w:r/>
            <w:r>
              <w:rPr>
                <w:b w:val="0"/>
                <w:sz w:val="16"/>
              </w:rPr>
              <w:t>Documents/pages in multiple languages are updated simultaneously; status of non-translated content displayed.</w:t>
            </w:r>
          </w:p>
        </w:tc>
        <w:tc>
          <w:tcPr>
            <w:tcW w:type="dxa" w:w="4309"/>
          </w:tcPr>
          <w:p>
            <w:pPr>
              <w:spacing w:after="0"/>
            </w:pPr>
            <w:r/>
            <w:r>
              <w:rPr>
                <w:b w:val="0"/>
                <w:sz w:val="16"/>
              </w:rPr>
              <w:t>There is no maintained Hindi version of pages (https://www.dpiit.gov.in/hi renders blank); Hindi is available only via Bhashini machine translation. Where bilingual documents exist, versions are not always paired, e.g. IRMRI lists 'Annual Report 2022-23 (Hindi)' without a corresponding English 2022-23 entry. Evidence: https://www.dpiit.gov.in/ministry/our-organisation/details/indian-rubber-manufacturers-research-association-gTNxkjMtQWa</w:t>
            </w:r>
          </w:p>
        </w:tc>
        <w:tc>
          <w:tcPr>
            <w:tcW w:type="dxa" w:w="2381"/>
          </w:tcPr>
          <w:p>
            <w:pPr>
              <w:spacing w:after="0"/>
            </w:pPr>
            <w:r/>
            <w:r>
              <w:rPr>
                <w:b w:val="0"/>
                <w:sz w:val="16"/>
              </w:rPr>
              <w:t>Simultaneous multilingual updating not in place.</w:t>
            </w:r>
          </w:p>
        </w:tc>
        <w:tc>
          <w:tcPr>
            <w:tcW w:type="dxa" w:w="1304"/>
            <w:shd w:val="clear" w:color="auto" w:fill="F4CCCC"/>
          </w:tcPr>
          <w:p>
            <w:pPr>
              <w:spacing w:after="0"/>
            </w:pPr>
            <w:r/>
            <w:r>
              <w:rPr>
                <w:b/>
                <w:sz w:val="16"/>
              </w:rPr>
              <w:t>Non-Compliant</w:t>
            </w:r>
          </w:p>
        </w:tc>
        <w:tc>
          <w:tcPr>
            <w:tcW w:type="dxa" w:w="2098"/>
          </w:tcPr>
          <w:p>
            <w:pPr>
              <w:spacing w:after="0"/>
            </w:pPr>
            <w:r/>
            <w:r>
              <w:rPr>
                <w:b w:val="0"/>
                <w:sz w:val="16"/>
              </w:rPr>
              <w:t>Publish Hindi content alongside English and ensure both versions of documents are uploaded together.</w:t>
            </w:r>
          </w:p>
        </w:tc>
      </w:tr>
      <w:tr>
        <w:tc>
          <w:tcPr>
            <w:tcW w:type="dxa" w:w="624"/>
          </w:tcPr>
          <w:p>
            <w:pPr>
              <w:spacing w:after="0"/>
            </w:pPr>
            <w:r/>
            <w:r>
              <w:rPr>
                <w:b w:val="0"/>
                <w:sz w:val="16"/>
              </w:rPr>
              <w:t>122</w:t>
            </w:r>
          </w:p>
        </w:tc>
        <w:tc>
          <w:tcPr>
            <w:tcW w:type="dxa" w:w="1474"/>
          </w:tcPr>
          <w:p>
            <w:pPr>
              <w:spacing w:after="0"/>
            </w:pPr>
            <w:r/>
            <w:r>
              <w:rPr>
                <w:b w:val="0"/>
                <w:sz w:val="16"/>
              </w:rPr>
              <w:t>5.4.7 (p. 95)</w:t>
            </w:r>
          </w:p>
        </w:tc>
        <w:tc>
          <w:tcPr>
            <w:tcW w:type="dxa" w:w="2948"/>
          </w:tcPr>
          <w:p>
            <w:pPr>
              <w:spacing w:after="0"/>
            </w:pPr>
            <w:r/>
            <w:r>
              <w:rPr>
                <w:b w:val="0"/>
                <w:sz w:val="16"/>
              </w:rPr>
              <w:t>Mechanism in place to ensure there are no broken links or 'Page not found' errors.</w:t>
            </w:r>
          </w:p>
        </w:tc>
        <w:tc>
          <w:tcPr>
            <w:tcW w:type="dxa" w:w="4309"/>
          </w:tcPr>
          <w:p>
            <w:pPr>
              <w:spacing w:after="0"/>
            </w:pPr>
            <w:r/>
            <w:r>
              <w:rPr>
                <w:b w:val="0"/>
                <w:sz w:val="16"/>
              </w:rPr>
              <w:t>Broken/blank targets found: FDI Data Cell PDF link (404); https://www.dpiit.gov.in/Copyrightpolicy and https://www.dpiit.gov.in/WebPolicy (blank); invalid URLs return HTTP 200 blank pages (no 'page not found' message), which also masks broken links from link checkers; Help page links to discontinued resources (Adobe Flash, Window-Eyes). Evidence: https://www.dpiit.gov.in/ministry/our-division/details/fdi-QTO2YjNtQWa ; https://www.dpiit.gov.in/help</w:t>
            </w:r>
          </w:p>
        </w:tc>
        <w:tc>
          <w:tcPr>
            <w:tcW w:type="dxa" w:w="2381"/>
          </w:tcPr>
          <w:p>
            <w:pPr>
              <w:spacing w:after="0"/>
            </w:pPr>
            <w:r/>
            <w:r>
              <w:rPr>
                <w:b w:val="0"/>
                <w:sz w:val="16"/>
              </w:rPr>
              <w:t>Broken links present; no evidence of periodic link checking.</w:t>
            </w:r>
          </w:p>
        </w:tc>
        <w:tc>
          <w:tcPr>
            <w:tcW w:type="dxa" w:w="1304"/>
            <w:shd w:val="clear" w:color="auto" w:fill="F4CCCC"/>
          </w:tcPr>
          <w:p>
            <w:pPr>
              <w:spacing w:after="0"/>
            </w:pPr>
            <w:r/>
            <w:r>
              <w:rPr>
                <w:b/>
                <w:sz w:val="16"/>
              </w:rPr>
              <w:t>Non-Compliant</w:t>
            </w:r>
          </w:p>
        </w:tc>
        <w:tc>
          <w:tcPr>
            <w:tcW w:type="dxa" w:w="2098"/>
          </w:tcPr>
          <w:p>
            <w:pPr>
              <w:spacing w:after="0"/>
            </w:pPr>
            <w:r/>
            <w:r>
              <w:rPr>
                <w:b w:val="0"/>
                <w:sz w:val="16"/>
              </w:rPr>
              <w:t>Run automated link checks monthly (e.g., W3C Link Checker/Screaming Frog) and fix/remove broken links; implement proper 404 responses.</w:t>
            </w:r>
          </w:p>
        </w:tc>
      </w:tr>
      <w:tr>
        <w:tc>
          <w:tcPr>
            <w:tcW w:type="dxa" w:w="624"/>
          </w:tcPr>
          <w:p>
            <w:pPr>
              <w:spacing w:after="0"/>
            </w:pPr>
            <w:r/>
            <w:r>
              <w:rPr>
                <w:b w:val="0"/>
                <w:sz w:val="16"/>
              </w:rPr>
              <w:t>123</w:t>
            </w:r>
          </w:p>
        </w:tc>
        <w:tc>
          <w:tcPr>
            <w:tcW w:type="dxa" w:w="1474"/>
          </w:tcPr>
          <w:p>
            <w:pPr>
              <w:spacing w:after="0"/>
            </w:pPr>
            <w:r/>
            <w:r>
              <w:rPr>
                <w:b w:val="0"/>
                <w:sz w:val="16"/>
              </w:rPr>
              <w:t>5.4.8 (p. 96)</w:t>
            </w:r>
          </w:p>
        </w:tc>
        <w:tc>
          <w:tcPr>
            <w:tcW w:type="dxa" w:w="2948"/>
          </w:tcPr>
          <w:p>
            <w:pPr>
              <w:spacing w:after="0"/>
            </w:pPr>
            <w:r/>
            <w:r>
              <w:rPr>
                <w:b w:val="0"/>
                <w:sz w:val="16"/>
              </w:rPr>
              <w:t>No links to 'under construction' pages; event-based content carries a date.</w:t>
            </w:r>
          </w:p>
        </w:tc>
        <w:tc>
          <w:tcPr>
            <w:tcW w:type="dxa" w:w="4309"/>
          </w:tcPr>
          <w:p>
            <w:pPr>
              <w:spacing w:after="0"/>
            </w:pPr>
            <w:r/>
            <w:r>
              <w:rPr>
                <w:b w:val="0"/>
                <w:sz w:val="16"/>
              </w:rPr>
              <w:t>No page labelled 'under construction' was found. However, several linked sections are empty: Press Release (https://www.dpiit.gov.in/documents/press-release) and Reports (https://www.dpiit.gov.in/documents) show "No Data Available."; Tenders (https://www.dpiit.gov.in/offerings/tenders) shows "No Data Available." while What's New lists three RFPs dated 08–15.09.2026; 'State Boiler Rules' accordion is empty; Our Performance says "View Performance Dashboards" with no link (https://www.dpiit.gov.in/ministry/our-performance).</w:t>
            </w:r>
          </w:p>
        </w:tc>
        <w:tc>
          <w:tcPr>
            <w:tcW w:type="dxa" w:w="2381"/>
          </w:tcPr>
          <w:p>
            <w:pPr>
              <w:spacing w:after="0"/>
            </w:pPr>
            <w:r/>
            <w:r>
              <w:rPr>
                <w:b w:val="0"/>
                <w:sz w:val="16"/>
              </w:rPr>
              <w:t>Empty sections are functionally equivalent to 'under construction' pages.</w:t>
            </w:r>
          </w:p>
        </w:tc>
        <w:tc>
          <w:tcPr>
            <w:tcW w:type="dxa" w:w="1304"/>
            <w:shd w:val="clear" w:color="auto" w:fill="FFF2CC"/>
          </w:tcPr>
          <w:p>
            <w:pPr>
              <w:spacing w:after="0"/>
            </w:pPr>
            <w:r/>
            <w:r>
              <w:rPr>
                <w:b/>
                <w:sz w:val="16"/>
              </w:rPr>
              <w:t>Partially Compliant</w:t>
            </w:r>
          </w:p>
        </w:tc>
        <w:tc>
          <w:tcPr>
            <w:tcW w:type="dxa" w:w="2098"/>
          </w:tcPr>
          <w:p>
            <w:pPr>
              <w:spacing w:after="0"/>
            </w:pPr>
            <w:r/>
            <w:r>
              <w:rPr>
                <w:b w:val="0"/>
                <w:sz w:val="16"/>
              </w:rPr>
              <w:t>Populate or hide empty sections; correct the Tenders listing; add the dashboard link.</w:t>
            </w:r>
          </w:p>
        </w:tc>
      </w:tr>
      <w:tr>
        <w:tc>
          <w:tcPr>
            <w:tcW w:type="dxa" w:w="624"/>
          </w:tcPr>
          <w:p>
            <w:pPr>
              <w:spacing w:after="0"/>
            </w:pPr>
            <w:r/>
            <w:r>
              <w:rPr>
                <w:b w:val="0"/>
                <w:sz w:val="16"/>
              </w:rPr>
              <w:t>124</w:t>
            </w:r>
          </w:p>
        </w:tc>
        <w:tc>
          <w:tcPr>
            <w:tcW w:type="dxa" w:w="1474"/>
          </w:tcPr>
          <w:p>
            <w:pPr>
              <w:spacing w:after="0"/>
            </w:pPr>
            <w:r/>
            <w:r>
              <w:rPr>
                <w:b w:val="0"/>
                <w:sz w:val="16"/>
              </w:rPr>
              <w:t>5.4.9 (p. 96)</w:t>
            </w:r>
          </w:p>
        </w:tc>
        <w:tc>
          <w:tcPr>
            <w:tcW w:type="dxa" w:w="2948"/>
          </w:tcPr>
          <w:p>
            <w:pPr>
              <w:spacing w:after="0"/>
            </w:pPr>
            <w:r/>
            <w:r>
              <w:rPr>
                <w:b w:val="0"/>
                <w:sz w:val="16"/>
              </w:rPr>
              <w:t>Documents are provided in HTML or other accessible formats; accessible versions of scanned documents are made available.</w:t>
            </w:r>
          </w:p>
        </w:tc>
        <w:tc>
          <w:tcPr>
            <w:tcW w:type="dxa" w:w="4309"/>
          </w:tcPr>
          <w:p>
            <w:pPr>
              <w:spacing w:after="0"/>
            </w:pPr>
            <w:r/>
            <w:r>
              <w:rPr>
                <w:b w:val="0"/>
                <w:sz w:val="16"/>
              </w:rPr>
              <w:t>Documents are mainly PDFs; accessibility (tagging/OCR) of PDFs was not verified. A public notice on What's New is published only as a JPEG image. Evidence: https://www.dpiit.gov.in/whats-new</w:t>
            </w:r>
          </w:p>
        </w:tc>
        <w:tc>
          <w:tcPr>
            <w:tcW w:type="dxa" w:w="2381"/>
          </w:tcPr>
          <w:p>
            <w:pPr>
              <w:spacing w:after="0"/>
            </w:pPr>
            <w:r/>
            <w:r>
              <w:rPr>
                <w:b w:val="0"/>
                <w:sz w:val="16"/>
              </w:rPr>
              <w:t>At least one notice available only as an image; PDF accessibility not verified.</w:t>
            </w:r>
          </w:p>
        </w:tc>
        <w:tc>
          <w:tcPr>
            <w:tcW w:type="dxa" w:w="1304"/>
            <w:shd w:val="clear" w:color="auto" w:fill="FFF2CC"/>
          </w:tcPr>
          <w:p>
            <w:pPr>
              <w:spacing w:after="0"/>
            </w:pPr>
            <w:r/>
            <w:r>
              <w:rPr>
                <w:b/>
                <w:sz w:val="16"/>
              </w:rPr>
              <w:t>Partially Compliant</w:t>
            </w:r>
          </w:p>
        </w:tc>
        <w:tc>
          <w:tcPr>
            <w:tcW w:type="dxa" w:w="2098"/>
          </w:tcPr>
          <w:p>
            <w:pPr>
              <w:spacing w:after="0"/>
            </w:pPr>
            <w:r/>
            <w:r>
              <w:rPr>
                <w:b w:val="0"/>
                <w:sz w:val="16"/>
              </w:rPr>
              <w:t>Publish accessible (tagged, text-based) PDFs or HTML; OCR scanned documents.</w:t>
            </w:r>
          </w:p>
        </w:tc>
      </w:tr>
      <w:tr>
        <w:tc>
          <w:tcPr>
            <w:tcW w:type="dxa" w:w="624"/>
          </w:tcPr>
          <w:p>
            <w:pPr>
              <w:spacing w:after="0"/>
            </w:pPr>
            <w:r/>
            <w:r>
              <w:rPr>
                <w:b w:val="0"/>
                <w:sz w:val="16"/>
              </w:rPr>
              <w:t>125</w:t>
            </w:r>
          </w:p>
        </w:tc>
        <w:tc>
          <w:tcPr>
            <w:tcW w:type="dxa" w:w="1474"/>
          </w:tcPr>
          <w:p>
            <w:pPr>
              <w:spacing w:after="0"/>
            </w:pPr>
            <w:r/>
            <w:r>
              <w:rPr>
                <w:b w:val="0"/>
                <w:sz w:val="16"/>
              </w:rPr>
              <w:t>5.4.10 (p. 96)</w:t>
            </w:r>
          </w:p>
        </w:tc>
        <w:tc>
          <w:tcPr>
            <w:tcW w:type="dxa" w:w="2948"/>
          </w:tcPr>
          <w:p>
            <w:pPr>
              <w:spacing w:after="0"/>
            </w:pPr>
            <w:r/>
            <w:r>
              <w:rPr>
                <w:b w:val="0"/>
                <w:sz w:val="16"/>
              </w:rPr>
              <w:t>Website is bilingual with a prominent language selection link, uses Unicode, and offers users an option to select their preferred language (e.g., pop-up) prior to entering the website.</w:t>
            </w:r>
          </w:p>
        </w:tc>
        <w:tc>
          <w:tcPr>
            <w:tcW w:type="dxa" w:w="4309"/>
          </w:tcPr>
          <w:p>
            <w:pPr>
              <w:spacing w:after="0"/>
            </w:pPr>
            <w:r/>
            <w:r>
              <w:rPr>
                <w:b w:val="0"/>
                <w:sz w:val="16"/>
              </w:rPr>
              <w:t>A 'Language Translator' (Bhashini plugin) in the header provides machine translation into Hindi and other Indian languages with a 'Rate this translation' prompt. There is no maintained Hindi website (https://www.dpiit.gov.in/hi renders blank) and no language-selection prompt before entering the site. Evidence: https://www.dpiit.gov.in/</w:t>
            </w:r>
          </w:p>
        </w:tc>
        <w:tc>
          <w:tcPr>
            <w:tcW w:type="dxa" w:w="2381"/>
          </w:tcPr>
          <w:p>
            <w:pPr>
              <w:spacing w:after="0"/>
            </w:pPr>
            <w:r/>
            <w:r>
              <w:rPr>
                <w:b w:val="0"/>
                <w:sz w:val="16"/>
              </w:rPr>
              <w:t>Bilingual (English/Hindi) website not provided; reliance on machine translation; no pre-entry language choice.</w:t>
            </w:r>
          </w:p>
        </w:tc>
        <w:tc>
          <w:tcPr>
            <w:tcW w:type="dxa" w:w="1304"/>
            <w:shd w:val="clear" w:color="auto" w:fill="F4CCCC"/>
          </w:tcPr>
          <w:p>
            <w:pPr>
              <w:spacing w:after="0"/>
            </w:pPr>
            <w:r/>
            <w:r>
              <w:rPr>
                <w:b/>
                <w:sz w:val="16"/>
              </w:rPr>
              <w:t>Non-Compliant</w:t>
            </w:r>
          </w:p>
        </w:tc>
        <w:tc>
          <w:tcPr>
            <w:tcW w:type="dxa" w:w="2098"/>
          </w:tcPr>
          <w:p>
            <w:pPr>
              <w:spacing w:after="0"/>
            </w:pPr>
            <w:r/>
            <w:r>
              <w:rPr>
                <w:b w:val="0"/>
                <w:sz w:val="16"/>
              </w:rPr>
              <w:t>Develop and maintain an authoritative Hindi version (Unicode) with a prominent English/हिन्दी toggle and a language-selection prompt on first visit; retain Bhashini for other languages.</w:t>
            </w:r>
          </w:p>
        </w:tc>
      </w:tr>
    </w:tbl>
    <w:p/>
    <w:p>
      <w:r>
        <w:br w:type="page"/>
      </w:r>
    </w:p>
    <w:p>
      <w:pPr>
        <w:pStyle w:val="Heading1"/>
      </w:pPr>
      <w:r>
        <w:t>3. Items Requiring Manual / Tool-based Verification</w:t>
      </w:r>
    </w:p>
    <w:p>
      <w:r>
        <w:t>The following items could not be conclusively established from page content alone. The suggested method indicates how each should be verified (tools: WAVE, axe DevTools, Lighthouse, Colour Contrast Analyser, NVDA/JAWS, W3C Nu HTML Checker, PAC 2024, Qualys SSL Labs, securityheaders.com; backend: Website Quality Manual (WQM), CMS workflow records, audit certificates).</w:t>
      </w:r>
    </w:p>
    <w:tbl>
      <w:tblPr>
        <w:tblStyle w:val="TableGrid"/>
        <w:tblW w:type="auto" w:w="0"/>
        <w:jc w:val="center"/>
        <w:tblLook w:firstColumn="1" w:firstRow="1" w:lastColumn="0" w:lastRow="0" w:noHBand="0" w:noVBand="1" w:val="04A0"/>
      </w:tblPr>
      <w:tblGrid>
        <w:gridCol w:w="3784"/>
        <w:gridCol w:w="3784"/>
        <w:gridCol w:w="3784"/>
        <w:gridCol w:w="3784"/>
      </w:tblGrid>
      <w:tr>
        <w:trPr>
          <w:tblHeader w:val="true"/>
        </w:trPr>
        <w:tc>
          <w:tcPr>
            <w:tcW w:type="dxa" w:w="1134"/>
            <w:shd w:val="clear" w:color="auto" w:fill="1F3864"/>
          </w:tcPr>
          <w:p>
            <w:pPr>
              <w:spacing w:after="0"/>
            </w:pPr>
            <w:r/>
            <w:r>
              <w:rPr>
                <w:b/>
                <w:color w:val="FFFFFF"/>
                <w:sz w:val="16"/>
              </w:rPr>
              <w:t>S. No. (Sec. 2)</w:t>
            </w:r>
          </w:p>
        </w:tc>
        <w:tc>
          <w:tcPr>
            <w:tcW w:type="dxa" w:w="2551"/>
            <w:shd w:val="clear" w:color="auto" w:fill="1F3864"/>
          </w:tcPr>
          <w:p>
            <w:pPr>
              <w:spacing w:after="0"/>
            </w:pPr>
            <w:r/>
            <w:r>
              <w:rPr>
                <w:b/>
                <w:color w:val="FFFFFF"/>
                <w:sz w:val="16"/>
              </w:rPr>
              <w:t>GIGW Ref.</w:t>
            </w:r>
          </w:p>
        </w:tc>
        <w:tc>
          <w:tcPr>
            <w:tcW w:type="dxa" w:w="1984"/>
            <w:shd w:val="clear" w:color="auto" w:fill="1F3864"/>
          </w:tcPr>
          <w:p>
            <w:pPr>
              <w:spacing w:after="0"/>
            </w:pPr>
            <w:r/>
            <w:r>
              <w:rPr>
                <w:b/>
                <w:color w:val="FFFFFF"/>
                <w:sz w:val="16"/>
              </w:rPr>
              <w:t>Current status</w:t>
            </w:r>
          </w:p>
        </w:tc>
        <w:tc>
          <w:tcPr>
            <w:tcW w:type="dxa" w:w="9354"/>
            <w:shd w:val="clear" w:color="auto" w:fill="1F3864"/>
          </w:tcPr>
          <w:p>
            <w:pPr>
              <w:spacing w:after="0"/>
            </w:pPr>
            <w:r/>
            <w:r>
              <w:rPr>
                <w:b/>
                <w:color w:val="FFFFFF"/>
                <w:sz w:val="16"/>
              </w:rPr>
              <w:t>What to verify / suggested method</w:t>
            </w:r>
          </w:p>
        </w:tc>
      </w:tr>
      <w:tr>
        <w:tc>
          <w:tcPr>
            <w:tcW w:type="dxa" w:w="1134"/>
          </w:tcPr>
          <w:p>
            <w:pPr>
              <w:spacing w:after="0"/>
            </w:pPr>
            <w:r/>
            <w:r>
              <w:rPr>
                <w:b w:val="0"/>
                <w:sz w:val="16"/>
              </w:rPr>
              <w:t>3</w:t>
            </w:r>
          </w:p>
        </w:tc>
        <w:tc>
          <w:tcPr>
            <w:tcW w:type="dxa" w:w="2551"/>
          </w:tcPr>
          <w:p>
            <w:pPr>
              <w:spacing w:after="0"/>
            </w:pPr>
            <w:r/>
            <w:r>
              <w:rPr>
                <w:b w:val="0"/>
                <w:sz w:val="16"/>
              </w:rPr>
              <w:t>5.1.3 (p. 33)</w:t>
            </w:r>
          </w:p>
        </w:tc>
        <w:tc>
          <w:tcPr>
            <w:tcW w:type="dxa" w:w="1984"/>
          </w:tcPr>
          <w:p>
            <w:pPr>
              <w:spacing w:after="0"/>
            </w:pPr>
            <w:r/>
            <w:r>
              <w:rPr>
                <w:b w:val="0"/>
                <w:sz w:val="16"/>
              </w:rPr>
              <w:t>Requires Manual Verification</w:t>
            </w:r>
          </w:p>
        </w:tc>
        <w:tc>
          <w:tcPr>
            <w:tcW w:type="dxa" w:w="9354"/>
          </w:tcPr>
          <w:p>
            <w:pPr>
              <w:spacing w:after="0"/>
            </w:pPr>
            <w:r/>
            <w:r>
              <w:rPr>
                <w:b w:val="0"/>
                <w:sz w:val="16"/>
              </w:rPr>
              <w:t>Content audit of all document listings; check CMS for a 'source' field.</w:t>
            </w:r>
          </w:p>
        </w:tc>
      </w:tr>
      <w:tr>
        <w:tc>
          <w:tcPr>
            <w:tcW w:type="dxa" w:w="1134"/>
          </w:tcPr>
          <w:p>
            <w:pPr>
              <w:spacing w:after="0"/>
            </w:pPr>
            <w:r/>
            <w:r>
              <w:rPr>
                <w:b w:val="0"/>
                <w:sz w:val="16"/>
              </w:rPr>
              <w:t>4</w:t>
            </w:r>
          </w:p>
        </w:tc>
        <w:tc>
          <w:tcPr>
            <w:tcW w:type="dxa" w:w="2551"/>
          </w:tcPr>
          <w:p>
            <w:pPr>
              <w:spacing w:after="0"/>
            </w:pPr>
            <w:r/>
            <w:r>
              <w:rPr>
                <w:b w:val="0"/>
                <w:sz w:val="16"/>
              </w:rPr>
              <w:t>5.1.4 (p. 34)</w:t>
            </w:r>
          </w:p>
        </w:tc>
        <w:tc>
          <w:tcPr>
            <w:tcW w:type="dxa" w:w="1984"/>
          </w:tcPr>
          <w:p>
            <w:pPr>
              <w:spacing w:after="0"/>
            </w:pPr>
            <w:r/>
            <w:r>
              <w:rPr>
                <w:b w:val="0"/>
                <w:sz w:val="16"/>
              </w:rPr>
              <w:t>Requires Manual Verification</w:t>
            </w:r>
          </w:p>
        </w:tc>
        <w:tc>
          <w:tcPr>
            <w:tcW w:type="dxa" w:w="9354"/>
          </w:tcPr>
          <w:p>
            <w:pPr>
              <w:spacing w:after="0"/>
            </w:pPr>
            <w:r/>
            <w:r>
              <w:rPr>
                <w:b w:val="0"/>
                <w:sz w:val="16"/>
              </w:rPr>
              <w:t>Backend audit of permission records (as per GIGW evaluator action).</w:t>
            </w:r>
          </w:p>
        </w:tc>
      </w:tr>
      <w:tr>
        <w:tc>
          <w:tcPr>
            <w:tcW w:type="dxa" w:w="1134"/>
          </w:tcPr>
          <w:p>
            <w:pPr>
              <w:spacing w:after="0"/>
            </w:pPr>
            <w:r/>
            <w:r>
              <w:rPr>
                <w:b w:val="0"/>
                <w:sz w:val="16"/>
              </w:rPr>
              <w:t>16</w:t>
            </w:r>
          </w:p>
        </w:tc>
        <w:tc>
          <w:tcPr>
            <w:tcW w:type="dxa" w:w="2551"/>
          </w:tcPr>
          <w:p>
            <w:pPr>
              <w:spacing w:after="0"/>
            </w:pPr>
            <w:r/>
            <w:r>
              <w:rPr>
                <w:b w:val="0"/>
                <w:sz w:val="16"/>
              </w:rPr>
              <w:t>5.1.11 (p. 38)</w:t>
            </w:r>
          </w:p>
        </w:tc>
        <w:tc>
          <w:tcPr>
            <w:tcW w:type="dxa" w:w="1984"/>
          </w:tcPr>
          <w:p>
            <w:pPr>
              <w:spacing w:after="0"/>
            </w:pPr>
            <w:r/>
            <w:r>
              <w:rPr>
                <w:b w:val="0"/>
                <w:sz w:val="16"/>
              </w:rPr>
              <w:t>Requires Manual Verification</w:t>
            </w:r>
          </w:p>
        </w:tc>
        <w:tc>
          <w:tcPr>
            <w:tcW w:type="dxa" w:w="9354"/>
          </w:tcPr>
          <w:p>
            <w:pPr>
              <w:spacing w:after="0"/>
            </w:pPr>
            <w:r/>
            <w:r>
              <w:rPr>
                <w:b w:val="0"/>
                <w:sz w:val="16"/>
              </w:rPr>
              <w:t>Backend audit of feedback register and response timelines.</w:t>
            </w:r>
          </w:p>
        </w:tc>
      </w:tr>
      <w:tr>
        <w:tc>
          <w:tcPr>
            <w:tcW w:type="dxa" w:w="1134"/>
          </w:tcPr>
          <w:p>
            <w:pPr>
              <w:spacing w:after="0"/>
            </w:pPr>
            <w:r/>
            <w:r>
              <w:rPr>
                <w:b w:val="0"/>
                <w:sz w:val="16"/>
              </w:rPr>
              <w:t>18</w:t>
            </w:r>
          </w:p>
        </w:tc>
        <w:tc>
          <w:tcPr>
            <w:tcW w:type="dxa" w:w="2551"/>
          </w:tcPr>
          <w:p>
            <w:pPr>
              <w:spacing w:after="0"/>
            </w:pPr>
            <w:r/>
            <w:r>
              <w:rPr>
                <w:b w:val="0"/>
                <w:sz w:val="16"/>
              </w:rPr>
              <w:t>5.1.13 (p. 39)</w:t>
            </w:r>
          </w:p>
        </w:tc>
        <w:tc>
          <w:tcPr>
            <w:tcW w:type="dxa" w:w="1984"/>
          </w:tcPr>
          <w:p>
            <w:pPr>
              <w:spacing w:after="0"/>
            </w:pPr>
            <w:r/>
            <w:r>
              <w:rPr>
                <w:b w:val="0"/>
                <w:sz w:val="16"/>
              </w:rPr>
              <w:t>Requires Manual Verification</w:t>
            </w:r>
          </w:p>
        </w:tc>
        <w:tc>
          <w:tcPr>
            <w:tcW w:type="dxa" w:w="9354"/>
          </w:tcPr>
          <w:p>
            <w:pPr>
              <w:spacing w:after="0"/>
            </w:pPr>
            <w:r/>
            <w:r>
              <w:rPr>
                <w:b w:val="0"/>
                <w:sz w:val="16"/>
              </w:rPr>
              <w:t>Test on Chrome, Firefox, Edge, Safari and mobile browsers (e.g., BrowserStack), including Hindi rendering.</w:t>
            </w:r>
          </w:p>
        </w:tc>
      </w:tr>
      <w:tr>
        <w:tc>
          <w:tcPr>
            <w:tcW w:type="dxa" w:w="1134"/>
          </w:tcPr>
          <w:p>
            <w:pPr>
              <w:spacing w:after="0"/>
            </w:pPr>
            <w:r/>
            <w:r>
              <w:rPr>
                <w:b w:val="0"/>
                <w:sz w:val="16"/>
              </w:rPr>
              <w:t>21</w:t>
            </w:r>
          </w:p>
        </w:tc>
        <w:tc>
          <w:tcPr>
            <w:tcW w:type="dxa" w:w="2551"/>
          </w:tcPr>
          <w:p>
            <w:pPr>
              <w:spacing w:after="0"/>
            </w:pPr>
            <w:r/>
            <w:r>
              <w:rPr>
                <w:b w:val="0"/>
                <w:sz w:val="16"/>
              </w:rPr>
              <w:t>5.1.16 (p. 41)</w:t>
            </w:r>
          </w:p>
        </w:tc>
        <w:tc>
          <w:tcPr>
            <w:tcW w:type="dxa" w:w="1984"/>
          </w:tcPr>
          <w:p>
            <w:pPr>
              <w:spacing w:after="0"/>
            </w:pPr>
            <w:r/>
            <w:r>
              <w:rPr>
                <w:b w:val="0"/>
                <w:sz w:val="16"/>
              </w:rPr>
              <w:t>Requires Manual Verification</w:t>
            </w:r>
          </w:p>
        </w:tc>
        <w:tc>
          <w:tcPr>
            <w:tcW w:type="dxa" w:w="9354"/>
          </w:tcPr>
          <w:p>
            <w:pPr>
              <w:spacing w:after="0"/>
            </w:pPr>
            <w:r/>
            <w:r>
              <w:rPr>
                <w:b w:val="0"/>
                <w:sz w:val="16"/>
              </w:rPr>
              <w:t>Disable CSS (Web Developer toolbar / Firefox 'No Style') and review each template.</w:t>
            </w:r>
          </w:p>
        </w:tc>
      </w:tr>
      <w:tr>
        <w:tc>
          <w:tcPr>
            <w:tcW w:type="dxa" w:w="1134"/>
          </w:tcPr>
          <w:p>
            <w:pPr>
              <w:spacing w:after="0"/>
            </w:pPr>
            <w:r/>
            <w:r>
              <w:rPr>
                <w:b w:val="0"/>
                <w:sz w:val="16"/>
              </w:rPr>
              <w:t>39</w:t>
            </w:r>
          </w:p>
        </w:tc>
        <w:tc>
          <w:tcPr>
            <w:tcW w:type="dxa" w:w="2551"/>
          </w:tcPr>
          <w:p>
            <w:pPr>
              <w:spacing w:after="0"/>
            </w:pPr>
            <w:r/>
            <w:r>
              <w:rPr>
                <w:b w:val="0"/>
                <w:sz w:val="16"/>
              </w:rPr>
              <w:t>5.1.20 (p. 43)</w:t>
            </w:r>
          </w:p>
        </w:tc>
        <w:tc>
          <w:tcPr>
            <w:tcW w:type="dxa" w:w="1984"/>
          </w:tcPr>
          <w:p>
            <w:pPr>
              <w:spacing w:after="0"/>
            </w:pPr>
            <w:r/>
            <w:r>
              <w:rPr>
                <w:b w:val="0"/>
                <w:sz w:val="16"/>
              </w:rPr>
              <w:t>Partially Compliant</w:t>
            </w:r>
          </w:p>
        </w:tc>
        <w:tc>
          <w:tcPr>
            <w:tcW w:type="dxa" w:w="9354"/>
          </w:tcPr>
          <w:p>
            <w:pPr>
              <w:spacing w:after="0"/>
            </w:pPr>
            <w:r/>
            <w:r>
              <w:rPr>
                <w:b w:val="0"/>
                <w:sz w:val="16"/>
              </w:rPr>
              <w:t>Print preview of key templates to A4 in multiple browsers.</w:t>
            </w:r>
          </w:p>
        </w:tc>
      </w:tr>
      <w:tr>
        <w:tc>
          <w:tcPr>
            <w:tcW w:type="dxa" w:w="1134"/>
          </w:tcPr>
          <w:p>
            <w:pPr>
              <w:spacing w:after="0"/>
            </w:pPr>
            <w:r/>
            <w:r>
              <w:rPr>
                <w:b w:val="0"/>
                <w:sz w:val="16"/>
              </w:rPr>
              <w:t>41</w:t>
            </w:r>
          </w:p>
        </w:tc>
        <w:tc>
          <w:tcPr>
            <w:tcW w:type="dxa" w:w="2551"/>
          </w:tcPr>
          <w:p>
            <w:pPr>
              <w:spacing w:after="0"/>
            </w:pPr>
            <w:r/>
            <w:r>
              <w:rPr>
                <w:b w:val="0"/>
                <w:sz w:val="16"/>
              </w:rPr>
              <w:t>5.1.22 (p. 44)</w:t>
            </w:r>
          </w:p>
        </w:tc>
        <w:tc>
          <w:tcPr>
            <w:tcW w:type="dxa" w:w="1984"/>
          </w:tcPr>
          <w:p>
            <w:pPr>
              <w:spacing w:after="0"/>
            </w:pPr>
            <w:r/>
            <w:r>
              <w:rPr>
                <w:b w:val="0"/>
                <w:sz w:val="16"/>
              </w:rPr>
              <w:t>Requires Manual Verification</w:t>
            </w:r>
          </w:p>
        </w:tc>
        <w:tc>
          <w:tcPr>
            <w:tcW w:type="dxa" w:w="9354"/>
          </w:tcPr>
          <w:p>
            <w:pPr>
              <w:spacing w:after="0"/>
            </w:pPr>
            <w:r/>
            <w:r>
              <w:rPr>
                <w:b w:val="0"/>
                <w:sz w:val="16"/>
              </w:rPr>
              <w:t>Backend review of integration/API configuration.</w:t>
            </w:r>
          </w:p>
        </w:tc>
      </w:tr>
      <w:tr>
        <w:tc>
          <w:tcPr>
            <w:tcW w:type="dxa" w:w="1134"/>
          </w:tcPr>
          <w:p>
            <w:pPr>
              <w:spacing w:after="0"/>
            </w:pPr>
            <w:r/>
            <w:r>
              <w:rPr>
                <w:b w:val="0"/>
                <w:sz w:val="16"/>
              </w:rPr>
              <w:t>42</w:t>
            </w:r>
          </w:p>
        </w:tc>
        <w:tc>
          <w:tcPr>
            <w:tcW w:type="dxa" w:w="2551"/>
          </w:tcPr>
          <w:p>
            <w:pPr>
              <w:spacing w:after="0"/>
            </w:pPr>
            <w:r/>
            <w:r>
              <w:rPr>
                <w:b w:val="0"/>
                <w:sz w:val="16"/>
              </w:rPr>
              <w:t>5.1.23 (p. 45)</w:t>
            </w:r>
          </w:p>
        </w:tc>
        <w:tc>
          <w:tcPr>
            <w:tcW w:type="dxa" w:w="1984"/>
          </w:tcPr>
          <w:p>
            <w:pPr>
              <w:spacing w:after="0"/>
            </w:pPr>
            <w:r/>
            <w:r>
              <w:rPr>
                <w:b w:val="0"/>
                <w:sz w:val="16"/>
              </w:rPr>
              <w:t>Requires Manual Verification</w:t>
            </w:r>
          </w:p>
        </w:tc>
        <w:tc>
          <w:tcPr>
            <w:tcW w:type="dxa" w:w="9354"/>
          </w:tcPr>
          <w:p>
            <w:pPr>
              <w:spacing w:after="0"/>
            </w:pPr>
            <w:r/>
            <w:r>
              <w:rPr>
                <w:b w:val="0"/>
                <w:sz w:val="16"/>
              </w:rPr>
              <w:t>Compare DPIIT website with websites of attached/subordinate offices.</w:t>
            </w:r>
          </w:p>
        </w:tc>
      </w:tr>
      <w:tr>
        <w:tc>
          <w:tcPr>
            <w:tcW w:type="dxa" w:w="1134"/>
          </w:tcPr>
          <w:p>
            <w:pPr>
              <w:spacing w:after="0"/>
            </w:pPr>
            <w:r/>
            <w:r>
              <w:rPr>
                <w:b w:val="0"/>
                <w:sz w:val="16"/>
              </w:rPr>
              <w:t>45</w:t>
            </w:r>
          </w:p>
        </w:tc>
        <w:tc>
          <w:tcPr>
            <w:tcW w:type="dxa" w:w="2551"/>
          </w:tcPr>
          <w:p>
            <w:pPr>
              <w:spacing w:after="0"/>
            </w:pPr>
            <w:r/>
            <w:r>
              <w:rPr>
                <w:b w:val="0"/>
                <w:sz w:val="16"/>
              </w:rPr>
              <w:t>5.2.1 (pp. 47–48) [WCAG 1.1.1]</w:t>
            </w:r>
          </w:p>
        </w:tc>
        <w:tc>
          <w:tcPr>
            <w:tcW w:type="dxa" w:w="1984"/>
          </w:tcPr>
          <w:p>
            <w:pPr>
              <w:spacing w:after="0"/>
            </w:pPr>
            <w:r/>
            <w:r>
              <w:rPr>
                <w:b w:val="0"/>
                <w:sz w:val="16"/>
              </w:rPr>
              <w:t>Non-Compliant</w:t>
            </w:r>
          </w:p>
        </w:tc>
        <w:tc>
          <w:tcPr>
            <w:tcW w:type="dxa" w:w="9354"/>
          </w:tcPr>
          <w:p>
            <w:pPr>
              <w:spacing w:after="0"/>
            </w:pPr>
            <w:r/>
            <w:r>
              <w:rPr>
                <w:b w:val="0"/>
                <w:sz w:val="16"/>
              </w:rPr>
              <w:t>Run WAVE/axe on all templates; review alt text manually.</w:t>
            </w:r>
          </w:p>
        </w:tc>
      </w:tr>
      <w:tr>
        <w:tc>
          <w:tcPr>
            <w:tcW w:type="dxa" w:w="1134"/>
          </w:tcPr>
          <w:p>
            <w:pPr>
              <w:spacing w:after="0"/>
            </w:pPr>
            <w:r/>
            <w:r>
              <w:rPr>
                <w:b w:val="0"/>
                <w:sz w:val="16"/>
              </w:rPr>
              <w:t>46</w:t>
            </w:r>
          </w:p>
        </w:tc>
        <w:tc>
          <w:tcPr>
            <w:tcW w:type="dxa" w:w="2551"/>
          </w:tcPr>
          <w:p>
            <w:pPr>
              <w:spacing w:after="0"/>
            </w:pPr>
            <w:r/>
            <w:r>
              <w:rPr>
                <w:b w:val="0"/>
                <w:sz w:val="16"/>
              </w:rPr>
              <w:t>5.2.2 (a) (p. 49) [WCAG 1.2.1]</w:t>
            </w:r>
          </w:p>
        </w:tc>
        <w:tc>
          <w:tcPr>
            <w:tcW w:type="dxa" w:w="1984"/>
          </w:tcPr>
          <w:p>
            <w:pPr>
              <w:spacing w:after="0"/>
            </w:pPr>
            <w:r/>
            <w:r>
              <w:rPr>
                <w:b w:val="0"/>
                <w:sz w:val="16"/>
              </w:rPr>
              <w:t>Requires Manual Verification</w:t>
            </w:r>
          </w:p>
        </w:tc>
        <w:tc>
          <w:tcPr>
            <w:tcW w:type="dxa" w:w="9354"/>
          </w:tcPr>
          <w:p>
            <w:pPr>
              <w:spacing w:after="0"/>
            </w:pPr>
            <w:r/>
            <w:r>
              <w:rPr>
                <w:b w:val="0"/>
                <w:sz w:val="16"/>
              </w:rPr>
              <w:t>Inventory all media on the site.</w:t>
            </w:r>
          </w:p>
        </w:tc>
      </w:tr>
      <w:tr>
        <w:tc>
          <w:tcPr>
            <w:tcW w:type="dxa" w:w="1134"/>
          </w:tcPr>
          <w:p>
            <w:pPr>
              <w:spacing w:after="0"/>
            </w:pPr>
            <w:r/>
            <w:r>
              <w:rPr>
                <w:b w:val="0"/>
                <w:sz w:val="16"/>
              </w:rPr>
              <w:t>47</w:t>
            </w:r>
          </w:p>
        </w:tc>
        <w:tc>
          <w:tcPr>
            <w:tcW w:type="dxa" w:w="2551"/>
          </w:tcPr>
          <w:p>
            <w:pPr>
              <w:spacing w:after="0"/>
            </w:pPr>
            <w:r/>
            <w:r>
              <w:rPr>
                <w:b w:val="0"/>
                <w:sz w:val="16"/>
              </w:rPr>
              <w:t>5.2.2 (b) (p. 49) [WCAG 1.2.1]</w:t>
            </w:r>
          </w:p>
        </w:tc>
        <w:tc>
          <w:tcPr>
            <w:tcW w:type="dxa" w:w="1984"/>
          </w:tcPr>
          <w:p>
            <w:pPr>
              <w:spacing w:after="0"/>
            </w:pPr>
            <w:r/>
            <w:r>
              <w:rPr>
                <w:b w:val="0"/>
                <w:sz w:val="16"/>
              </w:rPr>
              <w:t>Requires Manual Verification</w:t>
            </w:r>
          </w:p>
        </w:tc>
        <w:tc>
          <w:tcPr>
            <w:tcW w:type="dxa" w:w="9354"/>
          </w:tcPr>
          <w:p>
            <w:pPr>
              <w:spacing w:after="0"/>
            </w:pPr>
            <w:r/>
            <w:r>
              <w:rPr>
                <w:b w:val="0"/>
                <w:sz w:val="16"/>
              </w:rPr>
              <w:t>Play each video; check for audio track/alternative.</w:t>
            </w:r>
          </w:p>
        </w:tc>
      </w:tr>
      <w:tr>
        <w:tc>
          <w:tcPr>
            <w:tcW w:type="dxa" w:w="1134"/>
          </w:tcPr>
          <w:p>
            <w:pPr>
              <w:spacing w:after="0"/>
            </w:pPr>
            <w:r/>
            <w:r>
              <w:rPr>
                <w:b w:val="0"/>
                <w:sz w:val="16"/>
              </w:rPr>
              <w:t>48</w:t>
            </w:r>
          </w:p>
        </w:tc>
        <w:tc>
          <w:tcPr>
            <w:tcW w:type="dxa" w:w="2551"/>
          </w:tcPr>
          <w:p>
            <w:pPr>
              <w:spacing w:after="0"/>
            </w:pPr>
            <w:r/>
            <w:r>
              <w:rPr>
                <w:b w:val="0"/>
                <w:sz w:val="16"/>
              </w:rPr>
              <w:t>5.2.3 (p. 50) [WCAG 1.2.2]</w:t>
            </w:r>
          </w:p>
        </w:tc>
        <w:tc>
          <w:tcPr>
            <w:tcW w:type="dxa" w:w="1984"/>
          </w:tcPr>
          <w:p>
            <w:pPr>
              <w:spacing w:after="0"/>
            </w:pPr>
            <w:r/>
            <w:r>
              <w:rPr>
                <w:b w:val="0"/>
                <w:sz w:val="16"/>
              </w:rPr>
              <w:t>Requires Manual Verification</w:t>
            </w:r>
          </w:p>
        </w:tc>
        <w:tc>
          <w:tcPr>
            <w:tcW w:type="dxa" w:w="9354"/>
          </w:tcPr>
          <w:p>
            <w:pPr>
              <w:spacing w:after="0"/>
            </w:pPr>
            <w:r/>
            <w:r>
              <w:rPr>
                <w:b w:val="0"/>
                <w:sz w:val="16"/>
              </w:rPr>
              <w:t>Open each video and check captions (CC).</w:t>
            </w:r>
          </w:p>
        </w:tc>
      </w:tr>
      <w:tr>
        <w:tc>
          <w:tcPr>
            <w:tcW w:type="dxa" w:w="1134"/>
          </w:tcPr>
          <w:p>
            <w:pPr>
              <w:spacing w:after="0"/>
            </w:pPr>
            <w:r/>
            <w:r>
              <w:rPr>
                <w:b w:val="0"/>
                <w:sz w:val="16"/>
              </w:rPr>
              <w:t>49</w:t>
            </w:r>
          </w:p>
        </w:tc>
        <w:tc>
          <w:tcPr>
            <w:tcW w:type="dxa" w:w="2551"/>
          </w:tcPr>
          <w:p>
            <w:pPr>
              <w:spacing w:after="0"/>
            </w:pPr>
            <w:r/>
            <w:r>
              <w:rPr>
                <w:b w:val="0"/>
                <w:sz w:val="16"/>
              </w:rPr>
              <w:t>5.2.4 (p. 50) [WCAG 1.2.3]</w:t>
            </w:r>
          </w:p>
        </w:tc>
        <w:tc>
          <w:tcPr>
            <w:tcW w:type="dxa" w:w="1984"/>
          </w:tcPr>
          <w:p>
            <w:pPr>
              <w:spacing w:after="0"/>
            </w:pPr>
            <w:r/>
            <w:r>
              <w:rPr>
                <w:b w:val="0"/>
                <w:sz w:val="16"/>
              </w:rPr>
              <w:t>Requires Manual Verification</w:t>
            </w:r>
          </w:p>
        </w:tc>
        <w:tc>
          <w:tcPr>
            <w:tcW w:type="dxa" w:w="9354"/>
          </w:tcPr>
          <w:p>
            <w:pPr>
              <w:spacing w:after="0"/>
            </w:pPr>
            <w:r/>
            <w:r>
              <w:rPr>
                <w:b w:val="0"/>
                <w:sz w:val="16"/>
              </w:rPr>
              <w:t>Review each video.</w:t>
            </w:r>
          </w:p>
        </w:tc>
      </w:tr>
      <w:tr>
        <w:tc>
          <w:tcPr>
            <w:tcW w:type="dxa" w:w="1134"/>
          </w:tcPr>
          <w:p>
            <w:pPr>
              <w:spacing w:after="0"/>
            </w:pPr>
            <w:r/>
            <w:r>
              <w:rPr>
                <w:b w:val="0"/>
                <w:sz w:val="16"/>
              </w:rPr>
              <w:t>50</w:t>
            </w:r>
          </w:p>
        </w:tc>
        <w:tc>
          <w:tcPr>
            <w:tcW w:type="dxa" w:w="2551"/>
          </w:tcPr>
          <w:p>
            <w:pPr>
              <w:spacing w:after="0"/>
            </w:pPr>
            <w:r/>
            <w:r>
              <w:rPr>
                <w:b w:val="0"/>
                <w:sz w:val="16"/>
              </w:rPr>
              <w:t>5.2.5 (p. 51) [WCAG 1.2.4]</w:t>
            </w:r>
          </w:p>
        </w:tc>
        <w:tc>
          <w:tcPr>
            <w:tcW w:type="dxa" w:w="1984"/>
          </w:tcPr>
          <w:p>
            <w:pPr>
              <w:spacing w:after="0"/>
            </w:pPr>
            <w:r/>
            <w:r>
              <w:rPr>
                <w:b w:val="0"/>
                <w:sz w:val="16"/>
              </w:rPr>
              <w:t>Requires Manual Verification</w:t>
            </w:r>
          </w:p>
        </w:tc>
        <w:tc>
          <w:tcPr>
            <w:tcW w:type="dxa" w:w="9354"/>
          </w:tcPr>
          <w:p>
            <w:pPr>
              <w:spacing w:after="0"/>
            </w:pPr>
            <w:r/>
            <w:r>
              <w:rPr>
                <w:b w:val="0"/>
                <w:sz w:val="16"/>
              </w:rPr>
              <w:t>Check during live events.</w:t>
            </w:r>
          </w:p>
        </w:tc>
      </w:tr>
      <w:tr>
        <w:tc>
          <w:tcPr>
            <w:tcW w:type="dxa" w:w="1134"/>
          </w:tcPr>
          <w:p>
            <w:pPr>
              <w:spacing w:after="0"/>
            </w:pPr>
            <w:r/>
            <w:r>
              <w:rPr>
                <w:b w:val="0"/>
                <w:sz w:val="16"/>
              </w:rPr>
              <w:t>51</w:t>
            </w:r>
          </w:p>
        </w:tc>
        <w:tc>
          <w:tcPr>
            <w:tcW w:type="dxa" w:w="2551"/>
          </w:tcPr>
          <w:p>
            <w:pPr>
              <w:spacing w:after="0"/>
            </w:pPr>
            <w:r/>
            <w:r>
              <w:rPr>
                <w:b w:val="0"/>
                <w:sz w:val="16"/>
              </w:rPr>
              <w:t>5.2.6 (p. 51) [WCAG 1.2.5]</w:t>
            </w:r>
          </w:p>
        </w:tc>
        <w:tc>
          <w:tcPr>
            <w:tcW w:type="dxa" w:w="1984"/>
          </w:tcPr>
          <w:p>
            <w:pPr>
              <w:spacing w:after="0"/>
            </w:pPr>
            <w:r/>
            <w:r>
              <w:rPr>
                <w:b w:val="0"/>
                <w:sz w:val="16"/>
              </w:rPr>
              <w:t>Requires Manual Verification</w:t>
            </w:r>
          </w:p>
        </w:tc>
        <w:tc>
          <w:tcPr>
            <w:tcW w:type="dxa" w:w="9354"/>
          </w:tcPr>
          <w:p>
            <w:pPr>
              <w:spacing w:after="0"/>
            </w:pPr>
            <w:r/>
            <w:r>
              <w:rPr>
                <w:b w:val="0"/>
                <w:sz w:val="16"/>
              </w:rPr>
              <w:t>Review each video.</w:t>
            </w:r>
          </w:p>
        </w:tc>
      </w:tr>
      <w:tr>
        <w:tc>
          <w:tcPr>
            <w:tcW w:type="dxa" w:w="1134"/>
          </w:tcPr>
          <w:p>
            <w:pPr>
              <w:spacing w:after="0"/>
            </w:pPr>
            <w:r/>
            <w:r>
              <w:rPr>
                <w:b w:val="0"/>
                <w:sz w:val="16"/>
              </w:rPr>
              <w:t>52</w:t>
            </w:r>
          </w:p>
        </w:tc>
        <w:tc>
          <w:tcPr>
            <w:tcW w:type="dxa" w:w="2551"/>
          </w:tcPr>
          <w:p>
            <w:pPr>
              <w:spacing w:after="0"/>
            </w:pPr>
            <w:r/>
            <w:r>
              <w:rPr>
                <w:b w:val="0"/>
                <w:sz w:val="16"/>
              </w:rPr>
              <w:t>5.2.7 (p. 51) [WCAG 1.3.1]</w:t>
            </w:r>
          </w:p>
        </w:tc>
        <w:tc>
          <w:tcPr>
            <w:tcW w:type="dxa" w:w="1984"/>
          </w:tcPr>
          <w:p>
            <w:pPr>
              <w:spacing w:after="0"/>
            </w:pPr>
            <w:r/>
            <w:r>
              <w:rPr>
                <w:b w:val="0"/>
                <w:sz w:val="16"/>
              </w:rPr>
              <w:t>Partially Compliant</w:t>
            </w:r>
          </w:p>
        </w:tc>
        <w:tc>
          <w:tcPr>
            <w:tcW w:type="dxa" w:w="9354"/>
          </w:tcPr>
          <w:p>
            <w:pPr>
              <w:spacing w:after="0"/>
            </w:pPr>
            <w:r/>
            <w:r>
              <w:rPr>
                <w:b w:val="0"/>
                <w:sz w:val="16"/>
              </w:rPr>
              <w:t>axe/WAVE; screen reader (NVDA) review of tables and headings.</w:t>
            </w:r>
          </w:p>
        </w:tc>
      </w:tr>
      <w:tr>
        <w:tc>
          <w:tcPr>
            <w:tcW w:type="dxa" w:w="1134"/>
          </w:tcPr>
          <w:p>
            <w:pPr>
              <w:spacing w:after="0"/>
            </w:pPr>
            <w:r/>
            <w:r>
              <w:rPr>
                <w:b w:val="0"/>
                <w:sz w:val="16"/>
              </w:rPr>
              <w:t>53</w:t>
            </w:r>
          </w:p>
        </w:tc>
        <w:tc>
          <w:tcPr>
            <w:tcW w:type="dxa" w:w="2551"/>
          </w:tcPr>
          <w:p>
            <w:pPr>
              <w:spacing w:after="0"/>
            </w:pPr>
            <w:r/>
            <w:r>
              <w:rPr>
                <w:b w:val="0"/>
                <w:sz w:val="16"/>
              </w:rPr>
              <w:t>5.2.8 (p. 52) [WCAG 1.3.2]</w:t>
            </w:r>
          </w:p>
        </w:tc>
        <w:tc>
          <w:tcPr>
            <w:tcW w:type="dxa" w:w="1984"/>
          </w:tcPr>
          <w:p>
            <w:pPr>
              <w:spacing w:after="0"/>
            </w:pPr>
            <w:r/>
            <w:r>
              <w:rPr>
                <w:b w:val="0"/>
                <w:sz w:val="16"/>
              </w:rPr>
              <w:t>Requires Manual Verification</w:t>
            </w:r>
          </w:p>
        </w:tc>
        <w:tc>
          <w:tcPr>
            <w:tcW w:type="dxa" w:w="9354"/>
          </w:tcPr>
          <w:p>
            <w:pPr>
              <w:spacing w:after="0"/>
            </w:pPr>
            <w:r/>
            <w:r>
              <w:rPr>
                <w:b w:val="0"/>
                <w:sz w:val="16"/>
              </w:rPr>
              <w:t>Linearise pages (CSS off) and test with NVDA/JAWS.</w:t>
            </w:r>
          </w:p>
        </w:tc>
      </w:tr>
      <w:tr>
        <w:tc>
          <w:tcPr>
            <w:tcW w:type="dxa" w:w="1134"/>
          </w:tcPr>
          <w:p>
            <w:pPr>
              <w:spacing w:after="0"/>
            </w:pPr>
            <w:r/>
            <w:r>
              <w:rPr>
                <w:b w:val="0"/>
                <w:sz w:val="16"/>
              </w:rPr>
              <w:t>54</w:t>
            </w:r>
          </w:p>
        </w:tc>
        <w:tc>
          <w:tcPr>
            <w:tcW w:type="dxa" w:w="2551"/>
          </w:tcPr>
          <w:p>
            <w:pPr>
              <w:spacing w:after="0"/>
            </w:pPr>
            <w:r/>
            <w:r>
              <w:rPr>
                <w:b w:val="0"/>
                <w:sz w:val="16"/>
              </w:rPr>
              <w:t>5.2.9 (p. 53) [WCAG 1.3.3]</w:t>
            </w:r>
          </w:p>
        </w:tc>
        <w:tc>
          <w:tcPr>
            <w:tcW w:type="dxa" w:w="1984"/>
          </w:tcPr>
          <w:p>
            <w:pPr>
              <w:spacing w:after="0"/>
            </w:pPr>
            <w:r/>
            <w:r>
              <w:rPr>
                <w:b w:val="0"/>
                <w:sz w:val="16"/>
              </w:rPr>
              <w:t>Requires Manual Verification</w:t>
            </w:r>
          </w:p>
        </w:tc>
        <w:tc>
          <w:tcPr>
            <w:tcW w:type="dxa" w:w="9354"/>
          </w:tcPr>
          <w:p>
            <w:pPr>
              <w:spacing w:after="0"/>
            </w:pPr>
            <w:r/>
            <w:r>
              <w:rPr>
                <w:b w:val="0"/>
                <w:sz w:val="16"/>
              </w:rPr>
              <w:t>Manual review of all forms/instructions.</w:t>
            </w:r>
          </w:p>
        </w:tc>
      </w:tr>
      <w:tr>
        <w:tc>
          <w:tcPr>
            <w:tcW w:type="dxa" w:w="1134"/>
          </w:tcPr>
          <w:p>
            <w:pPr>
              <w:spacing w:after="0"/>
            </w:pPr>
            <w:r/>
            <w:r>
              <w:rPr>
                <w:b w:val="0"/>
                <w:sz w:val="16"/>
              </w:rPr>
              <w:t>55</w:t>
            </w:r>
          </w:p>
        </w:tc>
        <w:tc>
          <w:tcPr>
            <w:tcW w:type="dxa" w:w="2551"/>
          </w:tcPr>
          <w:p>
            <w:pPr>
              <w:spacing w:after="0"/>
            </w:pPr>
            <w:r/>
            <w:r>
              <w:rPr>
                <w:b w:val="0"/>
                <w:sz w:val="16"/>
              </w:rPr>
              <w:t>5.2.10 (p. 53) [WCAG 1.3.4]</w:t>
            </w:r>
          </w:p>
        </w:tc>
        <w:tc>
          <w:tcPr>
            <w:tcW w:type="dxa" w:w="1984"/>
          </w:tcPr>
          <w:p>
            <w:pPr>
              <w:spacing w:after="0"/>
            </w:pPr>
            <w:r/>
            <w:r>
              <w:rPr>
                <w:b w:val="0"/>
                <w:sz w:val="16"/>
              </w:rPr>
              <w:t>Requires Manual Verification</w:t>
            </w:r>
          </w:p>
        </w:tc>
        <w:tc>
          <w:tcPr>
            <w:tcW w:type="dxa" w:w="9354"/>
          </w:tcPr>
          <w:p>
            <w:pPr>
              <w:spacing w:after="0"/>
            </w:pPr>
            <w:r/>
            <w:r>
              <w:rPr>
                <w:b w:val="0"/>
                <w:sz w:val="16"/>
              </w:rPr>
              <w:t>Test on mobile devices in portrait and landscape.</w:t>
            </w:r>
          </w:p>
        </w:tc>
      </w:tr>
      <w:tr>
        <w:tc>
          <w:tcPr>
            <w:tcW w:type="dxa" w:w="1134"/>
          </w:tcPr>
          <w:p>
            <w:pPr>
              <w:spacing w:after="0"/>
            </w:pPr>
            <w:r/>
            <w:r>
              <w:rPr>
                <w:b w:val="0"/>
                <w:sz w:val="16"/>
              </w:rPr>
              <w:t>57</w:t>
            </w:r>
          </w:p>
        </w:tc>
        <w:tc>
          <w:tcPr>
            <w:tcW w:type="dxa" w:w="2551"/>
          </w:tcPr>
          <w:p>
            <w:pPr>
              <w:spacing w:after="0"/>
            </w:pPr>
            <w:r/>
            <w:r>
              <w:rPr>
                <w:b w:val="0"/>
                <w:sz w:val="16"/>
              </w:rPr>
              <w:t>5.2.12 (p. 55) [WCAG 1.4.1]</w:t>
            </w:r>
          </w:p>
        </w:tc>
        <w:tc>
          <w:tcPr>
            <w:tcW w:type="dxa" w:w="1984"/>
          </w:tcPr>
          <w:p>
            <w:pPr>
              <w:spacing w:after="0"/>
            </w:pPr>
            <w:r/>
            <w:r>
              <w:rPr>
                <w:b w:val="0"/>
                <w:sz w:val="16"/>
              </w:rPr>
              <w:t>Requires Manual Verification</w:t>
            </w:r>
          </w:p>
        </w:tc>
        <w:tc>
          <w:tcPr>
            <w:tcW w:type="dxa" w:w="9354"/>
          </w:tcPr>
          <w:p>
            <w:pPr>
              <w:spacing w:after="0"/>
            </w:pPr>
            <w:r/>
            <w:r>
              <w:rPr>
                <w:b w:val="0"/>
                <w:sz w:val="16"/>
              </w:rPr>
              <w:t>Manual visual review; check links/states without colour (e.g., greyscale).</w:t>
            </w:r>
          </w:p>
        </w:tc>
      </w:tr>
      <w:tr>
        <w:tc>
          <w:tcPr>
            <w:tcW w:type="dxa" w:w="1134"/>
          </w:tcPr>
          <w:p>
            <w:pPr>
              <w:spacing w:after="0"/>
            </w:pPr>
            <w:r/>
            <w:r>
              <w:rPr>
                <w:b w:val="0"/>
                <w:sz w:val="16"/>
              </w:rPr>
              <w:t>58</w:t>
            </w:r>
          </w:p>
        </w:tc>
        <w:tc>
          <w:tcPr>
            <w:tcW w:type="dxa" w:w="2551"/>
          </w:tcPr>
          <w:p>
            <w:pPr>
              <w:spacing w:after="0"/>
            </w:pPr>
            <w:r/>
            <w:r>
              <w:rPr>
                <w:b w:val="0"/>
                <w:sz w:val="16"/>
              </w:rPr>
              <w:t>5.2.13 (p. 56) [WCAG 1.4.2]</w:t>
            </w:r>
          </w:p>
        </w:tc>
        <w:tc>
          <w:tcPr>
            <w:tcW w:type="dxa" w:w="1984"/>
          </w:tcPr>
          <w:p>
            <w:pPr>
              <w:spacing w:after="0"/>
            </w:pPr>
            <w:r/>
            <w:r>
              <w:rPr>
                <w:b w:val="0"/>
                <w:sz w:val="16"/>
              </w:rPr>
              <w:t>Requires Manual Verification</w:t>
            </w:r>
          </w:p>
        </w:tc>
        <w:tc>
          <w:tcPr>
            <w:tcW w:type="dxa" w:w="9354"/>
          </w:tcPr>
          <w:p>
            <w:pPr>
              <w:spacing w:after="0"/>
            </w:pPr>
            <w:r/>
            <w:r>
              <w:rPr>
                <w:b w:val="0"/>
                <w:sz w:val="16"/>
              </w:rPr>
              <w:t>Load homepage with speakers on; inspect video attributes.</w:t>
            </w:r>
          </w:p>
        </w:tc>
      </w:tr>
      <w:tr>
        <w:tc>
          <w:tcPr>
            <w:tcW w:type="dxa" w:w="1134"/>
          </w:tcPr>
          <w:p>
            <w:pPr>
              <w:spacing w:after="0"/>
            </w:pPr>
            <w:r/>
            <w:r>
              <w:rPr>
                <w:b w:val="0"/>
                <w:sz w:val="16"/>
              </w:rPr>
              <w:t>59</w:t>
            </w:r>
          </w:p>
        </w:tc>
        <w:tc>
          <w:tcPr>
            <w:tcW w:type="dxa" w:w="2551"/>
          </w:tcPr>
          <w:p>
            <w:pPr>
              <w:spacing w:after="0"/>
            </w:pPr>
            <w:r/>
            <w:r>
              <w:rPr>
                <w:b w:val="0"/>
                <w:sz w:val="16"/>
              </w:rPr>
              <w:t>5.2.14 (p. 56) [WCAG 1.4.3]</w:t>
            </w:r>
          </w:p>
        </w:tc>
        <w:tc>
          <w:tcPr>
            <w:tcW w:type="dxa" w:w="1984"/>
          </w:tcPr>
          <w:p>
            <w:pPr>
              <w:spacing w:after="0"/>
            </w:pPr>
            <w:r/>
            <w:r>
              <w:rPr>
                <w:b w:val="0"/>
                <w:sz w:val="16"/>
              </w:rPr>
              <w:t>Requires Manual Verification</w:t>
            </w:r>
          </w:p>
        </w:tc>
        <w:tc>
          <w:tcPr>
            <w:tcW w:type="dxa" w:w="9354"/>
          </w:tcPr>
          <w:p>
            <w:pPr>
              <w:spacing w:after="0"/>
            </w:pPr>
            <w:r/>
            <w:r>
              <w:rPr>
                <w:b w:val="0"/>
                <w:sz w:val="16"/>
              </w:rPr>
              <w:t>Measure with Colour Contrast Analyser / axe / Lighthouse on all templates and both themes.</w:t>
            </w:r>
          </w:p>
        </w:tc>
      </w:tr>
      <w:tr>
        <w:tc>
          <w:tcPr>
            <w:tcW w:type="dxa" w:w="1134"/>
          </w:tcPr>
          <w:p>
            <w:pPr>
              <w:spacing w:after="0"/>
            </w:pPr>
            <w:r/>
            <w:r>
              <w:rPr>
                <w:b w:val="0"/>
                <w:sz w:val="16"/>
              </w:rPr>
              <w:t>60</w:t>
            </w:r>
          </w:p>
        </w:tc>
        <w:tc>
          <w:tcPr>
            <w:tcW w:type="dxa" w:w="2551"/>
          </w:tcPr>
          <w:p>
            <w:pPr>
              <w:spacing w:after="0"/>
            </w:pPr>
            <w:r/>
            <w:r>
              <w:rPr>
                <w:b w:val="0"/>
                <w:sz w:val="16"/>
              </w:rPr>
              <w:t>5.2.15 (p. 57) [WCAG 1.4.4]</w:t>
            </w:r>
          </w:p>
        </w:tc>
        <w:tc>
          <w:tcPr>
            <w:tcW w:type="dxa" w:w="1984"/>
          </w:tcPr>
          <w:p>
            <w:pPr>
              <w:spacing w:after="0"/>
            </w:pPr>
            <w:r/>
            <w:r>
              <w:rPr>
                <w:b w:val="0"/>
                <w:sz w:val="16"/>
              </w:rPr>
              <w:t>Requires Manual Verification</w:t>
            </w:r>
          </w:p>
        </w:tc>
        <w:tc>
          <w:tcPr>
            <w:tcW w:type="dxa" w:w="9354"/>
          </w:tcPr>
          <w:p>
            <w:pPr>
              <w:spacing w:after="0"/>
            </w:pPr>
            <w:r/>
            <w:r>
              <w:rPr>
                <w:b w:val="0"/>
                <w:sz w:val="16"/>
              </w:rPr>
              <w:t>Zoom to 200% in browser and use the panel; check for overlap/clipping.</w:t>
            </w:r>
          </w:p>
        </w:tc>
      </w:tr>
      <w:tr>
        <w:tc>
          <w:tcPr>
            <w:tcW w:type="dxa" w:w="1134"/>
          </w:tcPr>
          <w:p>
            <w:pPr>
              <w:spacing w:after="0"/>
            </w:pPr>
            <w:r/>
            <w:r>
              <w:rPr>
                <w:b w:val="0"/>
                <w:sz w:val="16"/>
              </w:rPr>
              <w:t>63</w:t>
            </w:r>
          </w:p>
        </w:tc>
        <w:tc>
          <w:tcPr>
            <w:tcW w:type="dxa" w:w="2551"/>
          </w:tcPr>
          <w:p>
            <w:pPr>
              <w:spacing w:after="0"/>
            </w:pPr>
            <w:r/>
            <w:r>
              <w:rPr>
                <w:b w:val="0"/>
                <w:sz w:val="16"/>
              </w:rPr>
              <w:t>5.2.18 (p. 59) [WCAG 1.4.11]</w:t>
            </w:r>
          </w:p>
        </w:tc>
        <w:tc>
          <w:tcPr>
            <w:tcW w:type="dxa" w:w="1984"/>
          </w:tcPr>
          <w:p>
            <w:pPr>
              <w:spacing w:after="0"/>
            </w:pPr>
            <w:r/>
            <w:r>
              <w:rPr>
                <w:b w:val="0"/>
                <w:sz w:val="16"/>
              </w:rPr>
              <w:t>Requires Manual Verification</w:t>
            </w:r>
          </w:p>
        </w:tc>
        <w:tc>
          <w:tcPr>
            <w:tcW w:type="dxa" w:w="9354"/>
          </w:tcPr>
          <w:p>
            <w:pPr>
              <w:spacing w:after="0"/>
            </w:pPr>
            <w:r/>
            <w:r>
              <w:rPr>
                <w:b w:val="0"/>
                <w:sz w:val="16"/>
              </w:rPr>
              <w:t>Measure borders/focus indicators/icons with contrast tools.</w:t>
            </w:r>
          </w:p>
        </w:tc>
      </w:tr>
      <w:tr>
        <w:tc>
          <w:tcPr>
            <w:tcW w:type="dxa" w:w="1134"/>
          </w:tcPr>
          <w:p>
            <w:pPr>
              <w:spacing w:after="0"/>
            </w:pPr>
            <w:r/>
            <w:r>
              <w:rPr>
                <w:b w:val="0"/>
                <w:sz w:val="16"/>
              </w:rPr>
              <w:t>64</w:t>
            </w:r>
          </w:p>
        </w:tc>
        <w:tc>
          <w:tcPr>
            <w:tcW w:type="dxa" w:w="2551"/>
          </w:tcPr>
          <w:p>
            <w:pPr>
              <w:spacing w:after="0"/>
            </w:pPr>
            <w:r/>
            <w:r>
              <w:rPr>
                <w:b w:val="0"/>
                <w:sz w:val="16"/>
              </w:rPr>
              <w:t>5.2.19 (a) (p. 59) [WCAG 1.4.12]</w:t>
            </w:r>
          </w:p>
        </w:tc>
        <w:tc>
          <w:tcPr>
            <w:tcW w:type="dxa" w:w="1984"/>
          </w:tcPr>
          <w:p>
            <w:pPr>
              <w:spacing w:after="0"/>
            </w:pPr>
            <w:r/>
            <w:r>
              <w:rPr>
                <w:b w:val="0"/>
                <w:sz w:val="16"/>
              </w:rPr>
              <w:t>Requires Manual Verification</w:t>
            </w:r>
          </w:p>
        </w:tc>
        <w:tc>
          <w:tcPr>
            <w:tcW w:type="dxa" w:w="9354"/>
          </w:tcPr>
          <w:p>
            <w:pPr>
              <w:spacing w:after="0"/>
            </w:pPr>
            <w:r/>
            <w:r>
              <w:rPr>
                <w:b w:val="0"/>
                <w:sz w:val="16"/>
              </w:rPr>
              <w:t>Apply text-spacing bookmarklet and review.</w:t>
            </w:r>
          </w:p>
        </w:tc>
      </w:tr>
      <w:tr>
        <w:tc>
          <w:tcPr>
            <w:tcW w:type="dxa" w:w="1134"/>
          </w:tcPr>
          <w:p>
            <w:pPr>
              <w:spacing w:after="0"/>
            </w:pPr>
            <w:r/>
            <w:r>
              <w:rPr>
                <w:b w:val="0"/>
                <w:sz w:val="16"/>
              </w:rPr>
              <w:t>65</w:t>
            </w:r>
          </w:p>
        </w:tc>
        <w:tc>
          <w:tcPr>
            <w:tcW w:type="dxa" w:w="2551"/>
          </w:tcPr>
          <w:p>
            <w:pPr>
              <w:spacing w:after="0"/>
            </w:pPr>
            <w:r/>
            <w:r>
              <w:rPr>
                <w:b w:val="0"/>
                <w:sz w:val="16"/>
              </w:rPr>
              <w:t>5.2.19 (b) (p. 59) [WCAG 1.4.12]</w:t>
            </w:r>
          </w:p>
        </w:tc>
        <w:tc>
          <w:tcPr>
            <w:tcW w:type="dxa" w:w="1984"/>
          </w:tcPr>
          <w:p>
            <w:pPr>
              <w:spacing w:after="0"/>
            </w:pPr>
            <w:r/>
            <w:r>
              <w:rPr>
                <w:b w:val="0"/>
                <w:sz w:val="16"/>
              </w:rPr>
              <w:t>Requires Manual Verification</w:t>
            </w:r>
          </w:p>
        </w:tc>
        <w:tc>
          <w:tcPr>
            <w:tcW w:type="dxa" w:w="9354"/>
          </w:tcPr>
          <w:p>
            <w:pPr>
              <w:spacing w:after="0"/>
            </w:pPr>
            <w:r/>
            <w:r>
              <w:rPr>
                <w:b w:val="0"/>
                <w:sz w:val="16"/>
              </w:rPr>
              <w:t>Apply text-spacing bookmarklet and review.</w:t>
            </w:r>
          </w:p>
        </w:tc>
      </w:tr>
      <w:tr>
        <w:tc>
          <w:tcPr>
            <w:tcW w:type="dxa" w:w="1134"/>
          </w:tcPr>
          <w:p>
            <w:pPr>
              <w:spacing w:after="0"/>
            </w:pPr>
            <w:r/>
            <w:r>
              <w:rPr>
                <w:b w:val="0"/>
                <w:sz w:val="16"/>
              </w:rPr>
              <w:t>66</w:t>
            </w:r>
          </w:p>
        </w:tc>
        <w:tc>
          <w:tcPr>
            <w:tcW w:type="dxa" w:w="2551"/>
          </w:tcPr>
          <w:p>
            <w:pPr>
              <w:spacing w:after="0"/>
            </w:pPr>
            <w:r/>
            <w:r>
              <w:rPr>
                <w:b w:val="0"/>
                <w:sz w:val="16"/>
              </w:rPr>
              <w:t>5.2.19 (c) (p. 59) [WCAG 1.4.12]</w:t>
            </w:r>
          </w:p>
        </w:tc>
        <w:tc>
          <w:tcPr>
            <w:tcW w:type="dxa" w:w="1984"/>
          </w:tcPr>
          <w:p>
            <w:pPr>
              <w:spacing w:after="0"/>
            </w:pPr>
            <w:r/>
            <w:r>
              <w:rPr>
                <w:b w:val="0"/>
                <w:sz w:val="16"/>
              </w:rPr>
              <w:t>Requires Manual Verification</w:t>
            </w:r>
          </w:p>
        </w:tc>
        <w:tc>
          <w:tcPr>
            <w:tcW w:type="dxa" w:w="9354"/>
          </w:tcPr>
          <w:p>
            <w:pPr>
              <w:spacing w:after="0"/>
            </w:pPr>
            <w:r/>
            <w:r>
              <w:rPr>
                <w:b w:val="0"/>
                <w:sz w:val="16"/>
              </w:rPr>
              <w:t>Apply text-spacing bookmarklet and review.</w:t>
            </w:r>
          </w:p>
        </w:tc>
      </w:tr>
      <w:tr>
        <w:tc>
          <w:tcPr>
            <w:tcW w:type="dxa" w:w="1134"/>
          </w:tcPr>
          <w:p>
            <w:pPr>
              <w:spacing w:after="0"/>
            </w:pPr>
            <w:r/>
            <w:r>
              <w:rPr>
                <w:b w:val="0"/>
                <w:sz w:val="16"/>
              </w:rPr>
              <w:t>67</w:t>
            </w:r>
          </w:p>
        </w:tc>
        <w:tc>
          <w:tcPr>
            <w:tcW w:type="dxa" w:w="2551"/>
          </w:tcPr>
          <w:p>
            <w:pPr>
              <w:spacing w:after="0"/>
            </w:pPr>
            <w:r/>
            <w:r>
              <w:rPr>
                <w:b w:val="0"/>
                <w:sz w:val="16"/>
              </w:rPr>
              <w:t>5.2.19 (d) (p. 59) [WCAG 1.4.12]</w:t>
            </w:r>
          </w:p>
        </w:tc>
        <w:tc>
          <w:tcPr>
            <w:tcW w:type="dxa" w:w="1984"/>
          </w:tcPr>
          <w:p>
            <w:pPr>
              <w:spacing w:after="0"/>
            </w:pPr>
            <w:r/>
            <w:r>
              <w:rPr>
                <w:b w:val="0"/>
                <w:sz w:val="16"/>
              </w:rPr>
              <w:t>Requires Manual Verification</w:t>
            </w:r>
          </w:p>
        </w:tc>
        <w:tc>
          <w:tcPr>
            <w:tcW w:type="dxa" w:w="9354"/>
          </w:tcPr>
          <w:p>
            <w:pPr>
              <w:spacing w:after="0"/>
            </w:pPr>
            <w:r/>
            <w:r>
              <w:rPr>
                <w:b w:val="0"/>
                <w:sz w:val="16"/>
              </w:rPr>
              <w:t>Apply text-spacing bookmarklet and review.</w:t>
            </w:r>
          </w:p>
        </w:tc>
      </w:tr>
      <w:tr>
        <w:tc>
          <w:tcPr>
            <w:tcW w:type="dxa" w:w="1134"/>
          </w:tcPr>
          <w:p>
            <w:pPr>
              <w:spacing w:after="0"/>
            </w:pPr>
            <w:r/>
            <w:r>
              <w:rPr>
                <w:b w:val="0"/>
                <w:sz w:val="16"/>
              </w:rPr>
              <w:t>68</w:t>
            </w:r>
          </w:p>
        </w:tc>
        <w:tc>
          <w:tcPr>
            <w:tcW w:type="dxa" w:w="2551"/>
          </w:tcPr>
          <w:p>
            <w:pPr>
              <w:spacing w:after="0"/>
            </w:pPr>
            <w:r/>
            <w:r>
              <w:rPr>
                <w:b w:val="0"/>
                <w:sz w:val="16"/>
              </w:rPr>
              <w:t>5.2.20 (a) (p. 60) [WCAG 1.4.13]</w:t>
            </w:r>
          </w:p>
        </w:tc>
        <w:tc>
          <w:tcPr>
            <w:tcW w:type="dxa" w:w="1984"/>
          </w:tcPr>
          <w:p>
            <w:pPr>
              <w:spacing w:after="0"/>
            </w:pPr>
            <w:r/>
            <w:r>
              <w:rPr>
                <w:b w:val="0"/>
                <w:sz w:val="16"/>
              </w:rPr>
              <w:t>Requires Manual Verification</w:t>
            </w:r>
          </w:p>
        </w:tc>
        <w:tc>
          <w:tcPr>
            <w:tcW w:type="dxa" w:w="9354"/>
          </w:tcPr>
          <w:p>
            <w:pPr>
              <w:spacing w:after="0"/>
            </w:pPr>
            <w:r/>
            <w:r>
              <w:rPr>
                <w:b w:val="0"/>
                <w:sz w:val="16"/>
              </w:rPr>
              <w:t>Manual keyboard/mouse test of menus and tooltips (Esc to dismiss).</w:t>
            </w:r>
          </w:p>
        </w:tc>
      </w:tr>
      <w:tr>
        <w:tc>
          <w:tcPr>
            <w:tcW w:type="dxa" w:w="1134"/>
          </w:tcPr>
          <w:p>
            <w:pPr>
              <w:spacing w:after="0"/>
            </w:pPr>
            <w:r/>
            <w:r>
              <w:rPr>
                <w:b w:val="0"/>
                <w:sz w:val="16"/>
              </w:rPr>
              <w:t>69</w:t>
            </w:r>
          </w:p>
        </w:tc>
        <w:tc>
          <w:tcPr>
            <w:tcW w:type="dxa" w:w="2551"/>
          </w:tcPr>
          <w:p>
            <w:pPr>
              <w:spacing w:after="0"/>
            </w:pPr>
            <w:r/>
            <w:r>
              <w:rPr>
                <w:b w:val="0"/>
                <w:sz w:val="16"/>
              </w:rPr>
              <w:t>5.2.20 (b) (p. 60) [WCAG 1.4.13]</w:t>
            </w:r>
          </w:p>
        </w:tc>
        <w:tc>
          <w:tcPr>
            <w:tcW w:type="dxa" w:w="1984"/>
          </w:tcPr>
          <w:p>
            <w:pPr>
              <w:spacing w:after="0"/>
            </w:pPr>
            <w:r/>
            <w:r>
              <w:rPr>
                <w:b w:val="0"/>
                <w:sz w:val="16"/>
              </w:rPr>
              <w:t>Requires Manual Verification</w:t>
            </w:r>
          </w:p>
        </w:tc>
        <w:tc>
          <w:tcPr>
            <w:tcW w:type="dxa" w:w="9354"/>
          </w:tcPr>
          <w:p>
            <w:pPr>
              <w:spacing w:after="0"/>
            </w:pPr>
            <w:r/>
            <w:r>
              <w:rPr>
                <w:b w:val="0"/>
                <w:sz w:val="16"/>
              </w:rPr>
              <w:t>Manual test of mega-menus.</w:t>
            </w:r>
          </w:p>
        </w:tc>
      </w:tr>
      <w:tr>
        <w:tc>
          <w:tcPr>
            <w:tcW w:type="dxa" w:w="1134"/>
          </w:tcPr>
          <w:p>
            <w:pPr>
              <w:spacing w:after="0"/>
            </w:pPr>
            <w:r/>
            <w:r>
              <w:rPr>
                <w:b w:val="0"/>
                <w:sz w:val="16"/>
              </w:rPr>
              <w:t>70</w:t>
            </w:r>
          </w:p>
        </w:tc>
        <w:tc>
          <w:tcPr>
            <w:tcW w:type="dxa" w:w="2551"/>
          </w:tcPr>
          <w:p>
            <w:pPr>
              <w:spacing w:after="0"/>
            </w:pPr>
            <w:r/>
            <w:r>
              <w:rPr>
                <w:b w:val="0"/>
                <w:sz w:val="16"/>
              </w:rPr>
              <w:t>5.2.20 (c) (p. 60) [WCAG 1.4.13]</w:t>
            </w:r>
          </w:p>
        </w:tc>
        <w:tc>
          <w:tcPr>
            <w:tcW w:type="dxa" w:w="1984"/>
          </w:tcPr>
          <w:p>
            <w:pPr>
              <w:spacing w:after="0"/>
            </w:pPr>
            <w:r/>
            <w:r>
              <w:rPr>
                <w:b w:val="0"/>
                <w:sz w:val="16"/>
              </w:rPr>
              <w:t>Requires Manual Verification</w:t>
            </w:r>
          </w:p>
        </w:tc>
        <w:tc>
          <w:tcPr>
            <w:tcW w:type="dxa" w:w="9354"/>
          </w:tcPr>
          <w:p>
            <w:pPr>
              <w:spacing w:after="0"/>
            </w:pPr>
            <w:r/>
            <w:r>
              <w:rPr>
                <w:b w:val="0"/>
                <w:sz w:val="16"/>
              </w:rPr>
              <w:t>Manual test of mega-menus.</w:t>
            </w:r>
          </w:p>
        </w:tc>
      </w:tr>
      <w:tr>
        <w:tc>
          <w:tcPr>
            <w:tcW w:type="dxa" w:w="1134"/>
          </w:tcPr>
          <w:p>
            <w:pPr>
              <w:spacing w:after="0"/>
            </w:pPr>
            <w:r/>
            <w:r>
              <w:rPr>
                <w:b w:val="0"/>
                <w:sz w:val="16"/>
              </w:rPr>
              <w:t>71</w:t>
            </w:r>
          </w:p>
        </w:tc>
        <w:tc>
          <w:tcPr>
            <w:tcW w:type="dxa" w:w="2551"/>
          </w:tcPr>
          <w:p>
            <w:pPr>
              <w:spacing w:after="0"/>
            </w:pPr>
            <w:r/>
            <w:r>
              <w:rPr>
                <w:b w:val="0"/>
                <w:sz w:val="16"/>
              </w:rPr>
              <w:t>5.2.21 (p. 61) [WCAG 2.1.1]</w:t>
            </w:r>
          </w:p>
        </w:tc>
        <w:tc>
          <w:tcPr>
            <w:tcW w:type="dxa" w:w="1984"/>
          </w:tcPr>
          <w:p>
            <w:pPr>
              <w:spacing w:after="0"/>
            </w:pPr>
            <w:r/>
            <w:r>
              <w:rPr>
                <w:b w:val="0"/>
                <w:sz w:val="16"/>
              </w:rPr>
              <w:t>Requires Manual Verification</w:t>
            </w:r>
          </w:p>
        </w:tc>
        <w:tc>
          <w:tcPr>
            <w:tcW w:type="dxa" w:w="9354"/>
          </w:tcPr>
          <w:p>
            <w:pPr>
              <w:spacing w:after="0"/>
            </w:pPr>
            <w:r/>
            <w:r>
              <w:rPr>
                <w:b w:val="0"/>
                <w:sz w:val="16"/>
              </w:rPr>
              <w:t>Keyboard-only walkthrough of all templates (Tab/Shift+Tab/Enter/Space/Esc).</w:t>
            </w:r>
          </w:p>
        </w:tc>
      </w:tr>
      <w:tr>
        <w:tc>
          <w:tcPr>
            <w:tcW w:type="dxa" w:w="1134"/>
          </w:tcPr>
          <w:p>
            <w:pPr>
              <w:spacing w:after="0"/>
            </w:pPr>
            <w:r/>
            <w:r>
              <w:rPr>
                <w:b w:val="0"/>
                <w:sz w:val="16"/>
              </w:rPr>
              <w:t>72</w:t>
            </w:r>
          </w:p>
        </w:tc>
        <w:tc>
          <w:tcPr>
            <w:tcW w:type="dxa" w:w="2551"/>
          </w:tcPr>
          <w:p>
            <w:pPr>
              <w:spacing w:after="0"/>
            </w:pPr>
            <w:r/>
            <w:r>
              <w:rPr>
                <w:b w:val="0"/>
                <w:sz w:val="16"/>
              </w:rPr>
              <w:t>5.2.22 (p. 62) [WCAG 2.1.2]</w:t>
            </w:r>
          </w:p>
        </w:tc>
        <w:tc>
          <w:tcPr>
            <w:tcW w:type="dxa" w:w="1984"/>
          </w:tcPr>
          <w:p>
            <w:pPr>
              <w:spacing w:after="0"/>
            </w:pPr>
            <w:r/>
            <w:r>
              <w:rPr>
                <w:b w:val="0"/>
                <w:sz w:val="16"/>
              </w:rPr>
              <w:t>Requires Manual Verification</w:t>
            </w:r>
          </w:p>
        </w:tc>
        <w:tc>
          <w:tcPr>
            <w:tcW w:type="dxa" w:w="9354"/>
          </w:tcPr>
          <w:p>
            <w:pPr>
              <w:spacing w:after="0"/>
            </w:pPr>
            <w:r/>
            <w:r>
              <w:rPr>
                <w:b w:val="0"/>
                <w:sz w:val="16"/>
              </w:rPr>
              <w:t>Keyboard-only walkthrough, especially Bhashini dropdown and modals.</w:t>
            </w:r>
          </w:p>
        </w:tc>
      </w:tr>
      <w:tr>
        <w:tc>
          <w:tcPr>
            <w:tcW w:type="dxa" w:w="1134"/>
          </w:tcPr>
          <w:p>
            <w:pPr>
              <w:spacing w:after="0"/>
            </w:pPr>
            <w:r/>
            <w:r>
              <w:rPr>
                <w:b w:val="0"/>
                <w:sz w:val="16"/>
              </w:rPr>
              <w:t>73</w:t>
            </w:r>
          </w:p>
        </w:tc>
        <w:tc>
          <w:tcPr>
            <w:tcW w:type="dxa" w:w="2551"/>
          </w:tcPr>
          <w:p>
            <w:pPr>
              <w:spacing w:after="0"/>
            </w:pPr>
            <w:r/>
            <w:r>
              <w:rPr>
                <w:b w:val="0"/>
                <w:sz w:val="16"/>
              </w:rPr>
              <w:t>5.2.23 (p. 62) [WCAG 2.1.4]</w:t>
            </w:r>
          </w:p>
        </w:tc>
        <w:tc>
          <w:tcPr>
            <w:tcW w:type="dxa" w:w="1984"/>
          </w:tcPr>
          <w:p>
            <w:pPr>
              <w:spacing w:after="0"/>
            </w:pPr>
            <w:r/>
            <w:r>
              <w:rPr>
                <w:b w:val="0"/>
                <w:sz w:val="16"/>
              </w:rPr>
              <w:t>Requires Manual Verification</w:t>
            </w:r>
          </w:p>
        </w:tc>
        <w:tc>
          <w:tcPr>
            <w:tcW w:type="dxa" w:w="9354"/>
          </w:tcPr>
          <w:p>
            <w:pPr>
              <w:spacing w:after="0"/>
            </w:pPr>
            <w:r/>
            <w:r>
              <w:rPr>
                <w:b w:val="0"/>
                <w:sz w:val="16"/>
              </w:rPr>
              <w:t>Check scripts for key handlers.</w:t>
            </w:r>
          </w:p>
        </w:tc>
      </w:tr>
      <w:tr>
        <w:tc>
          <w:tcPr>
            <w:tcW w:type="dxa" w:w="1134"/>
          </w:tcPr>
          <w:p>
            <w:pPr>
              <w:spacing w:after="0"/>
            </w:pPr>
            <w:r/>
            <w:r>
              <w:rPr>
                <w:b w:val="0"/>
                <w:sz w:val="16"/>
              </w:rPr>
              <w:t>74</w:t>
            </w:r>
          </w:p>
        </w:tc>
        <w:tc>
          <w:tcPr>
            <w:tcW w:type="dxa" w:w="2551"/>
          </w:tcPr>
          <w:p>
            <w:pPr>
              <w:spacing w:after="0"/>
            </w:pPr>
            <w:r/>
            <w:r>
              <w:rPr>
                <w:b w:val="0"/>
                <w:sz w:val="16"/>
              </w:rPr>
              <w:t>5.2.24 (p. 63) [WCAG 2.2.1]</w:t>
            </w:r>
          </w:p>
        </w:tc>
        <w:tc>
          <w:tcPr>
            <w:tcW w:type="dxa" w:w="1984"/>
          </w:tcPr>
          <w:p>
            <w:pPr>
              <w:spacing w:after="0"/>
            </w:pPr>
            <w:r/>
            <w:r>
              <w:rPr>
                <w:b w:val="0"/>
                <w:sz w:val="16"/>
              </w:rPr>
              <w:t>Requires Manual Verification</w:t>
            </w:r>
          </w:p>
        </w:tc>
        <w:tc>
          <w:tcPr>
            <w:tcW w:type="dxa" w:w="9354"/>
          </w:tcPr>
          <w:p>
            <w:pPr>
              <w:spacing w:after="0"/>
            </w:pPr>
            <w:r/>
            <w:r>
              <w:rPr>
                <w:b w:val="0"/>
                <w:sz w:val="16"/>
              </w:rPr>
              <w:t>Check any session-based forms.</w:t>
            </w:r>
          </w:p>
        </w:tc>
      </w:tr>
      <w:tr>
        <w:tc>
          <w:tcPr>
            <w:tcW w:type="dxa" w:w="1134"/>
          </w:tcPr>
          <w:p>
            <w:pPr>
              <w:spacing w:after="0"/>
            </w:pPr>
            <w:r/>
            <w:r>
              <w:rPr>
                <w:b w:val="0"/>
                <w:sz w:val="16"/>
              </w:rPr>
              <w:t>77</w:t>
            </w:r>
          </w:p>
        </w:tc>
        <w:tc>
          <w:tcPr>
            <w:tcW w:type="dxa" w:w="2551"/>
          </w:tcPr>
          <w:p>
            <w:pPr>
              <w:spacing w:after="0"/>
            </w:pPr>
            <w:r/>
            <w:r>
              <w:rPr>
                <w:b w:val="0"/>
                <w:sz w:val="16"/>
              </w:rPr>
              <w:t>5.2.26 (p. 65) [WCAG 2.3.1]</w:t>
            </w:r>
          </w:p>
        </w:tc>
        <w:tc>
          <w:tcPr>
            <w:tcW w:type="dxa" w:w="1984"/>
          </w:tcPr>
          <w:p>
            <w:pPr>
              <w:spacing w:after="0"/>
            </w:pPr>
            <w:r/>
            <w:r>
              <w:rPr>
                <w:b w:val="0"/>
                <w:sz w:val="16"/>
              </w:rPr>
              <w:t>Requires Manual Verification</w:t>
            </w:r>
          </w:p>
        </w:tc>
        <w:tc>
          <w:tcPr>
            <w:tcW w:type="dxa" w:w="9354"/>
          </w:tcPr>
          <w:p>
            <w:pPr>
              <w:spacing w:after="0"/>
            </w:pPr>
            <w:r/>
            <w:r>
              <w:rPr>
                <w:b w:val="0"/>
                <w:sz w:val="16"/>
              </w:rPr>
              <w:t>Check animations/videos with PEAT if required.</w:t>
            </w:r>
          </w:p>
        </w:tc>
      </w:tr>
      <w:tr>
        <w:tc>
          <w:tcPr>
            <w:tcW w:type="dxa" w:w="1134"/>
          </w:tcPr>
          <w:p>
            <w:pPr>
              <w:spacing w:after="0"/>
            </w:pPr>
            <w:r/>
            <w:r>
              <w:rPr>
                <w:b w:val="0"/>
                <w:sz w:val="16"/>
              </w:rPr>
              <w:t>78</w:t>
            </w:r>
          </w:p>
        </w:tc>
        <w:tc>
          <w:tcPr>
            <w:tcW w:type="dxa" w:w="2551"/>
          </w:tcPr>
          <w:p>
            <w:pPr>
              <w:spacing w:after="0"/>
            </w:pPr>
            <w:r/>
            <w:r>
              <w:rPr>
                <w:b w:val="0"/>
                <w:sz w:val="16"/>
              </w:rPr>
              <w:t>5.2.27 (p. 65) [WCAG 2.4.1]</w:t>
            </w:r>
          </w:p>
        </w:tc>
        <w:tc>
          <w:tcPr>
            <w:tcW w:type="dxa" w:w="1984"/>
          </w:tcPr>
          <w:p>
            <w:pPr>
              <w:spacing w:after="0"/>
            </w:pPr>
            <w:r/>
            <w:r>
              <w:rPr>
                <w:b w:val="0"/>
                <w:sz w:val="16"/>
              </w:rPr>
              <w:t>Requires Manual Verification</w:t>
            </w:r>
          </w:p>
        </w:tc>
        <w:tc>
          <w:tcPr>
            <w:tcW w:type="dxa" w:w="9354"/>
          </w:tcPr>
          <w:p>
            <w:pPr>
              <w:spacing w:after="0"/>
            </w:pPr>
            <w:r/>
            <w:r>
              <w:rPr>
                <w:b w:val="0"/>
                <w:sz w:val="16"/>
              </w:rPr>
              <w:t>Keyboard test: activate skip link and confirm focus moves to main content.</w:t>
            </w:r>
          </w:p>
        </w:tc>
      </w:tr>
      <w:tr>
        <w:tc>
          <w:tcPr>
            <w:tcW w:type="dxa" w:w="1134"/>
          </w:tcPr>
          <w:p>
            <w:pPr>
              <w:spacing w:after="0"/>
            </w:pPr>
            <w:r/>
            <w:r>
              <w:rPr>
                <w:b w:val="0"/>
                <w:sz w:val="16"/>
              </w:rPr>
              <w:t>80</w:t>
            </w:r>
          </w:p>
        </w:tc>
        <w:tc>
          <w:tcPr>
            <w:tcW w:type="dxa" w:w="2551"/>
          </w:tcPr>
          <w:p>
            <w:pPr>
              <w:spacing w:after="0"/>
            </w:pPr>
            <w:r/>
            <w:r>
              <w:rPr>
                <w:b w:val="0"/>
                <w:sz w:val="16"/>
              </w:rPr>
              <w:t>5.2.29 (p. 66) [WCAG 2.4.3]</w:t>
            </w:r>
          </w:p>
        </w:tc>
        <w:tc>
          <w:tcPr>
            <w:tcW w:type="dxa" w:w="1984"/>
          </w:tcPr>
          <w:p>
            <w:pPr>
              <w:spacing w:after="0"/>
            </w:pPr>
            <w:r/>
            <w:r>
              <w:rPr>
                <w:b w:val="0"/>
                <w:sz w:val="16"/>
              </w:rPr>
              <w:t>Requires Manual Verification</w:t>
            </w:r>
          </w:p>
        </w:tc>
        <w:tc>
          <w:tcPr>
            <w:tcW w:type="dxa" w:w="9354"/>
          </w:tcPr>
          <w:p>
            <w:pPr>
              <w:spacing w:after="0"/>
            </w:pPr>
            <w:r/>
            <w:r>
              <w:rPr>
                <w:b w:val="0"/>
                <w:sz w:val="16"/>
              </w:rPr>
              <w:t>Keyboard walkthrough of all templates.</w:t>
            </w:r>
          </w:p>
        </w:tc>
      </w:tr>
      <w:tr>
        <w:tc>
          <w:tcPr>
            <w:tcW w:type="dxa" w:w="1134"/>
          </w:tcPr>
          <w:p>
            <w:pPr>
              <w:spacing w:after="0"/>
            </w:pPr>
            <w:r/>
            <w:r>
              <w:rPr>
                <w:b w:val="0"/>
                <w:sz w:val="16"/>
              </w:rPr>
              <w:t>81</w:t>
            </w:r>
          </w:p>
        </w:tc>
        <w:tc>
          <w:tcPr>
            <w:tcW w:type="dxa" w:w="2551"/>
          </w:tcPr>
          <w:p>
            <w:pPr>
              <w:spacing w:after="0"/>
            </w:pPr>
            <w:r/>
            <w:r>
              <w:rPr>
                <w:b w:val="0"/>
                <w:sz w:val="16"/>
              </w:rPr>
              <w:t>5.2.30 (p. 67) [WCAG 2.4.4]</w:t>
            </w:r>
          </w:p>
        </w:tc>
        <w:tc>
          <w:tcPr>
            <w:tcW w:type="dxa" w:w="1984"/>
          </w:tcPr>
          <w:p>
            <w:pPr>
              <w:spacing w:after="0"/>
            </w:pPr>
            <w:r/>
            <w:r>
              <w:rPr>
                <w:b w:val="0"/>
                <w:sz w:val="16"/>
              </w:rPr>
              <w:t>Partially Compliant</w:t>
            </w:r>
          </w:p>
        </w:tc>
        <w:tc>
          <w:tcPr>
            <w:tcW w:type="dxa" w:w="9354"/>
          </w:tcPr>
          <w:p>
            <w:pPr>
              <w:spacing w:after="0"/>
            </w:pPr>
            <w:r/>
            <w:r>
              <w:rPr>
                <w:b w:val="0"/>
                <w:sz w:val="16"/>
              </w:rPr>
              <w:t>Screen reader links list (NVDA Insert+F7).</w:t>
            </w:r>
          </w:p>
        </w:tc>
      </w:tr>
      <w:tr>
        <w:tc>
          <w:tcPr>
            <w:tcW w:type="dxa" w:w="1134"/>
          </w:tcPr>
          <w:p>
            <w:pPr>
              <w:spacing w:after="0"/>
            </w:pPr>
            <w:r/>
            <w:r>
              <w:rPr>
                <w:b w:val="0"/>
                <w:sz w:val="16"/>
              </w:rPr>
              <w:t>84</w:t>
            </w:r>
          </w:p>
        </w:tc>
        <w:tc>
          <w:tcPr>
            <w:tcW w:type="dxa" w:w="2551"/>
          </w:tcPr>
          <w:p>
            <w:pPr>
              <w:spacing w:after="0"/>
            </w:pPr>
            <w:r/>
            <w:r>
              <w:rPr>
                <w:b w:val="0"/>
                <w:sz w:val="16"/>
              </w:rPr>
              <w:t>5.2.33 (p. 69) [WCAG 2.4.7]</w:t>
            </w:r>
          </w:p>
        </w:tc>
        <w:tc>
          <w:tcPr>
            <w:tcW w:type="dxa" w:w="1984"/>
          </w:tcPr>
          <w:p>
            <w:pPr>
              <w:spacing w:after="0"/>
            </w:pPr>
            <w:r/>
            <w:r>
              <w:rPr>
                <w:b w:val="0"/>
                <w:sz w:val="16"/>
              </w:rPr>
              <w:t>Requires Manual Verification</w:t>
            </w:r>
          </w:p>
        </w:tc>
        <w:tc>
          <w:tcPr>
            <w:tcW w:type="dxa" w:w="9354"/>
          </w:tcPr>
          <w:p>
            <w:pPr>
              <w:spacing w:after="0"/>
            </w:pPr>
            <w:r/>
            <w:r>
              <w:rPr>
                <w:b w:val="0"/>
                <w:sz w:val="16"/>
              </w:rPr>
              <w:t>Visual keyboard check of focus on all controls.</w:t>
            </w:r>
          </w:p>
        </w:tc>
      </w:tr>
      <w:tr>
        <w:tc>
          <w:tcPr>
            <w:tcW w:type="dxa" w:w="1134"/>
          </w:tcPr>
          <w:p>
            <w:pPr>
              <w:spacing w:after="0"/>
            </w:pPr>
            <w:r/>
            <w:r>
              <w:rPr>
                <w:b w:val="0"/>
                <w:sz w:val="16"/>
              </w:rPr>
              <w:t>85</w:t>
            </w:r>
          </w:p>
        </w:tc>
        <w:tc>
          <w:tcPr>
            <w:tcW w:type="dxa" w:w="2551"/>
          </w:tcPr>
          <w:p>
            <w:pPr>
              <w:spacing w:after="0"/>
            </w:pPr>
            <w:r/>
            <w:r>
              <w:rPr>
                <w:b w:val="0"/>
                <w:sz w:val="16"/>
              </w:rPr>
              <w:t>5.2.34 (p. 69) [WCAG 2.5.1]</w:t>
            </w:r>
          </w:p>
        </w:tc>
        <w:tc>
          <w:tcPr>
            <w:tcW w:type="dxa" w:w="1984"/>
          </w:tcPr>
          <w:p>
            <w:pPr>
              <w:spacing w:after="0"/>
            </w:pPr>
            <w:r/>
            <w:r>
              <w:rPr>
                <w:b w:val="0"/>
                <w:sz w:val="16"/>
              </w:rPr>
              <w:t>Requires Manual Verification</w:t>
            </w:r>
          </w:p>
        </w:tc>
        <w:tc>
          <w:tcPr>
            <w:tcW w:type="dxa" w:w="9354"/>
          </w:tcPr>
          <w:p>
            <w:pPr>
              <w:spacing w:after="0"/>
            </w:pPr>
            <w:r/>
            <w:r>
              <w:rPr>
                <w:b w:val="0"/>
                <w:sz w:val="16"/>
              </w:rPr>
              <w:t>Touch-device test.</w:t>
            </w:r>
          </w:p>
        </w:tc>
      </w:tr>
      <w:tr>
        <w:tc>
          <w:tcPr>
            <w:tcW w:type="dxa" w:w="1134"/>
          </w:tcPr>
          <w:p>
            <w:pPr>
              <w:spacing w:after="0"/>
            </w:pPr>
            <w:r/>
            <w:r>
              <w:rPr>
                <w:b w:val="0"/>
                <w:sz w:val="16"/>
              </w:rPr>
              <w:t>86</w:t>
            </w:r>
          </w:p>
        </w:tc>
        <w:tc>
          <w:tcPr>
            <w:tcW w:type="dxa" w:w="2551"/>
          </w:tcPr>
          <w:p>
            <w:pPr>
              <w:spacing w:after="0"/>
            </w:pPr>
            <w:r/>
            <w:r>
              <w:rPr>
                <w:b w:val="0"/>
                <w:sz w:val="16"/>
              </w:rPr>
              <w:t>5.2.35 (p. 70) [WCAG 2.5.2]</w:t>
            </w:r>
          </w:p>
        </w:tc>
        <w:tc>
          <w:tcPr>
            <w:tcW w:type="dxa" w:w="1984"/>
          </w:tcPr>
          <w:p>
            <w:pPr>
              <w:spacing w:after="0"/>
            </w:pPr>
            <w:r/>
            <w:r>
              <w:rPr>
                <w:b w:val="0"/>
                <w:sz w:val="16"/>
              </w:rPr>
              <w:t>Requires Manual Verification</w:t>
            </w:r>
          </w:p>
        </w:tc>
        <w:tc>
          <w:tcPr>
            <w:tcW w:type="dxa" w:w="9354"/>
          </w:tcPr>
          <w:p>
            <w:pPr>
              <w:spacing w:after="0"/>
            </w:pPr>
            <w:r/>
            <w:r>
              <w:rPr>
                <w:b w:val="0"/>
                <w:sz w:val="16"/>
              </w:rPr>
              <w:t>Manual pointer test of controls.</w:t>
            </w:r>
          </w:p>
        </w:tc>
      </w:tr>
      <w:tr>
        <w:tc>
          <w:tcPr>
            <w:tcW w:type="dxa" w:w="1134"/>
          </w:tcPr>
          <w:p>
            <w:pPr>
              <w:spacing w:after="0"/>
            </w:pPr>
            <w:r/>
            <w:r>
              <w:rPr>
                <w:b w:val="0"/>
                <w:sz w:val="16"/>
              </w:rPr>
              <w:t>87</w:t>
            </w:r>
          </w:p>
        </w:tc>
        <w:tc>
          <w:tcPr>
            <w:tcW w:type="dxa" w:w="2551"/>
          </w:tcPr>
          <w:p>
            <w:pPr>
              <w:spacing w:after="0"/>
            </w:pPr>
            <w:r/>
            <w:r>
              <w:rPr>
                <w:b w:val="0"/>
                <w:sz w:val="16"/>
              </w:rPr>
              <w:t>5.2.36 (p. 71) [WCAG 2.5.3]</w:t>
            </w:r>
          </w:p>
        </w:tc>
        <w:tc>
          <w:tcPr>
            <w:tcW w:type="dxa" w:w="1984"/>
          </w:tcPr>
          <w:p>
            <w:pPr>
              <w:spacing w:after="0"/>
            </w:pPr>
            <w:r/>
            <w:r>
              <w:rPr>
                <w:b w:val="0"/>
                <w:sz w:val="16"/>
              </w:rPr>
              <w:t>Partially Compliant</w:t>
            </w:r>
          </w:p>
        </w:tc>
        <w:tc>
          <w:tcPr>
            <w:tcW w:type="dxa" w:w="9354"/>
          </w:tcPr>
          <w:p>
            <w:pPr>
              <w:spacing w:after="0"/>
            </w:pPr>
            <w:r/>
            <w:r>
              <w:rPr>
                <w:b w:val="0"/>
                <w:sz w:val="16"/>
              </w:rPr>
              <w:t>Screen reader/axe check.</w:t>
            </w:r>
          </w:p>
        </w:tc>
      </w:tr>
      <w:tr>
        <w:tc>
          <w:tcPr>
            <w:tcW w:type="dxa" w:w="1134"/>
          </w:tcPr>
          <w:p>
            <w:pPr>
              <w:spacing w:after="0"/>
            </w:pPr>
            <w:r/>
            <w:r>
              <w:rPr>
                <w:b w:val="0"/>
                <w:sz w:val="16"/>
              </w:rPr>
              <w:t>88</w:t>
            </w:r>
          </w:p>
        </w:tc>
        <w:tc>
          <w:tcPr>
            <w:tcW w:type="dxa" w:w="2551"/>
          </w:tcPr>
          <w:p>
            <w:pPr>
              <w:spacing w:after="0"/>
            </w:pPr>
            <w:r/>
            <w:r>
              <w:rPr>
                <w:b w:val="0"/>
                <w:sz w:val="16"/>
              </w:rPr>
              <w:t>5.2.37 (p. 71) [WCAG 2.5.4]</w:t>
            </w:r>
          </w:p>
        </w:tc>
        <w:tc>
          <w:tcPr>
            <w:tcW w:type="dxa" w:w="1984"/>
          </w:tcPr>
          <w:p>
            <w:pPr>
              <w:spacing w:after="0"/>
            </w:pPr>
            <w:r/>
            <w:r>
              <w:rPr>
                <w:b w:val="0"/>
                <w:sz w:val="16"/>
              </w:rPr>
              <w:t>Requires Manual Verification</w:t>
            </w:r>
          </w:p>
        </w:tc>
        <w:tc>
          <w:tcPr>
            <w:tcW w:type="dxa" w:w="9354"/>
          </w:tcPr>
          <w:p>
            <w:pPr>
              <w:spacing w:after="0"/>
            </w:pPr>
            <w:r/>
            <w:r>
              <w:rPr>
                <w:b w:val="0"/>
                <w:sz w:val="16"/>
              </w:rPr>
              <w:t>Mobile device review.</w:t>
            </w:r>
          </w:p>
        </w:tc>
      </w:tr>
      <w:tr>
        <w:tc>
          <w:tcPr>
            <w:tcW w:type="dxa" w:w="1134"/>
          </w:tcPr>
          <w:p>
            <w:pPr>
              <w:spacing w:after="0"/>
            </w:pPr>
            <w:r/>
            <w:r>
              <w:rPr>
                <w:b w:val="0"/>
                <w:sz w:val="16"/>
              </w:rPr>
              <w:t>90</w:t>
            </w:r>
          </w:p>
        </w:tc>
        <w:tc>
          <w:tcPr>
            <w:tcW w:type="dxa" w:w="2551"/>
          </w:tcPr>
          <w:p>
            <w:pPr>
              <w:spacing w:after="0"/>
            </w:pPr>
            <w:r/>
            <w:r>
              <w:rPr>
                <w:b w:val="0"/>
                <w:sz w:val="16"/>
              </w:rPr>
              <w:t>5.2.39 (p. 73) [WCAG 3.1.2]</w:t>
            </w:r>
          </w:p>
        </w:tc>
        <w:tc>
          <w:tcPr>
            <w:tcW w:type="dxa" w:w="1984"/>
          </w:tcPr>
          <w:p>
            <w:pPr>
              <w:spacing w:after="0"/>
            </w:pPr>
            <w:r/>
            <w:r>
              <w:rPr>
                <w:b w:val="0"/>
                <w:sz w:val="16"/>
              </w:rPr>
              <w:t>Requires Manual Verification</w:t>
            </w:r>
          </w:p>
        </w:tc>
        <w:tc>
          <w:tcPr>
            <w:tcW w:type="dxa" w:w="9354"/>
          </w:tcPr>
          <w:p>
            <w:pPr>
              <w:spacing w:after="0"/>
            </w:pPr>
            <w:r/>
            <w:r>
              <w:rPr>
                <w:b w:val="0"/>
                <w:sz w:val="16"/>
              </w:rPr>
              <w:t>Inspect DOM for lang on non-English passages.</w:t>
            </w:r>
          </w:p>
        </w:tc>
      </w:tr>
      <w:tr>
        <w:tc>
          <w:tcPr>
            <w:tcW w:type="dxa" w:w="1134"/>
          </w:tcPr>
          <w:p>
            <w:pPr>
              <w:spacing w:after="0"/>
            </w:pPr>
            <w:r/>
            <w:r>
              <w:rPr>
                <w:b w:val="0"/>
                <w:sz w:val="16"/>
              </w:rPr>
              <w:t>91</w:t>
            </w:r>
          </w:p>
        </w:tc>
        <w:tc>
          <w:tcPr>
            <w:tcW w:type="dxa" w:w="2551"/>
          </w:tcPr>
          <w:p>
            <w:pPr>
              <w:spacing w:after="0"/>
            </w:pPr>
            <w:r/>
            <w:r>
              <w:rPr>
                <w:b w:val="0"/>
                <w:sz w:val="16"/>
              </w:rPr>
              <w:t>5.2.40 (p. 73) [WCAG 3.2.1]</w:t>
            </w:r>
          </w:p>
        </w:tc>
        <w:tc>
          <w:tcPr>
            <w:tcW w:type="dxa" w:w="1984"/>
          </w:tcPr>
          <w:p>
            <w:pPr>
              <w:spacing w:after="0"/>
            </w:pPr>
            <w:r/>
            <w:r>
              <w:rPr>
                <w:b w:val="0"/>
                <w:sz w:val="16"/>
              </w:rPr>
              <w:t>Requires Manual Verification</w:t>
            </w:r>
          </w:p>
        </w:tc>
        <w:tc>
          <w:tcPr>
            <w:tcW w:type="dxa" w:w="9354"/>
          </w:tcPr>
          <w:p>
            <w:pPr>
              <w:spacing w:after="0"/>
            </w:pPr>
            <w:r/>
            <w:r>
              <w:rPr>
                <w:b w:val="0"/>
                <w:sz w:val="16"/>
              </w:rPr>
              <w:t>Keyboard walkthrough.</w:t>
            </w:r>
          </w:p>
        </w:tc>
      </w:tr>
      <w:tr>
        <w:tc>
          <w:tcPr>
            <w:tcW w:type="dxa" w:w="1134"/>
          </w:tcPr>
          <w:p>
            <w:pPr>
              <w:spacing w:after="0"/>
            </w:pPr>
            <w:r/>
            <w:r>
              <w:rPr>
                <w:b w:val="0"/>
                <w:sz w:val="16"/>
              </w:rPr>
              <w:t>95</w:t>
            </w:r>
          </w:p>
        </w:tc>
        <w:tc>
          <w:tcPr>
            <w:tcW w:type="dxa" w:w="2551"/>
          </w:tcPr>
          <w:p>
            <w:pPr>
              <w:spacing w:after="0"/>
            </w:pPr>
            <w:r/>
            <w:r>
              <w:rPr>
                <w:b w:val="0"/>
                <w:sz w:val="16"/>
              </w:rPr>
              <w:t>5.2.44 (p. 75) [WCAG 3.3.1]</w:t>
            </w:r>
          </w:p>
        </w:tc>
        <w:tc>
          <w:tcPr>
            <w:tcW w:type="dxa" w:w="1984"/>
          </w:tcPr>
          <w:p>
            <w:pPr>
              <w:spacing w:after="0"/>
            </w:pPr>
            <w:r/>
            <w:r>
              <w:rPr>
                <w:b w:val="0"/>
                <w:sz w:val="16"/>
              </w:rPr>
              <w:t>Requires Manual Verification</w:t>
            </w:r>
          </w:p>
        </w:tc>
        <w:tc>
          <w:tcPr>
            <w:tcW w:type="dxa" w:w="9354"/>
          </w:tcPr>
          <w:p>
            <w:pPr>
              <w:spacing w:after="0"/>
            </w:pPr>
            <w:r/>
            <w:r>
              <w:rPr>
                <w:b w:val="0"/>
                <w:sz w:val="16"/>
              </w:rPr>
              <w:t>Manual form testing with screen reader.</w:t>
            </w:r>
          </w:p>
        </w:tc>
      </w:tr>
      <w:tr>
        <w:tc>
          <w:tcPr>
            <w:tcW w:type="dxa" w:w="1134"/>
          </w:tcPr>
          <w:p>
            <w:pPr>
              <w:spacing w:after="0"/>
            </w:pPr>
            <w:r/>
            <w:r>
              <w:rPr>
                <w:b w:val="0"/>
                <w:sz w:val="16"/>
              </w:rPr>
              <w:t>97</w:t>
            </w:r>
          </w:p>
        </w:tc>
        <w:tc>
          <w:tcPr>
            <w:tcW w:type="dxa" w:w="2551"/>
          </w:tcPr>
          <w:p>
            <w:pPr>
              <w:spacing w:after="0"/>
            </w:pPr>
            <w:r/>
            <w:r>
              <w:rPr>
                <w:b w:val="0"/>
                <w:sz w:val="16"/>
              </w:rPr>
              <w:t>5.2.46 (p. 76) [WCAG 3.3.3]</w:t>
            </w:r>
          </w:p>
        </w:tc>
        <w:tc>
          <w:tcPr>
            <w:tcW w:type="dxa" w:w="1984"/>
          </w:tcPr>
          <w:p>
            <w:pPr>
              <w:spacing w:after="0"/>
            </w:pPr>
            <w:r/>
            <w:r>
              <w:rPr>
                <w:b w:val="0"/>
                <w:sz w:val="16"/>
              </w:rPr>
              <w:t>Requires Manual Verification</w:t>
            </w:r>
          </w:p>
        </w:tc>
        <w:tc>
          <w:tcPr>
            <w:tcW w:type="dxa" w:w="9354"/>
          </w:tcPr>
          <w:p>
            <w:pPr>
              <w:spacing w:after="0"/>
            </w:pPr>
            <w:r/>
            <w:r>
              <w:rPr>
                <w:b w:val="0"/>
                <w:sz w:val="16"/>
              </w:rPr>
              <w:t>Manual form testing.</w:t>
            </w:r>
          </w:p>
        </w:tc>
      </w:tr>
      <w:tr>
        <w:tc>
          <w:tcPr>
            <w:tcW w:type="dxa" w:w="1134"/>
          </w:tcPr>
          <w:p>
            <w:pPr>
              <w:spacing w:after="0"/>
            </w:pPr>
            <w:r/>
            <w:r>
              <w:rPr>
                <w:b w:val="0"/>
                <w:sz w:val="16"/>
              </w:rPr>
              <w:t>98</w:t>
            </w:r>
          </w:p>
        </w:tc>
        <w:tc>
          <w:tcPr>
            <w:tcW w:type="dxa" w:w="2551"/>
          </w:tcPr>
          <w:p>
            <w:pPr>
              <w:spacing w:after="0"/>
            </w:pPr>
            <w:r/>
            <w:r>
              <w:rPr>
                <w:b w:val="0"/>
                <w:sz w:val="16"/>
              </w:rPr>
              <w:t>5.2.47 (p. 77) [WCAG 3.3.4]</w:t>
            </w:r>
          </w:p>
        </w:tc>
        <w:tc>
          <w:tcPr>
            <w:tcW w:type="dxa" w:w="1984"/>
          </w:tcPr>
          <w:p>
            <w:pPr>
              <w:spacing w:after="0"/>
            </w:pPr>
            <w:r/>
            <w:r>
              <w:rPr>
                <w:b w:val="0"/>
                <w:sz w:val="16"/>
              </w:rPr>
              <w:t>Requires Manual Verification</w:t>
            </w:r>
          </w:p>
        </w:tc>
        <w:tc>
          <w:tcPr>
            <w:tcW w:type="dxa" w:w="9354"/>
          </w:tcPr>
          <w:p>
            <w:pPr>
              <w:spacing w:after="0"/>
            </w:pPr>
            <w:r/>
            <w:r>
              <w:rPr>
                <w:b w:val="0"/>
                <w:sz w:val="16"/>
              </w:rPr>
              <w:t>Confirm no such transactions exist.</w:t>
            </w:r>
          </w:p>
        </w:tc>
      </w:tr>
      <w:tr>
        <w:tc>
          <w:tcPr>
            <w:tcW w:type="dxa" w:w="1134"/>
          </w:tcPr>
          <w:p>
            <w:pPr>
              <w:spacing w:after="0"/>
            </w:pPr>
            <w:r/>
            <w:r>
              <w:rPr>
                <w:b w:val="0"/>
                <w:sz w:val="16"/>
              </w:rPr>
              <w:t>99</w:t>
            </w:r>
          </w:p>
        </w:tc>
        <w:tc>
          <w:tcPr>
            <w:tcW w:type="dxa" w:w="2551"/>
          </w:tcPr>
          <w:p>
            <w:pPr>
              <w:spacing w:after="0"/>
            </w:pPr>
            <w:r/>
            <w:r>
              <w:rPr>
                <w:b w:val="0"/>
                <w:sz w:val="16"/>
              </w:rPr>
              <w:t>5.2.48 (p. 77) [WCAG 4.1.1]</w:t>
            </w:r>
          </w:p>
        </w:tc>
        <w:tc>
          <w:tcPr>
            <w:tcW w:type="dxa" w:w="1984"/>
          </w:tcPr>
          <w:p>
            <w:pPr>
              <w:spacing w:after="0"/>
            </w:pPr>
            <w:r/>
            <w:r>
              <w:rPr>
                <w:b w:val="0"/>
                <w:sz w:val="16"/>
              </w:rPr>
              <w:t>Requires Manual Verification</w:t>
            </w:r>
          </w:p>
        </w:tc>
        <w:tc>
          <w:tcPr>
            <w:tcW w:type="dxa" w:w="9354"/>
          </w:tcPr>
          <w:p>
            <w:pPr>
              <w:spacing w:after="0"/>
            </w:pPr>
            <w:r/>
            <w:r>
              <w:rPr>
                <w:b w:val="0"/>
                <w:sz w:val="16"/>
              </w:rPr>
              <w:t>W3C Nu HTML Checker on rendered DOM.</w:t>
            </w:r>
          </w:p>
        </w:tc>
      </w:tr>
      <w:tr>
        <w:tc>
          <w:tcPr>
            <w:tcW w:type="dxa" w:w="1134"/>
          </w:tcPr>
          <w:p>
            <w:pPr>
              <w:spacing w:after="0"/>
            </w:pPr>
            <w:r/>
            <w:r>
              <w:rPr>
                <w:b w:val="0"/>
                <w:sz w:val="16"/>
              </w:rPr>
              <w:t>100</w:t>
            </w:r>
          </w:p>
        </w:tc>
        <w:tc>
          <w:tcPr>
            <w:tcW w:type="dxa" w:w="2551"/>
          </w:tcPr>
          <w:p>
            <w:pPr>
              <w:spacing w:after="0"/>
            </w:pPr>
            <w:r/>
            <w:r>
              <w:rPr>
                <w:b w:val="0"/>
                <w:sz w:val="16"/>
              </w:rPr>
              <w:t>5.2.49 (p. 78) [WCAG 4.1.2]</w:t>
            </w:r>
          </w:p>
        </w:tc>
        <w:tc>
          <w:tcPr>
            <w:tcW w:type="dxa" w:w="1984"/>
          </w:tcPr>
          <w:p>
            <w:pPr>
              <w:spacing w:after="0"/>
            </w:pPr>
            <w:r/>
            <w:r>
              <w:rPr>
                <w:b w:val="0"/>
                <w:sz w:val="16"/>
              </w:rPr>
              <w:t>Partially Compliant</w:t>
            </w:r>
          </w:p>
        </w:tc>
        <w:tc>
          <w:tcPr>
            <w:tcW w:type="dxa" w:w="9354"/>
          </w:tcPr>
          <w:p>
            <w:pPr>
              <w:spacing w:after="0"/>
            </w:pPr>
            <w:r/>
            <w:r>
              <w:rPr>
                <w:b w:val="0"/>
                <w:sz w:val="16"/>
              </w:rPr>
              <w:t>axe DevTools; NVDA/JAWS testing.</w:t>
            </w:r>
          </w:p>
        </w:tc>
      </w:tr>
      <w:tr>
        <w:tc>
          <w:tcPr>
            <w:tcW w:type="dxa" w:w="1134"/>
          </w:tcPr>
          <w:p>
            <w:pPr>
              <w:spacing w:after="0"/>
            </w:pPr>
            <w:r/>
            <w:r>
              <w:rPr>
                <w:b w:val="0"/>
                <w:sz w:val="16"/>
              </w:rPr>
              <w:t>101</w:t>
            </w:r>
          </w:p>
        </w:tc>
        <w:tc>
          <w:tcPr>
            <w:tcW w:type="dxa" w:w="2551"/>
          </w:tcPr>
          <w:p>
            <w:pPr>
              <w:spacing w:after="0"/>
            </w:pPr>
            <w:r/>
            <w:r>
              <w:rPr>
                <w:b w:val="0"/>
                <w:sz w:val="16"/>
              </w:rPr>
              <w:t>5.2.50 (p. 79) [WCAG 4.1.3]</w:t>
            </w:r>
          </w:p>
        </w:tc>
        <w:tc>
          <w:tcPr>
            <w:tcW w:type="dxa" w:w="1984"/>
          </w:tcPr>
          <w:p>
            <w:pPr>
              <w:spacing w:after="0"/>
            </w:pPr>
            <w:r/>
            <w:r>
              <w:rPr>
                <w:b w:val="0"/>
                <w:sz w:val="16"/>
              </w:rPr>
              <w:t>Requires Manual Verification</w:t>
            </w:r>
          </w:p>
        </w:tc>
        <w:tc>
          <w:tcPr>
            <w:tcW w:type="dxa" w:w="9354"/>
          </w:tcPr>
          <w:p>
            <w:pPr>
              <w:spacing w:after="0"/>
            </w:pPr>
            <w:r/>
            <w:r>
              <w:rPr>
                <w:b w:val="0"/>
                <w:sz w:val="16"/>
              </w:rPr>
              <w:t>Screen reader test of search/filter results.</w:t>
            </w:r>
          </w:p>
        </w:tc>
      </w:tr>
      <w:tr>
        <w:tc>
          <w:tcPr>
            <w:tcW w:type="dxa" w:w="1134"/>
          </w:tcPr>
          <w:p>
            <w:pPr>
              <w:spacing w:after="0"/>
            </w:pPr>
            <w:r/>
            <w:r>
              <w:rPr>
                <w:b w:val="0"/>
                <w:sz w:val="16"/>
              </w:rPr>
              <w:t>102</w:t>
            </w:r>
          </w:p>
        </w:tc>
        <w:tc>
          <w:tcPr>
            <w:tcW w:type="dxa" w:w="2551"/>
          </w:tcPr>
          <w:p>
            <w:pPr>
              <w:spacing w:after="0"/>
            </w:pPr>
            <w:r/>
            <w:r>
              <w:rPr>
                <w:b w:val="0"/>
                <w:sz w:val="16"/>
              </w:rPr>
              <w:t>5.3.1 (p. 81)</w:t>
            </w:r>
          </w:p>
        </w:tc>
        <w:tc>
          <w:tcPr>
            <w:tcW w:type="dxa" w:w="1984"/>
          </w:tcPr>
          <w:p>
            <w:pPr>
              <w:spacing w:after="0"/>
            </w:pPr>
            <w:r/>
            <w:r>
              <w:rPr>
                <w:b w:val="0"/>
                <w:sz w:val="16"/>
              </w:rPr>
              <w:t>Requires Manual Verification</w:t>
            </w:r>
          </w:p>
        </w:tc>
        <w:tc>
          <w:tcPr>
            <w:tcW w:type="dxa" w:w="9354"/>
          </w:tcPr>
          <w:p>
            <w:pPr>
              <w:spacing w:after="0"/>
            </w:pPr>
            <w:r/>
            <w:r>
              <w:rPr>
                <w:b w:val="0"/>
                <w:sz w:val="16"/>
              </w:rPr>
              <w:t>Obtain current audit certificate and audit report from DPIIT/NIC; confirm validity date.</w:t>
            </w:r>
          </w:p>
        </w:tc>
      </w:tr>
      <w:tr>
        <w:tc>
          <w:tcPr>
            <w:tcW w:type="dxa" w:w="1134"/>
          </w:tcPr>
          <w:p>
            <w:pPr>
              <w:spacing w:after="0"/>
            </w:pPr>
            <w:r/>
            <w:r>
              <w:rPr>
                <w:b w:val="0"/>
                <w:sz w:val="16"/>
              </w:rPr>
              <w:t>103</w:t>
            </w:r>
          </w:p>
        </w:tc>
        <w:tc>
          <w:tcPr>
            <w:tcW w:type="dxa" w:w="2551"/>
          </w:tcPr>
          <w:p>
            <w:pPr>
              <w:spacing w:after="0"/>
            </w:pPr>
            <w:r/>
            <w:r>
              <w:rPr>
                <w:b w:val="0"/>
                <w:sz w:val="16"/>
              </w:rPr>
              <w:t>5.3.1 A. Securing Code (a)–(s) (pp. 81–83)</w:t>
            </w:r>
          </w:p>
        </w:tc>
        <w:tc>
          <w:tcPr>
            <w:tcW w:type="dxa" w:w="1984"/>
          </w:tcPr>
          <w:p>
            <w:pPr>
              <w:spacing w:after="0"/>
            </w:pPr>
            <w:r/>
            <w:r>
              <w:rPr>
                <w:b w:val="0"/>
                <w:sz w:val="16"/>
              </w:rPr>
              <w:t>Partially Compliant</w:t>
            </w:r>
          </w:p>
        </w:tc>
        <w:tc>
          <w:tcPr>
            <w:tcW w:type="dxa" w:w="9354"/>
          </w:tcPr>
          <w:p>
            <w:pPr>
              <w:spacing w:after="0"/>
            </w:pPr>
            <w:r/>
            <w:r>
              <w:rPr>
                <w:b w:val="0"/>
                <w:sz w:val="16"/>
              </w:rPr>
              <w:t>Security audit (CERT-In empanelled) incl. OWASP Top 10, CMS/plugin version review, cookie flags and admin URL checks.</w:t>
            </w:r>
          </w:p>
        </w:tc>
      </w:tr>
      <w:tr>
        <w:tc>
          <w:tcPr>
            <w:tcW w:type="dxa" w:w="1134"/>
          </w:tcPr>
          <w:p>
            <w:pPr>
              <w:spacing w:after="0"/>
            </w:pPr>
            <w:r/>
            <w:r>
              <w:rPr>
                <w:b w:val="0"/>
                <w:sz w:val="16"/>
              </w:rPr>
              <w:t>104</w:t>
            </w:r>
          </w:p>
        </w:tc>
        <w:tc>
          <w:tcPr>
            <w:tcW w:type="dxa" w:w="2551"/>
          </w:tcPr>
          <w:p>
            <w:pPr>
              <w:spacing w:after="0"/>
            </w:pPr>
            <w:r/>
            <w:r>
              <w:rPr>
                <w:b w:val="0"/>
                <w:sz w:val="16"/>
              </w:rPr>
              <w:t>5.3.1 B. Securing Databases (a)–(s) (pp. 83–84)</w:t>
            </w:r>
          </w:p>
        </w:tc>
        <w:tc>
          <w:tcPr>
            <w:tcW w:type="dxa" w:w="1984"/>
          </w:tcPr>
          <w:p>
            <w:pPr>
              <w:spacing w:after="0"/>
            </w:pPr>
            <w:r/>
            <w:r>
              <w:rPr>
                <w:b w:val="0"/>
                <w:sz w:val="16"/>
              </w:rPr>
              <w:t>Requires Manual Verification</w:t>
            </w:r>
          </w:p>
        </w:tc>
        <w:tc>
          <w:tcPr>
            <w:tcW w:type="dxa" w:w="9354"/>
          </w:tcPr>
          <w:p>
            <w:pPr>
              <w:spacing w:after="0"/>
            </w:pPr>
            <w:r/>
            <w:r>
              <w:rPr>
                <w:b w:val="0"/>
                <w:sz w:val="16"/>
              </w:rPr>
              <w:t>Backend/infrastructure audit with NIC/hosting provider.</w:t>
            </w:r>
          </w:p>
        </w:tc>
      </w:tr>
      <w:tr>
        <w:tc>
          <w:tcPr>
            <w:tcW w:type="dxa" w:w="1134"/>
          </w:tcPr>
          <w:p>
            <w:pPr>
              <w:spacing w:after="0"/>
            </w:pPr>
            <w:r/>
            <w:r>
              <w:rPr>
                <w:b w:val="0"/>
                <w:sz w:val="16"/>
              </w:rPr>
              <w:t>105</w:t>
            </w:r>
          </w:p>
        </w:tc>
        <w:tc>
          <w:tcPr>
            <w:tcW w:type="dxa" w:w="2551"/>
          </w:tcPr>
          <w:p>
            <w:pPr>
              <w:spacing w:after="0"/>
            </w:pPr>
            <w:r/>
            <w:r>
              <w:rPr>
                <w:b w:val="0"/>
                <w:sz w:val="16"/>
              </w:rPr>
              <w:t>5.3.2 (p. 85)</w:t>
            </w:r>
          </w:p>
        </w:tc>
        <w:tc>
          <w:tcPr>
            <w:tcW w:type="dxa" w:w="1984"/>
          </w:tcPr>
          <w:p>
            <w:pPr>
              <w:spacing w:after="0"/>
            </w:pPr>
            <w:r/>
            <w:r>
              <w:rPr>
                <w:b w:val="0"/>
                <w:sz w:val="16"/>
              </w:rPr>
              <w:t>Requires Manual Verification</w:t>
            </w:r>
          </w:p>
        </w:tc>
        <w:tc>
          <w:tcPr>
            <w:tcW w:type="dxa" w:w="9354"/>
          </w:tcPr>
          <w:p>
            <w:pPr>
              <w:spacing w:after="0"/>
            </w:pPr>
            <w:r/>
            <w:r>
              <w:rPr>
                <w:b w:val="0"/>
                <w:sz w:val="16"/>
              </w:rPr>
              <w:t>Review hosting agreement, DC/DR certificates and VA/PT reports.</w:t>
            </w:r>
          </w:p>
        </w:tc>
      </w:tr>
      <w:tr>
        <w:tc>
          <w:tcPr>
            <w:tcW w:type="dxa" w:w="1134"/>
          </w:tcPr>
          <w:p>
            <w:pPr>
              <w:spacing w:after="0"/>
            </w:pPr>
            <w:r/>
            <w:r>
              <w:rPr>
                <w:b w:val="0"/>
                <w:sz w:val="16"/>
              </w:rPr>
              <w:t>106</w:t>
            </w:r>
          </w:p>
        </w:tc>
        <w:tc>
          <w:tcPr>
            <w:tcW w:type="dxa" w:w="2551"/>
          </w:tcPr>
          <w:p>
            <w:pPr>
              <w:spacing w:after="0"/>
            </w:pPr>
            <w:r/>
            <w:r>
              <w:rPr>
                <w:b w:val="0"/>
                <w:sz w:val="16"/>
              </w:rPr>
              <w:t>5.3.2 A. Hosting service provider (a)–(k) (pp. 85–86)</w:t>
            </w:r>
          </w:p>
        </w:tc>
        <w:tc>
          <w:tcPr>
            <w:tcW w:type="dxa" w:w="1984"/>
          </w:tcPr>
          <w:p>
            <w:pPr>
              <w:spacing w:after="0"/>
            </w:pPr>
            <w:r/>
            <w:r>
              <w:rPr>
                <w:b w:val="0"/>
                <w:sz w:val="16"/>
              </w:rPr>
              <w:t>Requires Manual Verification</w:t>
            </w:r>
          </w:p>
        </w:tc>
        <w:tc>
          <w:tcPr>
            <w:tcW w:type="dxa" w:w="9354"/>
          </w:tcPr>
          <w:p>
            <w:pPr>
              <w:spacing w:after="0"/>
            </w:pPr>
            <w:r/>
            <w:r>
              <w:rPr>
                <w:b w:val="0"/>
                <w:sz w:val="16"/>
              </w:rPr>
              <w:t>Hosting/infrastructure audit.</w:t>
            </w:r>
          </w:p>
        </w:tc>
      </w:tr>
      <w:tr>
        <w:tc>
          <w:tcPr>
            <w:tcW w:type="dxa" w:w="1134"/>
          </w:tcPr>
          <w:p>
            <w:pPr>
              <w:spacing w:after="0"/>
            </w:pPr>
            <w:r/>
            <w:r>
              <w:rPr>
                <w:b w:val="0"/>
                <w:sz w:val="16"/>
              </w:rPr>
              <w:t>107</w:t>
            </w:r>
          </w:p>
        </w:tc>
        <w:tc>
          <w:tcPr>
            <w:tcW w:type="dxa" w:w="2551"/>
          </w:tcPr>
          <w:p>
            <w:pPr>
              <w:spacing w:after="0"/>
            </w:pPr>
            <w:r/>
            <w:r>
              <w:rPr>
                <w:b w:val="0"/>
                <w:sz w:val="16"/>
              </w:rPr>
              <w:t>5.3.2 B. Containerised environments (a)–(y) (pp. 86–88)</w:t>
            </w:r>
          </w:p>
        </w:tc>
        <w:tc>
          <w:tcPr>
            <w:tcW w:type="dxa" w:w="1984"/>
          </w:tcPr>
          <w:p>
            <w:pPr>
              <w:spacing w:after="0"/>
            </w:pPr>
            <w:r/>
            <w:r>
              <w:rPr>
                <w:b w:val="0"/>
                <w:sz w:val="16"/>
              </w:rPr>
              <w:t>Requires Manual Verification</w:t>
            </w:r>
          </w:p>
        </w:tc>
        <w:tc>
          <w:tcPr>
            <w:tcW w:type="dxa" w:w="9354"/>
          </w:tcPr>
          <w:p>
            <w:pPr>
              <w:spacing w:after="0"/>
            </w:pPr>
            <w:r/>
            <w:r>
              <w:rPr>
                <w:b w:val="0"/>
                <w:sz w:val="16"/>
              </w:rPr>
              <w:t>Infrastructure/DevOps audit.</w:t>
            </w:r>
          </w:p>
        </w:tc>
      </w:tr>
      <w:tr>
        <w:tc>
          <w:tcPr>
            <w:tcW w:type="dxa" w:w="1134"/>
          </w:tcPr>
          <w:p>
            <w:pPr>
              <w:spacing w:after="0"/>
            </w:pPr>
            <w:r/>
            <w:r>
              <w:rPr>
                <w:b w:val="0"/>
                <w:sz w:val="16"/>
              </w:rPr>
              <w:t>108</w:t>
            </w:r>
          </w:p>
        </w:tc>
        <w:tc>
          <w:tcPr>
            <w:tcW w:type="dxa" w:w="2551"/>
          </w:tcPr>
          <w:p>
            <w:pPr>
              <w:spacing w:after="0"/>
            </w:pPr>
            <w:r/>
            <w:r>
              <w:rPr>
                <w:b w:val="0"/>
                <w:sz w:val="16"/>
              </w:rPr>
              <w:t>5.3.2 Developer actions (a)–(z) (pp. 88–91)</w:t>
            </w:r>
          </w:p>
        </w:tc>
        <w:tc>
          <w:tcPr>
            <w:tcW w:type="dxa" w:w="1984"/>
          </w:tcPr>
          <w:p>
            <w:pPr>
              <w:spacing w:after="0"/>
            </w:pPr>
            <w:r/>
            <w:r>
              <w:rPr>
                <w:b w:val="0"/>
                <w:sz w:val="16"/>
              </w:rPr>
              <w:t>Requires Manual Verification</w:t>
            </w:r>
          </w:p>
        </w:tc>
        <w:tc>
          <w:tcPr>
            <w:tcW w:type="dxa" w:w="9354"/>
          </w:tcPr>
          <w:p>
            <w:pPr>
              <w:spacing w:after="0"/>
            </w:pPr>
            <w:r/>
            <w:r>
              <w:rPr>
                <w:b w:val="0"/>
                <w:sz w:val="16"/>
              </w:rPr>
              <w:t>Qualys SSL Labs test; securityheaders.com; nmap port scan (authorised); configuration review.</w:t>
            </w:r>
          </w:p>
        </w:tc>
      </w:tr>
      <w:tr>
        <w:tc>
          <w:tcPr>
            <w:tcW w:type="dxa" w:w="1134"/>
          </w:tcPr>
          <w:p>
            <w:pPr>
              <w:spacing w:after="0"/>
            </w:pPr>
            <w:r/>
            <w:r>
              <w:rPr>
                <w:b w:val="0"/>
                <w:sz w:val="16"/>
              </w:rPr>
              <w:t>109</w:t>
            </w:r>
          </w:p>
        </w:tc>
        <w:tc>
          <w:tcPr>
            <w:tcW w:type="dxa" w:w="2551"/>
          </w:tcPr>
          <w:p>
            <w:pPr>
              <w:spacing w:after="0"/>
            </w:pPr>
            <w:r/>
            <w:r>
              <w:rPr>
                <w:b w:val="0"/>
                <w:sz w:val="16"/>
              </w:rPr>
              <w:t>5.3.3 (p. 91)</w:t>
            </w:r>
          </w:p>
        </w:tc>
        <w:tc>
          <w:tcPr>
            <w:tcW w:type="dxa" w:w="1984"/>
          </w:tcPr>
          <w:p>
            <w:pPr>
              <w:spacing w:after="0"/>
            </w:pPr>
            <w:r/>
            <w:r>
              <w:rPr>
                <w:b w:val="0"/>
                <w:sz w:val="16"/>
              </w:rPr>
              <w:t>Partially Compliant</w:t>
            </w:r>
          </w:p>
        </w:tc>
        <w:tc>
          <w:tcPr>
            <w:tcW w:type="dxa" w:w="9354"/>
          </w:tcPr>
          <w:p>
            <w:pPr>
              <w:spacing w:after="0"/>
            </w:pPr>
            <w:r/>
            <w:r>
              <w:rPr>
                <w:b w:val="0"/>
                <w:sz w:val="16"/>
              </w:rPr>
              <w:t>Backend audit: approved copies in Website Quality Manual (WQM).</w:t>
            </w:r>
          </w:p>
        </w:tc>
      </w:tr>
      <w:tr>
        <w:tc>
          <w:tcPr>
            <w:tcW w:type="dxa" w:w="1134"/>
          </w:tcPr>
          <w:p>
            <w:pPr>
              <w:spacing w:after="0"/>
            </w:pPr>
            <w:r/>
            <w:r>
              <w:rPr>
                <w:b w:val="0"/>
                <w:sz w:val="16"/>
              </w:rPr>
              <w:t>110</w:t>
            </w:r>
          </w:p>
        </w:tc>
        <w:tc>
          <w:tcPr>
            <w:tcW w:type="dxa" w:w="2551"/>
          </w:tcPr>
          <w:p>
            <w:pPr>
              <w:spacing w:after="0"/>
            </w:pPr>
            <w:r/>
            <w:r>
              <w:rPr>
                <w:b w:val="0"/>
                <w:sz w:val="16"/>
              </w:rPr>
              <w:t>5.4.1 (p. 92)</w:t>
            </w:r>
          </w:p>
        </w:tc>
        <w:tc>
          <w:tcPr>
            <w:tcW w:type="dxa" w:w="1984"/>
          </w:tcPr>
          <w:p>
            <w:pPr>
              <w:spacing w:after="0"/>
            </w:pPr>
            <w:r/>
            <w:r>
              <w:rPr>
                <w:b w:val="0"/>
                <w:sz w:val="16"/>
              </w:rPr>
              <w:t>Partially Compliant</w:t>
            </w:r>
          </w:p>
        </w:tc>
        <w:tc>
          <w:tcPr>
            <w:tcW w:type="dxa" w:w="9354"/>
          </w:tcPr>
          <w:p>
            <w:pPr>
              <w:spacing w:after="0"/>
            </w:pPr>
            <w:r/>
            <w:r>
              <w:rPr>
                <w:b w:val="0"/>
                <w:sz w:val="16"/>
              </w:rPr>
              <w:t>Verify WIM nomination order and WQM.</w:t>
            </w:r>
          </w:p>
        </w:tc>
      </w:tr>
      <w:tr>
        <w:tc>
          <w:tcPr>
            <w:tcW w:type="dxa" w:w="1134"/>
          </w:tcPr>
          <w:p>
            <w:pPr>
              <w:spacing w:after="0"/>
            </w:pPr>
            <w:r/>
            <w:r>
              <w:rPr>
                <w:b w:val="0"/>
                <w:sz w:val="16"/>
              </w:rPr>
              <w:t>112</w:t>
            </w:r>
          </w:p>
        </w:tc>
        <w:tc>
          <w:tcPr>
            <w:tcW w:type="dxa" w:w="2551"/>
          </w:tcPr>
          <w:p>
            <w:pPr>
              <w:spacing w:after="0"/>
            </w:pPr>
            <w:r/>
            <w:r>
              <w:rPr>
                <w:b w:val="0"/>
                <w:sz w:val="16"/>
              </w:rPr>
              <w:t>5.4.2 (b) (p. 93)</w:t>
            </w:r>
          </w:p>
        </w:tc>
        <w:tc>
          <w:tcPr>
            <w:tcW w:type="dxa" w:w="1984"/>
          </w:tcPr>
          <w:p>
            <w:pPr>
              <w:spacing w:after="0"/>
            </w:pPr>
            <w:r/>
            <w:r>
              <w:rPr>
                <w:b w:val="0"/>
                <w:sz w:val="16"/>
              </w:rPr>
              <w:t>Requires Manual Verification</w:t>
            </w:r>
          </w:p>
        </w:tc>
        <w:tc>
          <w:tcPr>
            <w:tcW w:type="dxa" w:w="9354"/>
          </w:tcPr>
          <w:p>
            <w:pPr>
              <w:spacing w:after="0"/>
            </w:pPr>
            <w:r/>
            <w:r>
              <w:rPr>
                <w:b w:val="0"/>
                <w:sz w:val="16"/>
              </w:rPr>
              <w:t>Check WQM for approved CMAP.</w:t>
            </w:r>
          </w:p>
        </w:tc>
      </w:tr>
      <w:tr>
        <w:tc>
          <w:tcPr>
            <w:tcW w:type="dxa" w:w="1134"/>
          </w:tcPr>
          <w:p>
            <w:pPr>
              <w:spacing w:after="0"/>
            </w:pPr>
            <w:r/>
            <w:r>
              <w:rPr>
                <w:b w:val="0"/>
                <w:sz w:val="16"/>
              </w:rPr>
              <w:t>113</w:t>
            </w:r>
          </w:p>
        </w:tc>
        <w:tc>
          <w:tcPr>
            <w:tcW w:type="dxa" w:w="2551"/>
          </w:tcPr>
          <w:p>
            <w:pPr>
              <w:spacing w:after="0"/>
            </w:pPr>
            <w:r/>
            <w:r>
              <w:rPr>
                <w:b w:val="0"/>
                <w:sz w:val="16"/>
              </w:rPr>
              <w:t>5.4.2 (c) (p. 93)</w:t>
            </w:r>
          </w:p>
        </w:tc>
        <w:tc>
          <w:tcPr>
            <w:tcW w:type="dxa" w:w="1984"/>
          </w:tcPr>
          <w:p>
            <w:pPr>
              <w:spacing w:after="0"/>
            </w:pPr>
            <w:r/>
            <w:r>
              <w:rPr>
                <w:b w:val="0"/>
                <w:sz w:val="16"/>
              </w:rPr>
              <w:t>Requires Manual Verification</w:t>
            </w:r>
          </w:p>
        </w:tc>
        <w:tc>
          <w:tcPr>
            <w:tcW w:type="dxa" w:w="9354"/>
          </w:tcPr>
          <w:p>
            <w:pPr>
              <w:spacing w:after="0"/>
            </w:pPr>
            <w:r/>
            <w:r>
              <w:rPr>
                <w:b w:val="0"/>
                <w:sz w:val="16"/>
              </w:rPr>
              <w:t>Check WQM.</w:t>
            </w:r>
          </w:p>
        </w:tc>
      </w:tr>
      <w:tr>
        <w:tc>
          <w:tcPr>
            <w:tcW w:type="dxa" w:w="1134"/>
          </w:tcPr>
          <w:p>
            <w:pPr>
              <w:spacing w:after="0"/>
            </w:pPr>
            <w:r/>
            <w:r>
              <w:rPr>
                <w:b w:val="0"/>
                <w:sz w:val="16"/>
              </w:rPr>
              <w:t>114</w:t>
            </w:r>
          </w:p>
        </w:tc>
        <w:tc>
          <w:tcPr>
            <w:tcW w:type="dxa" w:w="2551"/>
          </w:tcPr>
          <w:p>
            <w:pPr>
              <w:spacing w:after="0"/>
            </w:pPr>
            <w:r/>
            <w:r>
              <w:rPr>
                <w:b w:val="0"/>
                <w:sz w:val="16"/>
              </w:rPr>
              <w:t>5.4.2 (d) (p. 93)</w:t>
            </w:r>
          </w:p>
        </w:tc>
        <w:tc>
          <w:tcPr>
            <w:tcW w:type="dxa" w:w="1984"/>
          </w:tcPr>
          <w:p>
            <w:pPr>
              <w:spacing w:after="0"/>
            </w:pPr>
            <w:r/>
            <w:r>
              <w:rPr>
                <w:b w:val="0"/>
                <w:sz w:val="16"/>
              </w:rPr>
              <w:t>Requires Manual Verification</w:t>
            </w:r>
          </w:p>
        </w:tc>
        <w:tc>
          <w:tcPr>
            <w:tcW w:type="dxa" w:w="9354"/>
          </w:tcPr>
          <w:p>
            <w:pPr>
              <w:spacing w:after="0"/>
            </w:pPr>
            <w:r/>
            <w:r>
              <w:rPr>
                <w:b w:val="0"/>
                <w:sz w:val="16"/>
              </w:rPr>
              <w:t>Check WQM.</w:t>
            </w:r>
          </w:p>
        </w:tc>
      </w:tr>
      <w:tr>
        <w:tc>
          <w:tcPr>
            <w:tcW w:type="dxa" w:w="1134"/>
          </w:tcPr>
          <w:p>
            <w:pPr>
              <w:spacing w:after="0"/>
            </w:pPr>
            <w:r/>
            <w:r>
              <w:rPr>
                <w:b w:val="0"/>
                <w:sz w:val="16"/>
              </w:rPr>
              <w:t>117</w:t>
            </w:r>
          </w:p>
        </w:tc>
        <w:tc>
          <w:tcPr>
            <w:tcW w:type="dxa" w:w="2551"/>
          </w:tcPr>
          <w:p>
            <w:pPr>
              <w:spacing w:after="0"/>
            </w:pPr>
            <w:r/>
            <w:r>
              <w:rPr>
                <w:b w:val="0"/>
                <w:sz w:val="16"/>
              </w:rPr>
              <w:t>5.4.2 (g) (p. 93)</w:t>
            </w:r>
          </w:p>
        </w:tc>
        <w:tc>
          <w:tcPr>
            <w:tcW w:type="dxa" w:w="1984"/>
          </w:tcPr>
          <w:p>
            <w:pPr>
              <w:spacing w:after="0"/>
            </w:pPr>
            <w:r/>
            <w:r>
              <w:rPr>
                <w:b w:val="0"/>
                <w:sz w:val="16"/>
              </w:rPr>
              <w:t>Requires Manual Verification</w:t>
            </w:r>
          </w:p>
        </w:tc>
        <w:tc>
          <w:tcPr>
            <w:tcW w:type="dxa" w:w="9354"/>
          </w:tcPr>
          <w:p>
            <w:pPr>
              <w:spacing w:after="0"/>
            </w:pPr>
            <w:r/>
            <w:r>
              <w:rPr>
                <w:b w:val="0"/>
                <w:sz w:val="16"/>
              </w:rPr>
              <w:t>Check WQM.</w:t>
            </w:r>
          </w:p>
        </w:tc>
      </w:tr>
      <w:tr>
        <w:tc>
          <w:tcPr>
            <w:tcW w:type="dxa" w:w="1134"/>
          </w:tcPr>
          <w:p>
            <w:pPr>
              <w:spacing w:after="0"/>
            </w:pPr>
            <w:r/>
            <w:r>
              <w:rPr>
                <w:b w:val="0"/>
                <w:sz w:val="16"/>
              </w:rPr>
              <w:t>118</w:t>
            </w:r>
          </w:p>
        </w:tc>
        <w:tc>
          <w:tcPr>
            <w:tcW w:type="dxa" w:w="2551"/>
          </w:tcPr>
          <w:p>
            <w:pPr>
              <w:spacing w:after="0"/>
            </w:pPr>
            <w:r/>
            <w:r>
              <w:rPr>
                <w:b w:val="0"/>
                <w:sz w:val="16"/>
              </w:rPr>
              <w:t>5.4.3 (p. 93)</w:t>
            </w:r>
          </w:p>
        </w:tc>
        <w:tc>
          <w:tcPr>
            <w:tcW w:type="dxa" w:w="1984"/>
          </w:tcPr>
          <w:p>
            <w:pPr>
              <w:spacing w:after="0"/>
            </w:pPr>
            <w:r/>
            <w:r>
              <w:rPr>
                <w:b w:val="0"/>
                <w:sz w:val="16"/>
              </w:rPr>
              <w:t>Requires Manual Verification</w:t>
            </w:r>
          </w:p>
        </w:tc>
        <w:tc>
          <w:tcPr>
            <w:tcW w:type="dxa" w:w="9354"/>
          </w:tcPr>
          <w:p>
            <w:pPr>
              <w:spacing w:after="0"/>
            </w:pPr>
            <w:r/>
            <w:r>
              <w:rPr>
                <w:b w:val="0"/>
                <w:sz w:val="16"/>
              </w:rPr>
              <w:t>Backend audit of stationery and publicity material.</w:t>
            </w:r>
          </w:p>
        </w:tc>
      </w:tr>
      <w:tr>
        <w:tc>
          <w:tcPr>
            <w:tcW w:type="dxa" w:w="1134"/>
          </w:tcPr>
          <w:p>
            <w:pPr>
              <w:spacing w:after="0"/>
            </w:pPr>
            <w:r/>
            <w:r>
              <w:rPr>
                <w:b w:val="0"/>
                <w:sz w:val="16"/>
              </w:rPr>
              <w:t>119</w:t>
            </w:r>
          </w:p>
        </w:tc>
        <w:tc>
          <w:tcPr>
            <w:tcW w:type="dxa" w:w="2551"/>
          </w:tcPr>
          <w:p>
            <w:pPr>
              <w:spacing w:after="0"/>
            </w:pPr>
            <w:r/>
            <w:r>
              <w:rPr>
                <w:b w:val="0"/>
                <w:sz w:val="16"/>
              </w:rPr>
              <w:t>5.4.4 (p. 94)</w:t>
            </w:r>
          </w:p>
        </w:tc>
        <w:tc>
          <w:tcPr>
            <w:tcW w:type="dxa" w:w="1984"/>
          </w:tcPr>
          <w:p>
            <w:pPr>
              <w:spacing w:after="0"/>
            </w:pPr>
            <w:r/>
            <w:r>
              <w:rPr>
                <w:b w:val="0"/>
                <w:sz w:val="16"/>
              </w:rPr>
              <w:t>Partially Compliant</w:t>
            </w:r>
          </w:p>
        </w:tc>
        <w:tc>
          <w:tcPr>
            <w:tcW w:type="dxa" w:w="9354"/>
          </w:tcPr>
          <w:p>
            <w:pPr>
              <w:spacing w:after="0"/>
            </w:pPr>
            <w:r/>
            <w:r>
              <w:rPr>
                <w:b w:val="0"/>
                <w:sz w:val="16"/>
              </w:rPr>
              <w:t>Verify link-check records in WQM.</w:t>
            </w:r>
          </w:p>
        </w:tc>
      </w:tr>
      <w:tr>
        <w:tc>
          <w:tcPr>
            <w:tcW w:type="dxa" w:w="1134"/>
          </w:tcPr>
          <w:p>
            <w:pPr>
              <w:spacing w:after="0"/>
            </w:pPr>
            <w:r/>
            <w:r>
              <w:rPr>
                <w:b w:val="0"/>
                <w:sz w:val="16"/>
              </w:rPr>
              <w:t>120</w:t>
            </w:r>
          </w:p>
        </w:tc>
        <w:tc>
          <w:tcPr>
            <w:tcW w:type="dxa" w:w="2551"/>
          </w:tcPr>
          <w:p>
            <w:pPr>
              <w:spacing w:after="0"/>
            </w:pPr>
            <w:r/>
            <w:r>
              <w:rPr>
                <w:b w:val="0"/>
                <w:sz w:val="16"/>
              </w:rPr>
              <w:t>5.4.5 (p. 94)</w:t>
            </w:r>
          </w:p>
        </w:tc>
        <w:tc>
          <w:tcPr>
            <w:tcW w:type="dxa" w:w="1984"/>
          </w:tcPr>
          <w:p>
            <w:pPr>
              <w:spacing w:after="0"/>
            </w:pPr>
            <w:r/>
            <w:r>
              <w:rPr>
                <w:b w:val="0"/>
                <w:sz w:val="16"/>
              </w:rPr>
              <w:t>Requires Manual Verification</w:t>
            </w:r>
          </w:p>
        </w:tc>
        <w:tc>
          <w:tcPr>
            <w:tcW w:type="dxa" w:w="9354"/>
          </w:tcPr>
          <w:p>
            <w:pPr>
              <w:spacing w:after="0"/>
            </w:pPr>
            <w:r/>
            <w:r>
              <w:rPr>
                <w:b w:val="0"/>
                <w:sz w:val="16"/>
              </w:rPr>
              <w:t>Backend audit of CMS workflow.</w:t>
            </w:r>
          </w:p>
        </w:tc>
      </w:tr>
      <w:tr>
        <w:tc>
          <w:tcPr>
            <w:tcW w:type="dxa" w:w="1134"/>
          </w:tcPr>
          <w:p>
            <w:pPr>
              <w:spacing w:after="0"/>
            </w:pPr>
            <w:r/>
            <w:r>
              <w:rPr>
                <w:b w:val="0"/>
                <w:sz w:val="16"/>
              </w:rPr>
              <w:t>122</w:t>
            </w:r>
          </w:p>
        </w:tc>
        <w:tc>
          <w:tcPr>
            <w:tcW w:type="dxa" w:w="2551"/>
          </w:tcPr>
          <w:p>
            <w:pPr>
              <w:spacing w:after="0"/>
            </w:pPr>
            <w:r/>
            <w:r>
              <w:rPr>
                <w:b w:val="0"/>
                <w:sz w:val="16"/>
              </w:rPr>
              <w:t>5.4.7 (p. 95)</w:t>
            </w:r>
          </w:p>
        </w:tc>
        <w:tc>
          <w:tcPr>
            <w:tcW w:type="dxa" w:w="1984"/>
          </w:tcPr>
          <w:p>
            <w:pPr>
              <w:spacing w:after="0"/>
            </w:pPr>
            <w:r/>
            <w:r>
              <w:rPr>
                <w:b w:val="0"/>
                <w:sz w:val="16"/>
              </w:rPr>
              <w:t>Non-Compliant</w:t>
            </w:r>
          </w:p>
        </w:tc>
        <w:tc>
          <w:tcPr>
            <w:tcW w:type="dxa" w:w="9354"/>
          </w:tcPr>
          <w:p>
            <w:pPr>
              <w:spacing w:after="0"/>
            </w:pPr>
            <w:r/>
            <w:r>
              <w:rPr>
                <w:b w:val="0"/>
                <w:sz w:val="16"/>
              </w:rPr>
              <w:t>Verify link-check records in WQM.</w:t>
            </w:r>
          </w:p>
        </w:tc>
      </w:tr>
      <w:tr>
        <w:tc>
          <w:tcPr>
            <w:tcW w:type="dxa" w:w="1134"/>
          </w:tcPr>
          <w:p>
            <w:pPr>
              <w:spacing w:after="0"/>
            </w:pPr>
            <w:r/>
            <w:r>
              <w:rPr>
                <w:b w:val="0"/>
                <w:sz w:val="16"/>
              </w:rPr>
              <w:t>124</w:t>
            </w:r>
          </w:p>
        </w:tc>
        <w:tc>
          <w:tcPr>
            <w:tcW w:type="dxa" w:w="2551"/>
          </w:tcPr>
          <w:p>
            <w:pPr>
              <w:spacing w:after="0"/>
            </w:pPr>
            <w:r/>
            <w:r>
              <w:rPr>
                <w:b w:val="0"/>
                <w:sz w:val="16"/>
              </w:rPr>
              <w:t>5.4.9 (p. 96)</w:t>
            </w:r>
          </w:p>
        </w:tc>
        <w:tc>
          <w:tcPr>
            <w:tcW w:type="dxa" w:w="1984"/>
          </w:tcPr>
          <w:p>
            <w:pPr>
              <w:spacing w:after="0"/>
            </w:pPr>
            <w:r/>
            <w:r>
              <w:rPr>
                <w:b w:val="0"/>
                <w:sz w:val="16"/>
              </w:rPr>
              <w:t>Partially Compliant</w:t>
            </w:r>
          </w:p>
        </w:tc>
        <w:tc>
          <w:tcPr>
            <w:tcW w:type="dxa" w:w="9354"/>
          </w:tcPr>
          <w:p>
            <w:pPr>
              <w:spacing w:after="0"/>
            </w:pPr>
            <w:r/>
            <w:r>
              <w:rPr>
                <w:b w:val="0"/>
                <w:sz w:val="16"/>
              </w:rPr>
              <w:t>Check sample PDFs with PAC 2024 / Adobe Acrobat Accessibility Checker.</w:t>
            </w:r>
          </w:p>
        </w:tc>
      </w:tr>
    </w:tbl>
    <w:p>
      <w:r>
        <w:br w:type="page"/>
      </w:r>
    </w:p>
    <w:p>
      <w:pPr>
        <w:pStyle w:val="Heading1"/>
      </w:pPr>
      <w:r>
        <w:t>Annex A – Reconciliation with the Earlier Draft Review</w:t>
      </w:r>
    </w:p>
    <w:p>
      <w:r>
        <w:t>Each point of the earlier draft ('DPIIT Official Website Review', Part 1) was re-verified on the live website. 'Corrected' indicates that the draft observation is no longer accurate; 'Not verified' indicates the point could not be checked in this review.</w:t>
      </w:r>
    </w:p>
    <w:tbl>
      <w:tblPr>
        <w:tblStyle w:val="TableGrid"/>
        <w:tblW w:type="auto" w:w="0"/>
        <w:jc w:val="center"/>
        <w:tblLook w:firstColumn="1" w:firstRow="1" w:lastColumn="0" w:lastRow="0" w:noHBand="0" w:noVBand="1" w:val="04A0"/>
      </w:tblPr>
      <w:tblGrid>
        <w:gridCol w:w="3784"/>
        <w:gridCol w:w="3784"/>
        <w:gridCol w:w="3784"/>
        <w:gridCol w:w="3784"/>
      </w:tblGrid>
      <w:tr>
        <w:trPr>
          <w:tblHeader w:val="true"/>
        </w:trPr>
        <w:tc>
          <w:tcPr>
            <w:tcW w:type="dxa" w:w="1134"/>
            <w:shd w:val="clear" w:color="auto" w:fill="1F3864"/>
          </w:tcPr>
          <w:p>
            <w:pPr>
              <w:spacing w:after="0"/>
            </w:pPr>
            <w:r/>
            <w:r>
              <w:rPr>
                <w:b/>
                <w:color w:val="FFFFFF"/>
                <w:sz w:val="16"/>
              </w:rPr>
              <w:t>Draft point</w:t>
            </w:r>
          </w:p>
        </w:tc>
        <w:tc>
          <w:tcPr>
            <w:tcW w:type="dxa" w:w="3969"/>
            <w:shd w:val="clear" w:color="auto" w:fill="1F3864"/>
          </w:tcPr>
          <w:p>
            <w:pPr>
              <w:spacing w:after="0"/>
            </w:pPr>
            <w:r/>
            <w:r>
              <w:rPr>
                <w:b/>
                <w:color w:val="FFFFFF"/>
                <w:sz w:val="16"/>
              </w:rPr>
              <w:t>Draft observation (summary)</w:t>
            </w:r>
          </w:p>
        </w:tc>
        <w:tc>
          <w:tcPr>
            <w:tcW w:type="dxa" w:w="1984"/>
            <w:shd w:val="clear" w:color="auto" w:fill="1F3864"/>
          </w:tcPr>
          <w:p>
            <w:pPr>
              <w:spacing w:after="0"/>
            </w:pPr>
            <w:r/>
            <w:r>
              <w:rPr>
                <w:b/>
                <w:color w:val="FFFFFF"/>
                <w:sz w:val="16"/>
              </w:rPr>
              <w:t>Verification result</w:t>
            </w:r>
          </w:p>
        </w:tc>
        <w:tc>
          <w:tcPr>
            <w:tcW w:type="dxa" w:w="7937"/>
            <w:shd w:val="clear" w:color="auto" w:fill="1F3864"/>
          </w:tcPr>
          <w:p>
            <w:pPr>
              <w:spacing w:after="0"/>
            </w:pPr>
            <w:r/>
            <w:r>
              <w:rPr>
                <w:b/>
                <w:color w:val="FFFFFF"/>
                <w:sz w:val="16"/>
              </w:rPr>
              <w:t>Current finding / evidence</w:t>
            </w:r>
          </w:p>
        </w:tc>
      </w:tr>
      <w:tr>
        <w:tc>
          <w:tcPr>
            <w:tcW w:type="dxa" w:w="1134"/>
          </w:tcPr>
          <w:p>
            <w:pPr>
              <w:spacing w:after="0"/>
            </w:pPr>
            <w:r/>
            <w:r>
              <w:rPr>
                <w:b w:val="0"/>
                <w:sz w:val="16"/>
              </w:rPr>
              <w:t>1</w:t>
            </w:r>
          </w:p>
        </w:tc>
        <w:tc>
          <w:tcPr>
            <w:tcW w:type="dxa" w:w="3969"/>
          </w:tcPr>
          <w:p>
            <w:pPr>
              <w:spacing w:after="0"/>
            </w:pPr>
            <w:r/>
            <w:r>
              <w:rPr>
                <w:b w:val="0"/>
                <w:sz w:val="16"/>
              </w:rPr>
              <w:t>Department name should be preceded by Ministry name.</w:t>
            </w:r>
          </w:p>
        </w:tc>
        <w:tc>
          <w:tcPr>
            <w:tcW w:type="dxa" w:w="1984"/>
          </w:tcPr>
          <w:p>
            <w:pPr>
              <w:spacing w:after="0"/>
            </w:pPr>
            <w:r/>
            <w:r>
              <w:rPr>
                <w:b w:val="0"/>
                <w:sz w:val="16"/>
              </w:rPr>
              <w:t>Confirmed</w:t>
            </w:r>
          </w:p>
        </w:tc>
        <w:tc>
          <w:tcPr>
            <w:tcW w:type="dxa" w:w="7937"/>
          </w:tcPr>
          <w:p>
            <w:pPr>
              <w:spacing w:after="0"/>
            </w:pPr>
            <w:r/>
            <w:r>
              <w:rPr>
                <w:b w:val="0"/>
                <w:sz w:val="16"/>
              </w:rPr>
              <w:t>Header shows only 'Government of India' and Department name. https://www.dpiit.gov.in/</w:t>
            </w:r>
          </w:p>
        </w:tc>
      </w:tr>
      <w:tr>
        <w:tc>
          <w:tcPr>
            <w:tcW w:type="dxa" w:w="1134"/>
          </w:tcPr>
          <w:p>
            <w:pPr>
              <w:spacing w:after="0"/>
            </w:pPr>
            <w:r/>
            <w:r>
              <w:rPr>
                <w:b w:val="0"/>
                <w:sz w:val="16"/>
              </w:rPr>
              <w:t>2</w:t>
            </w:r>
          </w:p>
        </w:tc>
        <w:tc>
          <w:tcPr>
            <w:tcW w:type="dxa" w:w="3969"/>
          </w:tcPr>
          <w:p>
            <w:pPr>
              <w:spacing w:after="0"/>
            </w:pPr>
            <w:r/>
            <w:r>
              <w:rPr>
                <w:b w:val="0"/>
                <w:sz w:val="16"/>
              </w:rPr>
              <w:t>Search not returning results.</w:t>
            </w:r>
          </w:p>
        </w:tc>
        <w:tc>
          <w:tcPr>
            <w:tcW w:type="dxa" w:w="1984"/>
          </w:tcPr>
          <w:p>
            <w:pPr>
              <w:spacing w:after="0"/>
            </w:pPr>
            <w:r/>
            <w:r>
              <w:rPr>
                <w:b w:val="0"/>
                <w:sz w:val="16"/>
              </w:rPr>
              <w:t>Confirmed</w:t>
            </w:r>
          </w:p>
        </w:tc>
        <w:tc>
          <w:tcPr>
            <w:tcW w:type="dxa" w:w="7937"/>
          </w:tcPr>
          <w:p>
            <w:pPr>
              <w:spacing w:after="0"/>
            </w:pPr>
            <w:r/>
            <w:r>
              <w:rPr>
                <w:b w:val="0"/>
                <w:sz w:val="16"/>
              </w:rPr>
              <w:t>'Startup' returned 'No Data Available.'; other queries showed only placeholders, though the search API returns data. https://www.dpiit.gov.in/search</w:t>
            </w:r>
          </w:p>
        </w:tc>
      </w:tr>
      <w:tr>
        <w:tc>
          <w:tcPr>
            <w:tcW w:type="dxa" w:w="1134"/>
          </w:tcPr>
          <w:p>
            <w:pPr>
              <w:spacing w:after="0"/>
            </w:pPr>
            <w:r/>
            <w:r>
              <w:rPr>
                <w:b w:val="0"/>
                <w:sz w:val="16"/>
              </w:rPr>
              <w:t>3a</w:t>
            </w:r>
          </w:p>
        </w:tc>
        <w:tc>
          <w:tcPr>
            <w:tcW w:type="dxa" w:w="3969"/>
          </w:tcPr>
          <w:p>
            <w:pPr>
              <w:spacing w:after="0"/>
            </w:pPr>
            <w:r/>
            <w:r>
              <w:rPr>
                <w:b w:val="0"/>
                <w:sz w:val="16"/>
              </w:rPr>
              <w:t>Replace 'Ministry' with 'Department' in menu.</w:t>
            </w:r>
          </w:p>
        </w:tc>
        <w:tc>
          <w:tcPr>
            <w:tcW w:type="dxa" w:w="1984"/>
          </w:tcPr>
          <w:p>
            <w:pPr>
              <w:spacing w:after="0"/>
            </w:pPr>
            <w:r/>
            <w:r>
              <w:rPr>
                <w:b w:val="0"/>
                <w:sz w:val="16"/>
              </w:rPr>
              <w:t>Confirmed</w:t>
            </w:r>
          </w:p>
        </w:tc>
        <w:tc>
          <w:tcPr>
            <w:tcW w:type="dxa" w:w="7937"/>
          </w:tcPr>
          <w:p>
            <w:pPr>
              <w:spacing w:after="0"/>
            </w:pPr>
            <w:r/>
            <w:r>
              <w:rPr>
                <w:b w:val="0"/>
                <w:sz w:val="16"/>
              </w:rPr>
              <w:t>Menu label is 'Ministry'. https://www.dpiit.gov.in/</w:t>
            </w:r>
          </w:p>
        </w:tc>
      </w:tr>
      <w:tr>
        <w:tc>
          <w:tcPr>
            <w:tcW w:type="dxa" w:w="1134"/>
          </w:tcPr>
          <w:p>
            <w:pPr>
              <w:spacing w:after="0"/>
            </w:pPr>
            <w:r/>
            <w:r>
              <w:rPr>
                <w:b w:val="0"/>
                <w:sz w:val="16"/>
              </w:rPr>
              <w:t>3b</w:t>
            </w:r>
          </w:p>
        </w:tc>
        <w:tc>
          <w:tcPr>
            <w:tcW w:type="dxa" w:w="3969"/>
          </w:tcPr>
          <w:p>
            <w:pPr>
              <w:spacing w:after="0"/>
            </w:pPr>
            <w:r/>
            <w:r>
              <w:rPr>
                <w:b w:val="0"/>
                <w:sz w:val="16"/>
              </w:rPr>
              <w:t>Change URL /ministry to /about.</w:t>
            </w:r>
          </w:p>
        </w:tc>
        <w:tc>
          <w:tcPr>
            <w:tcW w:type="dxa" w:w="1984"/>
          </w:tcPr>
          <w:p>
            <w:pPr>
              <w:spacing w:after="0"/>
            </w:pPr>
            <w:r/>
            <w:r>
              <w:rPr>
                <w:b w:val="0"/>
                <w:sz w:val="16"/>
              </w:rPr>
              <w:t>Confirmed (observation)</w:t>
            </w:r>
          </w:p>
        </w:tc>
        <w:tc>
          <w:tcPr>
            <w:tcW w:type="dxa" w:w="7937"/>
          </w:tcPr>
          <w:p>
            <w:pPr>
              <w:spacing w:after="0"/>
            </w:pPr>
            <w:r/>
            <w:r>
              <w:rPr>
                <w:b w:val="0"/>
                <w:sz w:val="16"/>
              </w:rPr>
              <w:t>About Us is at https://www.dpiit.gov.in/ministry.</w:t>
            </w:r>
          </w:p>
        </w:tc>
      </w:tr>
      <w:tr>
        <w:tc>
          <w:tcPr>
            <w:tcW w:type="dxa" w:w="1134"/>
          </w:tcPr>
          <w:p>
            <w:pPr>
              <w:spacing w:after="0"/>
            </w:pPr>
            <w:r/>
            <w:r>
              <w:rPr>
                <w:b w:val="0"/>
                <w:sz w:val="16"/>
              </w:rPr>
              <w:t>3c</w:t>
            </w:r>
          </w:p>
        </w:tc>
        <w:tc>
          <w:tcPr>
            <w:tcW w:type="dxa" w:w="3969"/>
          </w:tcPr>
          <w:p>
            <w:pPr>
              <w:spacing w:after="0"/>
            </w:pPr>
            <w:r/>
            <w:r>
              <w:rPr>
                <w:b w:val="0"/>
                <w:sz w:val="16"/>
              </w:rPr>
              <w:t>Organisation appendices last updated 04.06.2026.</w:t>
            </w:r>
          </w:p>
        </w:tc>
        <w:tc>
          <w:tcPr>
            <w:tcW w:type="dxa" w:w="1984"/>
          </w:tcPr>
          <w:p>
            <w:pPr>
              <w:spacing w:after="0"/>
            </w:pPr>
            <w:r/>
            <w:r>
              <w:rPr>
                <w:b w:val="0"/>
                <w:sz w:val="16"/>
              </w:rPr>
              <w:t>Confirmed</w:t>
            </w:r>
          </w:p>
        </w:tc>
        <w:tc>
          <w:tcPr>
            <w:tcW w:type="dxa" w:w="7937"/>
          </w:tcPr>
          <w:p>
            <w:pPr>
              <w:spacing w:after="0"/>
            </w:pPr>
            <w:r/>
            <w:r>
              <w:rPr>
                <w:b w:val="0"/>
                <w:sz w:val="16"/>
              </w:rPr>
              <w:t>Appendix-I/II dated 04.06.2026. https://www.dpiit.gov.in/ministry/about-us/details/Title=Organization-of-DPIIT-ITMwETMtQWa</w:t>
            </w:r>
          </w:p>
        </w:tc>
      </w:tr>
      <w:tr>
        <w:tc>
          <w:tcPr>
            <w:tcW w:type="dxa" w:w="1134"/>
          </w:tcPr>
          <w:p>
            <w:pPr>
              <w:spacing w:after="0"/>
            </w:pPr>
            <w:r/>
            <w:r>
              <w:rPr>
                <w:b w:val="0"/>
                <w:sz w:val="16"/>
              </w:rPr>
              <w:t>3d</w:t>
            </w:r>
          </w:p>
        </w:tc>
        <w:tc>
          <w:tcPr>
            <w:tcW w:type="dxa" w:w="3969"/>
          </w:tcPr>
          <w:p>
            <w:pPr>
              <w:spacing w:after="0"/>
            </w:pPr>
            <w:r/>
            <w:r>
              <w:rPr>
                <w:b w:val="0"/>
                <w:sz w:val="16"/>
              </w:rPr>
              <w:t>PMG info updated to 27.11.2025; PMG URL shown twice.</w:t>
            </w:r>
          </w:p>
        </w:tc>
        <w:tc>
          <w:tcPr>
            <w:tcW w:type="dxa" w:w="1984"/>
          </w:tcPr>
          <w:p>
            <w:pPr>
              <w:spacing w:after="0"/>
            </w:pPr>
            <w:r/>
            <w:r>
              <w:rPr>
                <w:b w:val="0"/>
                <w:sz w:val="16"/>
              </w:rPr>
              <w:t>Confirmed</w:t>
            </w:r>
          </w:p>
        </w:tc>
        <w:tc>
          <w:tcPr>
            <w:tcW w:type="dxa" w:w="7937"/>
          </w:tcPr>
          <w:p>
            <w:pPr>
              <w:spacing w:after="0"/>
            </w:pPr>
            <w:r/>
            <w:r>
              <w:rPr>
                <w:b w:val="0"/>
                <w:sz w:val="16"/>
              </w:rPr>
              <w:t>'As of 27th November 2025'; URL in text and as 'PMG portal – VISIT'. https://www.dpiit.gov.in/ministry/about-us/details/Title=Project-Monitoring-Group-(PMG)-ITMwETMtQWa</w:t>
            </w:r>
          </w:p>
        </w:tc>
      </w:tr>
      <w:tr>
        <w:tc>
          <w:tcPr>
            <w:tcW w:type="dxa" w:w="1134"/>
          </w:tcPr>
          <w:p>
            <w:pPr>
              <w:spacing w:after="0"/>
            </w:pPr>
            <w:r/>
            <w:r>
              <w:rPr>
                <w:b w:val="0"/>
                <w:sz w:val="16"/>
              </w:rPr>
              <w:t>3e</w:t>
            </w:r>
          </w:p>
        </w:tc>
        <w:tc>
          <w:tcPr>
            <w:tcW w:type="dxa" w:w="3969"/>
          </w:tcPr>
          <w:p>
            <w:pPr>
              <w:spacing w:after="0"/>
            </w:pPr>
            <w:r/>
            <w:r>
              <w:rPr>
                <w:b w:val="0"/>
                <w:sz w:val="16"/>
              </w:rPr>
              <w:t>Start-Up India page should link to Startup India website.</w:t>
            </w:r>
          </w:p>
        </w:tc>
        <w:tc>
          <w:tcPr>
            <w:tcW w:type="dxa" w:w="1984"/>
          </w:tcPr>
          <w:p>
            <w:pPr>
              <w:spacing w:after="0"/>
            </w:pPr>
            <w:r/>
            <w:r>
              <w:rPr>
                <w:b w:val="0"/>
                <w:sz w:val="16"/>
              </w:rPr>
              <w:t>Confirmed</w:t>
            </w:r>
          </w:p>
        </w:tc>
        <w:tc>
          <w:tcPr>
            <w:tcW w:type="dxa" w:w="7937"/>
          </w:tcPr>
          <w:p>
            <w:pPr>
              <w:spacing w:after="0"/>
            </w:pPr>
            <w:r/>
            <w:r>
              <w:rPr>
                <w:b w:val="0"/>
                <w:sz w:val="16"/>
              </w:rPr>
              <w:t>No link present. https://www.dpiit.gov.in/ministry/about-us/details/Title=Start-up-India-ITMwETMtQWa</w:t>
            </w:r>
          </w:p>
        </w:tc>
      </w:tr>
      <w:tr>
        <w:tc>
          <w:tcPr>
            <w:tcW w:type="dxa" w:w="1134"/>
          </w:tcPr>
          <w:p>
            <w:pPr>
              <w:spacing w:after="0"/>
            </w:pPr>
            <w:r/>
            <w:r>
              <w:rPr>
                <w:b w:val="0"/>
                <w:sz w:val="16"/>
              </w:rPr>
              <w:t>3f</w:t>
            </w:r>
          </w:p>
        </w:tc>
        <w:tc>
          <w:tcPr>
            <w:tcW w:type="dxa" w:w="3969"/>
          </w:tcPr>
          <w:p>
            <w:pPr>
              <w:spacing w:after="0"/>
            </w:pPr>
            <w:r/>
            <w:r>
              <w:rPr>
                <w:b w:val="0"/>
                <w:sz w:val="16"/>
              </w:rPr>
              <w:t>PPP-MII Order page should include OM PDF.</w:t>
            </w:r>
          </w:p>
        </w:tc>
        <w:tc>
          <w:tcPr>
            <w:tcW w:type="dxa" w:w="1984"/>
          </w:tcPr>
          <w:p>
            <w:pPr>
              <w:spacing w:after="0"/>
            </w:pPr>
            <w:r/>
            <w:r>
              <w:rPr>
                <w:b w:val="0"/>
                <w:sz w:val="16"/>
              </w:rPr>
              <w:t>Not verified</w:t>
            </w:r>
          </w:p>
        </w:tc>
        <w:tc>
          <w:tcPr>
            <w:tcW w:type="dxa" w:w="7937"/>
          </w:tcPr>
          <w:p>
            <w:pPr>
              <w:spacing w:after="0"/>
            </w:pPr>
            <w:r/>
            <w:r>
              <w:rPr>
                <w:b w:val="0"/>
                <w:sz w:val="16"/>
              </w:rPr>
              <w:t>Page returned '403 Access Denied' to the automated browser on two attempts; to be checked manually.</w:t>
            </w:r>
          </w:p>
        </w:tc>
      </w:tr>
      <w:tr>
        <w:tc>
          <w:tcPr>
            <w:tcW w:type="dxa" w:w="1134"/>
          </w:tcPr>
          <w:p>
            <w:pPr>
              <w:spacing w:after="0"/>
            </w:pPr>
            <w:r/>
            <w:r>
              <w:rPr>
                <w:b w:val="0"/>
                <w:sz w:val="16"/>
              </w:rPr>
              <w:t>3g</w:t>
            </w:r>
          </w:p>
        </w:tc>
        <w:tc>
          <w:tcPr>
            <w:tcW w:type="dxa" w:w="3969"/>
          </w:tcPr>
          <w:p>
            <w:pPr>
              <w:spacing w:after="0"/>
            </w:pPr>
            <w:r/>
            <w:r>
              <w:rPr>
                <w:b w:val="0"/>
                <w:sz w:val="16"/>
              </w:rPr>
              <w:t>National Design Policy PDF should be appended.</w:t>
            </w:r>
          </w:p>
        </w:tc>
        <w:tc>
          <w:tcPr>
            <w:tcW w:type="dxa" w:w="1984"/>
          </w:tcPr>
          <w:p>
            <w:pPr>
              <w:spacing w:after="0"/>
            </w:pPr>
            <w:r/>
            <w:r>
              <w:rPr>
                <w:b w:val="0"/>
                <w:sz w:val="16"/>
              </w:rPr>
              <w:t>Confirmed</w:t>
            </w:r>
          </w:p>
        </w:tc>
        <w:tc>
          <w:tcPr>
            <w:tcW w:type="dxa" w:w="7937"/>
          </w:tcPr>
          <w:p>
            <w:pPr>
              <w:spacing w:after="0"/>
            </w:pPr>
            <w:r/>
            <w:r>
              <w:rPr>
                <w:b w:val="0"/>
                <w:sz w:val="16"/>
              </w:rPr>
              <w:t>Text only, no PDF. https://www.dpiit.gov.in/ministry/about-us/details/Title=National-Design-Policy-ITMwETMtQWa</w:t>
            </w:r>
          </w:p>
        </w:tc>
      </w:tr>
      <w:tr>
        <w:tc>
          <w:tcPr>
            <w:tcW w:type="dxa" w:w="1134"/>
          </w:tcPr>
          <w:p>
            <w:pPr>
              <w:spacing w:after="0"/>
            </w:pPr>
            <w:r/>
            <w:r>
              <w:rPr>
                <w:b w:val="0"/>
                <w:sz w:val="16"/>
              </w:rPr>
              <w:t>4a</w:t>
            </w:r>
          </w:p>
        </w:tc>
        <w:tc>
          <w:tcPr>
            <w:tcW w:type="dxa" w:w="3969"/>
          </w:tcPr>
          <w:p>
            <w:pPr>
              <w:spacing w:after="0"/>
            </w:pPr>
            <w:r/>
            <w:r>
              <w:rPr>
                <w:b w:val="0"/>
                <w:sz w:val="16"/>
              </w:rPr>
              <w:t>Our Team naming/case uniformity.</w:t>
            </w:r>
          </w:p>
        </w:tc>
        <w:tc>
          <w:tcPr>
            <w:tcW w:type="dxa" w:w="1984"/>
          </w:tcPr>
          <w:p>
            <w:pPr>
              <w:spacing w:after="0"/>
            </w:pPr>
            <w:r/>
            <w:r>
              <w:rPr>
                <w:b w:val="0"/>
                <w:sz w:val="16"/>
              </w:rPr>
              <w:t>Confirmed</w:t>
            </w:r>
          </w:p>
        </w:tc>
        <w:tc>
          <w:tcPr>
            <w:tcW w:type="dxa" w:w="7937"/>
          </w:tcPr>
          <w:p>
            <w:pPr>
              <w:spacing w:after="0"/>
            </w:pPr>
            <w:r/>
            <w:r>
              <w:rPr>
                <w:b w:val="0"/>
                <w:sz w:val="16"/>
              </w:rPr>
              <w:t>Inconsistent formats e.g. 'Room No 510 (Vanijya Bhawan)' vs 'Room No- 414 (Vanijya Bhawan)'. https://www.dpiit.gov.in/ministry/our-team</w:t>
            </w:r>
          </w:p>
        </w:tc>
      </w:tr>
      <w:tr>
        <w:tc>
          <w:tcPr>
            <w:tcW w:type="dxa" w:w="1134"/>
          </w:tcPr>
          <w:p>
            <w:pPr>
              <w:spacing w:after="0"/>
            </w:pPr>
            <w:r/>
            <w:r>
              <w:rPr>
                <w:b w:val="0"/>
                <w:sz w:val="16"/>
              </w:rPr>
              <w:t>5a</w:t>
            </w:r>
          </w:p>
        </w:tc>
        <w:tc>
          <w:tcPr>
            <w:tcW w:type="dxa" w:w="3969"/>
          </w:tcPr>
          <w:p>
            <w:pPr>
              <w:spacing w:after="0"/>
            </w:pPr>
            <w:r/>
            <w:r>
              <w:rPr>
                <w:b w:val="0"/>
                <w:sz w:val="16"/>
              </w:rPr>
              <w:t>Rename 'Our Division' to 'Our Divisions'.</w:t>
            </w:r>
          </w:p>
        </w:tc>
        <w:tc>
          <w:tcPr>
            <w:tcW w:type="dxa" w:w="1984"/>
          </w:tcPr>
          <w:p>
            <w:pPr>
              <w:spacing w:after="0"/>
            </w:pPr>
            <w:r/>
            <w:r>
              <w:rPr>
                <w:b w:val="0"/>
                <w:sz w:val="16"/>
              </w:rPr>
              <w:t>Confirmed (observation)</w:t>
            </w:r>
          </w:p>
        </w:tc>
        <w:tc>
          <w:tcPr>
            <w:tcW w:type="dxa" w:w="7937"/>
          </w:tcPr>
          <w:p>
            <w:pPr>
              <w:spacing w:after="0"/>
            </w:pPr>
            <w:r/>
            <w:r>
              <w:rPr>
                <w:b w:val="0"/>
                <w:sz w:val="16"/>
              </w:rPr>
              <w:t>Heading 'Our Division'. https://www.dpiit.gov.in/ministry/our-division</w:t>
            </w:r>
          </w:p>
        </w:tc>
      </w:tr>
      <w:tr>
        <w:tc>
          <w:tcPr>
            <w:tcW w:type="dxa" w:w="1134"/>
          </w:tcPr>
          <w:p>
            <w:pPr>
              <w:spacing w:after="0"/>
            </w:pPr>
            <w:r/>
            <w:r>
              <w:rPr>
                <w:b w:val="0"/>
                <w:sz w:val="16"/>
              </w:rPr>
              <w:t>5b</w:t>
            </w:r>
          </w:p>
        </w:tc>
        <w:tc>
          <w:tcPr>
            <w:tcW w:type="dxa" w:w="3969"/>
          </w:tcPr>
          <w:p>
            <w:pPr>
              <w:spacing w:after="0"/>
            </w:pPr>
            <w:r/>
            <w:r>
              <w:rPr>
                <w:b w:val="0"/>
                <w:sz w:val="16"/>
              </w:rPr>
              <w:t>Old newsletters from 2023 and 2025 uploaded.</w:t>
            </w:r>
          </w:p>
        </w:tc>
        <w:tc>
          <w:tcPr>
            <w:tcW w:type="dxa" w:w="1984"/>
          </w:tcPr>
          <w:p>
            <w:pPr>
              <w:spacing w:after="0"/>
            </w:pPr>
            <w:r/>
            <w:r>
              <w:rPr>
                <w:b w:val="0"/>
                <w:sz w:val="16"/>
              </w:rPr>
              <w:t>Corrected</w:t>
            </w:r>
          </w:p>
        </w:tc>
        <w:tc>
          <w:tcPr>
            <w:tcW w:type="dxa" w:w="7937"/>
          </w:tcPr>
          <w:p>
            <w:pPr>
              <w:spacing w:after="0"/>
            </w:pPr>
            <w:r/>
            <w:r>
              <w:rPr>
                <w:b w:val="0"/>
                <w:sz w:val="16"/>
              </w:rPr>
              <w:t>Only two newsletters are listed: 'PM GatiShakti Newsletter' (undated, 1.44 MB) and 'Logistics Newsletter for 2025' (4.23 MB). No 2023 newsletter was found. The need for current newsletters remains valid.</w:t>
            </w:r>
          </w:p>
        </w:tc>
      </w:tr>
      <w:tr>
        <w:tc>
          <w:tcPr>
            <w:tcW w:type="dxa" w:w="1134"/>
          </w:tcPr>
          <w:p>
            <w:pPr>
              <w:spacing w:after="0"/>
            </w:pPr>
            <w:r/>
            <w:r>
              <w:rPr>
                <w:b w:val="0"/>
                <w:sz w:val="16"/>
              </w:rPr>
              <w:t>5c</w:t>
            </w:r>
          </w:p>
        </w:tc>
        <w:tc>
          <w:tcPr>
            <w:tcW w:type="dxa" w:w="3969"/>
          </w:tcPr>
          <w:p>
            <w:pPr>
              <w:spacing w:after="0"/>
            </w:pPr>
            <w:r/>
            <w:r>
              <w:rPr>
                <w:b w:val="0"/>
                <w:sz w:val="16"/>
              </w:rPr>
              <w:t>Upload PDFs of all compendiums.</w:t>
            </w:r>
          </w:p>
        </w:tc>
        <w:tc>
          <w:tcPr>
            <w:tcW w:type="dxa" w:w="1984"/>
          </w:tcPr>
          <w:p>
            <w:pPr>
              <w:spacing w:after="0"/>
            </w:pPr>
            <w:r/>
            <w:r>
              <w:rPr>
                <w:b w:val="0"/>
                <w:sz w:val="16"/>
              </w:rPr>
              <w:t>Confirmed</w:t>
            </w:r>
          </w:p>
        </w:tc>
        <w:tc>
          <w:tcPr>
            <w:tcW w:type="dxa" w:w="7937"/>
          </w:tcPr>
          <w:p>
            <w:pPr>
              <w:spacing w:after="0"/>
            </w:pPr>
            <w:r/>
            <w:r>
              <w:rPr>
                <w:b w:val="0"/>
                <w:sz w:val="16"/>
              </w:rPr>
              <w:t>Only 'Compendium of PM Gati Shakti – Volume 3' (31.27 MB) and a presentation are listed.</w:t>
            </w:r>
          </w:p>
        </w:tc>
      </w:tr>
      <w:tr>
        <w:tc>
          <w:tcPr>
            <w:tcW w:type="dxa" w:w="1134"/>
          </w:tcPr>
          <w:p>
            <w:pPr>
              <w:spacing w:after="0"/>
            </w:pPr>
            <w:r/>
            <w:r>
              <w:rPr>
                <w:b w:val="0"/>
                <w:sz w:val="16"/>
              </w:rPr>
              <w:t>5d</w:t>
            </w:r>
          </w:p>
        </w:tc>
        <w:tc>
          <w:tcPr>
            <w:tcW w:type="dxa" w:w="3969"/>
          </w:tcPr>
          <w:p>
            <w:pPr>
              <w:spacing w:after="0"/>
            </w:pPr>
            <w:r/>
            <w:r>
              <w:rPr>
                <w:b w:val="0"/>
                <w:sz w:val="16"/>
              </w:rPr>
              <w:t>Remove 'NMP Usage Courses' (private Google Drive).</w:t>
            </w:r>
          </w:p>
        </w:tc>
        <w:tc>
          <w:tcPr>
            <w:tcW w:type="dxa" w:w="1984"/>
          </w:tcPr>
          <w:p>
            <w:pPr>
              <w:spacing w:after="0"/>
            </w:pPr>
            <w:r/>
            <w:r>
              <w:rPr>
                <w:b w:val="0"/>
                <w:sz w:val="16"/>
              </w:rPr>
              <w:t>Partly verified</w:t>
            </w:r>
          </w:p>
        </w:tc>
        <w:tc>
          <w:tcPr>
            <w:tcW w:type="dxa" w:w="7937"/>
          </w:tcPr>
          <w:p>
            <w:pPr>
              <w:spacing w:after="0"/>
            </w:pPr>
            <w:r/>
            <w:r>
              <w:rPr>
                <w:b w:val="0"/>
                <w:sz w:val="16"/>
              </w:rPr>
              <w:t>Section lists 'Final_PM GATI SHAKTI_HQ' and 'Gati Sakti NMP_Intro_LQ' with VISIT links; link destination not captured – check manually.</w:t>
            </w:r>
          </w:p>
        </w:tc>
      </w:tr>
      <w:tr>
        <w:tc>
          <w:tcPr>
            <w:tcW w:type="dxa" w:w="1134"/>
          </w:tcPr>
          <w:p>
            <w:pPr>
              <w:spacing w:after="0"/>
            </w:pPr>
            <w:r/>
            <w:r>
              <w:rPr>
                <w:b w:val="0"/>
                <w:sz w:val="16"/>
              </w:rPr>
              <w:t>5e</w:t>
            </w:r>
          </w:p>
        </w:tc>
        <w:tc>
          <w:tcPr>
            <w:tcW w:type="dxa" w:w="3969"/>
          </w:tcPr>
          <w:p>
            <w:pPr>
              <w:spacing w:after="0"/>
            </w:pPr>
            <w:r/>
            <w:r>
              <w:rPr>
                <w:b w:val="0"/>
                <w:sz w:val="16"/>
              </w:rPr>
              <w:t>Update 'Notices and Circulars'.</w:t>
            </w:r>
          </w:p>
        </w:tc>
        <w:tc>
          <w:tcPr>
            <w:tcW w:type="dxa" w:w="1984"/>
          </w:tcPr>
          <w:p>
            <w:pPr>
              <w:spacing w:after="0"/>
            </w:pPr>
            <w:r/>
            <w:r>
              <w:rPr>
                <w:b w:val="0"/>
                <w:sz w:val="16"/>
              </w:rPr>
              <w:t>Confirmed</w:t>
            </w:r>
          </w:p>
        </w:tc>
        <w:tc>
          <w:tcPr>
            <w:tcW w:type="dxa" w:w="7937"/>
          </w:tcPr>
          <w:p>
            <w:pPr>
              <w:spacing w:after="0"/>
            </w:pPr>
            <w:r/>
            <w:r>
              <w:rPr>
                <w:b w:val="0"/>
                <w:sz w:val="16"/>
              </w:rPr>
              <w:t>Four undated items (e.g., 'DoE letter', 'SOP for Data Management on PM GatiShakti NMP').</w:t>
            </w:r>
          </w:p>
        </w:tc>
      </w:tr>
      <w:tr>
        <w:tc>
          <w:tcPr>
            <w:tcW w:type="dxa" w:w="1134"/>
          </w:tcPr>
          <w:p>
            <w:pPr>
              <w:spacing w:after="0"/>
            </w:pPr>
            <w:r/>
            <w:r>
              <w:rPr>
                <w:b w:val="0"/>
                <w:sz w:val="16"/>
              </w:rPr>
              <w:t>5f</w:t>
            </w:r>
          </w:p>
        </w:tc>
        <w:tc>
          <w:tcPr>
            <w:tcW w:type="dxa" w:w="3969"/>
          </w:tcPr>
          <w:p>
            <w:pPr>
              <w:spacing w:after="0"/>
            </w:pPr>
            <w:r/>
            <w:r>
              <w:rPr>
                <w:b w:val="0"/>
                <w:sz w:val="16"/>
              </w:rPr>
              <w:t>Update 'Capacity Building and Training'.</w:t>
            </w:r>
          </w:p>
        </w:tc>
        <w:tc>
          <w:tcPr>
            <w:tcW w:type="dxa" w:w="1984"/>
          </w:tcPr>
          <w:p>
            <w:pPr>
              <w:spacing w:after="0"/>
            </w:pPr>
            <w:r/>
            <w:r>
              <w:rPr>
                <w:b w:val="0"/>
                <w:sz w:val="16"/>
              </w:rPr>
              <w:t>Confirmed</w:t>
            </w:r>
          </w:p>
        </w:tc>
        <w:tc>
          <w:tcPr>
            <w:tcW w:type="dxa" w:w="7937"/>
          </w:tcPr>
          <w:p>
            <w:pPr>
              <w:spacing w:after="0"/>
            </w:pPr>
            <w:r/>
            <w:r>
              <w:rPr>
                <w:b w:val="0"/>
                <w:sz w:val="16"/>
              </w:rPr>
              <w:t>Latest table is for FY 2024-25.</w:t>
            </w:r>
          </w:p>
        </w:tc>
      </w:tr>
      <w:tr>
        <w:tc>
          <w:tcPr>
            <w:tcW w:type="dxa" w:w="1134"/>
          </w:tcPr>
          <w:p>
            <w:pPr>
              <w:spacing w:after="0"/>
            </w:pPr>
            <w:r/>
            <w:r>
              <w:rPr>
                <w:b w:val="0"/>
                <w:sz w:val="16"/>
              </w:rPr>
              <w:t>5g</w:t>
            </w:r>
          </w:p>
        </w:tc>
        <w:tc>
          <w:tcPr>
            <w:tcW w:type="dxa" w:w="3969"/>
          </w:tcPr>
          <w:p>
            <w:pPr>
              <w:spacing w:after="0"/>
            </w:pPr>
            <w:r/>
            <w:r>
              <w:rPr>
                <w:b w:val="0"/>
                <w:sz w:val="16"/>
              </w:rPr>
              <w:t>'Latest News, Events &amp; Media' shows 2023 news.</w:t>
            </w:r>
          </w:p>
        </w:tc>
        <w:tc>
          <w:tcPr>
            <w:tcW w:type="dxa" w:w="1984"/>
          </w:tcPr>
          <w:p>
            <w:pPr>
              <w:spacing w:after="0"/>
            </w:pPr>
            <w:r/>
            <w:r>
              <w:rPr>
                <w:b w:val="0"/>
                <w:sz w:val="16"/>
              </w:rPr>
              <w:t>Confirmed</w:t>
            </w:r>
          </w:p>
        </w:tc>
        <w:tc>
          <w:tcPr>
            <w:tcW w:type="dxa" w:w="7937"/>
          </w:tcPr>
          <w:p>
            <w:pPr>
              <w:spacing w:after="0"/>
            </w:pPr>
            <w:r/>
            <w:r>
              <w:rPr>
                <w:b w:val="0"/>
                <w:sz w:val="16"/>
              </w:rPr>
              <w:t>HCIM Review 14 June 2023; 49th NPG 8 June 2023. Also lists MTNL and VSNL as media links (additional finding).</w:t>
            </w:r>
          </w:p>
        </w:tc>
      </w:tr>
      <w:tr>
        <w:tc>
          <w:tcPr>
            <w:tcW w:type="dxa" w:w="1134"/>
          </w:tcPr>
          <w:p>
            <w:pPr>
              <w:spacing w:after="0"/>
            </w:pPr>
            <w:r/>
            <w:r>
              <w:rPr>
                <w:b w:val="0"/>
                <w:sz w:val="16"/>
              </w:rPr>
              <w:t>5h</w:t>
            </w:r>
          </w:p>
        </w:tc>
        <w:tc>
          <w:tcPr>
            <w:tcW w:type="dxa" w:w="3969"/>
          </w:tcPr>
          <w:p>
            <w:pPr>
              <w:spacing w:after="0"/>
            </w:pPr>
            <w:r/>
            <w:r>
              <w:rPr>
                <w:b w:val="0"/>
                <w:sz w:val="16"/>
              </w:rPr>
              <w:t>Remove Hindi section 'प्रभाग'.</w:t>
            </w:r>
          </w:p>
        </w:tc>
        <w:tc>
          <w:tcPr>
            <w:tcW w:type="dxa" w:w="1984"/>
          </w:tcPr>
          <w:p>
            <w:pPr>
              <w:spacing w:after="0"/>
            </w:pPr>
            <w:r/>
            <w:r>
              <w:rPr>
                <w:b w:val="0"/>
                <w:sz w:val="16"/>
              </w:rPr>
              <w:t>Confirmed</w:t>
            </w:r>
          </w:p>
        </w:tc>
        <w:tc>
          <w:tcPr>
            <w:tcW w:type="dxa" w:w="7937"/>
          </w:tcPr>
          <w:p>
            <w:pPr>
              <w:spacing w:after="0"/>
            </w:pPr>
            <w:r/>
            <w:r>
              <w:rPr>
                <w:b w:val="0"/>
                <w:sz w:val="16"/>
              </w:rPr>
              <w:t>Accordion 'प्रभाग' with a 710 KB PDF. Recommendation revised: retain Hindi content but label the language and place it in the Hindi version (GIGW 5.1.7(b), 5.4.10).</w:t>
            </w:r>
          </w:p>
        </w:tc>
      </w:tr>
      <w:tr>
        <w:tc>
          <w:tcPr>
            <w:tcW w:type="dxa" w:w="1134"/>
          </w:tcPr>
          <w:p>
            <w:pPr>
              <w:spacing w:after="0"/>
            </w:pPr>
            <w:r/>
            <w:r>
              <w:rPr>
                <w:b w:val="0"/>
                <w:sz w:val="16"/>
              </w:rPr>
              <w:t>6a/6b</w:t>
            </w:r>
          </w:p>
        </w:tc>
        <w:tc>
          <w:tcPr>
            <w:tcW w:type="dxa" w:w="3969"/>
          </w:tcPr>
          <w:p>
            <w:pPr>
              <w:spacing w:after="0"/>
            </w:pPr>
            <w:r/>
            <w:r>
              <w:rPr>
                <w:b w:val="0"/>
                <w:sz w:val="16"/>
              </w:rPr>
              <w:t>FDI clarification last updated 2020 (point repeated twice in draft).</w:t>
            </w:r>
          </w:p>
        </w:tc>
        <w:tc>
          <w:tcPr>
            <w:tcW w:type="dxa" w:w="1984"/>
          </w:tcPr>
          <w:p>
            <w:pPr>
              <w:spacing w:after="0"/>
            </w:pPr>
            <w:r/>
            <w:r>
              <w:rPr>
                <w:b w:val="0"/>
                <w:sz w:val="16"/>
              </w:rPr>
              <w:t>Confirmed; duplicate removed</w:t>
            </w:r>
          </w:p>
        </w:tc>
        <w:tc>
          <w:tcPr>
            <w:tcW w:type="dxa" w:w="7937"/>
          </w:tcPr>
          <w:p>
            <w:pPr>
              <w:spacing w:after="0"/>
            </w:pPr>
            <w:r/>
            <w:r>
              <w:rPr>
                <w:b w:val="0"/>
                <w:sz w:val="16"/>
              </w:rPr>
              <w:t>Latest clarification dated 27-02-2020. Draft points 6a and 6b are identical. Additional finding: FDI Data Cell link returns 404.</w:t>
            </w:r>
          </w:p>
        </w:tc>
      </w:tr>
      <w:tr>
        <w:tc>
          <w:tcPr>
            <w:tcW w:type="dxa" w:w="1134"/>
          </w:tcPr>
          <w:p>
            <w:pPr>
              <w:spacing w:after="0"/>
            </w:pPr>
            <w:r/>
            <w:r>
              <w:rPr>
                <w:b w:val="0"/>
                <w:sz w:val="16"/>
              </w:rPr>
              <w:t>6c</w:t>
            </w:r>
          </w:p>
        </w:tc>
        <w:tc>
          <w:tcPr>
            <w:tcW w:type="dxa" w:w="3969"/>
          </w:tcPr>
          <w:p>
            <w:pPr>
              <w:spacing w:after="0"/>
            </w:pPr>
            <w:r/>
            <w:r>
              <w:rPr>
                <w:b w:val="0"/>
                <w:sz w:val="16"/>
              </w:rPr>
              <w:t>Consolidated FDI Policy Circular only up to 2020.</w:t>
            </w:r>
          </w:p>
        </w:tc>
        <w:tc>
          <w:tcPr>
            <w:tcW w:type="dxa" w:w="1984"/>
          </w:tcPr>
          <w:p>
            <w:pPr>
              <w:spacing w:after="0"/>
            </w:pPr>
            <w:r/>
            <w:r>
              <w:rPr>
                <w:b w:val="0"/>
                <w:sz w:val="16"/>
              </w:rPr>
              <w:t>Confirmed</w:t>
            </w:r>
          </w:p>
        </w:tc>
        <w:tc>
          <w:tcPr>
            <w:tcW w:type="dxa" w:w="7937"/>
          </w:tcPr>
          <w:p>
            <w:pPr>
              <w:spacing w:after="0"/>
            </w:pPr>
            <w:r/>
            <w:r>
              <w:rPr>
                <w:b w:val="0"/>
                <w:sz w:val="16"/>
              </w:rPr>
              <w:t>Latest listed: Consolidated FDI Policy Circular of 2020.</w:t>
            </w:r>
          </w:p>
        </w:tc>
      </w:tr>
      <w:tr>
        <w:tc>
          <w:tcPr>
            <w:tcW w:type="dxa" w:w="1134"/>
          </w:tcPr>
          <w:p>
            <w:pPr>
              <w:spacing w:after="0"/>
            </w:pPr>
            <w:r/>
            <w:r>
              <w:rPr>
                <w:b w:val="0"/>
                <w:sz w:val="16"/>
              </w:rPr>
              <w:t>7a</w:t>
            </w:r>
          </w:p>
        </w:tc>
        <w:tc>
          <w:tcPr>
            <w:tcW w:type="dxa" w:w="3969"/>
          </w:tcPr>
          <w:p>
            <w:pPr>
              <w:spacing w:after="0"/>
            </w:pPr>
            <w:r/>
            <w:r>
              <w:rPr>
                <w:b w:val="0"/>
                <w:sz w:val="16"/>
              </w:rPr>
              <w:t>CBB nomination notification only for 2022.</w:t>
            </w:r>
          </w:p>
        </w:tc>
        <w:tc>
          <w:tcPr>
            <w:tcW w:type="dxa" w:w="1984"/>
          </w:tcPr>
          <w:p>
            <w:pPr>
              <w:spacing w:after="0"/>
            </w:pPr>
            <w:r/>
            <w:r>
              <w:rPr>
                <w:b w:val="0"/>
                <w:sz w:val="16"/>
              </w:rPr>
              <w:t>Corrected (outdated)</w:t>
            </w:r>
          </w:p>
        </w:tc>
        <w:tc>
          <w:tcPr>
            <w:tcW w:type="dxa" w:w="7937"/>
          </w:tcPr>
          <w:p>
            <w:pPr>
              <w:spacing w:after="0"/>
            </w:pPr>
            <w:r/>
            <w:r>
              <w:rPr>
                <w:b w:val="0"/>
                <w:sz w:val="16"/>
              </w:rPr>
              <w:t>Section now includes 'Notification GSR.615(E)-CBB (Nomination) Rules 2025' in addition to the 09.12.2022 notification.</w:t>
            </w:r>
          </w:p>
        </w:tc>
      </w:tr>
      <w:tr>
        <w:tc>
          <w:tcPr>
            <w:tcW w:type="dxa" w:w="1134"/>
          </w:tcPr>
          <w:p>
            <w:pPr>
              <w:spacing w:after="0"/>
            </w:pPr>
            <w:r/>
            <w:r>
              <w:rPr>
                <w:b w:val="0"/>
                <w:sz w:val="16"/>
              </w:rPr>
              <w:t>7b</w:t>
            </w:r>
          </w:p>
        </w:tc>
        <w:tc>
          <w:tcPr>
            <w:tcW w:type="dxa" w:w="3969"/>
          </w:tcPr>
          <w:p>
            <w:pPr>
              <w:spacing w:after="0"/>
            </w:pPr>
            <w:r/>
            <w:r>
              <w:rPr>
                <w:b w:val="0"/>
                <w:sz w:val="16"/>
              </w:rPr>
              <w:t>CBB Contact Us shows Udyog Bhawan.</w:t>
            </w:r>
          </w:p>
        </w:tc>
        <w:tc>
          <w:tcPr>
            <w:tcW w:type="dxa" w:w="1984"/>
          </w:tcPr>
          <w:p>
            <w:pPr>
              <w:spacing w:after="0"/>
            </w:pPr>
            <w:r/>
            <w:r>
              <w:rPr>
                <w:b w:val="0"/>
                <w:sz w:val="16"/>
              </w:rPr>
              <w:t>Corrected (outdated)</w:t>
            </w:r>
          </w:p>
        </w:tc>
        <w:tc>
          <w:tcPr>
            <w:tcW w:type="dxa" w:w="7937"/>
          </w:tcPr>
          <w:p>
            <w:pPr>
              <w:spacing w:after="0"/>
            </w:pPr>
            <w:r/>
            <w:r>
              <w:rPr>
                <w:b w:val="0"/>
                <w:sz w:val="16"/>
              </w:rPr>
              <w:t>Contacts now show Vanijya Bhawan and GPOA-3, Netaji Nagar. New issues: typo 'Contact Deails'; 'State Boiler Rules' section empty.</w:t>
            </w:r>
          </w:p>
        </w:tc>
      </w:tr>
      <w:tr>
        <w:tc>
          <w:tcPr>
            <w:tcW w:type="dxa" w:w="1134"/>
          </w:tcPr>
          <w:p>
            <w:pPr>
              <w:spacing w:after="0"/>
            </w:pPr>
            <w:r/>
            <w:r>
              <w:rPr>
                <w:b w:val="0"/>
                <w:sz w:val="16"/>
              </w:rPr>
              <w:t>8a</w:t>
            </w:r>
          </w:p>
        </w:tc>
        <w:tc>
          <w:tcPr>
            <w:tcW w:type="dxa" w:w="3969"/>
          </w:tcPr>
          <w:p>
            <w:pPr>
              <w:spacing w:after="0"/>
            </w:pPr>
            <w:r/>
            <w:r>
              <w:rPr>
                <w:b w:val="0"/>
                <w:sz w:val="16"/>
              </w:rPr>
              <w:t>IC-CIS last updated August 2025.</w:t>
            </w:r>
          </w:p>
        </w:tc>
        <w:tc>
          <w:tcPr>
            <w:tcW w:type="dxa" w:w="1984"/>
          </w:tcPr>
          <w:p>
            <w:pPr>
              <w:spacing w:after="0"/>
            </w:pPr>
            <w:r/>
            <w:r>
              <w:rPr>
                <w:b w:val="0"/>
                <w:sz w:val="16"/>
              </w:rPr>
              <w:t>Confirmed</w:t>
            </w:r>
          </w:p>
        </w:tc>
        <w:tc>
          <w:tcPr>
            <w:tcW w:type="dxa" w:w="7937"/>
          </w:tcPr>
          <w:p>
            <w:pPr>
              <w:spacing w:after="0"/>
            </w:pPr>
            <w:r/>
            <w:r>
              <w:rPr>
                <w:b w:val="0"/>
                <w:sz w:val="16"/>
              </w:rPr>
              <w:t>Latest session dates: 20 Aug 2025 (IRIGC-TEC), 06.08.2025 (IRWG-M&amp;IC).</w:t>
            </w:r>
          </w:p>
        </w:tc>
      </w:tr>
      <w:tr>
        <w:tc>
          <w:tcPr>
            <w:tcW w:type="dxa" w:w="1134"/>
          </w:tcPr>
          <w:p>
            <w:pPr>
              <w:spacing w:after="0"/>
            </w:pPr>
            <w:r/>
            <w:r>
              <w:rPr>
                <w:b w:val="0"/>
                <w:sz w:val="16"/>
              </w:rPr>
              <w:t>9a</w:t>
            </w:r>
          </w:p>
        </w:tc>
        <w:tc>
          <w:tcPr>
            <w:tcW w:type="dxa" w:w="3969"/>
          </w:tcPr>
          <w:p>
            <w:pPr>
              <w:spacing w:after="0"/>
            </w:pPr>
            <w:r/>
            <w:r>
              <w:rPr>
                <w:b w:val="0"/>
                <w:sz w:val="16"/>
              </w:rPr>
              <w:t>Wrong Annual Report 2021-22 on Salt Commissioner page.</w:t>
            </w:r>
          </w:p>
        </w:tc>
        <w:tc>
          <w:tcPr>
            <w:tcW w:type="dxa" w:w="1984"/>
          </w:tcPr>
          <w:p>
            <w:pPr>
              <w:spacing w:after="0"/>
            </w:pPr>
            <w:r/>
            <w:r>
              <w:rPr>
                <w:b w:val="0"/>
                <w:sz w:val="16"/>
              </w:rPr>
              <w:t>Partly verified</w:t>
            </w:r>
          </w:p>
        </w:tc>
        <w:tc>
          <w:tcPr>
            <w:tcW w:type="dxa" w:w="7937"/>
          </w:tcPr>
          <w:p>
            <w:pPr>
              <w:spacing w:after="0"/>
            </w:pPr>
            <w:r/>
            <w:r>
              <w:rPr>
                <w:b w:val="0"/>
                <w:sz w:val="16"/>
              </w:rPr>
              <w:t>Only 'Annual Report 2021–22' is listed (latest reports missing – confirmed). Whether the uploaded file is the wrong report could not be verified (12.7 MB download interrupted).</w:t>
            </w:r>
          </w:p>
        </w:tc>
      </w:tr>
      <w:tr>
        <w:tc>
          <w:tcPr>
            <w:tcW w:type="dxa" w:w="1134"/>
          </w:tcPr>
          <w:p>
            <w:pPr>
              <w:spacing w:after="0"/>
            </w:pPr>
            <w:r/>
            <w:r>
              <w:rPr>
                <w:b w:val="0"/>
                <w:sz w:val="16"/>
              </w:rPr>
              <w:t>10a</w:t>
            </w:r>
          </w:p>
        </w:tc>
        <w:tc>
          <w:tcPr>
            <w:tcW w:type="dxa" w:w="3969"/>
          </w:tcPr>
          <w:p>
            <w:pPr>
              <w:spacing w:after="0"/>
            </w:pPr>
            <w:r/>
            <w:r>
              <w:rPr>
                <w:b w:val="0"/>
                <w:sz w:val="16"/>
              </w:rPr>
              <w:t>NTWB page cluttered.</w:t>
            </w:r>
          </w:p>
        </w:tc>
        <w:tc>
          <w:tcPr>
            <w:tcW w:type="dxa" w:w="1984"/>
          </w:tcPr>
          <w:p>
            <w:pPr>
              <w:spacing w:after="0"/>
            </w:pPr>
            <w:r/>
            <w:r>
              <w:rPr>
                <w:b w:val="0"/>
                <w:sz w:val="16"/>
              </w:rPr>
              <w:t>Confirmed (subjective)</w:t>
            </w:r>
          </w:p>
        </w:tc>
        <w:tc>
          <w:tcPr>
            <w:tcW w:type="dxa" w:w="7937"/>
          </w:tcPr>
          <w:p>
            <w:pPr>
              <w:spacing w:after="0"/>
            </w:pPr>
            <w:r/>
            <w:r>
              <w:rPr>
                <w:b w:val="0"/>
                <w:sz w:val="16"/>
              </w:rPr>
              <w:t>Long single page with member lists, orders and press releases.</w:t>
            </w:r>
          </w:p>
        </w:tc>
      </w:tr>
      <w:tr>
        <w:tc>
          <w:tcPr>
            <w:tcW w:type="dxa" w:w="1134"/>
          </w:tcPr>
          <w:p>
            <w:pPr>
              <w:spacing w:after="0"/>
            </w:pPr>
            <w:r/>
            <w:r>
              <w:rPr>
                <w:b w:val="0"/>
                <w:sz w:val="16"/>
              </w:rPr>
              <w:t>10b</w:t>
            </w:r>
          </w:p>
        </w:tc>
        <w:tc>
          <w:tcPr>
            <w:tcW w:type="dxa" w:w="3969"/>
          </w:tcPr>
          <w:p>
            <w:pPr>
              <w:spacing w:after="0"/>
            </w:pPr>
            <w:r/>
            <w:r>
              <w:rPr>
                <w:b w:val="0"/>
                <w:sz w:val="16"/>
              </w:rPr>
              <w:t>NTWB social media links to be checked.</w:t>
            </w:r>
          </w:p>
        </w:tc>
        <w:tc>
          <w:tcPr>
            <w:tcW w:type="dxa" w:w="1984"/>
          </w:tcPr>
          <w:p>
            <w:pPr>
              <w:spacing w:after="0"/>
            </w:pPr>
            <w:r/>
            <w:r>
              <w:rPr>
                <w:b w:val="0"/>
                <w:sz w:val="16"/>
              </w:rPr>
              <w:t>Confirmed</w:t>
            </w:r>
          </w:p>
        </w:tc>
        <w:tc>
          <w:tcPr>
            <w:tcW w:type="dxa" w:w="7937"/>
          </w:tcPr>
          <w:p>
            <w:pPr>
              <w:spacing w:after="0"/>
            </w:pPr>
            <w:r/>
            <w:r>
              <w:rPr>
                <w:b w:val="0"/>
                <w:sz w:val="16"/>
              </w:rPr>
              <w:t>'Social Media Link' buttons open PDF files, not social media profiles.</w:t>
            </w:r>
          </w:p>
        </w:tc>
      </w:tr>
      <w:tr>
        <w:tc>
          <w:tcPr>
            <w:tcW w:type="dxa" w:w="1134"/>
          </w:tcPr>
          <w:p>
            <w:pPr>
              <w:spacing w:after="0"/>
            </w:pPr>
            <w:r/>
            <w:r>
              <w:rPr>
                <w:b w:val="0"/>
                <w:sz w:val="16"/>
              </w:rPr>
              <w:t>11a</w:t>
            </w:r>
          </w:p>
        </w:tc>
        <w:tc>
          <w:tcPr>
            <w:tcW w:type="dxa" w:w="3969"/>
          </w:tcPr>
          <w:p>
            <w:pPr>
              <w:spacing w:after="0"/>
            </w:pPr>
            <w:r/>
            <w:r>
              <w:rPr>
                <w:b w:val="0"/>
                <w:sz w:val="16"/>
              </w:rPr>
              <w:t>NPC 'Website' misspelt.</w:t>
            </w:r>
          </w:p>
        </w:tc>
        <w:tc>
          <w:tcPr>
            <w:tcW w:type="dxa" w:w="1984"/>
          </w:tcPr>
          <w:p>
            <w:pPr>
              <w:spacing w:after="0"/>
            </w:pPr>
            <w:r/>
            <w:r>
              <w:rPr>
                <w:b w:val="0"/>
                <w:sz w:val="16"/>
              </w:rPr>
              <w:t>Confirmed</w:t>
            </w:r>
          </w:p>
        </w:tc>
        <w:tc>
          <w:tcPr>
            <w:tcW w:type="dxa" w:w="7937"/>
          </w:tcPr>
          <w:p>
            <w:pPr>
              <w:spacing w:after="0"/>
            </w:pPr>
            <w:r/>
            <w:r>
              <w:rPr>
                <w:b w:val="0"/>
                <w:sz w:val="16"/>
              </w:rPr>
              <w:t>Label reads 'Webiste'.</w:t>
            </w:r>
          </w:p>
        </w:tc>
      </w:tr>
      <w:tr>
        <w:tc>
          <w:tcPr>
            <w:tcW w:type="dxa" w:w="1134"/>
          </w:tcPr>
          <w:p>
            <w:pPr>
              <w:spacing w:after="0"/>
            </w:pPr>
            <w:r/>
            <w:r>
              <w:rPr>
                <w:b w:val="0"/>
                <w:sz w:val="16"/>
              </w:rPr>
              <w:t>12a</w:t>
            </w:r>
          </w:p>
        </w:tc>
        <w:tc>
          <w:tcPr>
            <w:tcW w:type="dxa" w:w="3969"/>
          </w:tcPr>
          <w:p>
            <w:pPr>
              <w:spacing w:after="0"/>
            </w:pPr>
            <w:r/>
            <w:r>
              <w:rPr>
                <w:b w:val="0"/>
                <w:sz w:val="16"/>
              </w:rPr>
              <w:t>NCCBM latest annual report 2021-22.</w:t>
            </w:r>
          </w:p>
        </w:tc>
        <w:tc>
          <w:tcPr>
            <w:tcW w:type="dxa" w:w="1984"/>
          </w:tcPr>
          <w:p>
            <w:pPr>
              <w:spacing w:after="0"/>
            </w:pPr>
            <w:r/>
            <w:r>
              <w:rPr>
                <w:b w:val="0"/>
                <w:sz w:val="16"/>
              </w:rPr>
              <w:t>Confirmed</w:t>
            </w:r>
          </w:p>
        </w:tc>
        <w:tc>
          <w:tcPr>
            <w:tcW w:type="dxa" w:w="7937"/>
          </w:tcPr>
          <w:p>
            <w:pPr>
              <w:spacing w:after="0"/>
            </w:pPr>
            <w:r/>
            <w:r>
              <w:rPr>
                <w:b w:val="0"/>
                <w:sz w:val="16"/>
              </w:rPr>
              <w:t>Latest listed: Annual Report NCCBM 2021-22.</w:t>
            </w:r>
          </w:p>
        </w:tc>
      </w:tr>
      <w:tr>
        <w:tc>
          <w:tcPr>
            <w:tcW w:type="dxa" w:w="1134"/>
          </w:tcPr>
          <w:p>
            <w:pPr>
              <w:spacing w:after="0"/>
            </w:pPr>
            <w:r/>
            <w:r>
              <w:rPr>
                <w:b w:val="0"/>
                <w:sz w:val="16"/>
              </w:rPr>
              <w:t>13a</w:t>
            </w:r>
          </w:p>
        </w:tc>
        <w:tc>
          <w:tcPr>
            <w:tcW w:type="dxa" w:w="3969"/>
          </w:tcPr>
          <w:p>
            <w:pPr>
              <w:spacing w:after="0"/>
            </w:pPr>
            <w:r/>
            <w:r>
              <w:rPr>
                <w:b w:val="0"/>
                <w:sz w:val="16"/>
              </w:rPr>
              <w:t>IRMRI latest annual report 2022-23.</w:t>
            </w:r>
          </w:p>
        </w:tc>
        <w:tc>
          <w:tcPr>
            <w:tcW w:type="dxa" w:w="1984"/>
          </w:tcPr>
          <w:p>
            <w:pPr>
              <w:spacing w:after="0"/>
            </w:pPr>
            <w:r/>
            <w:r>
              <w:rPr>
                <w:b w:val="0"/>
                <w:sz w:val="16"/>
              </w:rPr>
              <w:t>Confirmed</w:t>
            </w:r>
          </w:p>
        </w:tc>
        <w:tc>
          <w:tcPr>
            <w:tcW w:type="dxa" w:w="7937"/>
          </w:tcPr>
          <w:p>
            <w:pPr>
              <w:spacing w:after="0"/>
            </w:pPr>
            <w:r/>
            <w:r>
              <w:rPr>
                <w:b w:val="0"/>
                <w:sz w:val="16"/>
              </w:rPr>
              <w:t>Latest listed: Annual Report 2022-23 (Hindi only).</w:t>
            </w:r>
          </w:p>
        </w:tc>
      </w:tr>
      <w:tr>
        <w:tc>
          <w:tcPr>
            <w:tcW w:type="dxa" w:w="1134"/>
          </w:tcPr>
          <w:p>
            <w:pPr>
              <w:spacing w:after="0"/>
            </w:pPr>
            <w:r/>
            <w:r>
              <w:rPr>
                <w:b w:val="0"/>
                <w:sz w:val="16"/>
              </w:rPr>
              <w:t>14a</w:t>
            </w:r>
          </w:p>
        </w:tc>
        <w:tc>
          <w:tcPr>
            <w:tcW w:type="dxa" w:w="3969"/>
          </w:tcPr>
          <w:p>
            <w:pPr>
              <w:spacing w:after="0"/>
            </w:pPr>
            <w:r/>
            <w:r>
              <w:rPr>
                <w:b w:val="0"/>
                <w:sz w:val="16"/>
              </w:rPr>
              <w:t>NID latest annual report 2021-22.</w:t>
            </w:r>
          </w:p>
        </w:tc>
        <w:tc>
          <w:tcPr>
            <w:tcW w:type="dxa" w:w="1984"/>
          </w:tcPr>
          <w:p>
            <w:pPr>
              <w:spacing w:after="0"/>
            </w:pPr>
            <w:r/>
            <w:r>
              <w:rPr>
                <w:b w:val="0"/>
                <w:sz w:val="16"/>
              </w:rPr>
              <w:t>Confirmed</w:t>
            </w:r>
          </w:p>
        </w:tc>
        <w:tc>
          <w:tcPr>
            <w:tcW w:type="dxa" w:w="7937"/>
          </w:tcPr>
          <w:p>
            <w:pPr>
              <w:spacing w:after="0"/>
            </w:pPr>
            <w:r/>
            <w:r>
              <w:rPr>
                <w:b w:val="0"/>
                <w:sz w:val="16"/>
              </w:rPr>
              <w:t>Latest listed: 2021-22.</w:t>
            </w:r>
          </w:p>
        </w:tc>
      </w:tr>
      <w:tr>
        <w:tc>
          <w:tcPr>
            <w:tcW w:type="dxa" w:w="1134"/>
          </w:tcPr>
          <w:p>
            <w:pPr>
              <w:spacing w:after="0"/>
            </w:pPr>
            <w:r/>
            <w:r>
              <w:rPr>
                <w:b w:val="0"/>
                <w:sz w:val="16"/>
              </w:rPr>
              <w:t>15a/15b</w:t>
            </w:r>
          </w:p>
        </w:tc>
        <w:tc>
          <w:tcPr>
            <w:tcW w:type="dxa" w:w="3969"/>
          </w:tcPr>
          <w:p>
            <w:pPr>
              <w:spacing w:after="0"/>
            </w:pPr>
            <w:r/>
            <w:r>
              <w:rPr>
                <w:b w:val="0"/>
                <w:sz w:val="16"/>
              </w:rPr>
              <w:t>ONDC: add write-up and annual reports.</w:t>
            </w:r>
          </w:p>
        </w:tc>
        <w:tc>
          <w:tcPr>
            <w:tcW w:type="dxa" w:w="1984"/>
          </w:tcPr>
          <w:p>
            <w:pPr>
              <w:spacing w:after="0"/>
            </w:pPr>
            <w:r/>
            <w:r>
              <w:rPr>
                <w:b w:val="0"/>
                <w:sz w:val="16"/>
              </w:rPr>
              <w:t>Confirmed</w:t>
            </w:r>
          </w:p>
        </w:tc>
        <w:tc>
          <w:tcPr>
            <w:tcW w:type="dxa" w:w="7937"/>
          </w:tcPr>
          <w:p>
            <w:pPr>
              <w:spacing w:after="0"/>
            </w:pPr>
            <w:r/>
            <w:r>
              <w:rPr>
                <w:b w:val="0"/>
                <w:sz w:val="16"/>
              </w:rPr>
              <w:t>Page has only links (Understanding ONDC, handbook, video, strategy papers, McKinsey report).</w:t>
            </w:r>
          </w:p>
        </w:tc>
      </w:tr>
      <w:tr>
        <w:tc>
          <w:tcPr>
            <w:tcW w:type="dxa" w:w="1134"/>
          </w:tcPr>
          <w:p>
            <w:pPr>
              <w:spacing w:after="0"/>
            </w:pPr>
            <w:r/>
            <w:r>
              <w:rPr>
                <w:b w:val="0"/>
                <w:sz w:val="16"/>
              </w:rPr>
              <w:t>16a/16b</w:t>
            </w:r>
          </w:p>
        </w:tc>
        <w:tc>
          <w:tcPr>
            <w:tcW w:type="dxa" w:w="3969"/>
          </w:tcPr>
          <w:p>
            <w:pPr>
              <w:spacing w:after="0"/>
            </w:pPr>
            <w:r/>
            <w:r>
              <w:rPr>
                <w:b w:val="0"/>
                <w:sz w:val="16"/>
              </w:rPr>
              <w:t>Our Performance: no dashboard link; weak graphics.</w:t>
            </w:r>
          </w:p>
        </w:tc>
        <w:tc>
          <w:tcPr>
            <w:tcW w:type="dxa" w:w="1984"/>
          </w:tcPr>
          <w:p>
            <w:pPr>
              <w:spacing w:after="0"/>
            </w:pPr>
            <w:r/>
            <w:r>
              <w:rPr>
                <w:b w:val="0"/>
                <w:sz w:val="16"/>
              </w:rPr>
              <w:t>Confirmed</w:t>
            </w:r>
          </w:p>
        </w:tc>
        <w:tc>
          <w:tcPr>
            <w:tcW w:type="dxa" w:w="7937"/>
          </w:tcPr>
          <w:p>
            <w:pPr>
              <w:spacing w:after="0"/>
            </w:pPr>
            <w:r/>
            <w:r>
              <w:rPr>
                <w:b w:val="0"/>
                <w:sz w:val="16"/>
              </w:rPr>
              <w:t>'View Performance Dashboards' has no link; images carry file-hash alt text.</w:t>
            </w:r>
          </w:p>
        </w:tc>
      </w:tr>
      <w:tr>
        <w:tc>
          <w:tcPr>
            <w:tcW w:type="dxa" w:w="1134"/>
          </w:tcPr>
          <w:p>
            <w:pPr>
              <w:spacing w:after="0"/>
            </w:pPr>
            <w:r/>
            <w:r>
              <w:rPr>
                <w:b w:val="0"/>
                <w:sz w:val="16"/>
              </w:rPr>
              <w:t>17a</w:t>
            </w:r>
          </w:p>
        </w:tc>
        <w:tc>
          <w:tcPr>
            <w:tcW w:type="dxa" w:w="3969"/>
          </w:tcPr>
          <w:p>
            <w:pPr>
              <w:spacing w:after="0"/>
            </w:pPr>
            <w:r/>
            <w:r>
              <w:rPr>
                <w:b w:val="0"/>
                <w:sz w:val="16"/>
              </w:rPr>
              <w:t>Directory download in PDF/Excel/Word.</w:t>
            </w:r>
          </w:p>
        </w:tc>
        <w:tc>
          <w:tcPr>
            <w:tcW w:type="dxa" w:w="1984"/>
          </w:tcPr>
          <w:p>
            <w:pPr>
              <w:spacing w:after="0"/>
            </w:pPr>
            <w:r/>
            <w:r>
              <w:rPr>
                <w:b w:val="0"/>
                <w:sz w:val="16"/>
              </w:rPr>
              <w:t>Confirmed</w:t>
            </w:r>
          </w:p>
        </w:tc>
        <w:tc>
          <w:tcPr>
            <w:tcW w:type="dxa" w:w="7937"/>
          </w:tcPr>
          <w:p>
            <w:pPr>
              <w:spacing w:after="0"/>
            </w:pPr>
            <w:r/>
            <w:r>
              <w:rPr>
                <w:b w:val="0"/>
                <w:sz w:val="16"/>
              </w:rPr>
              <w:t>No download/export option on Directory pages.</w:t>
            </w:r>
          </w:p>
        </w:tc>
      </w:tr>
    </w:tbl>
    <w:p/>
    <w:p>
      <w:pPr>
        <w:pStyle w:val="Heading1"/>
      </w:pPr>
      <w:r>
        <w:t>Annex B – Pages Reviewed (base URL https://www.dpiit.gov.in)</w:t>
      </w:r>
    </w:p>
    <w:p>
      <w:pPr>
        <w:pStyle w:val="ListBullet"/>
      </w:pPr>
      <w:r>
        <w:t>/ (Home)</w:t>
      </w:r>
    </w:p>
    <w:p>
      <w:pPr>
        <w:pStyle w:val="ListBullet"/>
      </w:pPr>
      <w:r>
        <w:t>/ministry (About Us) and 5 About-Us detail pages</w:t>
      </w:r>
    </w:p>
    <w:p>
      <w:pPr>
        <w:pStyle w:val="ListBullet"/>
      </w:pPr>
      <w:r>
        <w:t>/ministry/our-team (+ Minister profile)</w:t>
      </w:r>
    </w:p>
    <w:p>
      <w:pPr>
        <w:pStyle w:val="ListBullet"/>
      </w:pPr>
      <w:r>
        <w:t>/ministry/our-division and Logistics, FDI, Central Boilers Board, IC-CIS detail pages</w:t>
      </w:r>
    </w:p>
    <w:p>
      <w:pPr>
        <w:pStyle w:val="ListBullet"/>
      </w:pPr>
      <w:r>
        <w:t>/ministry/our-organisation (pages 1–2) and Salt Commissioner, NTWB, NID, NPC, NCCBM, IRMRI, ONDC detail pages</w:t>
      </w:r>
    </w:p>
    <w:p>
      <w:pPr>
        <w:pStyle w:val="ListBullet"/>
      </w:pPr>
      <w:r>
        <w:t>/ministry/our-performance</w:t>
      </w:r>
    </w:p>
    <w:p>
      <w:pPr>
        <w:pStyle w:val="ListBullet"/>
      </w:pPr>
      <w:r>
        <w:t>/ministry/directory</w:t>
      </w:r>
    </w:p>
    <w:p>
      <w:pPr>
        <w:pStyle w:val="ListBullet"/>
      </w:pPr>
      <w:r>
        <w:t>/offerings, BHAVYA scheme detail, /offerings/tenders, /offerings/vacancies</w:t>
      </w:r>
    </w:p>
    <w:p>
      <w:pPr>
        <w:pStyle w:val="ListBullet"/>
      </w:pPr>
      <w:r>
        <w:t>/documents, /documents/acts-and-policies, /orders-and-notices, /publications (+ FDI Annual Issue detail), /press-release, /gazettes-notifications, /guidelines</w:t>
      </w:r>
    </w:p>
    <w:p>
      <w:pPr>
        <w:pStyle w:val="ListBullet"/>
      </w:pPr>
      <w:r>
        <w:t>/media (Photos), /media/videos</w:t>
      </w:r>
    </w:p>
    <w:p>
      <w:pPr>
        <w:pStyle w:val="ListBullet"/>
      </w:pPr>
      <w:r>
        <w:t>/connect (Contact Us), /connect/directory, /connect/rti, /connect/grievance-redressal, /connect/citizen-engagement, /connect/parliament-questions, /connect/visitors-pass</w:t>
      </w:r>
    </w:p>
    <w:p>
      <w:pPr>
        <w:pStyle w:val="ListBullet"/>
      </w:pPr>
      <w:r>
        <w:t>/policies (Terms of Use), /policies/privacy-policy, /policies/hyperlinking-policy, /Copyrightpolicy, /WebPolicy</w:t>
      </w:r>
    </w:p>
    <w:p>
      <w:pPr>
        <w:pStyle w:val="ListBullet"/>
      </w:pPr>
      <w:r>
        <w:t>/help, /sitemap, /feedback, /search, /archives, /RelatedLinks, /important-links, /whats-new, /cookies, /persona/Researcher</w:t>
      </w:r>
    </w:p>
    <w:p>
      <w:pPr>
        <w:pStyle w:val="ListBullet"/>
      </w:pPr>
      <w:r>
        <w:t>/hi and an invalid URL (error handling)</w:t>
      </w:r>
    </w:p>
    <w:p>
      <w:pPr>
        <w:pStyle w:val="ListBullet"/>
      </w:pPr>
      <w:r>
        <w:t>robots.txt, sitemap.xml, HTTP response headers, CMS data endpoints used by the pages</w:t>
      </w:r>
    </w:p>
    <w:sectPr w:rsidR="00FC693F" w:rsidRPr="0006063C" w:rsidSect="00034616">
      <w:footerReference w:type="default" r:id="rId9"/>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GIGW 3.0 Compliance Review – www.dpiit.gov.in – 23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