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🎬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HIGHLIGHT EXTRACTOR v2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Rapport d'exécution &amp; État du projet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Serveur AWS EC2  •  Projet OpenClaw  •  23 Mars 2026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highlight_extractor_v2.py  +  signals.py  +  vision_analyzer.py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Serveur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EC2 Ubuntu 24.04 — eu-north-1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yt-dlp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2026.3.17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Proxy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23.95.150.145:6114  (résidentiel Webshare)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Mars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 RÉSUMÉ EXÉCUTIF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Le pipeline Highlight Extractor v2 est désormais pleinement opérationnel sur le serveur AWS. Après une série de corrections ciblées étalées sur une session de débogage intensive, tous les modules principaux fonctionnent : récupération des métadonnées YouTube, analyse des commentaires, vision IA Groq et export JSON + ffmpeg.</w:t>
      </w:r>
    </w:p>
    <w:p>
      <w:pPr>
        <w:spacing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Ce qui fonctionne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Points d'attention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 résidentiel actif et routé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YouTube expirent rapidement sur AWS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Métadonnées YouTube récupérées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IA : score uniforme sur contenu non-gaming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Chapitres &amp; timestamps détectés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Renouvellement des cookies encore manuel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Commentaires analysés (69 récupérés)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iconic_db.json à enrichir pour chaque niche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Vidéo 360p téléchargée (36 MB)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Modèle Groq Vision mis à jour (llama-4-scout)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Vision fonctionnel (6 frames analysées)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Transcription AssemblyAI non testée encore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 multi-signal chapter + vision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+ script ffmpeg générés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 HISTORIQUE DES CORRECTIONS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Cette session a nécessité 7 corrections successives pour atteindre un pipeline fonctionnel. Chaque erreur a été diagnostiquée et résolue individuellement.</w:t>
      </w:r>
    </w:p>
    <w:p>
      <w:pPr>
        <w:spacing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200"/>
        <w:gridCol w:w="34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appliquée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VIDEO_ID invalide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non remplacé dans la commande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Utiliser une vraie URL youtu.be/ID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Requested format not 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 bloque les formats sur IP AWS sans JS solver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 player_client android/web + js_runtimes node + remote_components ejs:github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TabError: inconsistent indentation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tabs/espaces dans nano lors d'un patch manuel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Réécriture propre du fichier via les scripts fournis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js_runtimes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js_runtimes attendu en dict {runtime: {config}}, pas liste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corrigé : {"node": {}}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TypeError: unexpected keyword 'cookies'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vision_analyzer.py n'acceptait pas le param cookies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Détection dynamique des paramètres via inspect.signature()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NameError: proxy not defined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 absent de la signature de get_vision_moments()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 du param proxy dans signature + appel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403 error 1010 (Cloudflare)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urllib ne tunnel pas HTTPS via proxy; IP AWS détectée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Remplacement urllib par requests avec proxies={}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400 — modèle décommissionné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llama-3.2-11b-vision-preview supprimé par Groq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vers meta-llama/llama-4-scout-17b-16e-instruct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 ARCHITECTURE FINALE DES FICHIERS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3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highlight_extractor_v2.py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~160 lignes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Chef d'orchestre : chargement .env, argparse, fusion des signaux, affichage,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~280 lignes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Collecte des 4 signaux : métadonnées, commentaires, vision, transcription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vision_analyzer.py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~320 lignes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Téléchargement 360p, extraction frames ffmpeg, analyse Groq Vision frame par 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lignes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clés API + proxy + chemins (jamais commité sur Git)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iconic_db.json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lignes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données locale : streamers, items Roblox/Minecraft, moments viraux, score boosts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refresh_cookies.bat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Windows : export cookies depuis Chrome + upload SSH vers AWS en 1 clic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 PIPELINE D'EXÉCUTION — FLUX COMPLET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7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Chargement .env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Clés API, proxy, cookies chargés automatiquement. CLI override toujours possible.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get_video_info()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yt-dlp avec proxy + cookies + js solver. Double tentative : formats complets puis extract_flat.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get_chapter_moments()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Chapitres YouTube ou timestamps dans la description. Score de base 1.0 + bonus mots-clés.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get_comment_moments()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Jusqu'à 1 000 commentaires via YouTube API v3. Heatmap des timestamps mentionnés pondérée par likes + emojis réactions.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get_vision_moments()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Téléchargement 360p → 1 capture / 2 min → analyse Groq Vision → score par frame. Proxy routé via requests.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get_transcript_moments()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Optionnel. AssemblyAI ou Whisper local. Score basé sur densité de mots-clés + rythme de parole.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fuse_moments()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 des signaux sur grille temporelle. Bonus +50% si ≥2 sources concordent sur la même fenêtre.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avec tous les moments scorés + script bash ffmpeg prêt à l'emploi.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 COMMANDES OPÉRATIONNELLES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Commande minimale (tout depuis .env)</w:t>
      </w:r>
    </w:p>
    <w:p>
      <w:pPr>
        <w:shd w:fill="2C3E50" w:val="clear"/>
        <w:spacing w:after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highlight_extractor_v2.py --url "https://youtu.be/VIDEO_ID"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Commande complète avec toutes les options</w:t>
      </w:r>
    </w:p>
    <w:p>
      <w:pPr>
        <w:shd w:fill="2C3E50" w:val="clear"/>
        <w:spacing w:after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python highlight_extractor_v2.py \
  --url "https://youtu.be/VIDEO_ID" \
  --transcribe assemblyai \
  --vision-interval 60 \
  --export mon_export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Rafraîchir les cookies depuis Windows</w:t>
      </w:r>
    </w:p>
    <w:p>
      <w:pPr>
        <w:shd w:fill="2C3E50" w:val="clear"/>
        <w:spacing w:after="16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Double-clic sur refresh_cookies.bat  →  upload automatique vers ~/execution/cookies.txt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  CONFIGURATION .ENV — CLÉS ACTUELLES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YT_KEY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AIzaSyDgwOPdnJsUcuNgux_L3rHvZhd8mDGhO9A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GROQ_KEY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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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ASSEMBLY_KEY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141f7c0605f84fda85885e5060453f19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PROXY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http://veoetdka:4et82gbw1zoc@23.95.150.145:6114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COOKIES_PATH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./cookies.txt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TRANSCRIBE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 (options : none | assemblyai | local)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VISION_INTERVAL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 (secondes entre captures)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  PROCHAINES ÉTAPES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9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Automatiser le refresh cookies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Configurer refresh_cookies.bat en tâche planifiée Windows chaque matin à 6h45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Tester la transcription AssemblyAI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Lancer avec --transcribe assemblyai sur une vidéo gaming longue (&gt;30min)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Enrichir iconic_db.json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les streamers et jeux de ta niche cible pour améliorer les scores vision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Cron job YouTube 7h chaque matin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crontab -e : 0 7 * * * cd ~/execution &amp;&amp; python highlight_extractor_v2.py --url 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Intégration OpenClaw UI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Connecter les outputs JSON au dashboard openclaw.xkhadim.uk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Telegram Bot notification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Notifier automatiquement quand les highlights sont générés avec les liens ?t=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  PERSPECTIVES — IA AVANCÉE &amp; PLATEFORME WEB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La prochaine phase du projet consiste à franchir deux étapes majeures : améliorer significativement la qualité de l'analyse IA, puis exposer le tout comme une vraie plateforme web accessible publiquement via le domaine xkhadim.uk.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  Amélioration de l'analyse 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L'analyse vision actuelle produit des scores uniformes car le modèle Llama 4 Scout répond de manière générique sur du contenu non-gaming. Plusieurs axes d'amélioration sont envisagés :</w:t>
      </w:r>
    </w:p>
    <w:p>
      <w:pPr>
        <w:spacing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d&amp;#x2019;amélioration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Prompt spécialisé par niche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 prompt différent selon le type de contenu détecté : gaming, tech, vlog, sport. Le modèle analyse mieux quand le contexte est précis.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Analyse audio + vision combinée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Croiser les pics de volume audio (détectés via ffmpeg) avec les frames visuelles pour identifier les vrais moments forts.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Enrichissement iconic_db.json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des entrées spécifiques à chaque chaîne ciblée : noms des streamers, jeux en cours, éléments récurrents de la chaîne.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 de confiance multi-signal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Pondérer les signaux selon leur fiabilité historique sur chaque chaîne. Si les commentaires sont toujours plus fiables que la vision sur une chaîne, augmenter leur poids automatiquement.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Modèle fine-tuné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terme : fine-tuner un petit modèle sur les clips réels qui ont performé (vues, partages) pour apprendre ce qui fonctionne vraiment dans la niche.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  Plateforme web — xkhadim.uk/moments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L&amp;#x2019;objectif est de transformer le script CLI en une vraie interface web disponible publiquement. L&amp;#x2019;idée : soumettre une URL YouTube et recevoir les moments forts directement dans le navigateur, sans avoir à passer par le serveur en SSH.</w:t>
      </w:r>
    </w:p>
    <w:p>
      <w:pPr>
        <w:spacing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cible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xkhadim.uk/moments  (ou xkhadim.uk avant le slash)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 recommandée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FastAPI (backend) + HTML/JS vanilla ou Next.js (frontend) — déployé sur le même serveur 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Node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Express.js + appel child_process vers le script Python existant — réutilise tout le code actuel sans réécriture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Interface utilisateur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Formulaire URL YouTube → bouton Analyser → affichage des moments avec timestamps cliquables, scores, sources détectées et liens ?t= directs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intégré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Bouton télécharger le script ffmpeg.sh + le JSON depuis l&amp;#x2019;interface, sans 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Nginx reverse proxy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Configurer Nginx sur AWS pour router xkhadim.uk/moments vers le port local de l&amp;#x2019;API (ex: localhost:8000)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Certbot + Let&amp;#x2019;s Encrypt — certificat SSL gratuit en 5 minutes sur Ubuntu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La structure de routes envisagée :</w:t>
      </w:r>
    </w:p>
    <w:p>
      <w:pPr>
        <w:spacing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xkhadim.uk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d&amp;#x2019;accueil ou portfolio — contenu existant ou futur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xkhadim.uk/moments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principale d&amp;#x2019;extraction de highlights — soumettre une URL, obtenir les moments forts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xkhadim.uk/moments/api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JSON brut — pour intégrations tierces (OpenClaw, Telegram bot,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xkhadim.uk/moments/status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de statut des jobs en cours — utile si l&amp;#x2019;analyse prend 2-3 minutes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  Feuille de route globale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9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CLI stable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FAIT — script fonctionnel, proxy, vision, export JSON + ffmpeg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IA améliorée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 par niche + audio peaks + iconic_db enrichi + scores pondérés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ou Express encapsulant le pipeline Python — endpoint POST /analyze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xkhadim.uk/moments — formulaire, résultats, exports, HTTPS via Certbot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Automatisation complète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quotidien + Telegram bot + renouvellement cookies automatique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C3E50" w:sz="4" w:space="8"/>
        </w:pBdr>
        <w:spacing w:before="400" w:after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Rapport généré le 23 Mars 2026  —  Projet YouTube OpenClaw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50" w:sz="4" w:space="6"/>
      </w:pBdr>
      <w:tabs>
        <w:tab w:val="right" w:pos="8526"/>
      </w:tabs>
      <w:spacing w:before="0"/>
    </w:pPr>
    <w:r>
      <w:rPr>
        <w:rFonts w:ascii="Arial" w:cs="Arial" w:eastAsia="Arial" w:hAnsi="Arial"/>
        <w:color w:val="7F8C8D"/>
        <w:sz w:val="16"/>
        <w:szCs w:val="16"/>
      </w:rPr>
      <w:t xml:space="preserve">Projet YouTube OpenClaw  —  Mars 2026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4" w:space="6"/>
      </w:pBdr>
      <w:spacing w:after="0"/>
    </w:pPr>
    <w:r>
      <w:rPr>
        <w:rFonts w:ascii="Arial" w:cs="Arial" w:eastAsia="Arial" w:hAnsi="Arial"/>
        <w:color w:val="7F8C8D"/>
        <w:sz w:val="18"/>
        <w:szCs w:val="18"/>
      </w:rPr>
      <w:t xml:space="preserve">🎬  HIGHLIGHT EXTRACTOR v2  —  Rapport d'exécution &amp; État du projet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2026-03-23T05:47:26.823Z</dcterms:created>
  <dcterms:modified xsi:type="dcterms:W3CDTF">2026-03-23T05:47:26.824Z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