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7601E" w14:textId="16E6991A" w:rsidR="00174102" w:rsidRDefault="00174102" w:rsidP="00174102">
      <w:r>
        <w:t>1.1缩进</w:t>
      </w:r>
    </w:p>
    <w:p w14:paraId="1EFF4357" w14:textId="75FCA269" w:rsidR="00E34B2D" w:rsidRDefault="00174102" w:rsidP="00174102">
      <w:pPr>
        <w:ind w:firstLine="420"/>
      </w:pPr>
      <w:r>
        <w:t>4个空格常被作为缩进排版的一个单位，以表示缩进，显示程序的层次级别，</w:t>
      </w:r>
      <w:r>
        <w:rPr>
          <w:rFonts w:hint="eastAsia"/>
        </w:rPr>
        <w:t>增加程序的可读性。</w:t>
      </w:r>
      <w:r>
        <w:t>不要在源代码中保留tab字符，这是因为tab字符会随着不</w:t>
      </w:r>
      <w:r>
        <w:rPr>
          <w:rFonts w:hint="eastAsia"/>
        </w:rPr>
        <w:t>同用户的不同设置和不同的资源管理工具（打印、文档、版本控制等）而代表不</w:t>
      </w:r>
      <w:r>
        <w:t>同的宽度。</w:t>
      </w:r>
    </w:p>
    <w:p w14:paraId="085B7345" w14:textId="4C53770E" w:rsidR="00174102" w:rsidRDefault="00174102" w:rsidP="00174102">
      <w:r>
        <w:t>1.2行长度</w:t>
      </w:r>
    </w:p>
    <w:p w14:paraId="499C3375" w14:textId="77EF869C" w:rsidR="00174102" w:rsidRDefault="00174102" w:rsidP="00174102">
      <w:r>
        <w:rPr>
          <w:rFonts w:hint="eastAsia"/>
        </w:rPr>
        <w:t>尽量避免一行的长度超过</w:t>
      </w:r>
      <w:r>
        <w:t>80个字符，因为很多终端和工具不能很好处理</w:t>
      </w:r>
      <w:r>
        <w:rPr>
          <w:rFonts w:hint="eastAsia"/>
        </w:rPr>
        <w:t>。</w:t>
      </w:r>
    </w:p>
    <w:p w14:paraId="5C7A6FA9" w14:textId="0396C010" w:rsidR="00174102" w:rsidRDefault="00174102" w:rsidP="00174102">
      <w:r>
        <w:t>1.3换行</w:t>
      </w:r>
    </w:p>
    <w:p w14:paraId="3A53633A" w14:textId="3B0C013D" w:rsidR="008F46A3" w:rsidRDefault="00174102" w:rsidP="00174102">
      <w:r>
        <w:rPr>
          <w:rFonts w:hint="eastAsia"/>
        </w:rPr>
        <w:t>当一个表达式无法容纳在一行内时，可以依据如下一般规则断开之：</w:t>
      </w:r>
    </w:p>
    <w:p w14:paraId="5A907607" w14:textId="77777777" w:rsidR="008F46A3" w:rsidRDefault="00174102" w:rsidP="008F46A3">
      <w:pPr>
        <w:ind w:firstLine="420"/>
      </w:pPr>
      <w:r>
        <w:t>在一个逗号后面断开</w:t>
      </w:r>
    </w:p>
    <w:p w14:paraId="4AE54023" w14:textId="569850A8" w:rsidR="008F46A3" w:rsidRDefault="00174102" w:rsidP="008F46A3">
      <w:pPr>
        <w:ind w:firstLine="420"/>
      </w:pPr>
      <w:r>
        <w:t>在一个操作符前面断开</w:t>
      </w:r>
    </w:p>
    <w:p w14:paraId="6E9B1038" w14:textId="6C9F80C6" w:rsidR="008F46A3" w:rsidRDefault="00174102" w:rsidP="008F46A3">
      <w:pPr>
        <w:ind w:firstLine="420"/>
      </w:pPr>
      <w:r>
        <w:t>宁可选择较高级别(higher-level)的断开，而非较低级别(lower-level)的断开</w:t>
      </w:r>
    </w:p>
    <w:p w14:paraId="620C6812" w14:textId="3E1C22EB" w:rsidR="008F46A3" w:rsidRDefault="00174102" w:rsidP="008F46A3">
      <w:pPr>
        <w:ind w:firstLine="420"/>
      </w:pPr>
      <w:r>
        <w:t>新的一行应该与上一行同一级别表达式的开头处对齐</w:t>
      </w:r>
    </w:p>
    <w:p w14:paraId="2D609F49" w14:textId="02116D06" w:rsidR="00174102" w:rsidRDefault="00174102" w:rsidP="008F46A3">
      <w:pPr>
        <w:ind w:firstLine="420"/>
      </w:pPr>
      <w:r>
        <w:t>如果以上规则导致你的代码混乱或者使你的代码都堆挤在右边，那就代之以缩进8个空格。</w:t>
      </w:r>
    </w:p>
    <w:p w14:paraId="7790BB61" w14:textId="17FE2A4F" w:rsidR="008F46A3" w:rsidRDefault="008F46A3" w:rsidP="008F46A3">
      <w:r>
        <w:rPr>
          <w:rFonts w:hint="eastAsia"/>
        </w:rPr>
        <w:t>1</w:t>
      </w:r>
      <w:r>
        <w:t>.4空行</w:t>
      </w:r>
    </w:p>
    <w:p w14:paraId="7B84B99B" w14:textId="003AD7B0" w:rsidR="008F46A3" w:rsidRDefault="008F46A3" w:rsidP="008F46A3">
      <w:r>
        <w:rPr>
          <w:rFonts w:hint="eastAsia"/>
        </w:rPr>
        <w:t>空行将逻辑相关的代码段分隔开，以提高可读性。下列情况应该总是使用两</w:t>
      </w:r>
      <w:r>
        <w:t>个空行：一个源文件的两个片段(section)</w:t>
      </w:r>
      <w:proofErr w:type="gramStart"/>
      <w:r>
        <w:t>之间类声明</w:t>
      </w:r>
      <w:proofErr w:type="gramEnd"/>
      <w:r>
        <w:t>和接口声明之间下列情况应该总是使用一个空行：两个方法之间方法内的局部变量和方法的第一条语句</w:t>
      </w:r>
      <w:proofErr w:type="gramStart"/>
      <w:r>
        <w:t>之间块</w:t>
      </w:r>
      <w:proofErr w:type="gramEnd"/>
      <w:r>
        <w:t>注释或单行注释之前一个方法内的两个逻辑段之间，用以提高可读性</w:t>
      </w:r>
      <w:r>
        <w:rPr>
          <w:rFonts w:hint="eastAsia"/>
        </w:rPr>
        <w:t>。</w:t>
      </w:r>
    </w:p>
    <w:p w14:paraId="4A695B93" w14:textId="1D6C4AA8" w:rsidR="008F46A3" w:rsidRDefault="008F46A3" w:rsidP="008F46A3">
      <w:r>
        <w:t>1.5每行声明变量的数量推荐一行一个声明，因为这样以利于写注释。亦即，</w:t>
      </w:r>
    </w:p>
    <w:p w14:paraId="3E9C25DC" w14:textId="317168C6" w:rsidR="008F46A3" w:rsidRDefault="008F46A3" w:rsidP="008F46A3">
      <w:pPr>
        <w:ind w:firstLine="420"/>
      </w:pPr>
      <w:proofErr w:type="spellStart"/>
      <w:r>
        <w:t>intlevel</w:t>
      </w:r>
      <w:proofErr w:type="spellEnd"/>
      <w:r>
        <w:t>;//</w:t>
      </w:r>
      <w:proofErr w:type="spellStart"/>
      <w:r>
        <w:t>indentationlevel</w:t>
      </w:r>
      <w:proofErr w:type="spellEnd"/>
    </w:p>
    <w:p w14:paraId="13A050AD" w14:textId="4202F67C" w:rsidR="008F46A3" w:rsidRDefault="008F46A3" w:rsidP="008F46A3">
      <w:pPr>
        <w:ind w:firstLine="420"/>
      </w:pPr>
      <w:proofErr w:type="spellStart"/>
      <w:r>
        <w:t>intsize</w:t>
      </w:r>
      <w:proofErr w:type="spellEnd"/>
      <w:r>
        <w:t>;//</w:t>
      </w:r>
      <w:proofErr w:type="spellStart"/>
      <w:r>
        <w:t>sizeoftable</w:t>
      </w:r>
      <w:proofErr w:type="spellEnd"/>
    </w:p>
    <w:p w14:paraId="5129B6BF" w14:textId="06B6BE6E" w:rsidR="008F46A3" w:rsidRDefault="008F46A3" w:rsidP="008F46A3">
      <w:pPr>
        <w:ind w:firstLine="420"/>
      </w:pPr>
      <w:r>
        <w:rPr>
          <w:rFonts w:hint="eastAsia"/>
        </w:rPr>
        <w:t>要优于，</w:t>
      </w:r>
    </w:p>
    <w:p w14:paraId="7100B4D1" w14:textId="7E9E8ACD" w:rsidR="008F46A3" w:rsidRDefault="008F46A3" w:rsidP="008F46A3">
      <w:pPr>
        <w:ind w:firstLine="420"/>
      </w:pPr>
      <w:proofErr w:type="spellStart"/>
      <w:proofErr w:type="gramStart"/>
      <w:r>
        <w:t>intlevel,size</w:t>
      </w:r>
      <w:proofErr w:type="spellEnd"/>
      <w:proofErr w:type="gramEnd"/>
      <w:r>
        <w:t>;</w:t>
      </w:r>
    </w:p>
    <w:p w14:paraId="16591DE0" w14:textId="656F9CAD" w:rsidR="008F46A3" w:rsidRDefault="008F46A3" w:rsidP="008F46A3">
      <w:pPr>
        <w:ind w:firstLine="420"/>
      </w:pPr>
      <w:r>
        <w:t>不要将不同类型变量的声明放在同一行，例如：</w:t>
      </w:r>
    </w:p>
    <w:p w14:paraId="750F8E62" w14:textId="541296E7" w:rsidR="008F46A3" w:rsidRDefault="008F46A3" w:rsidP="008F46A3">
      <w:pPr>
        <w:ind w:firstLine="420"/>
      </w:pPr>
      <w:proofErr w:type="spellStart"/>
      <w:r>
        <w:t>intfoo,fooarray</w:t>
      </w:r>
      <w:proofErr w:type="spellEnd"/>
      <w:r>
        <w:t>[];//避免</w:t>
      </w:r>
    </w:p>
    <w:p w14:paraId="4661BAFF" w14:textId="2F7E6196" w:rsidR="008F46A3" w:rsidRDefault="008F46A3" w:rsidP="008F46A3">
      <w:r>
        <w:t>1.6初始化</w:t>
      </w:r>
    </w:p>
    <w:p w14:paraId="52670BED" w14:textId="2FE82F22" w:rsidR="008F46A3" w:rsidRDefault="008F46A3" w:rsidP="008F46A3">
      <w:pPr>
        <w:ind w:firstLine="420"/>
      </w:pPr>
      <w:r>
        <w:rPr>
          <w:rFonts w:hint="eastAsia"/>
        </w:rPr>
        <w:t>一般情况下</w:t>
      </w:r>
      <w:r>
        <w:t>在声明局部变量的同时初始化。</w:t>
      </w:r>
    </w:p>
    <w:p w14:paraId="671B18BF" w14:textId="02A85A8F" w:rsidR="008F46A3" w:rsidRDefault="008F46A3" w:rsidP="008F46A3">
      <w:r>
        <w:rPr>
          <w:rFonts w:hint="eastAsia"/>
        </w:rPr>
        <w:t>1</w:t>
      </w:r>
      <w:r>
        <w:t>.7</w:t>
      </w:r>
      <w:r w:rsidRPr="008F46A3">
        <w:t>简单语句</w:t>
      </w:r>
    </w:p>
    <w:p w14:paraId="185ADF23" w14:textId="0DA812AC" w:rsidR="008F46A3" w:rsidRDefault="008F46A3" w:rsidP="008F46A3">
      <w:pPr>
        <w:ind w:firstLine="420"/>
      </w:pPr>
      <w:r w:rsidRPr="008F46A3">
        <w:t>每行至多包含一条语句，例如：</w:t>
      </w:r>
    </w:p>
    <w:p w14:paraId="33EE0E8A" w14:textId="52049245" w:rsidR="008F46A3" w:rsidRDefault="008F46A3" w:rsidP="008F46A3">
      <w:pPr>
        <w:ind w:firstLine="420"/>
      </w:pPr>
      <w:proofErr w:type="spellStart"/>
      <w:r w:rsidRPr="008F46A3">
        <w:t>argv</w:t>
      </w:r>
      <w:proofErr w:type="spellEnd"/>
      <w:r w:rsidRPr="008F46A3">
        <w:t>++;//正确</w:t>
      </w:r>
    </w:p>
    <w:p w14:paraId="6772B918" w14:textId="7006CA6E" w:rsidR="008F46A3" w:rsidRDefault="008F46A3" w:rsidP="008F46A3">
      <w:pPr>
        <w:ind w:firstLine="420"/>
      </w:pPr>
      <w:proofErr w:type="spellStart"/>
      <w:r w:rsidRPr="008F46A3">
        <w:t>argc</w:t>
      </w:r>
      <w:proofErr w:type="spellEnd"/>
      <w:r w:rsidRPr="008F46A3">
        <w:t>--;//正确</w:t>
      </w:r>
    </w:p>
    <w:p w14:paraId="79650470" w14:textId="1A35634C" w:rsidR="008F46A3" w:rsidRDefault="008F46A3" w:rsidP="008F46A3">
      <w:pPr>
        <w:ind w:firstLine="420"/>
      </w:pPr>
      <w:proofErr w:type="spellStart"/>
      <w:r w:rsidRPr="008F46A3">
        <w:t>argv</w:t>
      </w:r>
      <w:proofErr w:type="spellEnd"/>
      <w:r w:rsidRPr="008F46A3">
        <w:t>++;</w:t>
      </w:r>
      <w:proofErr w:type="spellStart"/>
      <w:r w:rsidRPr="008F46A3">
        <w:t>argc</w:t>
      </w:r>
      <w:proofErr w:type="spellEnd"/>
      <w:r w:rsidRPr="008F46A3">
        <w:t>--;//避免！</w:t>
      </w:r>
    </w:p>
    <w:p w14:paraId="5DE3E517" w14:textId="0D2F0ADE" w:rsidR="008F46A3" w:rsidRDefault="008F46A3" w:rsidP="008F46A3">
      <w:r>
        <w:rPr>
          <w:rFonts w:hint="eastAsia"/>
        </w:rPr>
        <w:t>1</w:t>
      </w:r>
      <w:r>
        <w:t>.8</w:t>
      </w:r>
      <w:r w:rsidRPr="008F46A3">
        <w:t>复合语句</w:t>
      </w:r>
    </w:p>
    <w:p w14:paraId="32470ACC" w14:textId="13257BCC" w:rsidR="008F46A3" w:rsidRDefault="008F46A3" w:rsidP="008F46A3">
      <w:pPr>
        <w:ind w:firstLine="420"/>
      </w:pPr>
      <w:r w:rsidRPr="008F46A3">
        <w:t>复合语句是包含在大括号中的语句序列，形如"{语句}"。例如下面各段。</w:t>
      </w:r>
    </w:p>
    <w:p w14:paraId="0EFFCC6C" w14:textId="200AEA66" w:rsidR="0091115B" w:rsidRDefault="008F46A3" w:rsidP="008F46A3">
      <w:pPr>
        <w:ind w:firstLine="420"/>
      </w:pPr>
      <w:r w:rsidRPr="008F46A3">
        <w:t>大括号中的语句应该较之复合语句缩进一个层次。</w:t>
      </w:r>
    </w:p>
    <w:p w14:paraId="0499472F" w14:textId="6A86B5E3" w:rsidR="0091115B" w:rsidRDefault="008F46A3" w:rsidP="008F46A3">
      <w:pPr>
        <w:ind w:firstLine="420"/>
      </w:pPr>
      <w:r w:rsidRPr="008F46A3">
        <w:t>左大括号"{"应位于复合语句起始行的行尾；右大括号"}"应另起一行并与复合语句首行对齐。</w:t>
      </w:r>
    </w:p>
    <w:p w14:paraId="57140390" w14:textId="0F498D6B" w:rsidR="008F46A3" w:rsidRDefault="008F46A3" w:rsidP="008F46A3">
      <w:pPr>
        <w:ind w:firstLine="420"/>
      </w:pPr>
      <w:r w:rsidRPr="008F46A3">
        <w:t>大括号可以被用于所有语句，包括单个语句，只要这些语句是诸如if-else或for控制结构的一部分。这样便于添加语句而无需担心由于忘了加括号而引入bug。</w:t>
      </w:r>
    </w:p>
    <w:p w14:paraId="2E997213" w14:textId="386DD2F6" w:rsidR="0091115B" w:rsidRDefault="0091115B" w:rsidP="0091115B">
      <w:r>
        <w:rPr>
          <w:rFonts w:hint="eastAsia"/>
        </w:rPr>
        <w:t>1</w:t>
      </w:r>
      <w:r>
        <w:t>.9</w:t>
      </w:r>
      <w:r>
        <w:rPr>
          <w:rFonts w:hint="eastAsia"/>
        </w:rPr>
        <w:t>返回语句</w:t>
      </w:r>
    </w:p>
    <w:p w14:paraId="3101C14D" w14:textId="58FA9568" w:rsidR="0091115B" w:rsidRDefault="0091115B" w:rsidP="0091115B">
      <w:pPr>
        <w:ind w:firstLine="420"/>
      </w:pPr>
      <w:r>
        <w:t>一个带返回值的return语句不使用小括号"()"，除非它们以某种方式使返回值更为显见。例如：</w:t>
      </w:r>
    </w:p>
    <w:p w14:paraId="556C8AAF" w14:textId="18B027AF" w:rsidR="0091115B" w:rsidRDefault="0091115B" w:rsidP="0091115B">
      <w:pPr>
        <w:ind w:firstLine="420"/>
      </w:pPr>
      <w:r>
        <w:t>return;</w:t>
      </w:r>
    </w:p>
    <w:p w14:paraId="7A84EFB3" w14:textId="4888B03D" w:rsidR="0091115B" w:rsidRDefault="0091115B" w:rsidP="0091115B">
      <w:pPr>
        <w:ind w:firstLine="420"/>
      </w:pPr>
      <w:proofErr w:type="spellStart"/>
      <w:r>
        <w:lastRenderedPageBreak/>
        <w:t>returnmyDisk.size</w:t>
      </w:r>
      <w:proofErr w:type="spellEnd"/>
      <w:r>
        <w:t>();</w:t>
      </w:r>
    </w:p>
    <w:p w14:paraId="1EE3D0C9" w14:textId="0B16800A" w:rsidR="0091115B" w:rsidRDefault="0091115B" w:rsidP="0091115B">
      <w:pPr>
        <w:ind w:firstLine="420"/>
      </w:pPr>
      <w:r>
        <w:t>return(</w:t>
      </w:r>
      <w:proofErr w:type="spellStart"/>
      <w:proofErr w:type="gramStart"/>
      <w:r>
        <w:t>size?size</w:t>
      </w:r>
      <w:proofErr w:type="gramEnd"/>
      <w:r>
        <w:t>:defaultSize</w:t>
      </w:r>
      <w:proofErr w:type="spellEnd"/>
      <w:r>
        <w:t>);</w:t>
      </w:r>
    </w:p>
    <w:p w14:paraId="5A246CCB" w14:textId="1328DFCA" w:rsidR="0091115B" w:rsidRDefault="0091115B" w:rsidP="0091115B">
      <w:r>
        <w:t>1.10for语句</w:t>
      </w:r>
    </w:p>
    <w:p w14:paraId="2949BF88" w14:textId="6181471A" w:rsidR="0091115B" w:rsidRDefault="0091115B" w:rsidP="0091115B">
      <w:pPr>
        <w:ind w:firstLine="420"/>
      </w:pPr>
      <w:r>
        <w:t>一个for语句应该具有如下格式：</w:t>
      </w:r>
    </w:p>
    <w:p w14:paraId="05DE0980" w14:textId="1BE37FF8" w:rsidR="0091115B" w:rsidRDefault="0091115B" w:rsidP="0091115B">
      <w:pPr>
        <w:ind w:firstLine="420"/>
      </w:pPr>
      <w:r>
        <w:t>for(</w:t>
      </w:r>
      <w:proofErr w:type="spellStart"/>
      <w:proofErr w:type="gramStart"/>
      <w:r>
        <w:t>initialization;condition</w:t>
      </w:r>
      <w:proofErr w:type="gramEnd"/>
      <w:r>
        <w:t>;update</w:t>
      </w:r>
      <w:proofErr w:type="spellEnd"/>
      <w:r>
        <w:t>){</w:t>
      </w:r>
    </w:p>
    <w:p w14:paraId="1B0E43AD" w14:textId="5C75EE28" w:rsidR="0091115B" w:rsidRDefault="0091115B" w:rsidP="0091115B">
      <w:pPr>
        <w:ind w:firstLine="420"/>
      </w:pPr>
      <w:r>
        <w:t>statements;</w:t>
      </w:r>
    </w:p>
    <w:p w14:paraId="3BF0AA6B" w14:textId="333E496D" w:rsidR="0091115B" w:rsidRDefault="0091115B" w:rsidP="0091115B">
      <w:pPr>
        <w:ind w:firstLine="420"/>
      </w:pPr>
      <w:r>
        <w:t>}</w:t>
      </w:r>
    </w:p>
    <w:p w14:paraId="421CF2C0" w14:textId="35A5DCD9" w:rsidR="0091115B" w:rsidRDefault="0091115B" w:rsidP="0091115B">
      <w:r>
        <w:rPr>
          <w:rFonts w:hint="eastAsia"/>
        </w:rPr>
        <w:t>1</w:t>
      </w:r>
      <w:r>
        <w:t>.11</w:t>
      </w:r>
      <w:r w:rsidRPr="0091115B">
        <w:t>try-catch语句</w:t>
      </w:r>
    </w:p>
    <w:p w14:paraId="7B0F853C" w14:textId="5E9E7ED8" w:rsidR="0091115B" w:rsidRDefault="0091115B" w:rsidP="0091115B">
      <w:pPr>
        <w:ind w:firstLine="420"/>
      </w:pPr>
      <w:r w:rsidRPr="0091115B">
        <w:t>一个try-catch语句应该具有如下格式：</w:t>
      </w:r>
    </w:p>
    <w:p w14:paraId="0186AE23" w14:textId="59821499" w:rsidR="0091115B" w:rsidRDefault="0091115B" w:rsidP="0091115B">
      <w:pPr>
        <w:ind w:firstLine="420"/>
      </w:pPr>
      <w:proofErr w:type="gramStart"/>
      <w:r w:rsidRPr="0091115B">
        <w:t>try{</w:t>
      </w:r>
      <w:proofErr w:type="gramEnd"/>
    </w:p>
    <w:p w14:paraId="0B1BEF9C" w14:textId="1DEAB517" w:rsidR="0091115B" w:rsidRDefault="0091115B" w:rsidP="0091115B">
      <w:pPr>
        <w:ind w:left="420" w:firstLine="420"/>
      </w:pPr>
      <w:r w:rsidRPr="0091115B">
        <w:t>statements;</w:t>
      </w:r>
    </w:p>
    <w:p w14:paraId="7D5A8975" w14:textId="68FAD250" w:rsidR="0091115B" w:rsidRDefault="0091115B" w:rsidP="0091115B">
      <w:pPr>
        <w:ind w:left="420"/>
      </w:pPr>
      <w:proofErr w:type="gramStart"/>
      <w:r w:rsidRPr="0091115B">
        <w:t>}catch</w:t>
      </w:r>
      <w:proofErr w:type="gramEnd"/>
      <w:r w:rsidRPr="0091115B">
        <w:t>(</w:t>
      </w:r>
      <w:proofErr w:type="spellStart"/>
      <w:r w:rsidRPr="0091115B">
        <w:t>ExceptionClasse</w:t>
      </w:r>
      <w:proofErr w:type="spellEnd"/>
      <w:r w:rsidRPr="0091115B">
        <w:t>){</w:t>
      </w:r>
    </w:p>
    <w:p w14:paraId="0E839F7C" w14:textId="0887E080" w:rsidR="0091115B" w:rsidRDefault="0091115B" w:rsidP="0091115B">
      <w:pPr>
        <w:ind w:left="420" w:firstLine="420"/>
      </w:pPr>
      <w:r w:rsidRPr="0091115B">
        <w:t>statements;</w:t>
      </w:r>
    </w:p>
    <w:p w14:paraId="17826678" w14:textId="5FBC3C21" w:rsidR="0091115B" w:rsidRDefault="0091115B" w:rsidP="0091115B">
      <w:pPr>
        <w:ind w:left="420"/>
      </w:pPr>
      <w:r w:rsidRPr="0091115B">
        <w:t>}</w:t>
      </w:r>
    </w:p>
    <w:p w14:paraId="58EA812F" w14:textId="51F8F429" w:rsidR="0091115B" w:rsidRDefault="0091115B" w:rsidP="0091115B">
      <w:pPr>
        <w:ind w:left="420"/>
      </w:pPr>
      <w:r w:rsidRPr="0091115B">
        <w:t>一个try-catch语句后面也可能跟着一个finally语句，不论try代码</w:t>
      </w:r>
      <w:proofErr w:type="gramStart"/>
      <w:r w:rsidRPr="0091115B">
        <w:t>块是否</w:t>
      </w:r>
      <w:proofErr w:type="gramEnd"/>
      <w:r w:rsidRPr="0091115B">
        <w:t>顺利执行完，它都会被执行。</w:t>
      </w:r>
    </w:p>
    <w:p w14:paraId="0AE07663" w14:textId="3F813FBD" w:rsidR="0091115B" w:rsidRDefault="0091115B" w:rsidP="0091115B">
      <w:pPr>
        <w:ind w:firstLine="420"/>
      </w:pPr>
      <w:proofErr w:type="gramStart"/>
      <w:r w:rsidRPr="0091115B">
        <w:t>try{</w:t>
      </w:r>
      <w:proofErr w:type="gramEnd"/>
    </w:p>
    <w:p w14:paraId="602A7BE5" w14:textId="2D0873B5" w:rsidR="0091115B" w:rsidRDefault="0091115B" w:rsidP="0091115B">
      <w:pPr>
        <w:ind w:left="420" w:firstLine="420"/>
      </w:pPr>
      <w:r w:rsidRPr="0091115B">
        <w:t>statements;</w:t>
      </w:r>
    </w:p>
    <w:p w14:paraId="58DFE86A" w14:textId="517D552B" w:rsidR="0091115B" w:rsidRDefault="0091115B" w:rsidP="0091115B">
      <w:pPr>
        <w:ind w:left="420"/>
      </w:pPr>
      <w:proofErr w:type="gramStart"/>
      <w:r w:rsidRPr="0091115B">
        <w:t>}catch</w:t>
      </w:r>
      <w:proofErr w:type="gramEnd"/>
      <w:r w:rsidRPr="0091115B">
        <w:t>(</w:t>
      </w:r>
      <w:proofErr w:type="spellStart"/>
      <w:r w:rsidRPr="0091115B">
        <w:t>ExceptionClasse</w:t>
      </w:r>
      <w:proofErr w:type="spellEnd"/>
      <w:r w:rsidRPr="0091115B">
        <w:t>){</w:t>
      </w:r>
    </w:p>
    <w:p w14:paraId="20E41DC0" w14:textId="5B549F2D" w:rsidR="0091115B" w:rsidRDefault="0091115B" w:rsidP="0091115B">
      <w:pPr>
        <w:ind w:left="420" w:firstLine="420"/>
      </w:pPr>
      <w:r w:rsidRPr="0091115B">
        <w:t>statements;</w:t>
      </w:r>
    </w:p>
    <w:p w14:paraId="3D700E14" w14:textId="586B5BB6" w:rsidR="0091115B" w:rsidRDefault="0091115B" w:rsidP="0091115B">
      <w:pPr>
        <w:ind w:left="420"/>
      </w:pPr>
      <w:proofErr w:type="gramStart"/>
      <w:r w:rsidRPr="0091115B">
        <w:t>}finally</w:t>
      </w:r>
      <w:proofErr w:type="gramEnd"/>
      <w:r w:rsidRPr="0091115B">
        <w:t>{</w:t>
      </w:r>
    </w:p>
    <w:p w14:paraId="0BCA90A4" w14:textId="6F29B4F4" w:rsidR="0091115B" w:rsidRDefault="0091115B" w:rsidP="0091115B">
      <w:pPr>
        <w:ind w:left="420" w:firstLine="420"/>
      </w:pPr>
      <w:r w:rsidRPr="0091115B">
        <w:t>statements;</w:t>
      </w:r>
    </w:p>
    <w:p w14:paraId="150DC760" w14:textId="7443888C" w:rsidR="0091115B" w:rsidRDefault="0091115B" w:rsidP="0091115B">
      <w:pPr>
        <w:ind w:firstLine="420"/>
      </w:pPr>
      <w:r w:rsidRPr="0091115B">
        <w:t>}</w:t>
      </w:r>
    </w:p>
    <w:p w14:paraId="54C050F3" w14:textId="2E0FF479" w:rsidR="00A62A5D" w:rsidRDefault="00A62A5D" w:rsidP="00A62A5D">
      <w:r>
        <w:rPr>
          <w:rFonts w:hint="eastAsia"/>
        </w:rPr>
        <w:t>2</w:t>
      </w:r>
      <w:r>
        <w:t>.1</w:t>
      </w:r>
      <w:r w:rsidRPr="00A62A5D">
        <w:rPr>
          <w:rFonts w:hint="eastAsia"/>
        </w:rPr>
        <w:t>基本类型变量命名规则</w:t>
      </w:r>
    </w:p>
    <w:p w14:paraId="5DDA58B8" w14:textId="07A1DD1A" w:rsidR="00A62A5D" w:rsidRDefault="00A62A5D" w:rsidP="00A62A5D">
      <w:pPr>
        <w:ind w:firstLine="420"/>
      </w:pPr>
      <w:r w:rsidRPr="00A62A5D">
        <w:rPr>
          <w:rFonts w:hint="eastAsia"/>
        </w:rPr>
        <w:t>变量类型标识</w:t>
      </w:r>
      <w:r w:rsidRPr="00A62A5D">
        <w:t>+逻辑名变量类型标识用于标识该变量所存储的数据类型，小写字母开头。</w:t>
      </w:r>
    </w:p>
    <w:p w14:paraId="718CC565" w14:textId="67ABE5F7" w:rsidR="00A62A5D" w:rsidRDefault="00A62A5D" w:rsidP="00A62A5D">
      <w:pPr>
        <w:ind w:firstLine="420"/>
      </w:pPr>
      <w:r w:rsidRPr="00A62A5D">
        <w:rPr>
          <w:rFonts w:hint="eastAsia"/>
        </w:rPr>
        <w:t>逻辑名为变量所具有的表示具体应用含义的名称，要做到见名知意，书</w:t>
      </w:r>
      <w:r w:rsidRPr="00A62A5D">
        <w:t>写时要以字母开头，首字母大写</w:t>
      </w:r>
      <w:r>
        <w:rPr>
          <w:rFonts w:hint="eastAsia"/>
        </w:rPr>
        <w:t>。</w:t>
      </w:r>
    </w:p>
    <w:p w14:paraId="236DE251" w14:textId="0F828145" w:rsidR="00A62A5D" w:rsidRDefault="00A62A5D" w:rsidP="00A62A5D">
      <w:r>
        <w:rPr>
          <w:rFonts w:hint="eastAsia"/>
        </w:rPr>
        <w:t>2</w:t>
      </w:r>
      <w:r>
        <w:t>.2</w:t>
      </w:r>
      <w:r>
        <w:rPr>
          <w:rFonts w:hint="eastAsia"/>
        </w:rPr>
        <w:t>命名类</w:t>
      </w:r>
    </w:p>
    <w:p w14:paraId="307931A0" w14:textId="592860A2" w:rsidR="00A62A5D" w:rsidRDefault="00A62A5D" w:rsidP="00A62A5D">
      <w:pPr>
        <w:ind w:firstLine="420"/>
      </w:pPr>
      <w:r>
        <w:t>标准Java约定是使用完全的英文描述符，所有单词的第一个字母要大写，并且单词中大小写混合。类名应是单数形式。</w:t>
      </w:r>
    </w:p>
    <w:p w14:paraId="31F17868" w14:textId="7D10039C" w:rsidR="00A62A5D" w:rsidRDefault="00A62A5D" w:rsidP="00A62A5D">
      <w:r>
        <w:rPr>
          <w:rFonts w:hint="eastAsia"/>
        </w:rPr>
        <w:t>举例：</w:t>
      </w:r>
    </w:p>
    <w:p w14:paraId="2CDB01B5" w14:textId="6A6772ED" w:rsidR="00A62A5D" w:rsidRDefault="00A62A5D" w:rsidP="00A62A5D">
      <w:pPr>
        <w:ind w:firstLine="420"/>
      </w:pPr>
      <w:r>
        <w:t>Customer</w:t>
      </w:r>
    </w:p>
    <w:p w14:paraId="0DD43C74" w14:textId="1DB0E6A9" w:rsidR="00A62A5D" w:rsidRDefault="00A62A5D" w:rsidP="00A62A5D">
      <w:pPr>
        <w:ind w:firstLine="420"/>
      </w:pPr>
      <w:r>
        <w:t>Employee</w:t>
      </w:r>
    </w:p>
    <w:p w14:paraId="72C5B2CD" w14:textId="268D9ED6" w:rsidR="00A62A5D" w:rsidRDefault="00A62A5D" w:rsidP="008F46A3">
      <w:r>
        <w:t>2.3</w:t>
      </w:r>
      <w:r>
        <w:rPr>
          <w:rFonts w:hint="eastAsia"/>
        </w:rPr>
        <w:t>接口命名</w:t>
      </w:r>
    </w:p>
    <w:p w14:paraId="56436A06" w14:textId="7D648CCD" w:rsidR="008F46A3" w:rsidRPr="00174102" w:rsidRDefault="00A62A5D" w:rsidP="00A62A5D">
      <w:pPr>
        <w:ind w:firstLine="420"/>
        <w:rPr>
          <w:rFonts w:hint="eastAsia"/>
        </w:rPr>
      </w:pPr>
      <w:r w:rsidRPr="00A62A5D">
        <w:rPr>
          <w:rFonts w:hint="eastAsia"/>
        </w:rPr>
        <w:t>在接口名前加前缀“</w:t>
      </w:r>
      <w:r w:rsidRPr="00A62A5D">
        <w:t>I”。建议在一个接口名的前面附加上字母“I”，结果使名字变为如</w:t>
      </w:r>
      <w:proofErr w:type="spellStart"/>
      <w:r w:rsidRPr="00A62A5D">
        <w:t>ISingleton</w:t>
      </w:r>
      <w:proofErr w:type="spellEnd"/>
      <w:r w:rsidRPr="00A62A5D">
        <w:t>或</w:t>
      </w:r>
      <w:proofErr w:type="spellStart"/>
      <w:r w:rsidRPr="00A62A5D">
        <w:t>IRunnable</w:t>
      </w:r>
      <w:proofErr w:type="spellEnd"/>
      <w:r w:rsidRPr="00A62A5D">
        <w:t>这样。这种方法有助于将接口名与类和包的</w:t>
      </w:r>
      <w:bookmarkStart w:id="0" w:name="_GoBack"/>
      <w:bookmarkEnd w:id="0"/>
      <w:r w:rsidRPr="00A62A5D">
        <w:t>名字区分开来。</w:t>
      </w:r>
    </w:p>
    <w:sectPr w:rsidR="008F46A3" w:rsidRPr="0017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5F6BD" w14:textId="77777777" w:rsidR="00745727" w:rsidRDefault="00745727" w:rsidP="00174102">
      <w:r>
        <w:separator/>
      </w:r>
    </w:p>
  </w:endnote>
  <w:endnote w:type="continuationSeparator" w:id="0">
    <w:p w14:paraId="73075C2A" w14:textId="77777777" w:rsidR="00745727" w:rsidRDefault="00745727" w:rsidP="0017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23960" w14:textId="77777777" w:rsidR="00745727" w:rsidRDefault="00745727" w:rsidP="00174102">
      <w:r>
        <w:separator/>
      </w:r>
    </w:p>
  </w:footnote>
  <w:footnote w:type="continuationSeparator" w:id="0">
    <w:p w14:paraId="64E15A35" w14:textId="77777777" w:rsidR="00745727" w:rsidRDefault="00745727" w:rsidP="00174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06"/>
    <w:rsid w:val="00174102"/>
    <w:rsid w:val="00745727"/>
    <w:rsid w:val="008C64C0"/>
    <w:rsid w:val="008F46A3"/>
    <w:rsid w:val="0091115B"/>
    <w:rsid w:val="00A62A5D"/>
    <w:rsid w:val="00C61006"/>
    <w:rsid w:val="00E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A6970"/>
  <w15:chartTrackingRefBased/>
  <w15:docId w15:val="{4B7E1730-91C0-4189-9796-863B853E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4</cp:revision>
  <dcterms:created xsi:type="dcterms:W3CDTF">2019-04-23T00:56:00Z</dcterms:created>
  <dcterms:modified xsi:type="dcterms:W3CDTF">2019-04-23T02:04:00Z</dcterms:modified>
</cp:coreProperties>
</file>