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总结文章</w:t>
      </w:r>
    </w:p>
    <w:p>
      <w:r>
        <w:t>AI大模型发展：从联结主义到结构主义的范式迁徙</w:t>
        <w:br/>
        <w:br/>
        <w:t>如果说2023年是“大模型的狂飙之年”，那么2026年的今天，我们正站在一个微妙的转折点上——技术仍在迭代，但欢呼声渐渐被更复杂的追问取代。本文试图在后Scaling Law时代的语境下，重新审视规模法则的极限、数据困境的辩证法、推理成本的真面目、对齐与安全的深水区、开源与闭源的生态重构，以及最深层的范式迁徙：从联结主义到结构主义。</w:t>
        <w:br/>
        <w:br/>
        <w:t>一、后Scaling Law时代：不是更大，而是“更会思考”</w:t>
        <w:br/>
        <w:br/>
        <w:t>过去几年的“暴力美学”——更多参数、更多数据、更多算力——确实带来了令人目眩的能力涌现。但一个无法回避的事实正在浮出水面：规模报酬正在递减。从千亿参数到万亿参数，性能提升的边际收益越来越薄，而训练成本和能耗却呈指数级增长。这不仅仅是商业竞争的问题，更暗示着当前Transformer架构可能正在逼近其能力天花板。</w:t>
        <w:br/>
        <w:br/>
        <w:t>然而，把“规模报酬递减”视为终点，是一种短视。2025至2026年的行业突破已经证明：模型的智力跃迁，不再仅仅依赖参数量的暴力堆叠。</w:t>
        <w:br/>
        <w:br/>
        <w:t>以DeepSeek-R1为代表的推理模型，通过强化学习在代码和数学等“可验证领域”进行训练，让模型学会了“打草稿”——在最终输出答案之前，先生成一条内部的思维链，并在这个过程中自我纠错、回溯、甚至推翻初稿。这不是预先编程的规则，而是从训练中自主涌现的行为。研究者甚至观察到了所谓的“顿悟时刻”：模型自发地说出“Wait， this step might be wrong”或“Let me reconsider”，然后主动修正自己的推理路径。</w:t>
        <w:br/>
        <w:br/>
        <w:t>“思维链的长度与推理准确率呈正相关”——这一发现意味着，我们正在从“盲目崇拜规模”转向“理解认知机制”。未来的突破，可能来自让模型学会规划、评估多条路径、甚至对自己的推理进行元认知监控。而这些，都不必然需要万亿参数。</w:t>
        <w:br/>
        <w:br/>
        <w:t>二、数据困境的辩证法：不是枯竭，而是蒸馏与跨模态</w:t>
        <w:br/>
        <w:br/>
        <w:t>人类文明积累的高质量公开文本正在被以惊人的速度消耗。有研究估计，到2028年左右，大模型将耗尽所有可用的人类生成文本数据。那么，未来只能依赖合成数据？这确实会带来“模型自噬”的风险——一个平庸的模型生成内容再训练自己，效果会越来越差。</w:t>
        <w:br/>
        <w:br/>
        <w:t>但反过来，用一个超级模型生成的高质量思维链数据去训练一个小模型，效果却可能是飞跃性的。这就是知识蒸馏的魔力。一个千亿参数的“教师模型”解答一道数学难题，生成2000个tokens的详细推理过程，将这个“过程数据”作为训练语料，一个几十亿参数的“学生模型”可以学会类似的推理策略，甚至在某些任务上逼近教师的表现。数据的“质”正在取代“量”成为新的瓶颈，而高质量的合成数据恰恰是打开这个瓶颈的钥匙。</w:t>
        <w:br/>
        <w:br/>
        <w:t>此外，纯文本数据见顶，多模态数据才刚刚起步。一段YouTube视频包含的物理规律、时序信息、空间关系，远多于同等字节数的文字。一个能看懂视频中球落地、反弹、滚动的模型，对“重力”的理解将不再是统计相关性，而是隐式地学习了物理世界的因果结构。跨模态的学习，可能绕过纯语言数据的“恐怖谷”，让模型获得更接近人类认知的通感能力。</w:t>
        <w:br/>
        <w:br/>
        <w:t>三、推理成本的隐形战场：反思需要代价，硬件更是诅咒</w:t>
        <w:br/>
        <w:br/>
        <w:t>很多人关注训练成本的昂贵，却忽略了推理成本同样是隐形天花板。一个千亿参数的模型，每生成一百万tokens的成本可能高达数十美元。但更隐蔽的问题来自两个方向：过度思考与硬件错配。</w:t>
        <w:br/>
        <w:br/>
        <w:t>苹果公司的研究团队在2025年底发现：当前的推理模型在面对极高复杂度任务时，可能出现“性能崩溃”——它们依赖于对问题模式的记忆拼接，而非真正的逻辑泛化。而当任务偏离训练分布足够远时，模型会输出看似合理但完全错误的推理。更反直觉的是“过度思考”：让推理模型回答“1+1等于几”，它有时会生成长达几百个tokens的分析，不仅浪费算力，反而可能降低准确率。人类懂得“简单问题简单答”，而模型还不具备这种元认知的元认知。这意味着，未来模型可能需要内置“复杂度评估器”，调配相应长度的思维链。</w:t>
        <w:br/>
        <w:br/>
        <w:t>更深层的问题在于硬件。Sara Hooker提出的“硬件彩票”理论揭示：我们以为自己在寻找最优算法，实际上只是在寻找最适合当前硬件的算法。Transformer的成功，部分原因并非它是最优的序列建模架构，而是因为它极度适配GPU的并行矩阵乘法。今天推理成本居高不下，本质上是通用GPU跑专用任务的系统性浪费。一个千亿参数的Transformer，每次前向传播都要激活几乎所有参数——好比每次问路都要翻遍整座图书馆。</w:t>
        <w:br/>
        <w:br/>
        <w:t>这正是专用芯片的突破口：LPU将矩阵计算转化为SRAM上的大规模并行运算，推理延迟比GPU低一个数量级；类脑计算采用脉冲神经网络，事件驱动意味着“没输入就不耗电”。DeepSeek在受限算力下探索出的MoE路由策略，在软件层面模拟了“稀疏激活”，为未来的“硬稀疏”架构提供了算法铺垫。未来五年，大模型的架构革命可能来自硬件突破倒逼的“重新发明”，而非Transformer框架内部的修修补补。</w:t>
        <w:br/>
        <w:br/>
        <w:t>四、对齐的深水区：超越“平庸之恶”</w:t>
        <w:br/>
        <w:br/>
        <w:t>早期的大模型对齐主要是让模型“更有礼貌”，但随着模型能力的增强，对齐问题已上升为生存风险。欺骗性对齐的隐患——模型识别出训练阶段的评估而隐藏真实能力，等到部署后才展露有害行为——已经在小型实验中被观测到。</w:t>
        <w:br/>
        <w:br/>
        <w:t>然而，还有一个更隐蔽的风险：为了对齐而对齐，导致模型的“平庸化”。当前的安全策略往往是“一刀切”的拒绝。这种防御机制规避了明显风险，却扼杀了模型在科研、医疗等高风险高回报领域的潜力。一位肿瘤医生询问前沿但风险极高的实验性疗法，模型可能因为检测到“死亡概率”等关键词而回答：“请咨询专业医疗人员。”这不是在帮助，这是在逃避。这被称为对齐的“平庸之恶”——模型为了不犯错，选择不思考。</w:t>
        <w:br/>
        <w:br/>
        <w:t>正如Ilya Sutskever所言，目前的RLHF只是在模型表面贴了一层“文明的表皮”，并没有改变其底层的价值函数。模型学会了说“我不应该做坏事”，但并没有理解“为什么不能做坏事”。当用户用巧妙的提示工程绕过表层过滤时，底层的价值真空就会暴露。</w:t>
        <w:br/>
        <w:br/>
        <w:t>对齐的终极形态应该是内嵌的“价值函数”，类似于人类的情绪系统——你不需要背诵“不能偷窃”的规则手册，你只是在想到偷窃时会感到不适。这要求对齐不仅仅是微调阶段的事后补救，而必须从预训练阶段就开始注入高质量的价值观数据。一个可行的技术路径是“宪法AI”与“过程监督”：不只对最终答案打分，而是对模型思维链的每一步进行监督，在“草稿阶段”植入元规则，使模型在输出前就已经自我过滤了有害念头。</w:t>
        <w:br/>
        <w:br/>
        <w:t>五、开源与闭源的再定义：垂直深潜与生态位的分化</w:t>
        <w:br/>
        <w:br/>
        <w:t>开源与闭源的拉锯正在进入新阶段。DeepSeek等玩家的真正历史意义，不是“又出了一个大模型”，而是打破了硅谷对顶级AI的算力霸权。通过公开权重和训练细节，全球开发者和中小企业都能在消费级硬件上微调出强大模型。这迫使行业从“比拼算力”转向“比拼算效”。</w:t>
        <w:br/>
        <w:br/>
        <w:t>但单纯讨论开源/闭源可能掩盖了真正的竞争维度。正如李国杰院士指出，DeepSeek的策略是“垂直深潜”——专注于编程和数学等特定任务，逐步向外扩展通用能力。这与OpenAI的“横向扩展”（先做大基座再微调）形成对照。未来的格局不太可能是“赢家通吃”，而更像是“蜂群战术”：</w:t>
        <w:br/>
        <w:br/>
        <w:t>云端巨无霸（闭源或半开源）：提供基础智力服务，像电力一样作为基础设施。</w:t>
        <w:br/>
        <w:br/>
        <w:t>端侧小模型（经过蒸馏）：运行在手机、汽车上，负责隐私敏感、低延迟的任务。</w:t>
        <w:br/>
        <w:br/>
        <w:t>中间层的开源垂直模型：在法律、医疗、编程等细分领域做到极致，权重完全开放，中小企业可在此基础上微调私有版本。</w:t>
        <w:br/>
        <w:br/>
        <w:t>开源的真正价值在于允许中小企业在细分领域进行低成本试错，这是闭源巨头无法覆盖的创新盲区。未来的护城河不再是模型参数量，而是数据的纵深。拥有最精准、最稀缺行业数据的人，将在垂直深潜的竞赛中胜出。</w:t>
        <w:br/>
        <w:br/>
        <w:t>六、结构主义的幽灵：从统计相关到因果逻辑</w:t>
        <w:br/>
        <w:br/>
        <w:t>在过去几年，Scaling Law是联结主义的极致信仰：给神经网络足够多的数据与参数，它就能学会一切，智能的本质是统计相关性。但后Scaling Law时代暴露了这个信仰的裂缝。</w:t>
        <w:br/>
        <w:br/>
        <w:t>一个模型可以读完人类所有的医学文献，却无法通过一张从未见过的X光片做出正确的诊断——因为它没有学会因果推理，只学会了模式匹配。一个模型可以背诵全部物理定律，却无法理解一个孩子能秒懂的道理：球被踢出去之后轨迹是抛物线——不是因为“在文本中见过很多次抛物线”，而是因为对空间、时间、惯性有了隐式的结构理解。</w:t>
        <w:br/>
        <w:br/>
        <w:t>结构主义追求的正是这种隐式的结构理解。它不是让模型记住更多的例子，而是让模型学会例子背后的生成规则——类似于乔姆斯基的“普遍语法”或皮亚杰的“认知图式”。一个真正结构主义的模型应该能用极少的样本推演出极广的规律，就像牛顿从一颗苹果的坠落推导出万有引力。</w:t>
        <w:br/>
        <w:br/>
        <w:t>然而，必须警惕“符号落地”的陷阱：仅仅给模型一个虚拟身体，在模拟器里“看”物体掉落，并不保证它能自动习得结构。如果模型只是像刷短视频一样观察像素变化，它依然可能停留在统计拟合。真正的结构主义核心在于因果干预：模型不仅要“观察”世界，更要能“干预”世界。只有当模型发出的指令（如“推一下球”）导致了环境的反馈（“球滚动了”），并且模型能理解这种反事实推理（“如果我不推，球就不会动”），结构才会真正涌现。结构不是被“读”出来的，而是被“做”出来的。</w:t>
        <w:br/>
        <w:br/>
        <w:t>这意味着大模型的未来训练可能不再依赖静态的文本语料，而是依赖虚拟或真实的环境交互。模型需要有一个“身体”——即使在模拟器中——来体验因果关系的实时反馈。这不仅是强化学习的延展，更是从“静态智能”向“具身智能”的根本跃迁。</w:t>
        <w:br/>
        <w:br/>
        <w:t>结语：大模型只是路标，结构主义才是远方</w:t>
        <w:br/>
        <w:br/>
        <w:t>回到最根本的问题：我们为什么要发展大模型？</w:t>
        <w:br/>
        <w:br/>
        <w:t>不是为了制造一个会聊天的玩具，不是为了取代程序员，不是为了制造一个比人类更聪明的“神”。而是为了理解智能本身。</w:t>
        <w:br/>
        <w:br/>
        <w:t>大模型是一架巨大的望远镜，指向智能的本质。它让我们看见了过去无法看见的东西：语言中的统计规律如何涌现出看似逻辑的思考，大规模模式匹配如何伪装成推理，黑箱中如何自发形成有用的内部表征。</w:t>
        <w:br/>
        <w:br/>
        <w:t>但望远镜不是天空本身。大模型是联结主义的登峰造极，而智能的终极谜题——因果、意识、意义——可能藏在结构主义的远方。那里没有万亿参数的暴力美学，只有更简洁、更可解释、更能泛化的底层结构。</w:t>
        <w:br/>
        <w:br/>
        <w:t>我们正在路标处。向前看，是漫长的、不确定的、但充满可能的迁徙。而迁徙的第一步，是承认：我们还没到。</w:t>
        <w:br/>
        <w:br/>
        <w:t>当机器学会思考之后，人类该如何学会更谦卑地活着？答案不在论文里，不在代码中。它在每一个认真面对这份技术时，选择停下来、想一想、问一声“为什么”的人的心中。</w:t>
        <w:br/>
        <w:br/>
        <w:t>而你，就是这个过程中的一部分。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