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jc w:val="both"/>
        <w:rPr>
          <w:sz w:val="58"/>
          <w:szCs w:val="58"/>
        </w:rPr>
      </w:pPr>
      <w:bookmarkStart w:colFirst="0" w:colLast="0" w:name="_heading=h.gjdgxs" w:id="0"/>
      <w:bookmarkEnd w:id="0"/>
      <w:r w:rsidDel="00000000" w:rsidR="00000000" w:rsidRPr="00000000">
        <w:rPr>
          <w:sz w:val="58"/>
          <w:szCs w:val="58"/>
          <w:rtl w:val="0"/>
        </w:rPr>
        <w:t xml:space="preserve">Keith Richard Araneo-Yowell, MSTAT</w:t>
      </w:r>
    </w:p>
    <w:p w:rsidR="00000000" w:rsidDel="00000000" w:rsidP="00000000" w:rsidRDefault="00000000" w:rsidRPr="00000000" w14:paraId="00000002">
      <w:pPr>
        <w:pStyle w:val="Subtitle"/>
        <w:keepNext w:val="0"/>
        <w:keepLines w:val="0"/>
        <w:pBdr>
          <w:top w:space="0" w:sz="0" w:val="nil"/>
          <w:left w:space="0" w:sz="0" w:val="nil"/>
          <w:bottom w:space="0" w:sz="0" w:val="nil"/>
          <w:right w:space="0" w:sz="0" w:val="nil"/>
          <w:between w:space="0" w:sz="0" w:val="nil"/>
        </w:pBdr>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0" w:line="240" w:lineRule="auto"/>
        <w:rPr>
          <w:color w:val="666666"/>
        </w:rPr>
      </w:pPr>
      <w:r w:rsidDel="00000000" w:rsidR="00000000" w:rsidRPr="00000000">
        <w:rPr>
          <w:color w:val="666666"/>
          <w:rtl w:val="0"/>
        </w:rPr>
        <w:t xml:space="preserve">2073 Gramercy Ave.</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0" w:line="240" w:lineRule="auto"/>
        <w:rPr>
          <w:color w:val="666666"/>
        </w:rPr>
      </w:pPr>
      <w:r w:rsidDel="00000000" w:rsidR="00000000" w:rsidRPr="00000000">
        <w:rPr>
          <w:color w:val="666666"/>
          <w:rtl w:val="0"/>
        </w:rPr>
        <w:t xml:space="preserve">Ogden, UT 84401</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0" w:line="240" w:lineRule="auto"/>
        <w:rPr>
          <w:color w:val="666666"/>
        </w:rPr>
      </w:pPr>
      <w:r w:rsidDel="00000000" w:rsidR="00000000" w:rsidRPr="00000000">
        <w:rPr>
          <w:color w:val="666666"/>
          <w:rtl w:val="0"/>
        </w:rPr>
        <w:t xml:space="preserve">801-230-7914</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0" w:line="240" w:lineRule="auto"/>
        <w:rPr>
          <w:color w:val="666666"/>
        </w:rPr>
      </w:pPr>
      <w:r w:rsidDel="00000000" w:rsidR="00000000" w:rsidRPr="00000000">
        <w:rPr>
          <w:color w:val="666666"/>
          <w:rtl w:val="0"/>
        </w:rPr>
        <w:t xml:space="preserve">keitharaneo@gmail.com</w:t>
      </w:r>
    </w:p>
    <w:p w:rsidR="00000000" w:rsidDel="00000000" w:rsidP="00000000" w:rsidRDefault="00000000" w:rsidRPr="00000000" w14:paraId="00000007">
      <w:pPr>
        <w:pStyle w:val="Heading1"/>
        <w:keepNext w:val="0"/>
        <w:keepLines w:val="0"/>
        <w:rPr>
          <w:color w:val="000000"/>
          <w:u w:val="single"/>
        </w:rPr>
      </w:pPr>
      <w:bookmarkStart w:colFirst="0" w:colLast="0" w:name="_heading=h.1fob9te" w:id="2"/>
      <w:bookmarkEnd w:id="2"/>
      <w:r w:rsidDel="00000000" w:rsidR="00000000" w:rsidRPr="00000000">
        <w:rPr>
          <w:color w:val="000000"/>
          <w:u w:val="single"/>
          <w:rtl w:val="0"/>
        </w:rPr>
        <w:t xml:space="preserve">EDUCATION</w:t>
      </w:r>
    </w:p>
    <w:p w:rsidR="00000000" w:rsidDel="00000000" w:rsidP="00000000" w:rsidRDefault="00000000" w:rsidRPr="00000000" w14:paraId="00000008">
      <w:pPr>
        <w:pStyle w:val="Heading2"/>
        <w:keepNext w:val="0"/>
        <w:keepLines w:val="0"/>
        <w:rPr>
          <w:b w:val="0"/>
          <w:i w:val="1"/>
          <w:color w:val="666666"/>
        </w:rPr>
      </w:pPr>
      <w:bookmarkStart w:colFirst="0" w:colLast="0" w:name="_heading=h.3znysh7" w:id="3"/>
      <w:bookmarkEnd w:id="3"/>
      <w:r w:rsidDel="00000000" w:rsidR="00000000" w:rsidRPr="00000000">
        <w:rPr>
          <w:rtl w:val="0"/>
        </w:rPr>
        <w:t xml:space="preserve">Master of Statistics - Econometrics </w:t>
      </w:r>
      <w:r w:rsidDel="00000000" w:rsidR="00000000" w:rsidRPr="00000000">
        <w:rPr>
          <w:b w:val="0"/>
          <w:i w:val="1"/>
          <w:color w:val="666666"/>
          <w:rtl w:val="0"/>
        </w:rPr>
        <w:t xml:space="preserve">- University of Utah</w:t>
      </w:r>
    </w:p>
    <w:p w:rsidR="00000000" w:rsidDel="00000000" w:rsidP="00000000" w:rsidRDefault="00000000" w:rsidRPr="00000000" w14:paraId="00000009">
      <w:pPr>
        <w:spacing w:line="240" w:lineRule="auto"/>
        <w:rPr>
          <w:color w:val="666666"/>
          <w:sz w:val="20"/>
          <w:szCs w:val="20"/>
        </w:rPr>
      </w:pPr>
      <w:r w:rsidDel="00000000" w:rsidR="00000000" w:rsidRPr="00000000">
        <w:rPr>
          <w:color w:val="666666"/>
          <w:sz w:val="20"/>
          <w:szCs w:val="20"/>
          <w:rtl w:val="0"/>
        </w:rPr>
        <w:t xml:space="preserve">August 2012 - Dec 2016</w:t>
      </w:r>
    </w:p>
    <w:p w:rsidR="00000000" w:rsidDel="00000000" w:rsidP="00000000" w:rsidRDefault="00000000" w:rsidRPr="00000000" w14:paraId="0000000A">
      <w:pPr>
        <w:pStyle w:val="Heading2"/>
        <w:keepNext w:val="0"/>
        <w:keepLines w:val="0"/>
        <w:rPr>
          <w:b w:val="0"/>
          <w:i w:val="1"/>
          <w:color w:val="666666"/>
        </w:rPr>
      </w:pPr>
      <w:bookmarkStart w:colFirst="0" w:colLast="0" w:name="_heading=h.2et92p0" w:id="4"/>
      <w:bookmarkEnd w:id="4"/>
      <w:r w:rsidDel="00000000" w:rsidR="00000000" w:rsidRPr="00000000">
        <w:rPr>
          <w:rtl w:val="0"/>
        </w:rPr>
        <w:t xml:space="preserve">Bachelor of Science - Economics </w:t>
      </w:r>
      <w:r w:rsidDel="00000000" w:rsidR="00000000" w:rsidRPr="00000000">
        <w:rPr>
          <w:b w:val="0"/>
          <w:i w:val="1"/>
          <w:color w:val="666666"/>
          <w:rtl w:val="0"/>
        </w:rPr>
        <w:t xml:space="preserve">- University of Utah</w:t>
      </w:r>
    </w:p>
    <w:p w:rsidR="00000000" w:rsidDel="00000000" w:rsidP="00000000" w:rsidRDefault="00000000" w:rsidRPr="00000000" w14:paraId="0000000B">
      <w:pPr>
        <w:spacing w:line="240" w:lineRule="auto"/>
        <w:rPr>
          <w:color w:val="666666"/>
          <w:sz w:val="20"/>
          <w:szCs w:val="20"/>
        </w:rPr>
      </w:pPr>
      <w:r w:rsidDel="00000000" w:rsidR="00000000" w:rsidRPr="00000000">
        <w:rPr>
          <w:color w:val="666666"/>
          <w:sz w:val="20"/>
          <w:szCs w:val="20"/>
          <w:rtl w:val="0"/>
        </w:rPr>
        <w:t xml:space="preserve">August 2004 - August 2011</w:t>
      </w:r>
    </w:p>
    <w:p w:rsidR="00000000" w:rsidDel="00000000" w:rsidP="00000000" w:rsidRDefault="00000000" w:rsidRPr="00000000" w14:paraId="0000000C">
      <w:pPr>
        <w:pStyle w:val="Heading2"/>
        <w:keepNext w:val="0"/>
        <w:keepLines w:val="0"/>
        <w:rPr>
          <w:b w:val="0"/>
          <w:i w:val="1"/>
          <w:color w:val="666666"/>
        </w:rPr>
      </w:pPr>
      <w:bookmarkStart w:colFirst="0" w:colLast="0" w:name="_heading=h.tyjcwt" w:id="5"/>
      <w:bookmarkEnd w:id="5"/>
      <w:r w:rsidDel="00000000" w:rsidR="00000000" w:rsidRPr="00000000">
        <w:rPr>
          <w:rtl w:val="0"/>
        </w:rPr>
        <w:t xml:space="preserve">Bachelor of Arts - Journalism </w:t>
      </w:r>
      <w:r w:rsidDel="00000000" w:rsidR="00000000" w:rsidRPr="00000000">
        <w:rPr>
          <w:b w:val="0"/>
          <w:i w:val="1"/>
          <w:color w:val="666666"/>
          <w:rtl w:val="0"/>
        </w:rPr>
        <w:t xml:space="preserve">- University of Utah</w:t>
      </w:r>
    </w:p>
    <w:p w:rsidR="00000000" w:rsidDel="00000000" w:rsidP="00000000" w:rsidRDefault="00000000" w:rsidRPr="00000000" w14:paraId="0000000D">
      <w:pPr>
        <w:spacing w:line="240" w:lineRule="auto"/>
        <w:rPr/>
      </w:pPr>
      <w:r w:rsidDel="00000000" w:rsidR="00000000" w:rsidRPr="00000000">
        <w:rPr>
          <w:color w:val="666666"/>
          <w:sz w:val="20"/>
          <w:szCs w:val="20"/>
          <w:rtl w:val="0"/>
        </w:rPr>
        <w:t xml:space="preserve">August 2004 - May 2011</w:t>
      </w:r>
      <w:r w:rsidDel="00000000" w:rsidR="00000000" w:rsidRPr="00000000">
        <w:rPr>
          <w:rtl w:val="0"/>
        </w:rPr>
      </w:r>
    </w:p>
    <w:p w:rsidR="00000000" w:rsidDel="00000000" w:rsidP="00000000" w:rsidRDefault="00000000" w:rsidRPr="00000000" w14:paraId="0000000E">
      <w:pPr>
        <w:rPr>
          <w:b w:val="1"/>
          <w:color w:val="000000"/>
          <w:sz w:val="28"/>
          <w:szCs w:val="28"/>
          <w:u w:val="single"/>
        </w:rPr>
      </w:pPr>
      <w:r w:rsidDel="00000000" w:rsidR="00000000" w:rsidRPr="00000000">
        <w:rPr>
          <w:b w:val="1"/>
          <w:color w:val="000000"/>
          <w:sz w:val="28"/>
          <w:szCs w:val="28"/>
          <w:u w:val="single"/>
          <w:rtl w:val="0"/>
        </w:rPr>
        <w:t xml:space="preserve">TECHNICAL EXPERIENCE</w:t>
      </w:r>
    </w:p>
    <w:p w:rsidR="00000000" w:rsidDel="00000000" w:rsidP="00000000" w:rsidRDefault="00000000" w:rsidRPr="00000000" w14:paraId="0000000F">
      <w:pPr>
        <w:pStyle w:val="Heading2"/>
        <w:keepNext w:val="0"/>
        <w:keepLines w:val="0"/>
        <w:rPr/>
      </w:pPr>
      <w:bookmarkStart w:colFirst="0" w:colLast="0" w:name="_heading=h.3dy6vkm" w:id="6"/>
      <w:bookmarkEnd w:id="6"/>
      <w:r w:rsidDel="00000000" w:rsidR="00000000" w:rsidRPr="00000000">
        <w:rPr>
          <w:rtl w:val="0"/>
        </w:rPr>
        <w:t xml:space="preserve">Project Manager</w:t>
      </w:r>
    </w:p>
    <w:p w:rsidR="00000000" w:rsidDel="00000000" w:rsidP="00000000" w:rsidRDefault="00000000" w:rsidRPr="00000000" w14:paraId="00000010">
      <w:pPr>
        <w:rPr/>
      </w:pPr>
      <w:r w:rsidDel="00000000" w:rsidR="00000000" w:rsidRPr="00000000">
        <w:rPr>
          <w:rtl w:val="0"/>
        </w:rPr>
        <w:t xml:space="preserve">TLS Cure8, LLC</w:t>
      </w:r>
    </w:p>
    <w:p w:rsidR="00000000" w:rsidDel="00000000" w:rsidP="00000000" w:rsidRDefault="00000000" w:rsidRPr="00000000" w14:paraId="00000011">
      <w:pPr>
        <w:rPr/>
      </w:pPr>
      <w:r w:rsidDel="00000000" w:rsidR="00000000" w:rsidRPr="00000000">
        <w:rPr>
          <w:rtl w:val="0"/>
        </w:rPr>
        <w:t xml:space="preserve">Salt Lake City, Utah</w:t>
      </w:r>
    </w:p>
    <w:p w:rsidR="00000000" w:rsidDel="00000000" w:rsidP="00000000" w:rsidRDefault="00000000" w:rsidRPr="00000000" w14:paraId="00000012">
      <w:pPr>
        <w:spacing w:line="240" w:lineRule="auto"/>
        <w:rPr>
          <w:color w:val="666666"/>
          <w:sz w:val="20"/>
          <w:szCs w:val="20"/>
        </w:rPr>
      </w:pPr>
      <w:r w:rsidDel="00000000" w:rsidR="00000000" w:rsidRPr="00000000">
        <w:rPr>
          <w:color w:val="666666"/>
          <w:sz w:val="20"/>
          <w:szCs w:val="20"/>
          <w:rtl w:val="0"/>
        </w:rPr>
        <w:t xml:space="preserve">June 2021  - Present</w:t>
      </w:r>
    </w:p>
    <w:p w:rsidR="00000000" w:rsidDel="00000000" w:rsidP="00000000" w:rsidRDefault="00000000" w:rsidRPr="00000000" w14:paraId="00000013">
      <w:pPr>
        <w:numPr>
          <w:ilvl w:val="0"/>
          <w:numId w:val="1"/>
        </w:numPr>
        <w:spacing w:before="0" w:line="240" w:lineRule="auto"/>
        <w:ind w:left="720" w:hanging="360"/>
        <w:rPr>
          <w:rFonts w:ascii="Calibri" w:cs="Calibri" w:eastAsia="Calibri" w:hAnsi="Calibri"/>
        </w:rPr>
      </w:pPr>
      <w:r w:rsidDel="00000000" w:rsidR="00000000" w:rsidRPr="00000000">
        <w:rPr>
          <w:rFonts w:ascii="Calibri" w:cs="Calibri" w:eastAsia="Calibri" w:hAnsi="Calibri"/>
          <w:color w:val="000000"/>
          <w:sz w:val="20"/>
          <w:szCs w:val="20"/>
          <w:rtl w:val="0"/>
        </w:rPr>
        <w:t xml:space="preserve">Defined the software platform</w:t>
      </w:r>
      <w:r w:rsidDel="00000000" w:rsidR="00000000" w:rsidRPr="00000000">
        <w:rPr>
          <w:rtl w:val="0"/>
        </w:rPr>
      </w:r>
    </w:p>
    <w:p w:rsidR="00000000" w:rsidDel="00000000" w:rsidP="00000000" w:rsidRDefault="00000000" w:rsidRPr="00000000" w14:paraId="00000014">
      <w:pPr>
        <w:numPr>
          <w:ilvl w:val="0"/>
          <w:numId w:val="1"/>
        </w:numPr>
        <w:spacing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Guiding the application’s design, and road-mapped features to be added in the future such as a home landing page.</w:t>
      </w:r>
    </w:p>
    <w:p w:rsidR="00000000" w:rsidDel="00000000" w:rsidP="00000000" w:rsidRDefault="00000000" w:rsidRPr="00000000" w14:paraId="00000015">
      <w:pPr>
        <w:numPr>
          <w:ilvl w:val="0"/>
          <w:numId w:val="1"/>
        </w:numPr>
        <w:spacing w:before="0" w:line="240"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rtl w:val="0"/>
        </w:rPr>
        <w:t xml:space="preserve">Managed a team of developers to meet project goals</w:t>
      </w:r>
      <w:r w:rsidDel="00000000" w:rsidR="00000000" w:rsidRPr="00000000">
        <w:rPr>
          <w:rtl w:val="0"/>
        </w:rPr>
      </w:r>
    </w:p>
    <w:p w:rsidR="00000000" w:rsidDel="00000000" w:rsidP="00000000" w:rsidRDefault="00000000" w:rsidRPr="00000000" w14:paraId="00000016">
      <w:pPr>
        <w:numPr>
          <w:ilvl w:val="0"/>
          <w:numId w:val="1"/>
        </w:numPr>
        <w:spacing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Met with stakeholders - including customers, business managers, and the development team to make sure goals were clear and the vision aligned with business objectives.</w:t>
      </w:r>
    </w:p>
    <w:p w:rsidR="00000000" w:rsidDel="00000000" w:rsidP="00000000" w:rsidRDefault="00000000" w:rsidRPr="00000000" w14:paraId="00000017">
      <w:pPr>
        <w:numPr>
          <w:ilvl w:val="0"/>
          <w:numId w:val="1"/>
        </w:numPr>
        <w:spacing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Expanded Cure8's network of product testers during product development through word-of-mouth interactions</w:t>
      </w:r>
    </w:p>
    <w:p w:rsidR="00000000" w:rsidDel="00000000" w:rsidP="00000000" w:rsidRDefault="00000000" w:rsidRPr="00000000" w14:paraId="00000018">
      <w:pPr>
        <w:numPr>
          <w:ilvl w:val="0"/>
          <w:numId w:val="1"/>
        </w:numPr>
        <w:spacing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implemented the product roadmap, built the team and delivered the product</w:t>
      </w:r>
    </w:p>
    <w:p w:rsidR="00000000" w:rsidDel="00000000" w:rsidP="00000000" w:rsidRDefault="00000000" w:rsidRPr="00000000" w14:paraId="00000019">
      <w:pPr>
        <w:numPr>
          <w:ilvl w:val="0"/>
          <w:numId w:val="1"/>
        </w:numPr>
        <w:spacing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 Understanding the needs of stakeholders and pain points in their production processes and designing around these challenges to produce an efficient and intuitive software product was crucial to the product’s success</w:t>
      </w:r>
    </w:p>
    <w:p w:rsidR="00000000" w:rsidDel="00000000" w:rsidP="00000000" w:rsidRDefault="00000000" w:rsidRPr="00000000" w14:paraId="0000001A">
      <w:pPr>
        <w:pStyle w:val="Heading2"/>
        <w:keepNext w:val="0"/>
        <w:keepLines w:val="0"/>
        <w:rPr/>
      </w:pPr>
      <w:bookmarkStart w:colFirst="0" w:colLast="0" w:name="_heading=h.1t3h5sf" w:id="7"/>
      <w:bookmarkEnd w:id="7"/>
      <w:r w:rsidDel="00000000" w:rsidR="00000000" w:rsidRPr="00000000">
        <w:rPr>
          <w:rtl w:val="0"/>
        </w:rPr>
        <w:t xml:space="preserve">Software/Methods Consultant and Data Warehousing Manager</w:t>
      </w:r>
    </w:p>
    <w:p w:rsidR="00000000" w:rsidDel="00000000" w:rsidP="00000000" w:rsidRDefault="00000000" w:rsidRPr="00000000" w14:paraId="0000001B">
      <w:pPr>
        <w:rPr/>
      </w:pPr>
      <w:r w:rsidDel="00000000" w:rsidR="00000000" w:rsidRPr="00000000">
        <w:rPr>
          <w:rtl w:val="0"/>
        </w:rPr>
        <w:t xml:space="preserve">Times Life Science Consulting, LLC</w:t>
      </w:r>
    </w:p>
    <w:p w:rsidR="00000000" w:rsidDel="00000000" w:rsidP="00000000" w:rsidRDefault="00000000" w:rsidRPr="00000000" w14:paraId="0000001C">
      <w:pPr>
        <w:rPr/>
      </w:pPr>
      <w:r w:rsidDel="00000000" w:rsidR="00000000" w:rsidRPr="00000000">
        <w:rPr>
          <w:rtl w:val="0"/>
        </w:rPr>
        <w:t xml:space="preserve">Salt Lake City, Utah</w:t>
      </w:r>
    </w:p>
    <w:p w:rsidR="00000000" w:rsidDel="00000000" w:rsidP="00000000" w:rsidRDefault="00000000" w:rsidRPr="00000000" w14:paraId="0000001D">
      <w:pPr>
        <w:spacing w:line="240" w:lineRule="auto"/>
        <w:rPr>
          <w:color w:val="666666"/>
          <w:sz w:val="20"/>
          <w:szCs w:val="20"/>
        </w:rPr>
      </w:pPr>
      <w:r w:rsidDel="00000000" w:rsidR="00000000" w:rsidRPr="00000000">
        <w:rPr>
          <w:color w:val="666666"/>
          <w:sz w:val="20"/>
          <w:szCs w:val="20"/>
          <w:rtl w:val="0"/>
        </w:rPr>
        <w:t xml:space="preserve">September 2019  - Present</w:t>
      </w:r>
    </w:p>
    <w:p w:rsidR="00000000" w:rsidDel="00000000" w:rsidP="00000000" w:rsidRDefault="00000000" w:rsidRPr="00000000" w14:paraId="0000001E">
      <w:pPr>
        <w:numPr>
          <w:ilvl w:val="0"/>
          <w:numId w:val="1"/>
        </w:numPr>
        <w:spacing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Working in the pre-clinical process development, this role requires clear communication skills to coordinate the efforts of global teams consisting of software developers, bench scientists, and business stakeholders.</w:t>
      </w:r>
    </w:p>
    <w:p w:rsidR="00000000" w:rsidDel="00000000" w:rsidP="00000000" w:rsidRDefault="00000000" w:rsidRPr="00000000" w14:paraId="0000001F">
      <w:pPr>
        <w:numPr>
          <w:ilvl w:val="0"/>
          <w:numId w:val="1"/>
        </w:numPr>
        <w:spacing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Managed data migration of client records into client-owned AWS server, which required utilizing amazon’s AWS’s OCR workflow to read in hand-written documents</w:t>
      </w:r>
    </w:p>
    <w:p w:rsidR="00000000" w:rsidDel="00000000" w:rsidP="00000000" w:rsidRDefault="00000000" w:rsidRPr="00000000" w14:paraId="00000020">
      <w:pPr>
        <w:numPr>
          <w:ilvl w:val="0"/>
          <w:numId w:val="1"/>
        </w:numPr>
        <w:spacing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Provided analytical support for clients drafting reports and creating dashboards in the JMP software environment. These reports were for process validation, accountability, and analytical needs for the company moving forward while still being scalable for future growth.</w:t>
      </w:r>
    </w:p>
    <w:p w:rsidR="00000000" w:rsidDel="00000000" w:rsidP="00000000" w:rsidRDefault="00000000" w:rsidRPr="00000000" w14:paraId="00000021">
      <w:pPr>
        <w:numPr>
          <w:ilvl w:val="0"/>
          <w:numId w:val="1"/>
        </w:numPr>
        <w:spacing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Created visuals in R’s ggplot2 package to illustrate statistical findings of simulated animal models</w:t>
      </w:r>
    </w:p>
    <w:p w:rsidR="00000000" w:rsidDel="00000000" w:rsidP="00000000" w:rsidRDefault="00000000" w:rsidRPr="00000000" w14:paraId="00000022">
      <w:pPr>
        <w:numPr>
          <w:ilvl w:val="0"/>
          <w:numId w:val="1"/>
        </w:numPr>
        <w:spacing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Simulated client’s Parkinson’s Disease animal model study design and response variable distributions to run a power analysis of statistical tests in preparation for a first-in-man drug safety trial</w:t>
      </w:r>
    </w:p>
    <w:p w:rsidR="00000000" w:rsidDel="00000000" w:rsidP="00000000" w:rsidRDefault="00000000" w:rsidRPr="00000000" w14:paraId="00000023">
      <w:pPr>
        <w:numPr>
          <w:ilvl w:val="0"/>
          <w:numId w:val="1"/>
        </w:numPr>
        <w:spacing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Listed statistical shortcomings resulting from flawed study design and experimental protocols the client had followed in preliminary steps.</w:t>
      </w:r>
    </w:p>
    <w:p w:rsidR="00000000" w:rsidDel="00000000" w:rsidP="00000000" w:rsidRDefault="00000000" w:rsidRPr="00000000" w14:paraId="00000024">
      <w:pPr>
        <w:numPr>
          <w:ilvl w:val="0"/>
          <w:numId w:val="1"/>
        </w:numPr>
        <w:spacing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Presented findings that led the client to restructure and implement improved experimental and data-collection protocols.</w:t>
      </w:r>
    </w:p>
    <w:p w:rsidR="00000000" w:rsidDel="00000000" w:rsidP="00000000" w:rsidRDefault="00000000" w:rsidRPr="00000000" w14:paraId="00000025">
      <w:pPr>
        <w:numPr>
          <w:ilvl w:val="0"/>
          <w:numId w:val="1"/>
        </w:numPr>
        <w:spacing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Reviewed preclinical drug safety study plans and advised on a statistical analysis of data in preparation for FDA review.</w:t>
      </w:r>
    </w:p>
    <w:p w:rsidR="00000000" w:rsidDel="00000000" w:rsidP="00000000" w:rsidRDefault="00000000" w:rsidRPr="00000000" w14:paraId="00000026">
      <w:pPr>
        <w:numPr>
          <w:ilvl w:val="0"/>
          <w:numId w:val="1"/>
        </w:numPr>
        <w:spacing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Developing drug manufacturing analytics for the client before GMP campaign  </w:t>
      </w:r>
    </w:p>
    <w:p w:rsidR="00000000" w:rsidDel="00000000" w:rsidP="00000000" w:rsidRDefault="00000000" w:rsidRPr="00000000" w14:paraId="00000027">
      <w:pPr>
        <w:pStyle w:val="Heading2"/>
        <w:keepNext w:val="0"/>
        <w:keepLines w:val="0"/>
        <w:rPr/>
      </w:pPr>
      <w:bookmarkStart w:colFirst="0" w:colLast="0" w:name="_heading=h.4d34og8" w:id="8"/>
      <w:bookmarkEnd w:id="8"/>
      <w:r w:rsidDel="00000000" w:rsidR="00000000" w:rsidRPr="00000000">
        <w:rPr>
          <w:rtl w:val="0"/>
        </w:rPr>
        <w:t xml:space="preserve">Mathematics Tutor</w:t>
      </w:r>
    </w:p>
    <w:p w:rsidR="00000000" w:rsidDel="00000000" w:rsidP="00000000" w:rsidRDefault="00000000" w:rsidRPr="00000000" w14:paraId="00000028">
      <w:pPr>
        <w:pStyle w:val="Heading2"/>
        <w:keepNext w:val="0"/>
        <w:keepLines w:val="0"/>
        <w:spacing w:before="80" w:line="288" w:lineRule="auto"/>
        <w:rPr>
          <w:b w:val="0"/>
          <w:color w:val="000000"/>
          <w:sz w:val="22"/>
          <w:szCs w:val="22"/>
        </w:rPr>
      </w:pPr>
      <w:r w:rsidDel="00000000" w:rsidR="00000000" w:rsidRPr="00000000">
        <w:rPr>
          <w:b w:val="0"/>
          <w:color w:val="000000"/>
          <w:sz w:val="22"/>
          <w:szCs w:val="22"/>
          <w:rtl w:val="0"/>
        </w:rPr>
        <w:t xml:space="preserve">Salt Lake Community College STEM Learning Resources</w:t>
      </w:r>
    </w:p>
    <w:p w:rsidR="00000000" w:rsidDel="00000000" w:rsidP="00000000" w:rsidRDefault="00000000" w:rsidRPr="00000000" w14:paraId="00000029">
      <w:pPr>
        <w:pStyle w:val="Heading2"/>
        <w:keepNext w:val="0"/>
        <w:keepLines w:val="0"/>
        <w:spacing w:before="80" w:line="288" w:lineRule="auto"/>
        <w:rPr>
          <w:b w:val="0"/>
          <w:color w:val="000000"/>
          <w:sz w:val="22"/>
          <w:szCs w:val="22"/>
        </w:rPr>
      </w:pPr>
      <w:r w:rsidDel="00000000" w:rsidR="00000000" w:rsidRPr="00000000">
        <w:rPr>
          <w:b w:val="0"/>
          <w:color w:val="000000"/>
          <w:sz w:val="22"/>
          <w:szCs w:val="22"/>
          <w:rtl w:val="0"/>
        </w:rPr>
        <w:t xml:space="preserve">Salt Lake City, Utah</w:t>
      </w:r>
    </w:p>
    <w:p w:rsidR="00000000" w:rsidDel="00000000" w:rsidP="00000000" w:rsidRDefault="00000000" w:rsidRPr="00000000" w14:paraId="0000002A">
      <w:pPr>
        <w:pStyle w:val="Heading2"/>
        <w:keepNext w:val="0"/>
        <w:keepLines w:val="0"/>
        <w:spacing w:before="80" w:lineRule="auto"/>
        <w:rPr>
          <w:b w:val="0"/>
          <w:color w:val="666666"/>
          <w:sz w:val="20"/>
          <w:szCs w:val="20"/>
        </w:rPr>
      </w:pPr>
      <w:r w:rsidDel="00000000" w:rsidR="00000000" w:rsidRPr="00000000">
        <w:rPr>
          <w:b w:val="0"/>
          <w:color w:val="666666"/>
          <w:sz w:val="20"/>
          <w:szCs w:val="20"/>
          <w:rtl w:val="0"/>
        </w:rPr>
        <w:t xml:space="preserve">May 2019 - December 2019</w:t>
      </w:r>
    </w:p>
    <w:p w:rsidR="00000000" w:rsidDel="00000000" w:rsidP="00000000" w:rsidRDefault="00000000" w:rsidRPr="00000000" w14:paraId="0000002B">
      <w:pPr>
        <w:pStyle w:val="Heading2"/>
        <w:keepNext w:val="0"/>
        <w:keepLines w:val="0"/>
        <w:numPr>
          <w:ilvl w:val="0"/>
          <w:numId w:val="2"/>
        </w:numPr>
        <w:spacing w:before="80" w:line="288" w:lineRule="auto"/>
        <w:ind w:left="720" w:hanging="360"/>
        <w:rPr>
          <w:b w:val="0"/>
          <w:color w:val="000000"/>
          <w:sz w:val="20"/>
          <w:szCs w:val="20"/>
        </w:rPr>
      </w:pPr>
      <w:r w:rsidDel="00000000" w:rsidR="00000000" w:rsidRPr="00000000">
        <w:rPr>
          <w:b w:val="0"/>
          <w:color w:val="000000"/>
          <w:sz w:val="20"/>
          <w:szCs w:val="20"/>
          <w:rtl w:val="0"/>
        </w:rPr>
        <w:t xml:space="preserve">Coached students on conceptualizing statistical problems</w:t>
      </w:r>
    </w:p>
    <w:p w:rsidR="00000000" w:rsidDel="00000000" w:rsidP="00000000" w:rsidRDefault="00000000" w:rsidRPr="00000000" w14:paraId="0000002C">
      <w:pPr>
        <w:pStyle w:val="Heading2"/>
        <w:keepNext w:val="0"/>
        <w:keepLines w:val="0"/>
        <w:numPr>
          <w:ilvl w:val="0"/>
          <w:numId w:val="2"/>
        </w:numPr>
        <w:spacing w:before="80" w:line="288" w:lineRule="auto"/>
        <w:ind w:left="720" w:hanging="360"/>
        <w:rPr>
          <w:b w:val="0"/>
          <w:color w:val="000000"/>
          <w:sz w:val="20"/>
          <w:szCs w:val="20"/>
        </w:rPr>
      </w:pPr>
      <w:bookmarkStart w:colFirst="0" w:colLast="0" w:name="_heading=h.2s8eyo1" w:id="9"/>
      <w:bookmarkEnd w:id="9"/>
      <w:r w:rsidDel="00000000" w:rsidR="00000000" w:rsidRPr="00000000">
        <w:rPr>
          <w:b w:val="0"/>
          <w:color w:val="000000"/>
          <w:sz w:val="20"/>
          <w:szCs w:val="20"/>
          <w:rtl w:val="0"/>
        </w:rPr>
        <w:t xml:space="preserve">Facilitated instruction using different delivery methods</w:t>
      </w:r>
    </w:p>
    <w:p w:rsidR="00000000" w:rsidDel="00000000" w:rsidP="00000000" w:rsidRDefault="00000000" w:rsidRPr="00000000" w14:paraId="0000002D">
      <w:pPr>
        <w:pStyle w:val="Heading2"/>
        <w:keepNext w:val="0"/>
        <w:keepLines w:val="0"/>
        <w:numPr>
          <w:ilvl w:val="0"/>
          <w:numId w:val="2"/>
        </w:numPr>
        <w:spacing w:before="80" w:line="288" w:lineRule="auto"/>
        <w:ind w:left="720" w:hanging="360"/>
        <w:rPr>
          <w:b w:val="0"/>
          <w:color w:val="000000"/>
          <w:sz w:val="20"/>
          <w:szCs w:val="20"/>
        </w:rPr>
      </w:pPr>
      <w:bookmarkStart w:colFirst="0" w:colLast="0" w:name="_heading=h.17dp8vu" w:id="10"/>
      <w:bookmarkEnd w:id="10"/>
      <w:r w:rsidDel="00000000" w:rsidR="00000000" w:rsidRPr="00000000">
        <w:rPr>
          <w:b w:val="0"/>
          <w:color w:val="000000"/>
          <w:sz w:val="20"/>
          <w:szCs w:val="20"/>
          <w:rtl w:val="0"/>
        </w:rPr>
        <w:t xml:space="preserve">Encouraged anxious or frustrated students to work through gaps in their understanding and taught them </w:t>
      </w:r>
      <w:r w:rsidDel="00000000" w:rsidR="00000000" w:rsidRPr="00000000">
        <w:rPr>
          <w:b w:val="0"/>
          <w:i w:val="1"/>
          <w:color w:val="000000"/>
          <w:sz w:val="20"/>
          <w:szCs w:val="20"/>
          <w:rtl w:val="0"/>
        </w:rPr>
        <w:t xml:space="preserve">how</w:t>
      </w:r>
      <w:r w:rsidDel="00000000" w:rsidR="00000000" w:rsidRPr="00000000">
        <w:rPr>
          <w:b w:val="0"/>
          <w:color w:val="000000"/>
          <w:sz w:val="20"/>
          <w:szCs w:val="20"/>
          <w:rtl w:val="0"/>
        </w:rPr>
        <w:t xml:space="preserve"> to learn a subject as obscure as statistics</w:t>
      </w:r>
    </w:p>
    <w:p w:rsidR="00000000" w:rsidDel="00000000" w:rsidP="00000000" w:rsidRDefault="00000000" w:rsidRPr="00000000" w14:paraId="0000002E">
      <w:pPr>
        <w:pStyle w:val="Heading2"/>
        <w:keepNext w:val="0"/>
        <w:keepLines w:val="0"/>
        <w:pBdr>
          <w:top w:space="0" w:sz="0" w:val="nil"/>
          <w:left w:space="0" w:sz="0" w:val="nil"/>
          <w:bottom w:space="0" w:sz="0" w:val="nil"/>
          <w:right w:space="0" w:sz="0" w:val="nil"/>
          <w:between w:space="0" w:sz="0" w:val="nil"/>
        </w:pBdr>
        <w:rPr/>
      </w:pPr>
      <w:bookmarkStart w:colFirst="0" w:colLast="0" w:name="_heading=h.3rdcrjn" w:id="11"/>
      <w:bookmarkEnd w:id="11"/>
      <w:r w:rsidDel="00000000" w:rsidR="00000000" w:rsidRPr="00000000">
        <w:rPr>
          <w:rtl w:val="0"/>
        </w:rPr>
        <w:t xml:space="preserve">Statistical Researcher for STEM</w:t>
      </w:r>
    </w:p>
    <w:p w:rsidR="00000000" w:rsidDel="00000000" w:rsidP="00000000" w:rsidRDefault="00000000" w:rsidRPr="00000000" w14:paraId="0000002F">
      <w:pPr>
        <w:rPr/>
      </w:pPr>
      <w:r w:rsidDel="00000000" w:rsidR="00000000" w:rsidRPr="00000000">
        <w:rPr>
          <w:rtl w:val="0"/>
        </w:rPr>
        <w:t xml:space="preserve">Department of Data Science and Analytics, Salt Lake Community College</w:t>
      </w:r>
    </w:p>
    <w:p w:rsidR="00000000" w:rsidDel="00000000" w:rsidP="00000000" w:rsidRDefault="00000000" w:rsidRPr="00000000" w14:paraId="00000030">
      <w:pPr>
        <w:rPr/>
      </w:pPr>
      <w:r w:rsidDel="00000000" w:rsidR="00000000" w:rsidRPr="00000000">
        <w:rPr>
          <w:rtl w:val="0"/>
        </w:rPr>
        <w:t xml:space="preserve">Salt Lake City, Utah</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40" w:lineRule="auto"/>
        <w:rPr>
          <w:color w:val="666666"/>
          <w:sz w:val="20"/>
          <w:szCs w:val="20"/>
        </w:rPr>
      </w:pPr>
      <w:r w:rsidDel="00000000" w:rsidR="00000000" w:rsidRPr="00000000">
        <w:rPr>
          <w:color w:val="666666"/>
          <w:sz w:val="20"/>
          <w:szCs w:val="20"/>
          <w:rtl w:val="0"/>
        </w:rPr>
        <w:t xml:space="preserve">January 2017 - September 2019</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sz w:val="20"/>
          <w:szCs w:val="20"/>
          <w:rtl w:val="0"/>
        </w:rPr>
        <w:t xml:space="preserve">Used extreme gradient descent to predict biology course success</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pacing w:before="0" w:lineRule="auto"/>
        <w:ind w:left="720" w:hanging="360"/>
        <w:rPr>
          <w:sz w:val="20"/>
          <w:szCs w:val="20"/>
        </w:rPr>
      </w:pPr>
      <w:r w:rsidDel="00000000" w:rsidR="00000000" w:rsidRPr="00000000">
        <w:rPr>
          <w:sz w:val="20"/>
          <w:szCs w:val="20"/>
          <w:rtl w:val="0"/>
        </w:rPr>
        <w:t xml:space="preserve">Coded data-gathering loop using ‘rcanvas’ functions to pull student test scores from Instructure’s servers</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pacing w:before="0" w:lineRule="auto"/>
        <w:ind w:left="720" w:hanging="360"/>
        <w:rPr>
          <w:sz w:val="20"/>
          <w:szCs w:val="20"/>
        </w:rPr>
      </w:pPr>
      <w:r w:rsidDel="00000000" w:rsidR="00000000" w:rsidRPr="00000000">
        <w:rPr>
          <w:sz w:val="20"/>
          <w:szCs w:val="20"/>
          <w:rtl w:val="0"/>
        </w:rPr>
        <w:t xml:space="preserve">Drafted R Markdown documents for research reports and presentations</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pacing w:before="0" w:lineRule="auto"/>
        <w:ind w:left="720" w:hanging="360"/>
        <w:rPr>
          <w:sz w:val="20"/>
          <w:szCs w:val="20"/>
        </w:rPr>
      </w:pPr>
      <w:r w:rsidDel="00000000" w:rsidR="00000000" w:rsidRPr="00000000">
        <w:rPr>
          <w:sz w:val="20"/>
          <w:szCs w:val="20"/>
          <w:rtl w:val="0"/>
        </w:rPr>
        <w:t xml:space="preserve">Created PCA/feature selection protocol for automating robust propensity-score-matched sample selection</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pacing w:before="0" w:lineRule="auto"/>
        <w:ind w:left="720" w:hanging="360"/>
        <w:rPr>
          <w:sz w:val="20"/>
          <w:szCs w:val="20"/>
        </w:rPr>
      </w:pPr>
      <w:r w:rsidDel="00000000" w:rsidR="00000000" w:rsidRPr="00000000">
        <w:rPr>
          <w:sz w:val="20"/>
          <w:szCs w:val="20"/>
          <w:rtl w:val="0"/>
        </w:rPr>
        <w:t xml:space="preserve">Designed and built online dashboards in R Shiny, which the math department now uses to schedule companion courses and workshops for their classes on different campuses</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pacing w:before="0" w:lineRule="auto"/>
        <w:ind w:left="720" w:hanging="360"/>
        <w:rPr>
          <w:sz w:val="20"/>
          <w:szCs w:val="20"/>
        </w:rPr>
      </w:pPr>
      <w:r w:rsidDel="00000000" w:rsidR="00000000" w:rsidRPr="00000000">
        <w:rPr>
          <w:sz w:val="20"/>
          <w:szCs w:val="20"/>
          <w:rtl w:val="0"/>
        </w:rPr>
        <w:t xml:space="preserve">Ran difference in differences regression to measure the value of concurrent enrollment</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pacing w:before="0" w:lineRule="auto"/>
        <w:ind w:left="720" w:hanging="360"/>
        <w:rPr>
          <w:sz w:val="20"/>
          <w:szCs w:val="20"/>
        </w:rPr>
      </w:pPr>
      <w:r w:rsidDel="00000000" w:rsidR="00000000" w:rsidRPr="00000000">
        <w:rPr>
          <w:sz w:val="20"/>
          <w:szCs w:val="20"/>
          <w:rtl w:val="0"/>
        </w:rPr>
        <w:t xml:space="preserve">Employed Bayesian structural time series model to measure the effects of various interventions in the Biology and Math Departments</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pacing w:before="0" w:lineRule="auto"/>
        <w:ind w:left="720" w:hanging="360"/>
        <w:rPr>
          <w:sz w:val="20"/>
          <w:szCs w:val="20"/>
        </w:rPr>
      </w:pPr>
      <w:r w:rsidDel="00000000" w:rsidR="00000000" w:rsidRPr="00000000">
        <w:rPr>
          <w:sz w:val="20"/>
          <w:szCs w:val="20"/>
          <w:rtl w:val="0"/>
        </w:rPr>
        <w:t xml:space="preserve">Wrote several educator-ranking and center-utilization functions into an R Shiny dashboard for SLCC’s tutoring labs</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pacing w:before="0" w:lineRule="auto"/>
        <w:ind w:left="720" w:hanging="360"/>
        <w:rPr>
          <w:sz w:val="20"/>
          <w:szCs w:val="20"/>
        </w:rPr>
      </w:pPr>
      <w:r w:rsidDel="00000000" w:rsidR="00000000" w:rsidRPr="00000000">
        <w:rPr>
          <w:sz w:val="20"/>
          <w:szCs w:val="20"/>
          <w:rtl w:val="0"/>
        </w:rPr>
        <w:t xml:space="preserve">Conducted multivariate logistic regression of course-taking and degree completion for SLCC’s Engineering Department that identified financial/educational barriers for SLCC’s students.</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pacing w:before="0" w:lineRule="auto"/>
        <w:ind w:left="720" w:hanging="360"/>
        <w:rPr>
          <w:sz w:val="20"/>
          <w:szCs w:val="20"/>
        </w:rPr>
      </w:pPr>
      <w:r w:rsidDel="00000000" w:rsidR="00000000" w:rsidRPr="00000000">
        <w:rPr>
          <w:sz w:val="20"/>
          <w:szCs w:val="20"/>
          <w:rtl w:val="0"/>
        </w:rPr>
        <w:t xml:space="preserve">I conducted an attrition analysis leading to the creation of a new degree offering at SLCC.</w:t>
      </w:r>
    </w:p>
    <w:p w:rsidR="00000000" w:rsidDel="00000000" w:rsidP="00000000" w:rsidRDefault="00000000" w:rsidRPr="00000000" w14:paraId="0000003C">
      <w:pPr>
        <w:pStyle w:val="Heading2"/>
        <w:keepNext w:val="0"/>
        <w:keepLines w:val="0"/>
        <w:rPr/>
      </w:pPr>
      <w:bookmarkStart w:colFirst="0" w:colLast="0" w:name="_heading=h.26in1rg" w:id="12"/>
      <w:bookmarkEnd w:id="12"/>
      <w:r w:rsidDel="00000000" w:rsidR="00000000" w:rsidRPr="00000000">
        <w:rPr>
          <w:rtl w:val="0"/>
        </w:rPr>
        <w:t xml:space="preserve">Research Analyst</w:t>
      </w:r>
    </w:p>
    <w:p w:rsidR="00000000" w:rsidDel="00000000" w:rsidP="00000000" w:rsidRDefault="00000000" w:rsidRPr="00000000" w14:paraId="0000003D">
      <w:pPr>
        <w:rPr/>
      </w:pPr>
      <w:r w:rsidDel="00000000" w:rsidR="00000000" w:rsidRPr="00000000">
        <w:rPr>
          <w:rtl w:val="0"/>
        </w:rPr>
        <w:t xml:space="preserve">Utah Commission on Criminal and Juvenile Justice</w:t>
      </w:r>
    </w:p>
    <w:p w:rsidR="00000000" w:rsidDel="00000000" w:rsidP="00000000" w:rsidRDefault="00000000" w:rsidRPr="00000000" w14:paraId="0000003E">
      <w:pPr>
        <w:rPr/>
      </w:pPr>
      <w:r w:rsidDel="00000000" w:rsidR="00000000" w:rsidRPr="00000000">
        <w:rPr>
          <w:rtl w:val="0"/>
        </w:rPr>
        <w:t xml:space="preserve">Salt Lake City, Utah</w:t>
      </w:r>
    </w:p>
    <w:p w:rsidR="00000000" w:rsidDel="00000000" w:rsidP="00000000" w:rsidRDefault="00000000" w:rsidRPr="00000000" w14:paraId="0000003F">
      <w:pPr>
        <w:spacing w:line="240" w:lineRule="auto"/>
        <w:rPr>
          <w:color w:val="666666"/>
          <w:sz w:val="20"/>
          <w:szCs w:val="20"/>
        </w:rPr>
      </w:pPr>
      <w:r w:rsidDel="00000000" w:rsidR="00000000" w:rsidRPr="00000000">
        <w:rPr>
          <w:color w:val="666666"/>
          <w:sz w:val="20"/>
          <w:szCs w:val="20"/>
          <w:rtl w:val="0"/>
        </w:rPr>
        <w:t xml:space="preserve">June 2015 - March 2016</w:t>
      </w:r>
    </w:p>
    <w:p w:rsidR="00000000" w:rsidDel="00000000" w:rsidP="00000000" w:rsidRDefault="00000000" w:rsidRPr="00000000" w14:paraId="00000040">
      <w:pPr>
        <w:numPr>
          <w:ilvl w:val="0"/>
          <w:numId w:val="2"/>
        </w:numPr>
        <w:ind w:left="720" w:hanging="360"/>
        <w:rPr>
          <w:sz w:val="20"/>
          <w:szCs w:val="20"/>
        </w:rPr>
      </w:pPr>
      <w:r w:rsidDel="00000000" w:rsidR="00000000" w:rsidRPr="00000000">
        <w:rPr>
          <w:sz w:val="20"/>
          <w:szCs w:val="20"/>
          <w:rtl w:val="0"/>
        </w:rPr>
        <w:t xml:space="preserve">Used RecordLinkage package in R to categorize police and court records to the accompanying statute codes for the sake of reporting cleaned data to criminal justice commissioners</w:t>
      </w:r>
    </w:p>
    <w:p w:rsidR="00000000" w:rsidDel="00000000" w:rsidP="00000000" w:rsidRDefault="00000000" w:rsidRPr="00000000" w14:paraId="00000041">
      <w:pPr>
        <w:numPr>
          <w:ilvl w:val="0"/>
          <w:numId w:val="2"/>
        </w:numPr>
        <w:spacing w:before="0" w:lineRule="auto"/>
        <w:ind w:left="720" w:hanging="360"/>
        <w:rPr>
          <w:sz w:val="20"/>
          <w:szCs w:val="20"/>
        </w:rPr>
      </w:pPr>
      <w:r w:rsidDel="00000000" w:rsidR="00000000" w:rsidRPr="00000000">
        <w:rPr>
          <w:sz w:val="20"/>
          <w:szCs w:val="20"/>
          <w:rtl w:val="0"/>
        </w:rPr>
        <w:t xml:space="preserve">Created plots that used publicly available GIS data to map discrete occurrence and density of various forms of police/criminal activity in counties across the state</w:t>
      </w:r>
    </w:p>
    <w:p w:rsidR="00000000" w:rsidDel="00000000" w:rsidP="00000000" w:rsidRDefault="00000000" w:rsidRPr="00000000" w14:paraId="00000042">
      <w:pPr>
        <w:numPr>
          <w:ilvl w:val="0"/>
          <w:numId w:val="2"/>
        </w:numPr>
        <w:spacing w:before="0" w:lineRule="auto"/>
        <w:ind w:left="720" w:hanging="360"/>
        <w:rPr>
          <w:sz w:val="20"/>
          <w:szCs w:val="20"/>
        </w:rPr>
      </w:pPr>
      <w:r w:rsidDel="00000000" w:rsidR="00000000" w:rsidRPr="00000000">
        <w:rPr>
          <w:sz w:val="20"/>
          <w:szCs w:val="20"/>
          <w:rtl w:val="0"/>
        </w:rPr>
        <w:t xml:space="preserve">Wrote research proposal to estimate the scale and scope of new revenue sources for Salt Lake City traffic violations leveraging UDOT’s traffic camera and speed sensor data</w:t>
      </w:r>
    </w:p>
    <w:p w:rsidR="00000000" w:rsidDel="00000000" w:rsidP="00000000" w:rsidRDefault="00000000" w:rsidRPr="00000000" w14:paraId="00000043">
      <w:pPr>
        <w:pStyle w:val="Heading2"/>
        <w:keepNext w:val="0"/>
        <w:keepLines w:val="0"/>
        <w:rPr/>
      </w:pPr>
      <w:bookmarkStart w:colFirst="0" w:colLast="0" w:name="_heading=h.lnxbz9" w:id="13"/>
      <w:bookmarkEnd w:id="13"/>
      <w:r w:rsidDel="00000000" w:rsidR="00000000" w:rsidRPr="00000000">
        <w:rPr>
          <w:rtl w:val="0"/>
        </w:rPr>
        <w:t xml:space="preserve">OTHER EXPERIENCE</w:t>
      </w:r>
    </w:p>
    <w:p w:rsidR="00000000" w:rsidDel="00000000" w:rsidP="00000000" w:rsidRDefault="00000000" w:rsidRPr="00000000" w14:paraId="00000044">
      <w:pPr>
        <w:pStyle w:val="Heading2"/>
        <w:keepNext w:val="0"/>
        <w:keepLines w:val="0"/>
        <w:rPr/>
      </w:pPr>
      <w:bookmarkStart w:colFirst="0" w:colLast="0" w:name="_heading=h.xqgkfjlgcs7p" w:id="14"/>
      <w:bookmarkEnd w:id="14"/>
      <w:r w:rsidDel="00000000" w:rsidR="00000000" w:rsidRPr="00000000">
        <w:rPr>
          <w:rtl w:val="0"/>
        </w:rPr>
        <w:t xml:space="preserve">News Intern</w:t>
      </w:r>
    </w:p>
    <w:p w:rsidR="00000000" w:rsidDel="00000000" w:rsidP="00000000" w:rsidRDefault="00000000" w:rsidRPr="00000000" w14:paraId="00000045">
      <w:pPr>
        <w:rPr/>
      </w:pPr>
      <w:r w:rsidDel="00000000" w:rsidR="00000000" w:rsidRPr="00000000">
        <w:rPr>
          <w:rtl w:val="0"/>
        </w:rPr>
        <w:t xml:space="preserve">All Things Considered KUER FM90.1</w:t>
      </w:r>
    </w:p>
    <w:p w:rsidR="00000000" w:rsidDel="00000000" w:rsidP="00000000" w:rsidRDefault="00000000" w:rsidRPr="00000000" w14:paraId="00000046">
      <w:pPr>
        <w:rPr/>
      </w:pPr>
      <w:r w:rsidDel="00000000" w:rsidR="00000000" w:rsidRPr="00000000">
        <w:rPr>
          <w:rtl w:val="0"/>
        </w:rPr>
        <w:t xml:space="preserve">Salt Lake City, Utah</w:t>
      </w:r>
    </w:p>
    <w:p w:rsidR="00000000" w:rsidDel="00000000" w:rsidP="00000000" w:rsidRDefault="00000000" w:rsidRPr="00000000" w14:paraId="00000047">
      <w:pPr>
        <w:spacing w:line="240" w:lineRule="auto"/>
        <w:rPr>
          <w:color w:val="666666"/>
          <w:sz w:val="20"/>
          <w:szCs w:val="20"/>
        </w:rPr>
      </w:pPr>
      <w:r w:rsidDel="00000000" w:rsidR="00000000" w:rsidRPr="00000000">
        <w:rPr>
          <w:color w:val="666666"/>
          <w:sz w:val="20"/>
          <w:szCs w:val="20"/>
          <w:rtl w:val="0"/>
        </w:rPr>
        <w:t xml:space="preserve">January 2009 - May 2009</w:t>
      </w:r>
    </w:p>
    <w:p w:rsidR="00000000" w:rsidDel="00000000" w:rsidP="00000000" w:rsidRDefault="00000000" w:rsidRPr="00000000" w14:paraId="00000048">
      <w:pPr>
        <w:numPr>
          <w:ilvl w:val="0"/>
          <w:numId w:val="2"/>
        </w:numPr>
        <w:ind w:left="720" w:hanging="360"/>
        <w:rPr>
          <w:sz w:val="20"/>
          <w:szCs w:val="20"/>
        </w:rPr>
      </w:pPr>
      <w:r w:rsidDel="00000000" w:rsidR="00000000" w:rsidRPr="00000000">
        <w:rPr>
          <w:sz w:val="20"/>
          <w:szCs w:val="20"/>
          <w:rtl w:val="0"/>
        </w:rPr>
        <w:t xml:space="preserve">Conducted recorded interviews over the phone and in-person covering local daily news events</w:t>
      </w:r>
    </w:p>
    <w:p w:rsidR="00000000" w:rsidDel="00000000" w:rsidP="00000000" w:rsidRDefault="00000000" w:rsidRPr="00000000" w14:paraId="00000049">
      <w:pPr>
        <w:numPr>
          <w:ilvl w:val="0"/>
          <w:numId w:val="2"/>
        </w:numPr>
        <w:spacing w:before="0" w:lineRule="auto"/>
        <w:ind w:left="720" w:hanging="360"/>
        <w:rPr>
          <w:sz w:val="20"/>
          <w:szCs w:val="20"/>
        </w:rPr>
      </w:pPr>
      <w:r w:rsidDel="00000000" w:rsidR="00000000" w:rsidRPr="00000000">
        <w:rPr>
          <w:sz w:val="20"/>
          <w:szCs w:val="20"/>
          <w:rtl w:val="0"/>
        </w:rPr>
        <w:t xml:space="preserve">Drafted two scripts per story and two stories per day to be read by an anchor on the afternoon edition of All Things Considered </w:t>
      </w:r>
    </w:p>
    <w:p w:rsidR="00000000" w:rsidDel="00000000" w:rsidP="00000000" w:rsidRDefault="00000000" w:rsidRPr="00000000" w14:paraId="0000004A">
      <w:pPr>
        <w:numPr>
          <w:ilvl w:val="0"/>
          <w:numId w:val="2"/>
        </w:numPr>
        <w:spacing w:before="0" w:lineRule="auto"/>
        <w:ind w:left="720" w:hanging="360"/>
        <w:rPr>
          <w:sz w:val="20"/>
          <w:szCs w:val="20"/>
        </w:rPr>
      </w:pPr>
      <w:r w:rsidDel="00000000" w:rsidR="00000000" w:rsidRPr="00000000">
        <w:rPr>
          <w:sz w:val="20"/>
          <w:szCs w:val="20"/>
          <w:rtl w:val="0"/>
        </w:rPr>
        <w:t xml:space="preserve">Required clear, efficient communication with a strong focus on accessibility by the general public</w:t>
      </w:r>
    </w:p>
    <w:p w:rsidR="00000000" w:rsidDel="00000000" w:rsidP="00000000" w:rsidRDefault="00000000" w:rsidRPr="00000000" w14:paraId="0000004B">
      <w:pPr>
        <w:keepNext w:val="0"/>
        <w:keepLines w:val="0"/>
        <w:rPr>
          <w:b w:val="1"/>
          <w:sz w:val="28"/>
          <w:szCs w:val="28"/>
          <w:u w:val="single"/>
        </w:rPr>
      </w:pPr>
      <w:r w:rsidDel="00000000" w:rsidR="00000000" w:rsidRPr="00000000">
        <w:rPr>
          <w:b w:val="1"/>
          <w:sz w:val="28"/>
          <w:szCs w:val="28"/>
          <w:u w:val="single"/>
          <w:rtl w:val="0"/>
        </w:rPr>
        <w:t xml:space="preserve">CERTIFICATIONS</w:t>
      </w:r>
    </w:p>
    <w:p w:rsidR="00000000" w:rsidDel="00000000" w:rsidP="00000000" w:rsidRDefault="00000000" w:rsidRPr="00000000" w14:paraId="0000004C">
      <w:pPr>
        <w:rPr>
          <w:sz w:val="20"/>
          <w:szCs w:val="20"/>
        </w:rPr>
      </w:pPr>
      <w:r w:rsidDel="00000000" w:rsidR="00000000" w:rsidRPr="00000000">
        <w:rPr>
          <w:sz w:val="20"/>
          <w:szCs w:val="20"/>
          <w:rtl w:val="0"/>
        </w:rPr>
        <w:t xml:space="preserve">Level 1 Mathematical Biostatistics from Johns Hopkins University</w:t>
      </w:r>
    </w:p>
    <w:p w:rsidR="00000000" w:rsidDel="00000000" w:rsidP="00000000" w:rsidRDefault="00000000" w:rsidRPr="00000000" w14:paraId="0000004D">
      <w:pPr>
        <w:rPr>
          <w:sz w:val="20"/>
          <w:szCs w:val="20"/>
        </w:rPr>
      </w:pPr>
      <w:r w:rsidDel="00000000" w:rsidR="00000000" w:rsidRPr="00000000">
        <w:rPr>
          <w:sz w:val="20"/>
          <w:szCs w:val="20"/>
          <w:rtl w:val="0"/>
        </w:rPr>
        <w:t xml:space="preserve">Design and Interpretation of Clinical Trials</w:t>
      </w:r>
    </w:p>
    <w:p w:rsidR="00000000" w:rsidDel="00000000" w:rsidP="00000000" w:rsidRDefault="00000000" w:rsidRPr="00000000" w14:paraId="0000004E">
      <w:pPr>
        <w:rPr/>
      </w:pPr>
      <w:r w:rsidDel="00000000" w:rsidR="00000000" w:rsidRPr="00000000">
        <w:rPr>
          <w:sz w:val="20"/>
          <w:szCs w:val="20"/>
          <w:rtl w:val="0"/>
        </w:rPr>
        <w:t xml:space="preserve">Finding Hidden Messages in DNA (Bioinformatics I) (With Honors)</w:t>
      </w:r>
      <w:r w:rsidDel="00000000" w:rsidR="00000000" w:rsidRPr="00000000">
        <w:rPr>
          <w:rtl w:val="0"/>
        </w:rPr>
      </w:r>
    </w:p>
    <w:p w:rsidR="00000000" w:rsidDel="00000000" w:rsidP="00000000" w:rsidRDefault="00000000" w:rsidRPr="00000000" w14:paraId="0000004F">
      <w:pPr>
        <w:spacing w:line="240" w:lineRule="auto"/>
        <w:rPr>
          <w:b w:val="1"/>
          <w:sz w:val="28"/>
          <w:szCs w:val="28"/>
          <w:u w:val="single"/>
        </w:rPr>
      </w:pPr>
      <w:r w:rsidDel="00000000" w:rsidR="00000000" w:rsidRPr="00000000">
        <w:rPr>
          <w:b w:val="1"/>
          <w:sz w:val="28"/>
          <w:szCs w:val="28"/>
          <w:u w:val="single"/>
          <w:rtl w:val="0"/>
        </w:rPr>
        <w:t xml:space="preserve">TECHNICAL SKILLS</w:t>
      </w:r>
    </w:p>
    <w:p w:rsidR="00000000" w:rsidDel="00000000" w:rsidP="00000000" w:rsidRDefault="00000000" w:rsidRPr="00000000" w14:paraId="00000050">
      <w:pPr>
        <w:numPr>
          <w:ilvl w:val="0"/>
          <w:numId w:val="2"/>
        </w:numPr>
        <w:ind w:left="720" w:hanging="360"/>
        <w:rPr>
          <w:b w:val="0"/>
          <w:color w:val="000000"/>
          <w:sz w:val="20"/>
          <w:szCs w:val="20"/>
        </w:rPr>
      </w:pPr>
      <w:r w:rsidDel="00000000" w:rsidR="00000000" w:rsidRPr="00000000">
        <w:rPr>
          <w:sz w:val="20"/>
          <w:szCs w:val="20"/>
          <w:rtl w:val="0"/>
        </w:rPr>
        <w:t xml:space="preserve">2+ years SQL relational</w:t>
      </w:r>
    </w:p>
    <w:p w:rsidR="00000000" w:rsidDel="00000000" w:rsidP="00000000" w:rsidRDefault="00000000" w:rsidRPr="00000000" w14:paraId="00000051">
      <w:pPr>
        <w:numPr>
          <w:ilvl w:val="0"/>
          <w:numId w:val="2"/>
        </w:numPr>
        <w:spacing w:before="0" w:lineRule="auto"/>
        <w:ind w:left="720" w:hanging="360"/>
        <w:rPr>
          <w:b w:val="0"/>
          <w:color w:val="000000"/>
          <w:sz w:val="20"/>
          <w:szCs w:val="20"/>
        </w:rPr>
      </w:pPr>
      <w:r w:rsidDel="00000000" w:rsidR="00000000" w:rsidRPr="00000000">
        <w:rPr>
          <w:sz w:val="20"/>
          <w:szCs w:val="20"/>
          <w:rtl w:val="0"/>
        </w:rPr>
        <w:t xml:space="preserve">Microsoft Office</w:t>
      </w:r>
    </w:p>
    <w:p w:rsidR="00000000" w:rsidDel="00000000" w:rsidP="00000000" w:rsidRDefault="00000000" w:rsidRPr="00000000" w14:paraId="00000052">
      <w:pPr>
        <w:numPr>
          <w:ilvl w:val="0"/>
          <w:numId w:val="2"/>
        </w:numPr>
        <w:spacing w:before="0" w:lineRule="auto"/>
        <w:ind w:left="720" w:hanging="360"/>
        <w:rPr>
          <w:b w:val="0"/>
          <w:color w:val="000000"/>
          <w:sz w:val="20"/>
          <w:szCs w:val="20"/>
        </w:rPr>
      </w:pPr>
      <w:r w:rsidDel="00000000" w:rsidR="00000000" w:rsidRPr="00000000">
        <w:rPr>
          <w:sz w:val="20"/>
          <w:szCs w:val="20"/>
          <w:rtl w:val="0"/>
        </w:rPr>
        <w:t xml:space="preserve">JMP</w:t>
      </w:r>
    </w:p>
    <w:p w:rsidR="00000000" w:rsidDel="00000000" w:rsidP="00000000" w:rsidRDefault="00000000" w:rsidRPr="00000000" w14:paraId="00000053">
      <w:pPr>
        <w:numPr>
          <w:ilvl w:val="0"/>
          <w:numId w:val="2"/>
        </w:numPr>
        <w:spacing w:before="0" w:lineRule="auto"/>
        <w:ind w:left="720" w:hanging="360"/>
        <w:rPr>
          <w:b w:val="0"/>
          <w:color w:val="000000"/>
          <w:sz w:val="20"/>
          <w:szCs w:val="20"/>
        </w:rPr>
      </w:pPr>
      <w:r w:rsidDel="00000000" w:rsidR="00000000" w:rsidRPr="00000000">
        <w:rPr>
          <w:sz w:val="20"/>
          <w:szCs w:val="20"/>
          <w:rtl w:val="0"/>
        </w:rPr>
        <w:t xml:space="preserve">7+ years of statistical programming and data visualization and dashboards in R (ggplot2, plotly, Shiny)</w:t>
      </w:r>
    </w:p>
    <w:p w:rsidR="00000000" w:rsidDel="00000000" w:rsidP="00000000" w:rsidRDefault="00000000" w:rsidRPr="00000000" w14:paraId="00000054">
      <w:pPr>
        <w:numPr>
          <w:ilvl w:val="0"/>
          <w:numId w:val="2"/>
        </w:numPr>
        <w:spacing w:before="0" w:lineRule="auto"/>
        <w:ind w:left="720" w:hanging="360"/>
        <w:rPr>
          <w:b w:val="0"/>
          <w:color w:val="000000"/>
          <w:sz w:val="20"/>
          <w:szCs w:val="20"/>
        </w:rPr>
      </w:pPr>
      <w:r w:rsidDel="00000000" w:rsidR="00000000" w:rsidRPr="00000000">
        <w:rPr>
          <w:sz w:val="20"/>
          <w:szCs w:val="20"/>
          <w:rtl w:val="0"/>
        </w:rPr>
        <w:t xml:space="preserve">2 years of statistical programming and data visualization and dashboard in Python (plotly, ggplot, tkinter)</w:t>
      </w:r>
    </w:p>
    <w:p w:rsidR="00000000" w:rsidDel="00000000" w:rsidP="00000000" w:rsidRDefault="00000000" w:rsidRPr="00000000" w14:paraId="00000055">
      <w:pPr>
        <w:numPr>
          <w:ilvl w:val="0"/>
          <w:numId w:val="2"/>
        </w:numPr>
        <w:spacing w:before="0" w:lineRule="auto"/>
        <w:ind w:left="720" w:hanging="360"/>
        <w:rPr>
          <w:b w:val="0"/>
          <w:color w:val="000000"/>
          <w:sz w:val="20"/>
          <w:szCs w:val="20"/>
        </w:rPr>
      </w:pPr>
      <w:r w:rsidDel="00000000" w:rsidR="00000000" w:rsidRPr="00000000">
        <w:rPr>
          <w:sz w:val="20"/>
          <w:szCs w:val="20"/>
          <w:rtl w:val="0"/>
        </w:rPr>
        <w:t xml:space="preserve">7+ years Data cleaning  in R (tidyverse)</w:t>
      </w:r>
    </w:p>
    <w:p w:rsidR="00000000" w:rsidDel="00000000" w:rsidP="00000000" w:rsidRDefault="00000000" w:rsidRPr="00000000" w14:paraId="00000056">
      <w:pPr>
        <w:numPr>
          <w:ilvl w:val="0"/>
          <w:numId w:val="2"/>
        </w:numPr>
        <w:spacing w:before="0" w:lineRule="auto"/>
        <w:ind w:left="720" w:hanging="360"/>
        <w:rPr>
          <w:b w:val="0"/>
          <w:color w:val="000000"/>
          <w:sz w:val="20"/>
          <w:szCs w:val="20"/>
        </w:rPr>
      </w:pPr>
      <w:r w:rsidDel="00000000" w:rsidR="00000000" w:rsidRPr="00000000">
        <w:rPr>
          <w:sz w:val="20"/>
          <w:szCs w:val="20"/>
          <w:rtl w:val="0"/>
        </w:rPr>
        <w:t xml:space="preserve">7+ years of Data visualization (ggplot2, Tableau, Microsoft Excel)</w:t>
      </w:r>
    </w:p>
    <w:p w:rsidR="00000000" w:rsidDel="00000000" w:rsidP="00000000" w:rsidRDefault="00000000" w:rsidRPr="00000000" w14:paraId="00000057">
      <w:pPr>
        <w:numPr>
          <w:ilvl w:val="0"/>
          <w:numId w:val="2"/>
        </w:numPr>
        <w:spacing w:before="0" w:lineRule="auto"/>
        <w:ind w:left="720" w:hanging="360"/>
        <w:rPr>
          <w:b w:val="0"/>
          <w:color w:val="000000"/>
          <w:sz w:val="20"/>
          <w:szCs w:val="20"/>
        </w:rPr>
      </w:pPr>
      <w:r w:rsidDel="00000000" w:rsidR="00000000" w:rsidRPr="00000000">
        <w:rPr>
          <w:sz w:val="20"/>
          <w:szCs w:val="20"/>
          <w:rtl w:val="0"/>
        </w:rPr>
        <w:t xml:space="preserve">7+ years of social science research</w:t>
      </w:r>
    </w:p>
    <w:p w:rsidR="00000000" w:rsidDel="00000000" w:rsidP="00000000" w:rsidRDefault="00000000" w:rsidRPr="00000000" w14:paraId="00000058">
      <w:pPr>
        <w:numPr>
          <w:ilvl w:val="0"/>
          <w:numId w:val="2"/>
        </w:numPr>
        <w:spacing w:before="0" w:lineRule="auto"/>
        <w:ind w:left="720" w:hanging="360"/>
        <w:rPr>
          <w:b w:val="0"/>
          <w:color w:val="000000"/>
          <w:sz w:val="20"/>
          <w:szCs w:val="20"/>
        </w:rPr>
      </w:pPr>
      <w:r w:rsidDel="00000000" w:rsidR="00000000" w:rsidRPr="00000000">
        <w:rPr>
          <w:sz w:val="20"/>
          <w:szCs w:val="20"/>
          <w:rtl w:val="0"/>
        </w:rPr>
        <w:t xml:space="preserve">1.5 years Python (Anacondas and Jupyter Notebook)</w:t>
      </w:r>
    </w:p>
    <w:p w:rsidR="00000000" w:rsidDel="00000000" w:rsidP="00000000" w:rsidRDefault="00000000" w:rsidRPr="00000000" w14:paraId="00000059">
      <w:pPr>
        <w:numPr>
          <w:ilvl w:val="0"/>
          <w:numId w:val="2"/>
        </w:numPr>
        <w:spacing w:before="0" w:lineRule="auto"/>
        <w:ind w:left="720" w:hanging="360"/>
        <w:rPr>
          <w:b w:val="0"/>
          <w:color w:val="000000"/>
          <w:sz w:val="20"/>
          <w:szCs w:val="20"/>
        </w:rPr>
      </w:pPr>
      <w:r w:rsidDel="00000000" w:rsidR="00000000" w:rsidRPr="00000000">
        <w:rPr>
          <w:sz w:val="20"/>
          <w:szCs w:val="20"/>
          <w:rtl w:val="0"/>
        </w:rPr>
        <w:t xml:space="preserve">Writing and presenting statistical reports (RMarkdown, Microsoft Powerpoint)</w:t>
      </w:r>
    </w:p>
    <w:p w:rsidR="00000000" w:rsidDel="00000000" w:rsidP="00000000" w:rsidRDefault="00000000" w:rsidRPr="00000000" w14:paraId="0000005A">
      <w:pPr>
        <w:numPr>
          <w:ilvl w:val="0"/>
          <w:numId w:val="2"/>
        </w:numPr>
        <w:spacing w:before="0" w:lineRule="auto"/>
        <w:ind w:left="720" w:hanging="360"/>
        <w:rPr>
          <w:b w:val="0"/>
          <w:color w:val="000000"/>
          <w:sz w:val="20"/>
          <w:szCs w:val="20"/>
        </w:rPr>
      </w:pPr>
      <w:r w:rsidDel="00000000" w:rsidR="00000000" w:rsidRPr="00000000">
        <w:rPr>
          <w:sz w:val="20"/>
          <w:szCs w:val="20"/>
          <w:rtl w:val="0"/>
        </w:rPr>
        <w:t xml:space="preserve">Multivariate statistics (Bayesian structural time series, causal inference, hierarchical modeling, linear and mixed model regression, logistic regression, instrumental variable regression)</w:t>
      </w:r>
    </w:p>
    <w:p w:rsidR="00000000" w:rsidDel="00000000" w:rsidP="00000000" w:rsidRDefault="00000000" w:rsidRPr="00000000" w14:paraId="0000005B">
      <w:pPr>
        <w:numPr>
          <w:ilvl w:val="0"/>
          <w:numId w:val="2"/>
        </w:numPr>
        <w:spacing w:before="0" w:lineRule="auto"/>
        <w:ind w:left="720" w:hanging="360"/>
        <w:rPr>
          <w:b w:val="0"/>
          <w:color w:val="000000"/>
          <w:sz w:val="20"/>
          <w:szCs w:val="20"/>
        </w:rPr>
      </w:pPr>
      <w:r w:rsidDel="00000000" w:rsidR="00000000" w:rsidRPr="00000000">
        <w:rPr>
          <w:sz w:val="20"/>
          <w:szCs w:val="20"/>
          <w:rtl w:val="0"/>
        </w:rPr>
        <w:t xml:space="preserve">Propensity score sample matching</w:t>
      </w:r>
    </w:p>
    <w:p w:rsidR="00000000" w:rsidDel="00000000" w:rsidP="00000000" w:rsidRDefault="00000000" w:rsidRPr="00000000" w14:paraId="0000005C">
      <w:pPr>
        <w:numPr>
          <w:ilvl w:val="0"/>
          <w:numId w:val="2"/>
        </w:numPr>
        <w:spacing w:before="0" w:lineRule="auto"/>
        <w:ind w:left="720" w:hanging="360"/>
        <w:rPr>
          <w:b w:val="0"/>
          <w:color w:val="000000"/>
          <w:sz w:val="20"/>
          <w:szCs w:val="20"/>
        </w:rPr>
      </w:pPr>
      <w:r w:rsidDel="00000000" w:rsidR="00000000" w:rsidRPr="00000000">
        <w:rPr>
          <w:sz w:val="20"/>
          <w:szCs w:val="20"/>
          <w:rtl w:val="0"/>
        </w:rPr>
        <w:t xml:space="preserve">Time series forecasting</w:t>
      </w:r>
    </w:p>
    <w:p w:rsidR="00000000" w:rsidDel="00000000" w:rsidP="00000000" w:rsidRDefault="00000000" w:rsidRPr="00000000" w14:paraId="0000005D">
      <w:pPr>
        <w:numPr>
          <w:ilvl w:val="0"/>
          <w:numId w:val="2"/>
        </w:numPr>
        <w:spacing w:before="0" w:lineRule="auto"/>
        <w:ind w:left="720" w:hanging="360"/>
        <w:rPr>
          <w:b w:val="0"/>
          <w:color w:val="000000"/>
          <w:sz w:val="20"/>
          <w:szCs w:val="20"/>
        </w:rPr>
      </w:pPr>
      <w:r w:rsidDel="00000000" w:rsidR="00000000" w:rsidRPr="00000000">
        <w:rPr>
          <w:sz w:val="20"/>
          <w:szCs w:val="20"/>
          <w:rtl w:val="0"/>
        </w:rPr>
        <w:t xml:space="preserve">Visual, written, and verbal communication</w:t>
      </w:r>
    </w:p>
    <w:p w:rsidR="00000000" w:rsidDel="00000000" w:rsidP="00000000" w:rsidRDefault="00000000" w:rsidRPr="00000000" w14:paraId="0000005E">
      <w:pPr>
        <w:numPr>
          <w:ilvl w:val="0"/>
          <w:numId w:val="2"/>
        </w:numPr>
        <w:spacing w:before="0" w:lineRule="auto"/>
        <w:ind w:left="720" w:hanging="360"/>
        <w:rPr>
          <w:b w:val="0"/>
          <w:color w:val="000000"/>
          <w:sz w:val="20"/>
          <w:szCs w:val="20"/>
        </w:rPr>
      </w:pPr>
      <w:r w:rsidDel="00000000" w:rsidR="00000000" w:rsidRPr="00000000">
        <w:rPr>
          <w:sz w:val="20"/>
          <w:szCs w:val="20"/>
          <w:rtl w:val="0"/>
        </w:rPr>
        <w:t xml:space="preserve">Two years of statistical evaluation of preclinical and clinical drug safety testing studies</w:t>
      </w: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rtl w:val="0"/>
        </w:rPr>
      </w:r>
    </w:p>
    <w:sectPr>
      <w:headerReference r:id="rId7" w:type="even"/>
      <w:footerReference r:id="rId8" w:type="default"/>
      <w:footerReference r:id="rId9" w:type="even"/>
      <w:pgSz w:h="15840" w:w="12240" w:orient="portrait"/>
      <w:pgMar w:bottom="72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t xml:space="preserve">Araneo-Yowell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pPr>
    <w:rPr>
      <w:b w:val="1"/>
      <w:color w:val="00ab44"/>
      <w:sz w:val="28"/>
      <w:szCs w:val="28"/>
    </w:rPr>
  </w:style>
  <w:style w:type="paragraph" w:styleId="Heading2">
    <w:name w:val="heading 2"/>
    <w:basedOn w:val="Normal"/>
    <w:next w:val="Normal"/>
    <w:pPr>
      <w:keepNext w:val="1"/>
      <w:keepLines w:val="1"/>
      <w:spacing w:before="200" w:line="240" w:lineRule="auto"/>
    </w:pPr>
    <w:rPr>
      <w:b w:val="1"/>
      <w:color w:val="353744"/>
      <w:sz w:val="24"/>
      <w:szCs w:val="24"/>
    </w:rPr>
  </w:style>
  <w:style w:type="paragraph" w:styleId="Heading3">
    <w:name w:val="heading 3"/>
    <w:basedOn w:val="Normal"/>
    <w:next w:val="Normal"/>
    <w:pPr>
      <w:keepNext w:val="1"/>
      <w:keepLines w:val="1"/>
      <w:spacing w:before="200" w:line="240" w:lineRule="auto"/>
    </w:pPr>
    <w:rPr>
      <w:b w:val="1"/>
      <w:color w:val="35374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spacing w:before="120" w:line="240" w:lineRule="auto"/>
    </w:pPr>
    <w:rPr>
      <w:color w:val="353744"/>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pPr>
    <w:rPr>
      <w:b w:val="1"/>
      <w:color w:val="00ab44"/>
      <w:sz w:val="28"/>
      <w:szCs w:val="28"/>
    </w:rPr>
  </w:style>
  <w:style w:type="paragraph" w:styleId="Heading2">
    <w:name w:val="heading 2"/>
    <w:basedOn w:val="Normal"/>
    <w:next w:val="Normal"/>
    <w:pPr>
      <w:keepNext w:val="1"/>
      <w:keepLines w:val="1"/>
      <w:spacing w:before="200" w:line="240" w:lineRule="auto"/>
    </w:pPr>
    <w:rPr>
      <w:b w:val="1"/>
      <w:color w:val="353744"/>
      <w:sz w:val="24"/>
      <w:szCs w:val="24"/>
    </w:rPr>
  </w:style>
  <w:style w:type="paragraph" w:styleId="Heading3">
    <w:name w:val="heading 3"/>
    <w:basedOn w:val="Normal"/>
    <w:next w:val="Normal"/>
    <w:pPr>
      <w:keepNext w:val="1"/>
      <w:keepLines w:val="1"/>
      <w:spacing w:before="200" w:line="240" w:lineRule="auto"/>
    </w:pPr>
    <w:rPr>
      <w:b w:val="1"/>
      <w:color w:val="35374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spacing w:before="120" w:line="240" w:lineRule="auto"/>
    </w:pPr>
    <w:rPr>
      <w:color w:val="353744"/>
      <w:sz w:val="60"/>
      <w:szCs w:val="60"/>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200" w:before="480" w:line="240" w:lineRule="auto"/>
      <w:outlineLvl w:val="0"/>
    </w:pPr>
    <w:rPr>
      <w:b w:val="1"/>
      <w:color w:val="00ab44"/>
      <w:sz w:val="28"/>
      <w:szCs w:val="28"/>
    </w:rPr>
  </w:style>
  <w:style w:type="paragraph" w:styleId="Heading2">
    <w:name w:val="heading 2"/>
    <w:basedOn w:val="Normal"/>
    <w:next w:val="Normal"/>
    <w:uiPriority w:val="9"/>
    <w:unhideWhenUsed w:val="1"/>
    <w:qFormat w:val="1"/>
    <w:pPr>
      <w:keepNext w:val="1"/>
      <w:keepLines w:val="1"/>
      <w:spacing w:before="200" w:line="240" w:lineRule="auto"/>
      <w:outlineLvl w:val="1"/>
    </w:pPr>
    <w:rPr>
      <w:b w:val="1"/>
      <w:color w:val="353744"/>
      <w:sz w:val="24"/>
      <w:szCs w:val="24"/>
    </w:rPr>
  </w:style>
  <w:style w:type="paragraph" w:styleId="Heading3">
    <w:name w:val="heading 3"/>
    <w:basedOn w:val="Normal"/>
    <w:next w:val="Normal"/>
    <w:uiPriority w:val="9"/>
    <w:semiHidden w:val="1"/>
    <w:unhideWhenUsed w:val="1"/>
    <w:qFormat w:val="1"/>
    <w:pPr>
      <w:keepNext w:val="1"/>
      <w:keepLines w:val="1"/>
      <w:spacing w:before="200" w:line="240" w:lineRule="auto"/>
      <w:outlineLvl w:val="2"/>
    </w:pPr>
    <w:rPr>
      <w:b w:val="1"/>
      <w:color w:val="353744"/>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before="120" w:line="240" w:lineRule="auto"/>
    </w:pPr>
    <w:rPr>
      <w:color w:val="353744"/>
      <w:sz w:val="60"/>
      <w:szCs w:val="60"/>
    </w:rPr>
  </w:style>
  <w:style w:type="paragraph" w:styleId="Subtitle">
    <w:name w:val="Subtitle"/>
    <w:basedOn w:val="Normal"/>
    <w:next w:val="Normal"/>
    <w:uiPriority w:val="11"/>
    <w:qFormat w:val="1"/>
    <w:pPr>
      <w:keepNext w:val="1"/>
      <w:keepLines w:val="1"/>
      <w:spacing w:before="0" w:line="240" w:lineRule="auto"/>
    </w:pPr>
    <w:rPr>
      <w:color w:val="00ab44"/>
      <w:sz w:val="36"/>
      <w:szCs w:val="36"/>
    </w:rPr>
  </w:style>
  <w:style w:type="paragraph" w:styleId="Revision">
    <w:name w:val="Revision"/>
    <w:hidden w:val="1"/>
    <w:uiPriority w:val="99"/>
    <w:semiHidden w:val="1"/>
    <w:rsid w:val="006C7519"/>
    <w:pPr>
      <w:spacing w:before="0" w:line="240" w:lineRule="auto"/>
    </w:pPr>
  </w:style>
  <w:style w:type="paragraph" w:styleId="Subtitle">
    <w:name w:val="Subtitle"/>
    <w:basedOn w:val="Normal"/>
    <w:next w:val="Normal"/>
    <w:pPr>
      <w:keepNext w:val="1"/>
      <w:keepLines w:val="1"/>
      <w:spacing w:before="0" w:line="240" w:lineRule="auto"/>
    </w:pPr>
    <w:rPr>
      <w:color w:val="00ab44"/>
      <w:sz w:val="36"/>
      <w:szCs w:val="36"/>
    </w:rPr>
  </w:style>
  <w:style w:type="paragraph" w:styleId="Subtitle">
    <w:name w:val="Subtitle"/>
    <w:basedOn w:val="Normal"/>
    <w:next w:val="Normal"/>
    <w:pPr>
      <w:keepNext w:val="1"/>
      <w:keepLines w:val="1"/>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nM+wC3cvv/M4XUucig6s4LVmiow==">AMUW2mUJ0zHwm4bv5Utn7ALkY6xj2WqzR8Vgibyl0iCLEZmlCbDHZJHz3hdH4IFHFPEaG1oXTh0+iL2IPFjVUNeRKcrp2Ru9sB7/90LzxkVN5N8Icadjm8i+c+rvPjhQCvfQbPIe1zR6MxguX/58Vu/l8xqHI0YmVv1TK6hBR2vbDYJb1YPLF0u/AamHYTuW8yWuKRYT5CSEcjWCPuU7YLdik1auWhToSOnOm3fVma+kLQaMOs3x3zKCEvvjRUkn7HpvOVYsXl1ZnP17OdBszMUFTLZ1smOQ363qxJXuttsEd1V5v3ZGgQ+tfa6M1rdoBwewKK6FSqelYi5Qb1X8KdcysDcoMS57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2022-06-01T18:43:00Z</dcterms:created>
</cp:coreProperties>
</file>