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74AF" w14:textId="03DB7797" w:rsidR="007A080F" w:rsidRDefault="007A080F" w:rsidP="007A080F">
      <w:pPr>
        <w:pStyle w:val="1"/>
      </w:pPr>
      <w:bookmarkStart w:id="0" w:name="X4e2f8e008aaac1c4d9fa35c00702c00c6060904"/>
      <w:r>
        <w:t>Сравнительный анализ аркадных космических симуляторов</w:t>
      </w:r>
    </w:p>
    <w:p w14:paraId="5F535469" w14:textId="77777777" w:rsidR="007A080F" w:rsidRPr="007A080F" w:rsidRDefault="007A080F" w:rsidP="007A080F">
      <w:pPr>
        <w:pStyle w:val="FirstParagraph"/>
        <w:rPr>
          <w:lang w:val="ru-RU"/>
        </w:rPr>
      </w:pPr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1ADA1D48" w14:textId="77777777" w:rsidR="007A080F" w:rsidRPr="007A080F" w:rsidRDefault="007A080F" w:rsidP="007A080F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3CA22487" w14:textId="77777777" w:rsidR="007A080F" w:rsidRDefault="007A080F" w:rsidP="007A080F">
      <w:pPr>
        <w:pStyle w:val="20"/>
      </w:pPr>
      <w:bookmarkStart w:id="1" w:name="spacewar"/>
      <w:r>
        <w:t>Spacewar!</w:t>
      </w:r>
    </w:p>
    <w:p w14:paraId="336032EC" w14:textId="580A231E" w:rsidR="007A080F" w:rsidRDefault="007A080F" w:rsidP="007A080F">
      <w:pPr>
        <w:pStyle w:val="FirstParagraph"/>
        <w:rPr>
          <w:lang w:val="ru-RU"/>
        </w:rPr>
      </w:pPr>
      <w:r>
        <w:t>Spacewar</w:t>
      </w:r>
      <w:r w:rsidRPr="007A080F">
        <w:rPr>
          <w:lang w:val="ru-RU"/>
        </w:rPr>
        <w:t>!</w:t>
      </w:r>
      <w:r w:rsidR="00266347">
        <w:rPr>
          <w:lang w:val="ru-RU"/>
        </w:rPr>
        <w:t xml:space="preserve"> – </w:t>
      </w:r>
      <w:r w:rsidRPr="007A080F">
        <w:rPr>
          <w:lang w:val="ru-RU"/>
        </w:rPr>
        <w:t xml:space="preserve">первая в мире игра </w:t>
      </w:r>
      <w:r w:rsidR="00DB1062">
        <w:rPr>
          <w:lang w:val="ru-RU"/>
        </w:rPr>
        <w:t>–</w:t>
      </w:r>
      <w:r w:rsidRPr="007A080F">
        <w:rPr>
          <w:lang w:val="ru-RU"/>
        </w:rPr>
        <w:t xml:space="preserve"> косм</w:t>
      </w:r>
      <w:r w:rsidR="00DB1062">
        <w:rPr>
          <w:lang w:val="ru-RU"/>
        </w:rPr>
        <w:t>ическая симуляция</w:t>
      </w:r>
      <w:r w:rsidRPr="007A080F">
        <w:rPr>
          <w:lang w:val="ru-RU"/>
        </w:rPr>
        <w:t>.</w:t>
      </w:r>
    </w:p>
    <w:p w14:paraId="17F20BFE" w14:textId="3DC3C2BC" w:rsidR="00037142" w:rsidRPr="00037142" w:rsidRDefault="00037142" w:rsidP="00037142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0C8E6672" w14:textId="07F02185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Два игрока</w:t>
      </w:r>
    </w:p>
    <w:p w14:paraId="4DFCEDAB" w14:textId="7A9A4B43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Стрельба</w:t>
      </w:r>
    </w:p>
    <w:p w14:paraId="7B36932E" w14:textId="71997DD2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Р</w:t>
      </w:r>
      <w:r w:rsidR="007A080F" w:rsidRPr="007A080F">
        <w:rPr>
          <w:lang w:val="ru-RU"/>
        </w:rPr>
        <w:t>асход топлива во время работы двигателя</w:t>
      </w:r>
    </w:p>
    <w:p w14:paraId="77B958A6" w14:textId="35AA86AB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Ф</w:t>
      </w:r>
      <w:r w:rsidR="007A080F" w:rsidRPr="007A080F">
        <w:rPr>
          <w:lang w:val="ru-RU"/>
        </w:rPr>
        <w:t>изика кораблей частично основывается на ньютоновс</w:t>
      </w:r>
      <w:r w:rsidR="006807B7">
        <w:rPr>
          <w:lang w:val="ru-RU"/>
        </w:rPr>
        <w:t>к</w:t>
      </w:r>
      <w:r w:rsidR="007A080F"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1C8ACBC6" w14:textId="499C8BAA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 xml:space="preserve">Столкновение </w:t>
      </w:r>
      <w:r w:rsidR="007A080F">
        <w:t>с</w:t>
      </w:r>
      <w:r>
        <w:rPr>
          <w:lang w:val="ru-RU"/>
        </w:rPr>
        <w:t>о</w:t>
      </w:r>
      <w:r w:rsidR="007A080F">
        <w:t xml:space="preserve"> </w:t>
      </w:r>
      <w:r>
        <w:rPr>
          <w:lang w:val="ru-RU"/>
        </w:rPr>
        <w:t>звездой</w:t>
      </w:r>
    </w:p>
    <w:p w14:paraId="13B81AF6" w14:textId="3048677B" w:rsidR="007A080F" w:rsidRPr="00E17ABE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</w:t>
      </w:r>
      <w:r w:rsidR="007A080F" w:rsidRPr="00E17ABE">
        <w:rPr>
          <w:lang w:val="ru-RU"/>
        </w:rPr>
        <w:t>равитационное воздействие звезды на корабль</w:t>
      </w:r>
    </w:p>
    <w:p w14:paraId="18EF1368" w14:textId="0EFAA358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Гравитационный манёвр</w:t>
      </w:r>
    </w:p>
    <w:p w14:paraId="26C82D90" w14:textId="4A262D74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</w:t>
      </w:r>
      <w:r w:rsidR="007A080F"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рандомное</w:t>
      </w:r>
      <w:r w:rsidR="007A080F" w:rsidRPr="007A080F">
        <w:rPr>
          <w:lang w:val="ru-RU"/>
        </w:rPr>
        <w:t xml:space="preserve"> место. Корабль </w:t>
      </w:r>
      <w:r>
        <w:rPr>
          <w:lang w:val="ru-RU"/>
        </w:rPr>
        <w:t>разоб</w:t>
      </w:r>
      <w:r w:rsidR="006807B7">
        <w:rPr>
          <w:lang w:val="ru-RU"/>
        </w:rPr>
        <w:t>ь</w:t>
      </w:r>
      <w:r>
        <w:rPr>
          <w:lang w:val="ru-RU"/>
        </w:rPr>
        <w:t>ётся</w:t>
      </w:r>
      <w:r w:rsidR="007A080F" w:rsidRPr="007A080F">
        <w:rPr>
          <w:lang w:val="ru-RU"/>
        </w:rPr>
        <w:t>, если он пересечёт какой-либо объект</w:t>
      </w:r>
    </w:p>
    <w:p w14:paraId="6888AA4D" w14:textId="2FFDE260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>ращение корабля по часовой и против часовой стрелки</w:t>
      </w:r>
    </w:p>
    <w:p w14:paraId="5DFA46A1" w14:textId="42DCFF74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Включение</w:t>
      </w:r>
      <w:r w:rsidR="007A080F">
        <w:t xml:space="preserve"> </w:t>
      </w:r>
      <w:r w:rsidR="00E75A1F">
        <w:rPr>
          <w:lang w:val="ru-RU"/>
        </w:rPr>
        <w:t>тяги вперёд</w:t>
      </w:r>
    </w:p>
    <w:p w14:paraId="65747596" w14:textId="662392AE" w:rsidR="007A080F" w:rsidRPr="009A5460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К</w:t>
      </w:r>
      <w:r w:rsidR="009A5460">
        <w:rPr>
          <w:lang w:val="ru-RU"/>
        </w:rPr>
        <w:t>рая экрана завёрнуты. При перемещении корабля за край экрана, он появляется с другой стороны</w:t>
      </w:r>
    </w:p>
    <w:p w14:paraId="3FCFF94C" w14:textId="77777777" w:rsidR="007A080F" w:rsidRDefault="007A080F" w:rsidP="007A080F">
      <w:pPr>
        <w:pStyle w:val="20"/>
      </w:pPr>
      <w:bookmarkStart w:id="2" w:name="blasteroids"/>
      <w:bookmarkEnd w:id="1"/>
      <w:r>
        <w:t>Blasteroids</w:t>
      </w:r>
    </w:p>
    <w:p w14:paraId="289BB17A" w14:textId="411E3D2A" w:rsidR="007A080F" w:rsidRDefault="00C21556" w:rsidP="007A080F">
      <w:pPr>
        <w:pStyle w:val="FirstParagraph"/>
      </w:pPr>
      <w:r>
        <w:t xml:space="preserve">Blasteroids – </w:t>
      </w:r>
      <w:r>
        <w:rPr>
          <w:lang w:val="ru-RU"/>
        </w:rPr>
        <w:t xml:space="preserve">продолжение игры </w:t>
      </w:r>
      <w:r>
        <w:t>Asteroids</w:t>
      </w:r>
      <w:r w:rsidR="007A080F">
        <w:t>.</w:t>
      </w:r>
    </w:p>
    <w:p w14:paraId="401D58E3" w14:textId="42E7A505" w:rsidR="00F42D18" w:rsidRPr="00F42D18" w:rsidRDefault="00F42D18" w:rsidP="00F42D18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77F45921" w14:textId="36DCB2D5" w:rsid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с астероидами</w:t>
      </w:r>
    </w:p>
    <w:p w14:paraId="740C2F96" w14:textId="471EF0E1" w:rsid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="007A080F" w:rsidRPr="00885314">
        <w:rPr>
          <w:lang w:val="ru-RU"/>
        </w:rPr>
        <w:t xml:space="preserve"> </w:t>
      </w:r>
      <w:r>
        <w:rPr>
          <w:lang w:val="ru-RU"/>
        </w:rPr>
        <w:t>на</w:t>
      </w:r>
      <w:r w:rsidR="007A080F"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090BD570" w14:textId="16496B1B" w:rsidR="005E3BA4" w:rsidRDefault="005E3BA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199EA93A" w14:textId="04215E0E" w:rsidR="005E3BA4" w:rsidRPr="00885314" w:rsidRDefault="005E3BA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lastRenderedPageBreak/>
        <w:t>Дробление астероидов</w:t>
      </w:r>
    </w:p>
    <w:p w14:paraId="128A7D37" w14:textId="6395154B" w:rsidR="007A080F" w:rsidRP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>ращение корабля по часовой и против часовой стрелки</w:t>
      </w:r>
    </w:p>
    <w:p w14:paraId="65F253DC" w14:textId="5DE4E1DD" w:rsidR="007A080F" w:rsidRPr="00D20349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Трансформация корабля</w:t>
      </w:r>
    </w:p>
    <w:p w14:paraId="30B9B3DA" w14:textId="663CF5E8" w:rsidR="00D20349" w:rsidRPr="00D20349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Инерция движения</w:t>
      </w:r>
    </w:p>
    <w:p w14:paraId="4BB2BA2B" w14:textId="27A7EB7C" w:rsidR="00D20349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Несколько типов оружий</w:t>
      </w:r>
    </w:p>
    <w:p w14:paraId="2BFC8D5C" w14:textId="2843ABB4" w:rsidR="007A080F" w:rsidRPr="005E3BA4" w:rsidRDefault="008846EC" w:rsidP="005E3BA4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0B9BE900" w14:textId="0D3E06D8" w:rsidR="00D20349" w:rsidRPr="00037CFF" w:rsidRDefault="00F62D59" w:rsidP="00D20349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Вражеские корабли</w:t>
      </w:r>
    </w:p>
    <w:p w14:paraId="1F993B44" w14:textId="0C9A2E62" w:rsidR="00037CFF" w:rsidRDefault="00037CFF" w:rsidP="00D20349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Вражеские планеты</w:t>
      </w:r>
    </w:p>
    <w:p w14:paraId="176B32C0" w14:textId="326E66E2" w:rsidR="007A080F" w:rsidRPr="007A080F" w:rsidRDefault="00F62D5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П</w:t>
      </w:r>
      <w:r w:rsidR="007A080F"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="007A080F" w:rsidRPr="007A080F">
        <w:rPr>
          <w:lang w:val="ru-RU"/>
        </w:rPr>
        <w:t>вые уровни реализовано в виде гиперпространств</w:t>
      </w:r>
    </w:p>
    <w:p w14:paraId="06869F8F" w14:textId="575A1CAA" w:rsidR="007A080F" w:rsidRP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Ш</w:t>
      </w:r>
      <w:r w:rsidR="007A080F" w:rsidRPr="007A080F">
        <w:rPr>
          <w:lang w:val="ru-RU"/>
        </w:rPr>
        <w:t>калы счётчика, уровня щита и энергии</w:t>
      </w:r>
    </w:p>
    <w:p w14:paraId="75A3E013" w14:textId="5D6BE7A8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Края экрана завёрнуты</w:t>
      </w:r>
    </w:p>
    <w:p w14:paraId="2AD842C6" w14:textId="08EF2681" w:rsidR="007A080F" w:rsidRDefault="007A080F" w:rsidP="007A080F">
      <w:pPr>
        <w:pStyle w:val="20"/>
      </w:pPr>
      <w:bookmarkStart w:id="3" w:name="orbitwar.space"/>
      <w:bookmarkEnd w:id="2"/>
      <w:r>
        <w:t>Orbitwar.space</w:t>
      </w:r>
    </w:p>
    <w:p w14:paraId="59A4E6BF" w14:textId="3CAEAE9D" w:rsidR="00A12141" w:rsidRPr="00A12141" w:rsidRDefault="00A12141" w:rsidP="00A12141">
      <w:pPr>
        <w:pStyle w:val="a2"/>
        <w:rPr>
          <w:lang w:val="ru-RU"/>
        </w:rPr>
      </w:pPr>
      <w:r>
        <w:t>Orbitwar</w:t>
      </w:r>
      <w:r w:rsidRPr="00A12141">
        <w:rPr>
          <w:lang w:val="ru-RU"/>
        </w:rPr>
        <w:t>.</w:t>
      </w:r>
      <w:r>
        <w:t>space</w:t>
      </w:r>
      <w:r w:rsidRPr="00A12141">
        <w:rPr>
          <w:lang w:val="ru-RU"/>
        </w:rPr>
        <w:t xml:space="preserve"> – </w:t>
      </w:r>
      <w:r>
        <w:rPr>
          <w:lang w:val="ru-RU"/>
        </w:rPr>
        <w:t>мультиплеерная игра для браузера.</w:t>
      </w:r>
    </w:p>
    <w:p w14:paraId="30912279" w14:textId="31E50580" w:rsidR="00AA1F68" w:rsidRPr="00AA1F68" w:rsidRDefault="00AA1F68" w:rsidP="00AA1F68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458661CC" w14:textId="2A84007F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Мультиплеер</w:t>
      </w:r>
    </w:p>
    <w:p w14:paraId="4F62ADF8" w14:textId="78E3C5C7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Стрельба разными видами оружия</w:t>
      </w:r>
    </w:p>
    <w:p w14:paraId="17B8DB4A" w14:textId="60D66B44" w:rsidR="007A080F" w:rsidRP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Н</w:t>
      </w:r>
      <w:r w:rsidR="007A080F" w:rsidRPr="007A080F">
        <w:rPr>
          <w:lang w:val="ru-RU"/>
        </w:rPr>
        <w:t>аправление корабля задаётся позицией курсора мыши</w:t>
      </w:r>
    </w:p>
    <w:p w14:paraId="29C15158" w14:textId="77B68DE4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Б</w:t>
      </w:r>
      <w:r w:rsidR="007A080F">
        <w:t>о</w:t>
      </w:r>
      <w:r>
        <w:rPr>
          <w:lang w:val="ru-RU"/>
        </w:rPr>
        <w:t>нусы в виде частиц</w:t>
      </w:r>
    </w:p>
    <w:p w14:paraId="785A5DEE" w14:textId="6A46CA9C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Инерция движения</w:t>
      </w:r>
    </w:p>
    <w:p w14:paraId="3DD25FCF" w14:textId="3AC3F095" w:rsidR="007A080F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кораблей</w:t>
      </w:r>
    </w:p>
    <w:p w14:paraId="4AB254DA" w14:textId="379FB95F" w:rsidR="007A080F" w:rsidRPr="00C76DC9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корабля с астероидами</w:t>
      </w:r>
    </w:p>
    <w:p w14:paraId="059747C2" w14:textId="4F3D7949" w:rsidR="00C76DC9" w:rsidRDefault="00C76DC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Шкала очков</w:t>
      </w:r>
    </w:p>
    <w:p w14:paraId="366E0211" w14:textId="7AF501B9" w:rsidR="007A080F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Края экрана завёрнуты</w:t>
      </w:r>
    </w:p>
    <w:p w14:paraId="35521BF8" w14:textId="77777777" w:rsidR="007A080F" w:rsidRDefault="007A080F" w:rsidP="007A080F">
      <w:pPr>
        <w:pStyle w:val="20"/>
      </w:pPr>
      <w:bookmarkStart w:id="4" w:name="сравнительная-таблица"/>
      <w:bookmarkEnd w:id="3"/>
      <w:r>
        <w:t>Сравнительная таблица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863"/>
        <w:gridCol w:w="1079"/>
        <w:gridCol w:w="895"/>
        <w:gridCol w:w="835"/>
        <w:gridCol w:w="876"/>
        <w:gridCol w:w="779"/>
        <w:gridCol w:w="1175"/>
        <w:gridCol w:w="807"/>
        <w:gridCol w:w="1507"/>
      </w:tblGrid>
      <w:tr w:rsidR="00526394" w14:paraId="2D089241" w14:textId="77777777" w:rsidTr="00031A45">
        <w:tc>
          <w:tcPr>
            <w:tcW w:w="1372" w:type="dxa"/>
          </w:tcPr>
          <w:bookmarkEnd w:id="0"/>
          <w:bookmarkEnd w:id="4"/>
          <w:p w14:paraId="0B8B1977" w14:textId="3E36A935" w:rsidR="001D0651" w:rsidRPr="00031A45" w:rsidRDefault="001D0651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863" w:type="dxa"/>
          </w:tcPr>
          <w:p w14:paraId="725CA5B9" w14:textId="67B443DB" w:rsidR="001D0651" w:rsidRPr="00031A45" w:rsidRDefault="00735DD2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079" w:type="dxa"/>
          </w:tcPr>
          <w:p w14:paraId="674E8C96" w14:textId="7C396BA7" w:rsidR="001D0651" w:rsidRPr="00031A45" w:rsidRDefault="009D1282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895" w:type="dxa"/>
          </w:tcPr>
          <w:p w14:paraId="4B74435D" w14:textId="3B12FC3E" w:rsidR="001D0651" w:rsidRPr="00031A45" w:rsidRDefault="00542BC1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Враги</w:t>
            </w:r>
          </w:p>
        </w:tc>
        <w:tc>
          <w:tcPr>
            <w:tcW w:w="835" w:type="dxa"/>
          </w:tcPr>
          <w:p w14:paraId="46491DB4" w14:textId="488C970A" w:rsidR="001D0651" w:rsidRPr="00031A45" w:rsidRDefault="00542BC1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876" w:type="dxa"/>
          </w:tcPr>
          <w:p w14:paraId="7E0550D6" w14:textId="30C653A4" w:rsidR="001D0651" w:rsidRPr="00031A45" w:rsidRDefault="00516570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79" w:type="dxa"/>
          </w:tcPr>
          <w:p w14:paraId="2CFB28C4" w14:textId="7D567278" w:rsidR="001D0651" w:rsidRPr="00031A45" w:rsidRDefault="00000905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Грав. возд.</w:t>
            </w:r>
          </w:p>
        </w:tc>
        <w:tc>
          <w:tcPr>
            <w:tcW w:w="1175" w:type="dxa"/>
          </w:tcPr>
          <w:p w14:paraId="3A57A6F8" w14:textId="3A28E10A" w:rsidR="001D0651" w:rsidRPr="00031A45" w:rsidRDefault="00A015CB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07" w:type="dxa"/>
          </w:tcPr>
          <w:p w14:paraId="4FAD41AC" w14:textId="6FE4CD2A" w:rsidR="001D0651" w:rsidRPr="00031A45" w:rsidRDefault="00C76DC9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507" w:type="dxa"/>
          </w:tcPr>
          <w:p w14:paraId="44BD4B8F" w14:textId="7B79A73D" w:rsidR="001D0651" w:rsidRPr="00031A45" w:rsidRDefault="00526394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526394" w14:paraId="1F31A05E" w14:textId="77777777" w:rsidTr="00031A45">
        <w:tc>
          <w:tcPr>
            <w:tcW w:w="1372" w:type="dxa"/>
          </w:tcPr>
          <w:p w14:paraId="3CDF9145" w14:textId="6BCC09DD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863" w:type="dxa"/>
          </w:tcPr>
          <w:p w14:paraId="67D4CCBF" w14:textId="74DB60FE" w:rsidR="001D0651" w:rsidRPr="00031A45" w:rsidRDefault="00735DD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79" w:type="dxa"/>
          </w:tcPr>
          <w:p w14:paraId="69BF9C91" w14:textId="0ED94070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895" w:type="dxa"/>
          </w:tcPr>
          <w:p w14:paraId="76E65711" w14:textId="1C05AC31" w:rsidR="001D0651" w:rsidRPr="00C52AC3" w:rsidRDefault="00C52AC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835" w:type="dxa"/>
          </w:tcPr>
          <w:p w14:paraId="7DA712B2" w14:textId="548B46C1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876" w:type="dxa"/>
          </w:tcPr>
          <w:p w14:paraId="0D8529AF" w14:textId="438376D2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79" w:type="dxa"/>
          </w:tcPr>
          <w:p w14:paraId="489CCB28" w14:textId="787261AC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75" w:type="dxa"/>
          </w:tcPr>
          <w:p w14:paraId="422A9A4B" w14:textId="7A931A0C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07" w:type="dxa"/>
          </w:tcPr>
          <w:p w14:paraId="776E0423" w14:textId="0462C6EE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507" w:type="dxa"/>
          </w:tcPr>
          <w:p w14:paraId="52A1AB33" w14:textId="4F3326F3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526394" w14:paraId="787960A0" w14:textId="77777777" w:rsidTr="00031A45">
        <w:tc>
          <w:tcPr>
            <w:tcW w:w="1372" w:type="dxa"/>
          </w:tcPr>
          <w:p w14:paraId="4DE1EBA6" w14:textId="54778CD6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Blasteroids</w:t>
            </w:r>
          </w:p>
        </w:tc>
        <w:tc>
          <w:tcPr>
            <w:tcW w:w="863" w:type="dxa"/>
          </w:tcPr>
          <w:p w14:paraId="6F1A0D4D" w14:textId="2894605E" w:rsidR="001D0651" w:rsidRPr="00031A45" w:rsidRDefault="00735DD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079" w:type="dxa"/>
          </w:tcPr>
          <w:p w14:paraId="557D468C" w14:textId="593CEF98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895" w:type="dxa"/>
          </w:tcPr>
          <w:p w14:paraId="42084133" w14:textId="325BEEDA" w:rsidR="001D0651" w:rsidRPr="00031A45" w:rsidRDefault="00DD30DF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835" w:type="dxa"/>
          </w:tcPr>
          <w:p w14:paraId="51BA2149" w14:textId="7E263812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76" w:type="dxa"/>
          </w:tcPr>
          <w:p w14:paraId="6C9BCC9A" w14:textId="257231A1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79" w:type="dxa"/>
          </w:tcPr>
          <w:p w14:paraId="30051D0B" w14:textId="69DC480A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75" w:type="dxa"/>
          </w:tcPr>
          <w:p w14:paraId="4F37F474" w14:textId="785B44A1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07" w:type="dxa"/>
          </w:tcPr>
          <w:p w14:paraId="30A9EE98" w14:textId="5C765108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507" w:type="dxa"/>
          </w:tcPr>
          <w:p w14:paraId="0232F8A4" w14:textId="786A0946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526394" w14:paraId="0DEB25C1" w14:textId="77777777" w:rsidTr="00031A45">
        <w:tc>
          <w:tcPr>
            <w:tcW w:w="1372" w:type="dxa"/>
          </w:tcPr>
          <w:p w14:paraId="637CCB0B" w14:textId="0295D81A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Orbitwar.space</w:t>
            </w:r>
          </w:p>
        </w:tc>
        <w:tc>
          <w:tcPr>
            <w:tcW w:w="863" w:type="dxa"/>
          </w:tcPr>
          <w:p w14:paraId="45864B93" w14:textId="654F30D5" w:rsidR="001D0651" w:rsidRPr="00031A45" w:rsidRDefault="00D875EA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079" w:type="dxa"/>
          </w:tcPr>
          <w:p w14:paraId="4C0E136E" w14:textId="66D87AF4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895" w:type="dxa"/>
          </w:tcPr>
          <w:p w14:paraId="530C324F" w14:textId="2E0ECB24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835" w:type="dxa"/>
          </w:tcPr>
          <w:p w14:paraId="15F2E841" w14:textId="1B420234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876" w:type="dxa"/>
          </w:tcPr>
          <w:p w14:paraId="22C4BA24" w14:textId="28E6B113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79" w:type="dxa"/>
          </w:tcPr>
          <w:p w14:paraId="7025B737" w14:textId="0AEC4B00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75" w:type="dxa"/>
          </w:tcPr>
          <w:p w14:paraId="71F2A566" w14:textId="6064C182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07" w:type="dxa"/>
          </w:tcPr>
          <w:p w14:paraId="04C033F8" w14:textId="46E58513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507" w:type="dxa"/>
          </w:tcPr>
          <w:p w14:paraId="5C965296" w14:textId="16F2A9D5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950CE3" w14:paraId="0A61E4DF" w14:textId="77777777" w:rsidTr="00031A45">
        <w:tc>
          <w:tcPr>
            <w:tcW w:w="1372" w:type="dxa"/>
          </w:tcPr>
          <w:p w14:paraId="573191C3" w14:textId="4113C0D4" w:rsidR="00950CE3" w:rsidRPr="00031A45" w:rsidRDefault="00950CE3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Asteroids</w:t>
            </w:r>
          </w:p>
        </w:tc>
        <w:tc>
          <w:tcPr>
            <w:tcW w:w="863" w:type="dxa"/>
          </w:tcPr>
          <w:p w14:paraId="23B1CED1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079" w:type="dxa"/>
          </w:tcPr>
          <w:p w14:paraId="7757EDC2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95" w:type="dxa"/>
          </w:tcPr>
          <w:p w14:paraId="03491069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35" w:type="dxa"/>
          </w:tcPr>
          <w:p w14:paraId="25073309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76" w:type="dxa"/>
          </w:tcPr>
          <w:p w14:paraId="203D9E2A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76E97D15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14:paraId="767087EF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07" w:type="dxa"/>
          </w:tcPr>
          <w:p w14:paraId="561BDF06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07" w:type="dxa"/>
          </w:tcPr>
          <w:p w14:paraId="0647C51F" w14:textId="77777777" w:rsidR="00950CE3" w:rsidRPr="00031A45" w:rsidRDefault="00950CE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42589BA3" w14:textId="5E763656" w:rsidR="00950CE3" w:rsidRDefault="00950CE3" w:rsidP="00950CE3">
      <w:pPr>
        <w:pStyle w:val="20"/>
      </w:pPr>
      <w:r>
        <w:lastRenderedPageBreak/>
        <w:t>Вывод</w:t>
      </w:r>
    </w:p>
    <w:p w14:paraId="48752DB4" w14:textId="0C385086" w:rsidR="005B5236" w:rsidRPr="00031A45" w:rsidRDefault="00031A45" w:rsidP="001F4915">
      <w:pPr>
        <w:pStyle w:val="a2"/>
        <w:rPr>
          <w:lang w:val="ru-RU"/>
        </w:rPr>
      </w:pPr>
      <w:r>
        <w:rPr>
          <w:lang w:val="ru-RU"/>
        </w:rPr>
        <w:t>Во всех играх присутствую механики стрельбы, инерции движения, завёрнутого экрана</w:t>
      </w:r>
      <w:r w:rsidR="00D66A2D">
        <w:rPr>
          <w:lang w:val="ru-RU"/>
        </w:rPr>
        <w:t>, астероидов</w:t>
      </w:r>
      <w:r>
        <w:rPr>
          <w:lang w:val="ru-RU"/>
        </w:rPr>
        <w:t xml:space="preserve">, то есть они являются </w:t>
      </w:r>
      <w:r w:rsidR="00C34995">
        <w:rPr>
          <w:lang w:val="ru-RU"/>
        </w:rPr>
        <w:t>фундаментальными</w:t>
      </w:r>
      <w:r>
        <w:rPr>
          <w:lang w:val="ru-RU"/>
        </w:rPr>
        <w:t xml:space="preserve"> для аркадных космических симуляторов.</w:t>
      </w:r>
    </w:p>
    <w:sectPr w:rsidR="005B5236" w:rsidRPr="00031A45" w:rsidSect="007B6429">
      <w:headerReference w:type="default" r:id="rId8"/>
      <w:pgSz w:w="12240" w:h="15840" w:code="1"/>
      <w:pgMar w:top="1134" w:right="567" w:bottom="851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1F0D" w14:textId="77777777" w:rsidR="006652EF" w:rsidRDefault="006652EF">
      <w:pPr>
        <w:spacing w:after="0"/>
      </w:pPr>
      <w:r>
        <w:separator/>
      </w:r>
    </w:p>
  </w:endnote>
  <w:endnote w:type="continuationSeparator" w:id="0">
    <w:p w14:paraId="79A6ECB2" w14:textId="77777777" w:rsidR="006652EF" w:rsidRDefault="00665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2BA0" w14:textId="77777777" w:rsidR="006652EF" w:rsidRDefault="006652EF">
      <w:r>
        <w:separator/>
      </w:r>
    </w:p>
  </w:footnote>
  <w:footnote w:type="continuationSeparator" w:id="0">
    <w:p w14:paraId="73F3B8BB" w14:textId="77777777" w:rsidR="006652EF" w:rsidRDefault="00665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EndPr/>
    <w:sdtContent>
      <w:p w14:paraId="2D5E071F" w14:textId="4A4D4FC0" w:rsidR="00F55F18" w:rsidRPr="00F55F18" w:rsidRDefault="00F55F18" w:rsidP="00C8741C">
        <w:pPr>
          <w:pStyle w:val="af6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  <w:p w14:paraId="1EF94341" w14:textId="77777777" w:rsidR="00F55F18" w:rsidRDefault="00F55F18" w:rsidP="00C8741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06E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F015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04C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CEC2E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78C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9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32A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C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2E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86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17AD76E"/>
    <w:lvl w:ilvl="0">
      <w:numFmt w:val="bullet"/>
      <w:pStyle w:val="a"/>
      <w:lvlText w:val="•"/>
      <w:lvlJc w:val="left"/>
      <w:pPr>
        <w:tabs>
          <w:tab w:val="num" w:pos="1400"/>
        </w:tabs>
        <w:ind w:left="720" w:hanging="480"/>
      </w:p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3CA953EF"/>
    <w:multiLevelType w:val="hybridMultilevel"/>
    <w:tmpl w:val="E36668E8"/>
    <w:lvl w:ilvl="0" w:tplc="95D0B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6570213">
    <w:abstractNumId w:val="10"/>
  </w:num>
  <w:num w:numId="2" w16cid:durableId="1192572106">
    <w:abstractNumId w:val="11"/>
  </w:num>
  <w:num w:numId="3" w16cid:durableId="744380763">
    <w:abstractNumId w:val="11"/>
  </w:num>
  <w:num w:numId="4" w16cid:durableId="1997607457">
    <w:abstractNumId w:val="12"/>
  </w:num>
  <w:num w:numId="5" w16cid:durableId="39288154">
    <w:abstractNumId w:val="11"/>
  </w:num>
  <w:num w:numId="6" w16cid:durableId="1316640700">
    <w:abstractNumId w:val="11"/>
  </w:num>
  <w:num w:numId="7" w16cid:durableId="58749495">
    <w:abstractNumId w:val="11"/>
  </w:num>
  <w:num w:numId="8" w16cid:durableId="240483221">
    <w:abstractNumId w:val="11"/>
  </w:num>
  <w:num w:numId="9" w16cid:durableId="125438485">
    <w:abstractNumId w:val="11"/>
  </w:num>
  <w:num w:numId="10" w16cid:durableId="922420965">
    <w:abstractNumId w:val="11"/>
  </w:num>
  <w:num w:numId="11" w16cid:durableId="344404743">
    <w:abstractNumId w:val="11"/>
  </w:num>
  <w:num w:numId="12" w16cid:durableId="544105240">
    <w:abstractNumId w:val="11"/>
  </w:num>
  <w:num w:numId="13" w16cid:durableId="1555505545">
    <w:abstractNumId w:val="11"/>
  </w:num>
  <w:num w:numId="14" w16cid:durableId="1255240739">
    <w:abstractNumId w:val="11"/>
  </w:num>
  <w:num w:numId="15" w16cid:durableId="1375038826">
    <w:abstractNumId w:val="11"/>
  </w:num>
  <w:num w:numId="16" w16cid:durableId="667052243">
    <w:abstractNumId w:val="11"/>
  </w:num>
  <w:num w:numId="17" w16cid:durableId="525363453">
    <w:abstractNumId w:val="11"/>
  </w:num>
  <w:num w:numId="18" w16cid:durableId="1595934939">
    <w:abstractNumId w:val="11"/>
  </w:num>
  <w:num w:numId="19" w16cid:durableId="1297298926">
    <w:abstractNumId w:val="11"/>
  </w:num>
  <w:num w:numId="20" w16cid:durableId="153181102">
    <w:abstractNumId w:val="11"/>
  </w:num>
  <w:num w:numId="21" w16cid:durableId="1651515045">
    <w:abstractNumId w:val="9"/>
  </w:num>
  <w:num w:numId="22" w16cid:durableId="1499692759">
    <w:abstractNumId w:val="7"/>
  </w:num>
  <w:num w:numId="23" w16cid:durableId="723870216">
    <w:abstractNumId w:val="6"/>
  </w:num>
  <w:num w:numId="24" w16cid:durableId="1057126800">
    <w:abstractNumId w:val="5"/>
  </w:num>
  <w:num w:numId="25" w16cid:durableId="219823734">
    <w:abstractNumId w:val="4"/>
  </w:num>
  <w:num w:numId="26" w16cid:durableId="1533378045">
    <w:abstractNumId w:val="8"/>
  </w:num>
  <w:num w:numId="27" w16cid:durableId="1002119847">
    <w:abstractNumId w:val="3"/>
  </w:num>
  <w:num w:numId="28" w16cid:durableId="624888108">
    <w:abstractNumId w:val="2"/>
  </w:num>
  <w:num w:numId="29" w16cid:durableId="765274350">
    <w:abstractNumId w:val="1"/>
  </w:num>
  <w:num w:numId="30" w16cid:durableId="54545563">
    <w:abstractNumId w:val="0"/>
  </w:num>
  <w:num w:numId="31" w16cid:durableId="395125631">
    <w:abstractNumId w:val="13"/>
  </w:num>
  <w:num w:numId="32" w16cid:durableId="141851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818667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833025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30089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25402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84467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995"/>
    <w:rsid w:val="00000905"/>
    <w:rsid w:val="00007484"/>
    <w:rsid w:val="000107F2"/>
    <w:rsid w:val="00022A07"/>
    <w:rsid w:val="000246C4"/>
    <w:rsid w:val="00025358"/>
    <w:rsid w:val="00030BB9"/>
    <w:rsid w:val="00031A45"/>
    <w:rsid w:val="00033C7C"/>
    <w:rsid w:val="00036D10"/>
    <w:rsid w:val="00036F9D"/>
    <w:rsid w:val="00037142"/>
    <w:rsid w:val="00037CFF"/>
    <w:rsid w:val="0004308F"/>
    <w:rsid w:val="00051230"/>
    <w:rsid w:val="00053BA0"/>
    <w:rsid w:val="00053EB7"/>
    <w:rsid w:val="00067520"/>
    <w:rsid w:val="00070648"/>
    <w:rsid w:val="0007184D"/>
    <w:rsid w:val="0007292D"/>
    <w:rsid w:val="00077469"/>
    <w:rsid w:val="00087F77"/>
    <w:rsid w:val="000926E8"/>
    <w:rsid w:val="00094BF3"/>
    <w:rsid w:val="000973E6"/>
    <w:rsid w:val="000A280A"/>
    <w:rsid w:val="000A75A8"/>
    <w:rsid w:val="000C445C"/>
    <w:rsid w:val="000C59AB"/>
    <w:rsid w:val="000C6E53"/>
    <w:rsid w:val="000C78C2"/>
    <w:rsid w:val="000D0E3A"/>
    <w:rsid w:val="000D287F"/>
    <w:rsid w:val="000D7759"/>
    <w:rsid w:val="000E1212"/>
    <w:rsid w:val="000E15C8"/>
    <w:rsid w:val="001046E8"/>
    <w:rsid w:val="0011728E"/>
    <w:rsid w:val="0012586B"/>
    <w:rsid w:val="001323D5"/>
    <w:rsid w:val="00153ADF"/>
    <w:rsid w:val="00155101"/>
    <w:rsid w:val="001559D9"/>
    <w:rsid w:val="00160653"/>
    <w:rsid w:val="001654DA"/>
    <w:rsid w:val="001658FD"/>
    <w:rsid w:val="00170BDC"/>
    <w:rsid w:val="00175151"/>
    <w:rsid w:val="00176092"/>
    <w:rsid w:val="00180524"/>
    <w:rsid w:val="00180FE2"/>
    <w:rsid w:val="00182FB9"/>
    <w:rsid w:val="00190EA7"/>
    <w:rsid w:val="00197AD8"/>
    <w:rsid w:val="001B2186"/>
    <w:rsid w:val="001B33F4"/>
    <w:rsid w:val="001C46CE"/>
    <w:rsid w:val="001C6F0A"/>
    <w:rsid w:val="001D0651"/>
    <w:rsid w:val="001E03DC"/>
    <w:rsid w:val="001E10AF"/>
    <w:rsid w:val="001E398F"/>
    <w:rsid w:val="001E691D"/>
    <w:rsid w:val="001E7CF4"/>
    <w:rsid w:val="001E7D2C"/>
    <w:rsid w:val="001F24B8"/>
    <w:rsid w:val="001F4915"/>
    <w:rsid w:val="001F71DE"/>
    <w:rsid w:val="00204001"/>
    <w:rsid w:val="00205995"/>
    <w:rsid w:val="0020649B"/>
    <w:rsid w:val="00220AC8"/>
    <w:rsid w:val="002268DD"/>
    <w:rsid w:val="00226DCA"/>
    <w:rsid w:val="00227360"/>
    <w:rsid w:val="00233B68"/>
    <w:rsid w:val="00251624"/>
    <w:rsid w:val="00260A46"/>
    <w:rsid w:val="00264C82"/>
    <w:rsid w:val="00264E67"/>
    <w:rsid w:val="00266347"/>
    <w:rsid w:val="00270D96"/>
    <w:rsid w:val="00272489"/>
    <w:rsid w:val="00287480"/>
    <w:rsid w:val="002942FA"/>
    <w:rsid w:val="002964E6"/>
    <w:rsid w:val="002A59DE"/>
    <w:rsid w:val="002B117E"/>
    <w:rsid w:val="002B216C"/>
    <w:rsid w:val="002B2AE5"/>
    <w:rsid w:val="002B5D13"/>
    <w:rsid w:val="002C13FC"/>
    <w:rsid w:val="002C4DC7"/>
    <w:rsid w:val="002C600D"/>
    <w:rsid w:val="002D184D"/>
    <w:rsid w:val="002D5457"/>
    <w:rsid w:val="002E1ED1"/>
    <w:rsid w:val="002E6A30"/>
    <w:rsid w:val="002E6B28"/>
    <w:rsid w:val="002F2CB9"/>
    <w:rsid w:val="003025C5"/>
    <w:rsid w:val="0031075F"/>
    <w:rsid w:val="0032628D"/>
    <w:rsid w:val="00334199"/>
    <w:rsid w:val="00341AA0"/>
    <w:rsid w:val="00364CE1"/>
    <w:rsid w:val="00371044"/>
    <w:rsid w:val="00376A2D"/>
    <w:rsid w:val="00381C4C"/>
    <w:rsid w:val="00383B94"/>
    <w:rsid w:val="0038704F"/>
    <w:rsid w:val="003A4BC1"/>
    <w:rsid w:val="003B0899"/>
    <w:rsid w:val="003B6071"/>
    <w:rsid w:val="003B667A"/>
    <w:rsid w:val="003C5495"/>
    <w:rsid w:val="003D4C5D"/>
    <w:rsid w:val="003E077D"/>
    <w:rsid w:val="003E0D51"/>
    <w:rsid w:val="003E7E5E"/>
    <w:rsid w:val="003F59FA"/>
    <w:rsid w:val="003F749F"/>
    <w:rsid w:val="0041268A"/>
    <w:rsid w:val="0041724A"/>
    <w:rsid w:val="00421CB5"/>
    <w:rsid w:val="004237AC"/>
    <w:rsid w:val="0043339D"/>
    <w:rsid w:val="00433C9A"/>
    <w:rsid w:val="004351AC"/>
    <w:rsid w:val="004445C3"/>
    <w:rsid w:val="004522E5"/>
    <w:rsid w:val="004522F7"/>
    <w:rsid w:val="00453D9A"/>
    <w:rsid w:val="00455F4F"/>
    <w:rsid w:val="00464F77"/>
    <w:rsid w:val="00465BFD"/>
    <w:rsid w:val="00466E54"/>
    <w:rsid w:val="00471BB4"/>
    <w:rsid w:val="004737C7"/>
    <w:rsid w:val="00473AD0"/>
    <w:rsid w:val="00474FA9"/>
    <w:rsid w:val="00476FE3"/>
    <w:rsid w:val="00477D2E"/>
    <w:rsid w:val="00481D46"/>
    <w:rsid w:val="00482B35"/>
    <w:rsid w:val="0048482E"/>
    <w:rsid w:val="00487A76"/>
    <w:rsid w:val="004936D6"/>
    <w:rsid w:val="00494DFE"/>
    <w:rsid w:val="004A22EA"/>
    <w:rsid w:val="004A241A"/>
    <w:rsid w:val="004A27FC"/>
    <w:rsid w:val="004B0574"/>
    <w:rsid w:val="004B1643"/>
    <w:rsid w:val="004B5B96"/>
    <w:rsid w:val="004B7CE8"/>
    <w:rsid w:val="004C2019"/>
    <w:rsid w:val="004C6653"/>
    <w:rsid w:val="004D5231"/>
    <w:rsid w:val="004E2CE0"/>
    <w:rsid w:val="0050234A"/>
    <w:rsid w:val="0050756C"/>
    <w:rsid w:val="00512AF0"/>
    <w:rsid w:val="0051464B"/>
    <w:rsid w:val="00514C19"/>
    <w:rsid w:val="00515E16"/>
    <w:rsid w:val="00516570"/>
    <w:rsid w:val="00521C3F"/>
    <w:rsid w:val="00522CA3"/>
    <w:rsid w:val="00526394"/>
    <w:rsid w:val="00534081"/>
    <w:rsid w:val="00535616"/>
    <w:rsid w:val="00542BC1"/>
    <w:rsid w:val="00544703"/>
    <w:rsid w:val="0055037D"/>
    <w:rsid w:val="00557972"/>
    <w:rsid w:val="00564AFB"/>
    <w:rsid w:val="00564CAA"/>
    <w:rsid w:val="00566846"/>
    <w:rsid w:val="00567806"/>
    <w:rsid w:val="00572C0A"/>
    <w:rsid w:val="0058004B"/>
    <w:rsid w:val="00586491"/>
    <w:rsid w:val="00593444"/>
    <w:rsid w:val="005A11D2"/>
    <w:rsid w:val="005B036D"/>
    <w:rsid w:val="005B2239"/>
    <w:rsid w:val="005B5236"/>
    <w:rsid w:val="005B58D9"/>
    <w:rsid w:val="005B59CD"/>
    <w:rsid w:val="005B7D84"/>
    <w:rsid w:val="005C077F"/>
    <w:rsid w:val="005C1399"/>
    <w:rsid w:val="005C5918"/>
    <w:rsid w:val="005C6C11"/>
    <w:rsid w:val="005C7F91"/>
    <w:rsid w:val="005D5063"/>
    <w:rsid w:val="005E11BB"/>
    <w:rsid w:val="005E3BA4"/>
    <w:rsid w:val="005E44DB"/>
    <w:rsid w:val="005F1CAD"/>
    <w:rsid w:val="0060129A"/>
    <w:rsid w:val="00611D06"/>
    <w:rsid w:val="006164A6"/>
    <w:rsid w:val="00623905"/>
    <w:rsid w:val="00632BF8"/>
    <w:rsid w:val="006337F0"/>
    <w:rsid w:val="00634D8C"/>
    <w:rsid w:val="00635842"/>
    <w:rsid w:val="00640704"/>
    <w:rsid w:val="00642A8B"/>
    <w:rsid w:val="006475DA"/>
    <w:rsid w:val="00650157"/>
    <w:rsid w:val="00653C68"/>
    <w:rsid w:val="0065597A"/>
    <w:rsid w:val="00657259"/>
    <w:rsid w:val="00661990"/>
    <w:rsid w:val="006652EF"/>
    <w:rsid w:val="006807B7"/>
    <w:rsid w:val="006855E3"/>
    <w:rsid w:val="006874FF"/>
    <w:rsid w:val="00691407"/>
    <w:rsid w:val="00691774"/>
    <w:rsid w:val="00692632"/>
    <w:rsid w:val="006961D8"/>
    <w:rsid w:val="006A11EC"/>
    <w:rsid w:val="006B0F34"/>
    <w:rsid w:val="006C1D0A"/>
    <w:rsid w:val="006C1FE6"/>
    <w:rsid w:val="006C62CB"/>
    <w:rsid w:val="006C756F"/>
    <w:rsid w:val="006C779D"/>
    <w:rsid w:val="006D36C5"/>
    <w:rsid w:val="006E1683"/>
    <w:rsid w:val="006F3204"/>
    <w:rsid w:val="006F58C9"/>
    <w:rsid w:val="00707BC3"/>
    <w:rsid w:val="0071355C"/>
    <w:rsid w:val="00717294"/>
    <w:rsid w:val="0072049F"/>
    <w:rsid w:val="007305BF"/>
    <w:rsid w:val="007341BE"/>
    <w:rsid w:val="00735048"/>
    <w:rsid w:val="00735551"/>
    <w:rsid w:val="00735DD2"/>
    <w:rsid w:val="00743ADE"/>
    <w:rsid w:val="0074598D"/>
    <w:rsid w:val="0074714A"/>
    <w:rsid w:val="007510BB"/>
    <w:rsid w:val="0075357C"/>
    <w:rsid w:val="00757FC3"/>
    <w:rsid w:val="0077222E"/>
    <w:rsid w:val="0077292E"/>
    <w:rsid w:val="007738AB"/>
    <w:rsid w:val="0077444B"/>
    <w:rsid w:val="0078409D"/>
    <w:rsid w:val="00785148"/>
    <w:rsid w:val="00786241"/>
    <w:rsid w:val="00787209"/>
    <w:rsid w:val="00792968"/>
    <w:rsid w:val="007A080F"/>
    <w:rsid w:val="007A4608"/>
    <w:rsid w:val="007B06F3"/>
    <w:rsid w:val="007B23A6"/>
    <w:rsid w:val="007B3F03"/>
    <w:rsid w:val="007B6429"/>
    <w:rsid w:val="007C3769"/>
    <w:rsid w:val="007C6212"/>
    <w:rsid w:val="007C6CF1"/>
    <w:rsid w:val="007D28A7"/>
    <w:rsid w:val="007D3A29"/>
    <w:rsid w:val="007E0599"/>
    <w:rsid w:val="007E164F"/>
    <w:rsid w:val="007E1E73"/>
    <w:rsid w:val="007E59BF"/>
    <w:rsid w:val="007E7692"/>
    <w:rsid w:val="007E7C4E"/>
    <w:rsid w:val="007F0198"/>
    <w:rsid w:val="007F6D8A"/>
    <w:rsid w:val="00800659"/>
    <w:rsid w:val="0080394C"/>
    <w:rsid w:val="008040E1"/>
    <w:rsid w:val="00811D3B"/>
    <w:rsid w:val="00826ED7"/>
    <w:rsid w:val="008345AF"/>
    <w:rsid w:val="008422C3"/>
    <w:rsid w:val="00855049"/>
    <w:rsid w:val="00861A26"/>
    <w:rsid w:val="008665DA"/>
    <w:rsid w:val="00866D26"/>
    <w:rsid w:val="008703D2"/>
    <w:rsid w:val="008739B9"/>
    <w:rsid w:val="0087688F"/>
    <w:rsid w:val="008823A4"/>
    <w:rsid w:val="00883ECF"/>
    <w:rsid w:val="008846EC"/>
    <w:rsid w:val="00885314"/>
    <w:rsid w:val="008902C4"/>
    <w:rsid w:val="00891295"/>
    <w:rsid w:val="008937B5"/>
    <w:rsid w:val="008A059C"/>
    <w:rsid w:val="008A5AB5"/>
    <w:rsid w:val="008A6F20"/>
    <w:rsid w:val="008B2542"/>
    <w:rsid w:val="008B77C3"/>
    <w:rsid w:val="008C210F"/>
    <w:rsid w:val="008C223A"/>
    <w:rsid w:val="008C2E6F"/>
    <w:rsid w:val="008D0125"/>
    <w:rsid w:val="008D0C6A"/>
    <w:rsid w:val="008D15FD"/>
    <w:rsid w:val="008D1652"/>
    <w:rsid w:val="008D3AF5"/>
    <w:rsid w:val="008D53A6"/>
    <w:rsid w:val="008E7607"/>
    <w:rsid w:val="008F6C23"/>
    <w:rsid w:val="00901CF9"/>
    <w:rsid w:val="00905413"/>
    <w:rsid w:val="00906DB7"/>
    <w:rsid w:val="0091122A"/>
    <w:rsid w:val="00920B31"/>
    <w:rsid w:val="00927241"/>
    <w:rsid w:val="0093114C"/>
    <w:rsid w:val="00937FE9"/>
    <w:rsid w:val="0094158C"/>
    <w:rsid w:val="00947A15"/>
    <w:rsid w:val="00950CE3"/>
    <w:rsid w:val="00953DB2"/>
    <w:rsid w:val="00956CF4"/>
    <w:rsid w:val="00970C8B"/>
    <w:rsid w:val="009722B5"/>
    <w:rsid w:val="00972983"/>
    <w:rsid w:val="00977B9D"/>
    <w:rsid w:val="00980A42"/>
    <w:rsid w:val="0098632D"/>
    <w:rsid w:val="00990CF5"/>
    <w:rsid w:val="009A420E"/>
    <w:rsid w:val="009A5460"/>
    <w:rsid w:val="009B41AA"/>
    <w:rsid w:val="009B5E9C"/>
    <w:rsid w:val="009C0E77"/>
    <w:rsid w:val="009C17E7"/>
    <w:rsid w:val="009D1282"/>
    <w:rsid w:val="009D59E9"/>
    <w:rsid w:val="009D6427"/>
    <w:rsid w:val="009E21DE"/>
    <w:rsid w:val="009E48B6"/>
    <w:rsid w:val="009E7E89"/>
    <w:rsid w:val="009F12FB"/>
    <w:rsid w:val="009F2824"/>
    <w:rsid w:val="009F298D"/>
    <w:rsid w:val="009F3E4B"/>
    <w:rsid w:val="00A015CB"/>
    <w:rsid w:val="00A025BB"/>
    <w:rsid w:val="00A05207"/>
    <w:rsid w:val="00A05210"/>
    <w:rsid w:val="00A07D1F"/>
    <w:rsid w:val="00A12141"/>
    <w:rsid w:val="00A228E0"/>
    <w:rsid w:val="00A47DEC"/>
    <w:rsid w:val="00A5089D"/>
    <w:rsid w:val="00A54BA7"/>
    <w:rsid w:val="00A61028"/>
    <w:rsid w:val="00A65100"/>
    <w:rsid w:val="00A728B2"/>
    <w:rsid w:val="00A76561"/>
    <w:rsid w:val="00A80B8E"/>
    <w:rsid w:val="00A8423A"/>
    <w:rsid w:val="00A927AC"/>
    <w:rsid w:val="00A928CD"/>
    <w:rsid w:val="00AA1F68"/>
    <w:rsid w:val="00AA21EE"/>
    <w:rsid w:val="00AA372A"/>
    <w:rsid w:val="00AC15B1"/>
    <w:rsid w:val="00AC6771"/>
    <w:rsid w:val="00AC7591"/>
    <w:rsid w:val="00AD52DE"/>
    <w:rsid w:val="00AD67D2"/>
    <w:rsid w:val="00AD7335"/>
    <w:rsid w:val="00AE531E"/>
    <w:rsid w:val="00AE7976"/>
    <w:rsid w:val="00AF0E96"/>
    <w:rsid w:val="00AF3723"/>
    <w:rsid w:val="00AF3CA4"/>
    <w:rsid w:val="00B00536"/>
    <w:rsid w:val="00B006BC"/>
    <w:rsid w:val="00B045A8"/>
    <w:rsid w:val="00B04741"/>
    <w:rsid w:val="00B102C2"/>
    <w:rsid w:val="00B1092F"/>
    <w:rsid w:val="00B11108"/>
    <w:rsid w:val="00B1378C"/>
    <w:rsid w:val="00B35658"/>
    <w:rsid w:val="00B4374B"/>
    <w:rsid w:val="00B475DD"/>
    <w:rsid w:val="00B564B1"/>
    <w:rsid w:val="00B71F5D"/>
    <w:rsid w:val="00B8239B"/>
    <w:rsid w:val="00B82713"/>
    <w:rsid w:val="00B82784"/>
    <w:rsid w:val="00B84472"/>
    <w:rsid w:val="00B85A0E"/>
    <w:rsid w:val="00B97504"/>
    <w:rsid w:val="00BA05AC"/>
    <w:rsid w:val="00BA439C"/>
    <w:rsid w:val="00BB0C78"/>
    <w:rsid w:val="00BB41B5"/>
    <w:rsid w:val="00BB575F"/>
    <w:rsid w:val="00BB77DB"/>
    <w:rsid w:val="00BC7711"/>
    <w:rsid w:val="00BE6A31"/>
    <w:rsid w:val="00BF378B"/>
    <w:rsid w:val="00BF5C70"/>
    <w:rsid w:val="00BF6C5E"/>
    <w:rsid w:val="00C02BA5"/>
    <w:rsid w:val="00C16C8D"/>
    <w:rsid w:val="00C17879"/>
    <w:rsid w:val="00C20E6D"/>
    <w:rsid w:val="00C21556"/>
    <w:rsid w:val="00C3436E"/>
    <w:rsid w:val="00C34995"/>
    <w:rsid w:val="00C41CE6"/>
    <w:rsid w:val="00C52AC3"/>
    <w:rsid w:val="00C53559"/>
    <w:rsid w:val="00C546C2"/>
    <w:rsid w:val="00C66CA2"/>
    <w:rsid w:val="00C66E1E"/>
    <w:rsid w:val="00C70B57"/>
    <w:rsid w:val="00C74231"/>
    <w:rsid w:val="00C76DC9"/>
    <w:rsid w:val="00C812A8"/>
    <w:rsid w:val="00C84366"/>
    <w:rsid w:val="00C867FA"/>
    <w:rsid w:val="00C86D3B"/>
    <w:rsid w:val="00C8741C"/>
    <w:rsid w:val="00C94E1B"/>
    <w:rsid w:val="00CA0C05"/>
    <w:rsid w:val="00CB1E2E"/>
    <w:rsid w:val="00CC0C6F"/>
    <w:rsid w:val="00CC29B8"/>
    <w:rsid w:val="00CD3C40"/>
    <w:rsid w:val="00CD6853"/>
    <w:rsid w:val="00CE4FF9"/>
    <w:rsid w:val="00CE52BD"/>
    <w:rsid w:val="00CF063B"/>
    <w:rsid w:val="00CF2DED"/>
    <w:rsid w:val="00CF3A32"/>
    <w:rsid w:val="00D02636"/>
    <w:rsid w:val="00D03F80"/>
    <w:rsid w:val="00D05CD2"/>
    <w:rsid w:val="00D078BC"/>
    <w:rsid w:val="00D150AF"/>
    <w:rsid w:val="00D1703E"/>
    <w:rsid w:val="00D20349"/>
    <w:rsid w:val="00D23D82"/>
    <w:rsid w:val="00D27296"/>
    <w:rsid w:val="00D306AD"/>
    <w:rsid w:val="00D37B76"/>
    <w:rsid w:val="00D52FC4"/>
    <w:rsid w:val="00D61955"/>
    <w:rsid w:val="00D66A2D"/>
    <w:rsid w:val="00D66D5A"/>
    <w:rsid w:val="00D710DB"/>
    <w:rsid w:val="00D73940"/>
    <w:rsid w:val="00D757BB"/>
    <w:rsid w:val="00D775CC"/>
    <w:rsid w:val="00D81E59"/>
    <w:rsid w:val="00D875EA"/>
    <w:rsid w:val="00D91A36"/>
    <w:rsid w:val="00D92C62"/>
    <w:rsid w:val="00D9391B"/>
    <w:rsid w:val="00D95398"/>
    <w:rsid w:val="00D95C32"/>
    <w:rsid w:val="00DA024E"/>
    <w:rsid w:val="00DA168E"/>
    <w:rsid w:val="00DA30B4"/>
    <w:rsid w:val="00DA50D0"/>
    <w:rsid w:val="00DA6106"/>
    <w:rsid w:val="00DB1062"/>
    <w:rsid w:val="00DC6E5E"/>
    <w:rsid w:val="00DD30DF"/>
    <w:rsid w:val="00DD6F1E"/>
    <w:rsid w:val="00DD773D"/>
    <w:rsid w:val="00DE7C6F"/>
    <w:rsid w:val="00DF33F5"/>
    <w:rsid w:val="00DF64A1"/>
    <w:rsid w:val="00E002CF"/>
    <w:rsid w:val="00E06AC2"/>
    <w:rsid w:val="00E10955"/>
    <w:rsid w:val="00E12D07"/>
    <w:rsid w:val="00E17ABE"/>
    <w:rsid w:val="00E3556F"/>
    <w:rsid w:val="00E358A4"/>
    <w:rsid w:val="00E36174"/>
    <w:rsid w:val="00E36CC1"/>
    <w:rsid w:val="00E55442"/>
    <w:rsid w:val="00E63B23"/>
    <w:rsid w:val="00E63BCA"/>
    <w:rsid w:val="00E72076"/>
    <w:rsid w:val="00E7345E"/>
    <w:rsid w:val="00E75A1F"/>
    <w:rsid w:val="00E800D2"/>
    <w:rsid w:val="00E94C04"/>
    <w:rsid w:val="00EA3067"/>
    <w:rsid w:val="00EA30ED"/>
    <w:rsid w:val="00EB2133"/>
    <w:rsid w:val="00EC351B"/>
    <w:rsid w:val="00EE0F42"/>
    <w:rsid w:val="00EE2712"/>
    <w:rsid w:val="00EE30B3"/>
    <w:rsid w:val="00EF490E"/>
    <w:rsid w:val="00EF4A7D"/>
    <w:rsid w:val="00EF620E"/>
    <w:rsid w:val="00EF6D13"/>
    <w:rsid w:val="00EF7FA7"/>
    <w:rsid w:val="00F00443"/>
    <w:rsid w:val="00F03D48"/>
    <w:rsid w:val="00F03F68"/>
    <w:rsid w:val="00F06749"/>
    <w:rsid w:val="00F165B7"/>
    <w:rsid w:val="00F2048A"/>
    <w:rsid w:val="00F210B1"/>
    <w:rsid w:val="00F21ABE"/>
    <w:rsid w:val="00F335A8"/>
    <w:rsid w:val="00F353E6"/>
    <w:rsid w:val="00F41323"/>
    <w:rsid w:val="00F42D18"/>
    <w:rsid w:val="00F50EAF"/>
    <w:rsid w:val="00F51F6D"/>
    <w:rsid w:val="00F5559A"/>
    <w:rsid w:val="00F55F18"/>
    <w:rsid w:val="00F61F09"/>
    <w:rsid w:val="00F6203D"/>
    <w:rsid w:val="00F62D59"/>
    <w:rsid w:val="00F65641"/>
    <w:rsid w:val="00F908D3"/>
    <w:rsid w:val="00F91F36"/>
    <w:rsid w:val="00F93474"/>
    <w:rsid w:val="00F943C1"/>
    <w:rsid w:val="00F96586"/>
    <w:rsid w:val="00FA21DD"/>
    <w:rsid w:val="00FA334E"/>
    <w:rsid w:val="00FA342D"/>
    <w:rsid w:val="00FA4D6F"/>
    <w:rsid w:val="00FA4F4D"/>
    <w:rsid w:val="00FB7583"/>
    <w:rsid w:val="00FC1A81"/>
    <w:rsid w:val="00FC3860"/>
    <w:rsid w:val="00FD4544"/>
    <w:rsid w:val="00FE4B56"/>
    <w:rsid w:val="00FE6398"/>
    <w:rsid w:val="00FF0F8E"/>
    <w:rsid w:val="00FF1616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7AB1F"/>
  <w15:docId w15:val="{3EE20501-056C-4AF8-B05D-2F3A7A58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20"/>
    <w:next w:val="a2"/>
    <w:uiPriority w:val="9"/>
    <w:qFormat/>
    <w:rsid w:val="001E691D"/>
    <w:pPr>
      <w:pageBreakBefore/>
      <w:spacing w:before="0"/>
      <w:outlineLvl w:val="0"/>
    </w:pPr>
    <w:rPr>
      <w:sz w:val="32"/>
    </w:rPr>
  </w:style>
  <w:style w:type="paragraph" w:styleId="20">
    <w:name w:val="heading 2"/>
    <w:basedOn w:val="3"/>
    <w:next w:val="a2"/>
    <w:uiPriority w:val="9"/>
    <w:unhideWhenUsed/>
    <w:rsid w:val="001E691D"/>
    <w:pPr>
      <w:ind w:firstLine="0"/>
      <w:jc w:val="center"/>
      <w:outlineLvl w:val="1"/>
    </w:pPr>
    <w:rPr>
      <w:i w:val="0"/>
      <w:lang w:val="ru-RU"/>
    </w:rPr>
  </w:style>
  <w:style w:type="paragraph" w:styleId="3">
    <w:name w:val="heading 3"/>
    <w:basedOn w:val="30"/>
    <w:next w:val="a2"/>
    <w:uiPriority w:val="9"/>
    <w:unhideWhenUsed/>
    <w:qFormat/>
    <w:rsid w:val="001E398F"/>
    <w:pPr>
      <w:keepNext/>
      <w:keepLines/>
      <w:spacing w:before="360" w:after="240" w:line="360" w:lineRule="auto"/>
      <w:ind w:left="0" w:firstLine="720"/>
      <w:outlineLvl w:val="2"/>
    </w:pPr>
    <w:rPr>
      <w:rFonts w:ascii="Times New Roman" w:hAnsi="Times New Roman"/>
      <w:b/>
      <w:bCs/>
      <w:i/>
      <w:caps/>
      <w:sz w:val="28"/>
    </w:rPr>
  </w:style>
  <w:style w:type="paragraph" w:styleId="4">
    <w:name w:val="heading 4"/>
    <w:basedOn w:val="5"/>
    <w:next w:val="a2"/>
    <w:uiPriority w:val="9"/>
    <w:unhideWhenUsed/>
    <w:rsid w:val="00CF2DED"/>
    <w:pPr>
      <w:spacing w:line="360" w:lineRule="auto"/>
      <w:outlineLvl w:val="3"/>
    </w:pPr>
  </w:style>
  <w:style w:type="paragraph" w:styleId="5">
    <w:name w:val="heading 5"/>
    <w:basedOn w:val="31"/>
    <w:next w:val="a2"/>
    <w:uiPriority w:val="9"/>
    <w:unhideWhenUsed/>
    <w:qFormat/>
    <w:rsid w:val="0069140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sz w:val="28"/>
    </w:rPr>
  </w:style>
  <w:style w:type="paragraph" w:styleId="6">
    <w:name w:val="heading 6"/>
    <w:basedOn w:val="a1"/>
    <w:next w:val="a2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1"/>
    <w:next w:val="a2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1"/>
    <w:next w:val="a2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2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rsid w:val="00D9391B"/>
    <w:pPr>
      <w:spacing w:after="0" w:line="360" w:lineRule="auto"/>
      <w:ind w:firstLine="720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2"/>
    <w:next w:val="a2"/>
    <w:qFormat/>
    <w:rsid w:val="002F2CB9"/>
  </w:style>
  <w:style w:type="paragraph" w:customStyle="1" w:styleId="Compact">
    <w:name w:val="Compact"/>
    <w:basedOn w:val="a2"/>
    <w:qFormat/>
    <w:rsid w:val="0043339D"/>
    <w:pPr>
      <w:spacing w:before="36" w:after="36"/>
      <w:ind w:firstLine="0"/>
    </w:pPr>
  </w:style>
  <w:style w:type="paragraph" w:styleId="a7">
    <w:name w:val="Title"/>
    <w:basedOn w:val="a1"/>
    <w:next w:val="a2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pPr>
      <w:keepNext/>
      <w:keepLines/>
      <w:jc w:val="center"/>
    </w:pPr>
  </w:style>
  <w:style w:type="paragraph" w:styleId="a9">
    <w:name w:val="Date"/>
    <w:next w:val="a2"/>
    <w:qFormat/>
    <w:pPr>
      <w:keepNext/>
      <w:keepLines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1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</w:style>
  <w:style w:type="paragraph" w:styleId="ad">
    <w:name w:val="caption"/>
    <w:next w:val="a1"/>
    <w:link w:val="ae"/>
    <w:qFormat/>
    <w:rsid w:val="00094BF3"/>
    <w:pPr>
      <w:keepLines/>
      <w:spacing w:after="0" w:line="360" w:lineRule="auto"/>
      <w:jc w:val="center"/>
    </w:pPr>
    <w:rPr>
      <w:rFonts w:ascii="Times New Roman" w:hAnsi="Times New Roman"/>
      <w:i/>
      <w:sz w:val="2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CaptionedFigure">
    <w:name w:val="Captioned Figure"/>
    <w:basedOn w:val="Figure"/>
    <w:rsid w:val="00D95C32"/>
    <w:pPr>
      <w:keepNext/>
      <w:spacing w:before="120"/>
    </w:pPr>
  </w:style>
  <w:style w:type="character" w:customStyle="1" w:styleId="ae">
    <w:name w:val="Название объекта Знак"/>
    <w:basedOn w:val="a3"/>
    <w:link w:val="ad"/>
    <w:rsid w:val="00094BF3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ae"/>
    <w:link w:val="SourceCode"/>
    <w:rsid w:val="0048482E"/>
    <w:rPr>
      <w:rFonts w:ascii="Times New Roman" w:hAnsi="Times New Roman"/>
      <w:i/>
      <w:color w:val="262626" w:themeColor="text1" w:themeTint="D9"/>
      <w:sz w:val="28"/>
    </w:rPr>
  </w:style>
  <w:style w:type="character" w:customStyle="1" w:styleId="SectionNumber">
    <w:name w:val="Section Number"/>
    <w:basedOn w:val="ae"/>
    <w:rPr>
      <w:rFonts w:ascii="Times New Roman" w:hAnsi="Times New Roman"/>
      <w:i/>
      <w:color w:val="365F91" w:themeColor="accent1" w:themeShade="BF"/>
      <w:sz w:val="28"/>
    </w:rPr>
  </w:style>
  <w:style w:type="character" w:styleId="af">
    <w:name w:val="footnote reference"/>
    <w:basedOn w:val="ae"/>
    <w:rPr>
      <w:rFonts w:ascii="Times New Roman" w:hAnsi="Times New Roman"/>
      <w:i/>
      <w:color w:val="365F91" w:themeColor="accent1" w:themeShade="BF"/>
      <w:sz w:val="28"/>
      <w:vertAlign w:val="superscript"/>
    </w:rPr>
  </w:style>
  <w:style w:type="character" w:styleId="af0">
    <w:name w:val="Hyperlink"/>
    <w:basedOn w:val="ae"/>
    <w:uiPriority w:val="99"/>
    <w:rsid w:val="00FA342D"/>
    <w:rPr>
      <w:rFonts w:ascii="Times New Roman" w:hAnsi="Times New Roman"/>
      <w:i w:val="0"/>
      <w:color w:val="auto"/>
      <w:sz w:val="28"/>
    </w:rPr>
  </w:style>
  <w:style w:type="paragraph" w:styleId="af1">
    <w:name w:val="TOC Heading"/>
    <w:next w:val="a2"/>
    <w:uiPriority w:val="39"/>
    <w:unhideWhenUsed/>
    <w:qFormat/>
    <w:rsid w:val="00642A8B"/>
    <w:pPr>
      <w:keepNext/>
      <w:keepLines/>
      <w:spacing w:after="240" w:line="360" w:lineRule="auto"/>
      <w:jc w:val="center"/>
    </w:pPr>
    <w:rPr>
      <w:rFonts w:ascii="Times New Roman" w:hAnsi="Times New Roman"/>
      <w:b/>
      <w:bCs/>
      <w:i/>
      <w:caps/>
      <w:sz w:val="32"/>
      <w:szCs w:val="16"/>
      <w:lang w:val="ru-RU"/>
    </w:rPr>
  </w:style>
  <w:style w:type="paragraph" w:customStyle="1" w:styleId="SourceCode">
    <w:name w:val="Source Code"/>
    <w:basedOn w:val="a1"/>
    <w:link w:val="VerbatimChar"/>
    <w:rsid w:val="0048482E"/>
    <w:pPr>
      <w:wordWrap w:val="0"/>
    </w:pPr>
    <w:rPr>
      <w:rFonts w:ascii="Times New Roman" w:hAnsi="Times New Roman"/>
      <w:i/>
      <w:color w:val="262626" w:themeColor="text1" w:themeTint="D9"/>
      <w:sz w:val="28"/>
    </w:rPr>
  </w:style>
  <w:style w:type="character" w:customStyle="1" w:styleId="KeywordTok">
    <w:name w:val="KeywordTok"/>
    <w:basedOn w:val="VerbatimChar"/>
    <w:rPr>
      <w:rFonts w:ascii="Times New Roman" w:hAnsi="Times New Roman"/>
      <w:b/>
      <w:i/>
      <w:color w:val="007020"/>
      <w:sz w:val="28"/>
    </w:rPr>
  </w:style>
  <w:style w:type="character" w:customStyle="1" w:styleId="DataTypeTok">
    <w:name w:val="DataTypeTok"/>
    <w:basedOn w:val="VerbatimChar"/>
    <w:rPr>
      <w:rFonts w:ascii="Times New Roman" w:hAnsi="Times New Roman"/>
      <w:i/>
      <w:color w:val="902000"/>
      <w:sz w:val="28"/>
    </w:rPr>
  </w:style>
  <w:style w:type="character" w:customStyle="1" w:styleId="DecValTok">
    <w:name w:val="DecVal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BaseNTok">
    <w:name w:val="BaseN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FloatTok">
    <w:name w:val="Float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ConstantTok">
    <w:name w:val="ConstantTok"/>
    <w:basedOn w:val="VerbatimChar"/>
    <w:rPr>
      <w:rFonts w:ascii="Times New Roman" w:hAnsi="Times New Roman"/>
      <w:i/>
      <w:color w:val="880000"/>
      <w:sz w:val="28"/>
    </w:rPr>
  </w:style>
  <w:style w:type="character" w:customStyle="1" w:styleId="CharTok">
    <w:name w:val="Char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pecialCharTok">
    <w:name w:val="SpecialChar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tringTok">
    <w:name w:val="String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VerbatimStringTok">
    <w:name w:val="VerbatimString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pecialStringTok">
    <w:name w:val="SpecialStringTok"/>
    <w:basedOn w:val="VerbatimChar"/>
    <w:rPr>
      <w:rFonts w:ascii="Times New Roman" w:hAnsi="Times New Roman"/>
      <w:i/>
      <w:color w:val="BB6688"/>
      <w:sz w:val="28"/>
    </w:rPr>
  </w:style>
  <w:style w:type="character" w:customStyle="1" w:styleId="ImportTok">
    <w:name w:val="Import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CommentTok">
    <w:name w:val="CommentTok"/>
    <w:basedOn w:val="VerbatimChar"/>
    <w:rPr>
      <w:rFonts w:ascii="Times New Roman" w:hAnsi="Times New Roman"/>
      <w:i w:val="0"/>
      <w:color w:val="60A0B0"/>
      <w:sz w:val="28"/>
    </w:rPr>
  </w:style>
  <w:style w:type="character" w:customStyle="1" w:styleId="DocumentationTok">
    <w:name w:val="DocumentationTok"/>
    <w:basedOn w:val="VerbatimChar"/>
    <w:rPr>
      <w:rFonts w:ascii="Times New Roman" w:hAnsi="Times New Roman"/>
      <w:i w:val="0"/>
      <w:color w:val="BA2121"/>
      <w:sz w:val="2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OtherTok">
    <w:name w:val="OtherTok"/>
    <w:basedOn w:val="VerbatimChar"/>
    <w:rPr>
      <w:rFonts w:ascii="Times New Roman" w:hAnsi="Times New Roman"/>
      <w:i/>
      <w:color w:val="007020"/>
      <w:sz w:val="28"/>
    </w:rPr>
  </w:style>
  <w:style w:type="character" w:customStyle="1" w:styleId="FunctionTok">
    <w:name w:val="FunctionTok"/>
    <w:basedOn w:val="VerbatimChar"/>
    <w:rPr>
      <w:rFonts w:ascii="Times New Roman" w:hAnsi="Times New Roman"/>
      <w:i/>
      <w:color w:val="06287E"/>
      <w:sz w:val="28"/>
    </w:rPr>
  </w:style>
  <w:style w:type="character" w:customStyle="1" w:styleId="VariableTok">
    <w:name w:val="VariableTok"/>
    <w:basedOn w:val="VerbatimChar"/>
    <w:rPr>
      <w:rFonts w:ascii="Times New Roman" w:hAnsi="Times New Roman"/>
      <w:i/>
      <w:color w:val="19177C"/>
      <w:sz w:val="2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i/>
      <w:color w:val="007020"/>
      <w:sz w:val="28"/>
    </w:rPr>
  </w:style>
  <w:style w:type="character" w:customStyle="1" w:styleId="OperatorTok">
    <w:name w:val="OperatorTok"/>
    <w:basedOn w:val="VerbatimChar"/>
    <w:rPr>
      <w:rFonts w:ascii="Times New Roman" w:hAnsi="Times New Roman"/>
      <w:i/>
      <w:color w:val="666666"/>
      <w:sz w:val="28"/>
    </w:rPr>
  </w:style>
  <w:style w:type="character" w:customStyle="1" w:styleId="BuiltInTok">
    <w:name w:val="BuiltIn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ExtensionTok">
    <w:name w:val="Extension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BC7A00"/>
      <w:sz w:val="28"/>
    </w:rPr>
  </w:style>
  <w:style w:type="character" w:customStyle="1" w:styleId="AttributeTok">
    <w:name w:val="AttributeTok"/>
    <w:basedOn w:val="VerbatimChar"/>
    <w:rPr>
      <w:rFonts w:ascii="Times New Roman" w:hAnsi="Times New Roman"/>
      <w:i/>
      <w:color w:val="7D9029"/>
      <w:sz w:val="28"/>
    </w:rPr>
  </w:style>
  <w:style w:type="character" w:customStyle="1" w:styleId="RegionMarkerTok">
    <w:name w:val="RegionMarker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WarningTok">
    <w:name w:val="Warning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AlertTok">
    <w:name w:val="AlertTok"/>
    <w:basedOn w:val="VerbatimChar"/>
    <w:rPr>
      <w:rFonts w:ascii="Times New Roman" w:hAnsi="Times New Roman"/>
      <w:b/>
      <w:i/>
      <w:color w:val="FF0000"/>
      <w:sz w:val="28"/>
    </w:rPr>
  </w:style>
  <w:style w:type="character" w:customStyle="1" w:styleId="ErrorTok">
    <w:name w:val="ErrorTok"/>
    <w:basedOn w:val="VerbatimChar"/>
    <w:rPr>
      <w:rFonts w:ascii="Times New Roman" w:hAnsi="Times New Roman"/>
      <w:b/>
      <w:i/>
      <w:color w:val="FF0000"/>
      <w:sz w:val="28"/>
    </w:rPr>
  </w:style>
  <w:style w:type="character" w:customStyle="1" w:styleId="NormalTok">
    <w:name w:val="Normal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styleId="HTML">
    <w:name w:val="HTML Cite"/>
    <w:basedOn w:val="a3"/>
    <w:unhideWhenUsed/>
    <w:rsid w:val="00EF490E"/>
    <w:rPr>
      <w:i/>
      <w:iCs/>
    </w:rPr>
  </w:style>
  <w:style w:type="character" w:customStyle="1" w:styleId="a6">
    <w:name w:val="Основной текст Знак"/>
    <w:basedOn w:val="a3"/>
    <w:link w:val="a2"/>
    <w:rsid w:val="00D9391B"/>
    <w:rPr>
      <w:rFonts w:ascii="Times New Roman" w:hAnsi="Times New Roman"/>
      <w:sz w:val="28"/>
    </w:rPr>
  </w:style>
  <w:style w:type="paragraph" w:styleId="af2">
    <w:name w:val="Message Header"/>
    <w:basedOn w:val="a1"/>
    <w:link w:val="af3"/>
    <w:unhideWhenUsed/>
    <w:rsid w:val="00EF4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3">
    <w:name w:val="Шапка Знак"/>
    <w:basedOn w:val="a3"/>
    <w:link w:val="af2"/>
    <w:rsid w:val="00EF490E"/>
    <w:rPr>
      <w:rFonts w:asciiTheme="majorHAnsi" w:eastAsiaTheme="majorEastAsia" w:hAnsiTheme="majorHAnsi" w:cstheme="majorBidi"/>
      <w:shd w:val="pct20" w:color="auto" w:fill="auto"/>
    </w:rPr>
  </w:style>
  <w:style w:type="paragraph" w:styleId="21">
    <w:name w:val="Body Text 2"/>
    <w:basedOn w:val="a1"/>
    <w:link w:val="22"/>
    <w:rsid w:val="00E800D2"/>
    <w:pPr>
      <w:spacing w:after="120" w:line="480" w:lineRule="auto"/>
    </w:pPr>
  </w:style>
  <w:style w:type="paragraph" w:styleId="30">
    <w:name w:val="Body Text Indent 3"/>
    <w:basedOn w:val="a1"/>
    <w:link w:val="32"/>
    <w:semiHidden/>
    <w:unhideWhenUsed/>
    <w:rsid w:val="00634D8C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0"/>
    <w:semiHidden/>
    <w:rsid w:val="00634D8C"/>
    <w:rPr>
      <w:sz w:val="16"/>
      <w:szCs w:val="16"/>
    </w:rPr>
  </w:style>
  <w:style w:type="paragraph" w:styleId="31">
    <w:name w:val="Body Text 3"/>
    <w:basedOn w:val="a1"/>
    <w:link w:val="33"/>
    <w:rsid w:val="00691407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1"/>
    <w:rsid w:val="00691407"/>
    <w:rPr>
      <w:sz w:val="16"/>
      <w:szCs w:val="16"/>
    </w:rPr>
  </w:style>
  <w:style w:type="character" w:customStyle="1" w:styleId="22">
    <w:name w:val="Основной текст 2 Знак"/>
    <w:basedOn w:val="a3"/>
    <w:link w:val="21"/>
    <w:rsid w:val="00E800D2"/>
  </w:style>
  <w:style w:type="table" w:styleId="af4">
    <w:name w:val="Table Grid"/>
    <w:basedOn w:val="a4"/>
    <w:rsid w:val="008665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1"/>
    <w:next w:val="a1"/>
    <w:autoRedefine/>
    <w:uiPriority w:val="39"/>
    <w:unhideWhenUsed/>
    <w:rsid w:val="00A65100"/>
    <w:pPr>
      <w:spacing w:after="0"/>
      <w:ind w:left="240"/>
    </w:pPr>
    <w:rPr>
      <w:smallCaps/>
      <w:sz w:val="20"/>
      <w:szCs w:val="20"/>
    </w:rPr>
  </w:style>
  <w:style w:type="paragraph" w:styleId="34">
    <w:name w:val="toc 3"/>
    <w:basedOn w:val="a1"/>
    <w:next w:val="a1"/>
    <w:autoRedefine/>
    <w:uiPriority w:val="39"/>
    <w:unhideWhenUsed/>
    <w:rsid w:val="00270D96"/>
    <w:pPr>
      <w:spacing w:after="0"/>
      <w:ind w:left="480"/>
    </w:pPr>
    <w:rPr>
      <w:i/>
      <w:iCs/>
      <w:sz w:val="20"/>
      <w:szCs w:val="20"/>
    </w:rPr>
  </w:style>
  <w:style w:type="character" w:styleId="af5">
    <w:name w:val="line number"/>
    <w:basedOn w:val="a3"/>
    <w:semiHidden/>
    <w:unhideWhenUsed/>
    <w:rsid w:val="00F5559A"/>
  </w:style>
  <w:style w:type="paragraph" w:styleId="af6">
    <w:name w:val="header"/>
    <w:link w:val="af7"/>
    <w:uiPriority w:val="99"/>
    <w:unhideWhenUsed/>
    <w:rsid w:val="00C8741C"/>
    <w:pPr>
      <w:tabs>
        <w:tab w:val="center" w:pos="4678"/>
        <w:tab w:val="right" w:pos="9356"/>
      </w:tabs>
      <w:spacing w:after="0"/>
      <w:jc w:val="center"/>
    </w:pPr>
    <w:rPr>
      <w:rFonts w:ascii="Times New Roman" w:hAnsi="Times New Roman"/>
    </w:rPr>
  </w:style>
  <w:style w:type="character" w:customStyle="1" w:styleId="af7">
    <w:name w:val="Верхний колонтитул Знак"/>
    <w:basedOn w:val="a3"/>
    <w:link w:val="af6"/>
    <w:uiPriority w:val="99"/>
    <w:rsid w:val="00C8741C"/>
    <w:rPr>
      <w:rFonts w:ascii="Times New Roman" w:hAnsi="Times New Roman"/>
    </w:rPr>
  </w:style>
  <w:style w:type="paragraph" w:styleId="af8">
    <w:name w:val="footer"/>
    <w:basedOn w:val="a1"/>
    <w:link w:val="af9"/>
    <w:unhideWhenUsed/>
    <w:rsid w:val="00F55F18"/>
    <w:pPr>
      <w:tabs>
        <w:tab w:val="center" w:pos="4513"/>
        <w:tab w:val="right" w:pos="9026"/>
      </w:tabs>
      <w:spacing w:after="0"/>
    </w:pPr>
  </w:style>
  <w:style w:type="character" w:customStyle="1" w:styleId="af9">
    <w:name w:val="Нижний колонтитул Знак"/>
    <w:basedOn w:val="a3"/>
    <w:link w:val="af8"/>
    <w:rsid w:val="00F55F18"/>
  </w:style>
  <w:style w:type="character" w:styleId="afa">
    <w:name w:val="Unresolved Mention"/>
    <w:basedOn w:val="a3"/>
    <w:uiPriority w:val="99"/>
    <w:semiHidden/>
    <w:unhideWhenUsed/>
    <w:rsid w:val="00F165B7"/>
    <w:rPr>
      <w:color w:val="605E5C"/>
      <w:shd w:val="clear" w:color="auto" w:fill="E1DFDD"/>
    </w:rPr>
  </w:style>
  <w:style w:type="paragraph" w:styleId="a0">
    <w:name w:val="List Number"/>
    <w:basedOn w:val="a2"/>
    <w:unhideWhenUsed/>
    <w:rsid w:val="00785148"/>
    <w:pPr>
      <w:numPr>
        <w:ilvl w:val="1"/>
        <w:numId w:val="4"/>
      </w:numPr>
      <w:ind w:hanging="482"/>
      <w:jc w:val="both"/>
    </w:pPr>
    <w:rPr>
      <w:lang w:val="ru-RU"/>
    </w:rPr>
  </w:style>
  <w:style w:type="paragraph" w:styleId="10">
    <w:name w:val="index 1"/>
    <w:basedOn w:val="a1"/>
    <w:next w:val="a1"/>
    <w:autoRedefine/>
    <w:rsid w:val="00642A8B"/>
    <w:pPr>
      <w:spacing w:after="0"/>
      <w:ind w:left="240" w:hanging="240"/>
    </w:pPr>
  </w:style>
  <w:style w:type="paragraph" w:customStyle="1" w:styleId="afb">
    <w:name w:val="Рисунок"/>
    <w:basedOn w:val="ad"/>
    <w:next w:val="ad"/>
    <w:qFormat/>
    <w:rsid w:val="00094BF3"/>
    <w:rPr>
      <w:noProof/>
    </w:rPr>
  </w:style>
  <w:style w:type="paragraph" w:styleId="afc">
    <w:name w:val="Closing"/>
    <w:basedOn w:val="a1"/>
    <w:link w:val="afd"/>
    <w:unhideWhenUsed/>
    <w:rsid w:val="0087688F"/>
    <w:pPr>
      <w:spacing w:after="0"/>
      <w:ind w:left="4320"/>
    </w:pPr>
  </w:style>
  <w:style w:type="character" w:customStyle="1" w:styleId="afd">
    <w:name w:val="Прощание Знак"/>
    <w:basedOn w:val="a3"/>
    <w:link w:val="afc"/>
    <w:rsid w:val="0087688F"/>
  </w:style>
  <w:style w:type="paragraph" w:customStyle="1" w:styleId="afe">
    <w:name w:val="Табличный номер"/>
    <w:basedOn w:val="ad"/>
    <w:qFormat/>
    <w:rsid w:val="007B6429"/>
    <w:pPr>
      <w:keepNext/>
      <w:jc w:val="right"/>
    </w:pPr>
  </w:style>
  <w:style w:type="paragraph" w:styleId="aff">
    <w:name w:val="table of authorities"/>
    <w:basedOn w:val="a1"/>
    <w:next w:val="a1"/>
    <w:unhideWhenUsed/>
    <w:rsid w:val="00077469"/>
    <w:pPr>
      <w:spacing w:after="0"/>
      <w:ind w:left="240" w:hanging="240"/>
    </w:pPr>
  </w:style>
  <w:style w:type="paragraph" w:styleId="a">
    <w:name w:val="List Bullet"/>
    <w:basedOn w:val="Compact"/>
    <w:unhideWhenUsed/>
    <w:rsid w:val="005C1399"/>
    <w:pPr>
      <w:numPr>
        <w:numId w:val="3"/>
      </w:numPr>
    </w:pPr>
    <w:rPr>
      <w:lang w:val="ru-RU"/>
    </w:rPr>
  </w:style>
  <w:style w:type="paragraph" w:styleId="2">
    <w:name w:val="List Number 2"/>
    <w:basedOn w:val="a1"/>
    <w:unhideWhenUsed/>
    <w:rsid w:val="00786241"/>
    <w:pPr>
      <w:numPr>
        <w:numId w:val="27"/>
      </w:numPr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811D3B"/>
    <w:pPr>
      <w:spacing w:before="120" w:after="120"/>
    </w:pPr>
    <w:rPr>
      <w:b/>
      <w:bCs/>
      <w:caps/>
      <w:sz w:val="20"/>
      <w:szCs w:val="20"/>
    </w:rPr>
  </w:style>
  <w:style w:type="paragraph" w:styleId="40">
    <w:name w:val="toc 4"/>
    <w:basedOn w:val="a1"/>
    <w:next w:val="a1"/>
    <w:autoRedefine/>
    <w:unhideWhenUsed/>
    <w:rsid w:val="002D5457"/>
    <w:pPr>
      <w:spacing w:after="0"/>
      <w:ind w:left="720"/>
    </w:pPr>
    <w:rPr>
      <w:sz w:val="18"/>
      <w:szCs w:val="18"/>
    </w:rPr>
  </w:style>
  <w:style w:type="paragraph" w:styleId="50">
    <w:name w:val="toc 5"/>
    <w:basedOn w:val="a1"/>
    <w:next w:val="a1"/>
    <w:autoRedefine/>
    <w:unhideWhenUsed/>
    <w:rsid w:val="002D5457"/>
    <w:pPr>
      <w:spacing w:after="0"/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unhideWhenUsed/>
    <w:rsid w:val="002D5457"/>
    <w:pPr>
      <w:spacing w:after="0"/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unhideWhenUsed/>
    <w:rsid w:val="002D5457"/>
    <w:pPr>
      <w:spacing w:after="0"/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unhideWhenUsed/>
    <w:rsid w:val="002D5457"/>
    <w:pPr>
      <w:spacing w:after="0"/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unhideWhenUsed/>
    <w:rsid w:val="002D5457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D4938-E95A-47B7-BCBB-724FAA5A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Гриша Бахтин</cp:lastModifiedBy>
  <cp:revision>527</cp:revision>
  <dcterms:created xsi:type="dcterms:W3CDTF">2022-01-16T10:27:00Z</dcterms:created>
  <dcterms:modified xsi:type="dcterms:W3CDTF">2022-04-16T05:12:00Z</dcterms:modified>
</cp:coreProperties>
</file>