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Государственный Университет Молдовы</w:t>
        <w:br w:type="textWrapping"/>
        <w:t xml:space="preserve">Факультет Математики и Информатики</w:t>
        <w:br w:type="textWrapping"/>
        <w:t xml:space="preserve">Департамент Информатики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 курсу “Основы программирования”</w:t>
        <w:br w:type="textWrapping"/>
        <w:t xml:space="preserve">тема: Табулирование функций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 студент группы I2302:</w:t>
        <w:br w:type="textWrapping"/>
        <w:t xml:space="preserve">Славов Константин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Латул Г.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Кишинэу, 2023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Написать программу, которая протабулирует значения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f(x)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 отрезке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[1,3]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 шагом равным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y = x</w:t>
      </w: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 - cos</w:t>
      </w: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Fonts w:ascii="Raleway" w:cs="Raleway" w:eastAsia="Raleway" w:hAnsi="Raleway"/>
          <w:b w:val="1"/>
          <w:i w:val="1"/>
          <w:sz w:val="32"/>
          <w:szCs w:val="32"/>
          <w:rtl w:val="0"/>
        </w:rPr>
        <w:t xml:space="preserve">П</w:t>
      </w: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x</w:t>
      </w:r>
    </w:p>
    <w:p w:rsidR="00000000" w:rsidDel="00000000" w:rsidP="00000000" w:rsidRDefault="00000000" w:rsidRPr="00000000" w14:paraId="00000022">
      <w:pPr>
        <w:jc w:val="both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Алгоритм решения. Блок-схема.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264691</wp:posOffset>
            </wp:positionV>
            <wp:extent cx="6313936" cy="601376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936" cy="6013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#define _USE_MATH_DEFINES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#include &lt;cmath&gt;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#include &lt;iomanip&gt;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38761d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32"/>
          <w:szCs w:val="32"/>
          <w:rtl w:val="0"/>
        </w:rPr>
        <w:t xml:space="preserve">// Вывод верхней границы таблицы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cout &lt;&lt; "-" &lt;&lt; setw(11) &lt;&lt; setfill('-') &lt;&lt; "-" &lt;&lt; setw(10) &lt;&lt; "-" &lt;&lt; setfill(' ') &lt;&lt; "-" &lt;&lt; endl;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color w:val="38761d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32"/>
          <w:szCs w:val="32"/>
          <w:rtl w:val="0"/>
        </w:rPr>
        <w:t xml:space="preserve">// Вывод заголовка таблицы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cout &lt;&lt; "|" &lt;&lt; setw(10) &lt;&lt; "x" &lt;&lt; "|" &lt;&lt; setw(10) &lt;&lt; "y" &lt;&lt; "|" &lt;&lt; endl;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color w:val="38761d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32"/>
          <w:szCs w:val="32"/>
          <w:rtl w:val="0"/>
        </w:rPr>
        <w:t xml:space="preserve">// Вывод разделительной горизонтальной линии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cout &lt;&lt; "-" &lt;&lt; setw(11) &lt;&lt; setfill('-') &lt;&lt; "-" &lt;&lt; setw(10) &lt;&lt; "-" &lt;&lt; setfill(' ') &lt;&lt; "-" &lt;&lt; endl;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</w:t>
        <w:tab/>
        <w:t xml:space="preserve">for (double x = 1.0; x &lt;= 3.0; x += 0.1) {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 double y = x * x - pow(cos(M_PI *x),2);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cout &lt;&lt; "|" &lt;&lt; setw(10) &lt;&lt; fixed &lt;&lt; setprecision(5) &lt;&lt; x &lt;&lt; "|" &lt;&lt; setw(10) &lt;&lt; fixed &lt;&lt; setprecision(5) &lt;&lt; y &lt;&lt; "|" &lt;&lt; endl;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38761d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32"/>
          <w:szCs w:val="32"/>
          <w:rtl w:val="0"/>
        </w:rPr>
        <w:t xml:space="preserve">// Вывод внутренней горизонтальной линии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 cout &lt;&lt; "-" &lt;&lt; setw(11) &lt;&lt; setfill('-') &lt;&lt; "-" &lt;&lt; setw(10) &lt;&lt; "-" &lt;&lt; setfill(' ') &lt;&lt; "-" &lt;&lt; endl;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это стандартная библиотека в C++, которая предоставляет возможности для ввода и вывода данных.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cmath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это заголовочный файл в стандартной библиотеке C++, который предоставляет функции и математические операции для работы с числами и вычислений. Этот заголовочный файл содержит множество математических функций, таких как тригонометрические, логарифмические, степенные функции и другие.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iomanip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это заголовочный файл в стандартной библиотеке C++, который предоставляет возможности для управления форматированием вывода данных. Он используется в сочетании с библиотеками ввода-вывода, такими как &lt;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iostream&gt;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, для установки определенных параметров форматирования вывода, таких как ширина поля, количество знаков после запятой и другие.</w:t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37415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32"/>
          <w:szCs w:val="32"/>
          <w:u w:val="single"/>
          <w:rtl w:val="0"/>
        </w:rPr>
        <w:t xml:space="preserve">Используемые функции:</w:t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37415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setw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это манипулятор из библиотеки &lt;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iomanip&gt;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, который используется для установки ширины поля вывода при форматировании вывода данных в C++. Он позволяет задать минимальное количество символов, которое будет выделено для вывода данных, обеспечивая выравнивание по правому краю.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setfill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это еще один манипулятор из библиотеки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&lt;iomanip&gt;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, который используется для установки символа, который будет использоваться для заполнения пустых мест внутри поля вывода. Этот символ будет добавляться слева от данных, чтобы добиться заданной ширины поля вывода с выравниванием по правому краю 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setw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setprecision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это манипулятор из библиотеки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&lt;iomanip&gt;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, который используется для установки количества знаков после запятой при выводе чисел с плавающей точкой. Этот манипулятор определяет, сколько десятичных знаков будет отображаться при выводе чисел типа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это манипулятор из библиотеки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&lt;iomanip&gt;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, который используется вместе с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setprecision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для форматирования вывода чисел с плавающей точкой таким образом, чтобы они всегда имели фиксированное количество знаков после запятой, независимо от их значения.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u w:val="single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161925</wp:posOffset>
            </wp:positionV>
            <wp:extent cx="1481138" cy="523176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2993" l="0" r="89701" t="2406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5231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