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9B6F7" w14:textId="77777777" w:rsidR="003F6A0D" w:rsidRDefault="00E90A33" w:rsidP="00BF1706">
      <w:pPr>
        <w:pStyle w:val="Title"/>
      </w:pPr>
      <w:bookmarkStart w:id="0" w:name="OLE_LINK541"/>
      <w:bookmarkStart w:id="1" w:name="OLE_LINK542"/>
      <w:bookmarkStart w:id="2" w:name="OLE_LINK149"/>
      <w:bookmarkStart w:id="3" w:name="OLE_LINK150"/>
      <w:r w:rsidRPr="003F6A0D">
        <w:t xml:space="preserve">Extracting abundance information from </w:t>
      </w:r>
      <w:r w:rsidR="007535DD" w:rsidRPr="003F6A0D">
        <w:br/>
      </w:r>
      <w:r w:rsidRPr="003F6A0D">
        <w:t>DNA-based dat</w:t>
      </w:r>
      <w:bookmarkEnd w:id="0"/>
      <w:bookmarkEnd w:id="1"/>
      <w:r w:rsidR="003F6A0D">
        <w:t>a</w:t>
      </w:r>
    </w:p>
    <w:p w14:paraId="00000001" w14:textId="1164903C" w:rsidR="00F07AF8" w:rsidRPr="00C049DC" w:rsidRDefault="007C2A45" w:rsidP="005211EA">
      <w:pPr>
        <w:pStyle w:val="Bibliography"/>
        <w:rPr>
          <w:rFonts w:eastAsia="Microsoft YaHei"/>
          <w:b/>
          <w:bCs/>
          <w:sz w:val="28"/>
          <w:szCs w:val="28"/>
        </w:rPr>
      </w:pPr>
      <w:r w:rsidRPr="00C049DC">
        <w:rPr>
          <w:rFonts w:eastAsia="Microsoft YaHei"/>
          <w:b/>
          <w:bCs/>
          <w:sz w:val="28"/>
          <w:szCs w:val="28"/>
        </w:rPr>
        <w:t>Supplementary Information:  Unabridged Methods</w:t>
      </w:r>
    </w:p>
    <w:bookmarkEnd w:id="2"/>
    <w:bookmarkEnd w:id="3"/>
    <w:p w14:paraId="1BEA8122" w14:textId="291991D4" w:rsidR="00ED0C1E" w:rsidRPr="00C6649B" w:rsidRDefault="00E90A33" w:rsidP="00B22257">
      <w:pPr>
        <w:spacing w:after="120"/>
        <w:rPr>
          <w:sz w:val="24"/>
          <w:szCs w:val="24"/>
        </w:rPr>
      </w:pPr>
      <w:r w:rsidRPr="00C6649B">
        <w:rPr>
          <w:sz w:val="24"/>
          <w:szCs w:val="24"/>
        </w:rPr>
        <w:t>Mingjie Luo</w:t>
      </w:r>
      <w:r w:rsidR="00C91B22" w:rsidRPr="00C6649B">
        <w:rPr>
          <w:sz w:val="24"/>
          <w:szCs w:val="24"/>
          <w:vertAlign w:val="superscript"/>
        </w:rPr>
        <w:t>1</w:t>
      </w:r>
      <w:r w:rsidR="00E95C22" w:rsidRPr="00C6649B">
        <w:rPr>
          <w:sz w:val="24"/>
          <w:szCs w:val="24"/>
          <w:vertAlign w:val="superscript"/>
        </w:rPr>
        <w:t>,2</w:t>
      </w:r>
      <w:r w:rsidRPr="00C6649B">
        <w:rPr>
          <w:sz w:val="24"/>
          <w:szCs w:val="24"/>
        </w:rPr>
        <w:t>, Yinqiu Ji</w:t>
      </w:r>
      <w:r w:rsidR="00F65017" w:rsidRPr="00C6649B">
        <w:rPr>
          <w:sz w:val="24"/>
          <w:szCs w:val="24"/>
          <w:vertAlign w:val="superscript"/>
        </w:rPr>
        <w:t>1</w:t>
      </w:r>
      <w:r w:rsidRPr="00C6649B">
        <w:rPr>
          <w:sz w:val="24"/>
          <w:szCs w:val="24"/>
        </w:rPr>
        <w:t xml:space="preserve">, </w:t>
      </w:r>
      <w:r w:rsidR="001552BC" w:rsidRPr="00C6649B">
        <w:rPr>
          <w:sz w:val="24"/>
          <w:szCs w:val="24"/>
        </w:rPr>
        <w:t>David Warton</w:t>
      </w:r>
      <w:r w:rsidR="00D6149C" w:rsidRPr="00C6649B">
        <w:rPr>
          <w:sz w:val="24"/>
          <w:szCs w:val="24"/>
          <w:vertAlign w:val="superscript"/>
        </w:rPr>
        <w:t>3,4</w:t>
      </w:r>
      <w:r w:rsidR="3A2F0DB2" w:rsidRPr="3A2F0DB2">
        <w:rPr>
          <w:sz w:val="24"/>
          <w:szCs w:val="24"/>
        </w:rPr>
        <w:t>,</w:t>
      </w:r>
      <w:r w:rsidR="283EE033" w:rsidRPr="283EE033">
        <w:rPr>
          <w:sz w:val="24"/>
          <w:szCs w:val="24"/>
        </w:rPr>
        <w:t xml:space="preserve"> Douglas</w:t>
      </w:r>
      <w:r w:rsidRPr="00C6649B">
        <w:rPr>
          <w:sz w:val="24"/>
          <w:szCs w:val="24"/>
        </w:rPr>
        <w:t xml:space="preserve"> W. Yu</w:t>
      </w:r>
      <w:r w:rsidR="00F65017" w:rsidRPr="00C6649B">
        <w:rPr>
          <w:sz w:val="24"/>
          <w:szCs w:val="24"/>
          <w:vertAlign w:val="superscript"/>
        </w:rPr>
        <w:t>1</w:t>
      </w:r>
      <w:r w:rsidR="003A7847" w:rsidRPr="00C6649B">
        <w:rPr>
          <w:sz w:val="24"/>
          <w:szCs w:val="24"/>
          <w:vertAlign w:val="superscript"/>
        </w:rPr>
        <w:t>,</w:t>
      </w:r>
      <w:r w:rsidR="00D6149C" w:rsidRPr="00C6649B">
        <w:rPr>
          <w:sz w:val="24"/>
          <w:szCs w:val="24"/>
          <w:vertAlign w:val="superscript"/>
        </w:rPr>
        <w:t>5,</w:t>
      </w:r>
      <w:proofErr w:type="gramStart"/>
      <w:r w:rsidR="00D6149C" w:rsidRPr="00C6649B">
        <w:rPr>
          <w:sz w:val="24"/>
          <w:szCs w:val="24"/>
          <w:vertAlign w:val="superscript"/>
        </w:rPr>
        <w:t>6</w:t>
      </w:r>
      <w:r w:rsidR="00CC5CB4">
        <w:rPr>
          <w:sz w:val="24"/>
          <w:szCs w:val="24"/>
          <w:vertAlign w:val="superscript"/>
        </w:rPr>
        <w:t>,*</w:t>
      </w:r>
      <w:proofErr w:type="gramEnd"/>
    </w:p>
    <w:p w14:paraId="689400D8" w14:textId="2705CAA9" w:rsidR="00CD31C1" w:rsidRPr="00C6649B" w:rsidRDefault="00EC7D53" w:rsidP="00883B32">
      <w:pPr>
        <w:spacing w:before="0" w:line="276" w:lineRule="auto"/>
        <w:rPr>
          <w:sz w:val="20"/>
          <w:szCs w:val="20"/>
        </w:rPr>
      </w:pPr>
      <w:r w:rsidRPr="00C6649B">
        <w:rPr>
          <w:sz w:val="20"/>
          <w:szCs w:val="20"/>
          <w:vertAlign w:val="superscript"/>
        </w:rPr>
        <w:t>1</w:t>
      </w:r>
      <w:r w:rsidR="00CD31C1" w:rsidRPr="00C6649B">
        <w:rPr>
          <w:sz w:val="20"/>
          <w:szCs w:val="20"/>
        </w:rPr>
        <w:t xml:space="preserve"> </w:t>
      </w:r>
      <w:bookmarkStart w:id="4" w:name="OLE_LINK157"/>
      <w:bookmarkStart w:id="5" w:name="OLE_LINK158"/>
      <w:r w:rsidR="00CD31C1" w:rsidRPr="00C6649B">
        <w:rPr>
          <w:sz w:val="20"/>
          <w:szCs w:val="20"/>
        </w:rPr>
        <w:t>State Key Laboratory of Genetic Resources and Evolution</w:t>
      </w:r>
      <w:r w:rsidR="00A84994" w:rsidRPr="00C6649B">
        <w:rPr>
          <w:sz w:val="20"/>
          <w:szCs w:val="20"/>
        </w:rPr>
        <w:t xml:space="preserve"> </w:t>
      </w:r>
      <w:bookmarkStart w:id="6" w:name="OLE_LINK366"/>
      <w:bookmarkStart w:id="7" w:name="OLE_LINK367"/>
      <w:r w:rsidR="00A84994" w:rsidRPr="00C6649B">
        <w:rPr>
          <w:sz w:val="20"/>
          <w:szCs w:val="20"/>
        </w:rPr>
        <w:t>and Yunnan Key Laboratory of Biodiversity and Ecological Security of Gaoligong Mountain</w:t>
      </w:r>
      <w:bookmarkEnd w:id="6"/>
      <w:bookmarkEnd w:id="7"/>
      <w:r w:rsidR="00CD31C1" w:rsidRPr="00C6649B">
        <w:rPr>
          <w:sz w:val="20"/>
          <w:szCs w:val="20"/>
        </w:rPr>
        <w:t>, Kunming Institute of Zoology</w:t>
      </w:r>
      <w:bookmarkEnd w:id="4"/>
      <w:bookmarkEnd w:id="5"/>
      <w:r w:rsidR="00CD31C1" w:rsidRPr="00C6649B">
        <w:rPr>
          <w:sz w:val="20"/>
          <w:szCs w:val="20"/>
        </w:rPr>
        <w:t>, Chinese Academy of Sciences, Kunming, Yunnan, China 650223</w:t>
      </w:r>
    </w:p>
    <w:p w14:paraId="09B5D3EF" w14:textId="2028224E" w:rsidR="00EC7D53" w:rsidRPr="00C6649B" w:rsidRDefault="00EC7D53" w:rsidP="00883B32">
      <w:pPr>
        <w:spacing w:before="0" w:line="276" w:lineRule="auto"/>
        <w:rPr>
          <w:sz w:val="20"/>
          <w:szCs w:val="20"/>
        </w:rPr>
      </w:pPr>
      <w:r w:rsidRPr="00C6649B">
        <w:rPr>
          <w:sz w:val="20"/>
          <w:szCs w:val="20"/>
          <w:vertAlign w:val="superscript"/>
        </w:rPr>
        <w:t>2</w:t>
      </w:r>
      <w:r w:rsidRPr="00C6649B">
        <w:rPr>
          <w:sz w:val="20"/>
          <w:szCs w:val="20"/>
        </w:rPr>
        <w:t xml:space="preserve"> Kunming College of Life Sciences, University of Chinese Academy of Sciences, Kunming, China</w:t>
      </w:r>
    </w:p>
    <w:p w14:paraId="4FCF4A86" w14:textId="761F8E2B" w:rsidR="00D6149C" w:rsidRPr="00C6649B" w:rsidRDefault="00D6149C" w:rsidP="00883B32">
      <w:pPr>
        <w:spacing w:before="0" w:line="276" w:lineRule="auto"/>
        <w:rPr>
          <w:sz w:val="20"/>
          <w:szCs w:val="20"/>
        </w:rPr>
      </w:pPr>
      <w:r w:rsidRPr="00C6649B">
        <w:rPr>
          <w:sz w:val="20"/>
          <w:szCs w:val="20"/>
          <w:vertAlign w:val="superscript"/>
        </w:rPr>
        <w:t>3</w:t>
      </w:r>
      <w:r w:rsidRPr="00C6649B">
        <w:rPr>
          <w:sz w:val="20"/>
          <w:szCs w:val="20"/>
        </w:rPr>
        <w:t xml:space="preserve"> </w:t>
      </w:r>
      <w:bookmarkStart w:id="8" w:name="OLE_LINK547"/>
      <w:bookmarkStart w:id="9" w:name="OLE_LINK548"/>
      <w:r w:rsidRPr="00C6649B">
        <w:rPr>
          <w:sz w:val="20"/>
          <w:szCs w:val="20"/>
        </w:rPr>
        <w:t>School of Mathematics and Statistics</w:t>
      </w:r>
      <w:bookmarkEnd w:id="8"/>
      <w:bookmarkEnd w:id="9"/>
      <w:r w:rsidRPr="00C6649B">
        <w:rPr>
          <w:sz w:val="20"/>
          <w:szCs w:val="20"/>
        </w:rPr>
        <w:t xml:space="preserve">, </w:t>
      </w:r>
      <w:r w:rsidR="00B8779A" w:rsidRPr="00C6649B">
        <w:rPr>
          <w:sz w:val="20"/>
          <w:szCs w:val="20"/>
        </w:rPr>
        <w:t>UNSW</w:t>
      </w:r>
      <w:r w:rsidRPr="00C6649B">
        <w:rPr>
          <w:sz w:val="20"/>
          <w:szCs w:val="20"/>
        </w:rPr>
        <w:t xml:space="preserve"> </w:t>
      </w:r>
      <w:bookmarkStart w:id="10" w:name="OLE_LINK545"/>
      <w:bookmarkStart w:id="11" w:name="OLE_LINK546"/>
      <w:r w:rsidRPr="00C6649B">
        <w:rPr>
          <w:sz w:val="20"/>
          <w:szCs w:val="20"/>
        </w:rPr>
        <w:t>Sydney</w:t>
      </w:r>
      <w:bookmarkEnd w:id="10"/>
      <w:bookmarkEnd w:id="11"/>
      <w:r w:rsidRPr="00C6649B">
        <w:rPr>
          <w:sz w:val="20"/>
          <w:szCs w:val="20"/>
        </w:rPr>
        <w:t xml:space="preserve">, NSW 2052, Australia </w:t>
      </w:r>
    </w:p>
    <w:p w14:paraId="3EB8D903" w14:textId="2B01F8EF" w:rsidR="00D6149C" w:rsidRPr="00C6649B" w:rsidRDefault="00D6149C" w:rsidP="00883B32">
      <w:pPr>
        <w:spacing w:before="0" w:line="276" w:lineRule="auto"/>
        <w:rPr>
          <w:sz w:val="20"/>
          <w:szCs w:val="20"/>
        </w:rPr>
      </w:pPr>
      <w:r w:rsidRPr="00C6649B">
        <w:rPr>
          <w:sz w:val="20"/>
          <w:szCs w:val="20"/>
          <w:vertAlign w:val="superscript"/>
        </w:rPr>
        <w:t>4</w:t>
      </w:r>
      <w:r w:rsidRPr="00C6649B">
        <w:rPr>
          <w:sz w:val="20"/>
          <w:szCs w:val="20"/>
        </w:rPr>
        <w:t xml:space="preserve"> Evolution and Ecology Research Centre, </w:t>
      </w:r>
      <w:r w:rsidR="00B8779A" w:rsidRPr="00C6649B">
        <w:rPr>
          <w:sz w:val="20"/>
          <w:szCs w:val="20"/>
        </w:rPr>
        <w:t>UNSW</w:t>
      </w:r>
      <w:r w:rsidRPr="00C6649B">
        <w:rPr>
          <w:sz w:val="20"/>
          <w:szCs w:val="20"/>
        </w:rPr>
        <w:t xml:space="preserve"> Sydney, NSW 2052, Australia</w:t>
      </w:r>
    </w:p>
    <w:p w14:paraId="1265458F" w14:textId="3BFC6E54" w:rsidR="00CD31C1" w:rsidRPr="00C6649B" w:rsidRDefault="00D6149C" w:rsidP="00883B32">
      <w:pPr>
        <w:spacing w:before="0" w:line="276" w:lineRule="auto"/>
        <w:rPr>
          <w:sz w:val="20"/>
          <w:szCs w:val="20"/>
        </w:rPr>
      </w:pPr>
      <w:r w:rsidRPr="00C6649B">
        <w:rPr>
          <w:sz w:val="20"/>
          <w:szCs w:val="20"/>
          <w:vertAlign w:val="superscript"/>
        </w:rPr>
        <w:t>5</w:t>
      </w:r>
      <w:r w:rsidR="00CD31C1" w:rsidRPr="00C6649B">
        <w:rPr>
          <w:sz w:val="20"/>
          <w:szCs w:val="20"/>
        </w:rPr>
        <w:t xml:space="preserve"> </w:t>
      </w:r>
      <w:proofErr w:type="spellStart"/>
      <w:r w:rsidR="00CD31C1" w:rsidRPr="00C6649B">
        <w:rPr>
          <w:sz w:val="20"/>
          <w:szCs w:val="20"/>
        </w:rPr>
        <w:t>Center</w:t>
      </w:r>
      <w:proofErr w:type="spellEnd"/>
      <w:r w:rsidR="00CD31C1" w:rsidRPr="00C6649B">
        <w:rPr>
          <w:sz w:val="20"/>
          <w:szCs w:val="20"/>
        </w:rPr>
        <w:t xml:space="preserve"> for Excellence in Animal Evolution and Genetics, Chinese Academy of Sciences, Kunming Yunnan, China 650223</w:t>
      </w:r>
    </w:p>
    <w:p w14:paraId="6A3CC297" w14:textId="1683AFF8" w:rsidR="003A7847" w:rsidRDefault="00D6149C" w:rsidP="00883B32">
      <w:pPr>
        <w:spacing w:before="0" w:line="276" w:lineRule="auto"/>
        <w:rPr>
          <w:sz w:val="20"/>
          <w:szCs w:val="20"/>
        </w:rPr>
      </w:pPr>
      <w:r w:rsidRPr="00C6649B">
        <w:rPr>
          <w:sz w:val="20"/>
          <w:szCs w:val="20"/>
          <w:vertAlign w:val="superscript"/>
        </w:rPr>
        <w:t>5</w:t>
      </w:r>
      <w:r w:rsidR="003A7847" w:rsidRPr="00C6649B">
        <w:rPr>
          <w:sz w:val="20"/>
          <w:szCs w:val="20"/>
        </w:rPr>
        <w:t xml:space="preserve"> School of Biological Sciences, University of East Anglia, Norwich Research Park, Norwich, Norfolk, UK NR47TJ</w:t>
      </w:r>
    </w:p>
    <w:p w14:paraId="55028373" w14:textId="4C2F0F6E" w:rsidR="00CC5CB4" w:rsidRPr="00C6649B" w:rsidRDefault="00CC5CB4" w:rsidP="00883B32">
      <w:pPr>
        <w:spacing w:before="0" w:line="276" w:lineRule="auto"/>
        <w:rPr>
          <w:sz w:val="20"/>
          <w:szCs w:val="20"/>
        </w:rPr>
      </w:pPr>
      <w:r>
        <w:rPr>
          <w:sz w:val="20"/>
          <w:szCs w:val="20"/>
        </w:rPr>
        <w:t>*</w:t>
      </w:r>
      <w:r w:rsidR="008E4E77">
        <w:rPr>
          <w:sz w:val="20"/>
          <w:szCs w:val="20"/>
        </w:rPr>
        <w:t>Corresponding</w:t>
      </w:r>
      <w:r>
        <w:rPr>
          <w:sz w:val="20"/>
          <w:szCs w:val="20"/>
        </w:rPr>
        <w:t xml:space="preserve"> author: dougwyu@mac.com</w:t>
      </w:r>
    </w:p>
    <w:p w14:paraId="7F69C972" w14:textId="0B02E364" w:rsidR="00C048CB" w:rsidRPr="00C6649B" w:rsidRDefault="00C048CB" w:rsidP="00BF1706">
      <w:pPr>
        <w:pStyle w:val="Heading2"/>
      </w:pPr>
      <w:r w:rsidRPr="00C6649B">
        <w:t xml:space="preserve">1 Mock soup </w:t>
      </w:r>
      <w:r w:rsidR="00755139" w:rsidRPr="00C6649B">
        <w:t>construction</w:t>
      </w:r>
    </w:p>
    <w:p w14:paraId="213D567F" w14:textId="1F4FFEB1" w:rsidR="00C048CB" w:rsidRPr="00C6649B" w:rsidRDefault="00C048CB" w:rsidP="00F3214F">
      <w:pPr>
        <w:pStyle w:val="Bibliography"/>
      </w:pPr>
      <w:r w:rsidRPr="00C6649B">
        <w:rPr>
          <w:bCs/>
          <w:i/>
          <w:iCs/>
        </w:rPr>
        <w:t>1.1 Input species</w:t>
      </w:r>
      <w:r w:rsidR="00DB2178" w:rsidRPr="00C6649B">
        <w:rPr>
          <w:bCs/>
        </w:rPr>
        <w:t xml:space="preserve">. – </w:t>
      </w:r>
      <w:r w:rsidRPr="00C6649B">
        <w:t>We used Malaise trap</w:t>
      </w:r>
      <w:r w:rsidR="003C64DC" w:rsidRPr="00C6649B">
        <w:t>s</w:t>
      </w:r>
      <w:r w:rsidRPr="00C6649B">
        <w:t xml:space="preserve"> to collect 286 arthropods in Kunming, China</w:t>
      </w:r>
      <w:r w:rsidR="00165564" w:rsidRPr="00C6649B">
        <w:t xml:space="preserve"> (25°8’23</w:t>
      </w:r>
      <w:r w:rsidR="00851445" w:rsidRPr="00C6649B">
        <w:t>”</w:t>
      </w:r>
      <w:r w:rsidR="00165564" w:rsidRPr="00C6649B">
        <w:t xml:space="preserve"> N</w:t>
      </w:r>
      <w:r w:rsidR="00165564" w:rsidRPr="00C6649B">
        <w:rPr>
          <w:rFonts w:eastAsia="Microsoft YaHei"/>
        </w:rPr>
        <w:t>, 102°44’17” E)</w:t>
      </w:r>
      <w:r w:rsidRPr="00C6649B">
        <w:t>. DNA was extracted</w:t>
      </w:r>
      <w:r w:rsidR="006B1A7D" w:rsidRPr="00C6649B">
        <w:t xml:space="preserve"> from </w:t>
      </w:r>
      <w:proofErr w:type="gramStart"/>
      <w:r w:rsidR="006B1A7D" w:rsidRPr="00C6649B">
        <w:t>each</w:t>
      </w:r>
      <w:r w:rsidRPr="00C6649B">
        <w:t xml:space="preserve"> </w:t>
      </w:r>
      <w:r w:rsidR="006C287F" w:rsidRPr="00C6649B">
        <w:t>individual</w:t>
      </w:r>
      <w:proofErr w:type="gramEnd"/>
      <w:r w:rsidR="006C287F" w:rsidRPr="00C6649B">
        <w:t xml:space="preserve"> </w:t>
      </w:r>
      <w:r w:rsidRPr="00C6649B">
        <w:t xml:space="preserve">using </w:t>
      </w:r>
      <w:r w:rsidR="003B461B" w:rsidRPr="00C6649B">
        <w:t xml:space="preserve">the </w:t>
      </w:r>
      <w:r w:rsidR="009B7815" w:rsidRPr="00C6649B">
        <w:t>DN</w:t>
      </w:r>
      <w:r w:rsidR="00542F7F" w:rsidRPr="00C6649B">
        <w:t>e</w:t>
      </w:r>
      <w:r w:rsidR="009B7815" w:rsidRPr="00C6649B">
        <w:t>asy Blood &amp; Tissue Kit (Qiagen GmbH, Germany)</w:t>
      </w:r>
      <w:r w:rsidRPr="00C6649B">
        <w:t xml:space="preserve">. </w:t>
      </w:r>
      <w:r w:rsidR="007B05CF" w:rsidRPr="00C6649B">
        <w:t>Mean g</w:t>
      </w:r>
      <w:r w:rsidRPr="00C6649B">
        <w:t xml:space="preserve">enomic DNA </w:t>
      </w:r>
      <w:r w:rsidR="00DF7812" w:rsidRPr="00C6649B">
        <w:t xml:space="preserve">per species </w:t>
      </w:r>
      <w:r w:rsidRPr="00C6649B">
        <w:t xml:space="preserve">concentration was quantified </w:t>
      </w:r>
      <w:r w:rsidR="009D38EE" w:rsidRPr="00C6649B">
        <w:t xml:space="preserve">from three replicates using </w:t>
      </w:r>
      <w:r w:rsidRPr="00C6649B">
        <w:t xml:space="preserve">PicoGreen fluorescent dye. </w:t>
      </w:r>
      <w:r w:rsidR="003A13E7" w:rsidRPr="00C6649B">
        <w:t xml:space="preserve">We DNA-barcoded the individuals using the </w:t>
      </w:r>
      <w:r w:rsidRPr="00C6649B">
        <w:t>Folmer primer pair LCO1490 5’- GGTCAACAAATCATAAAGATATTGG -3’, and HC02198 (5’- TAAACTTCAGGGTGACCAAAAAATCA -3’)</w:t>
      </w:r>
      <w:r w:rsidR="00E625E1" w:rsidRPr="00C6649B">
        <w:t xml:space="preserve"> </w:t>
      </w:r>
      <w:r w:rsidR="00E625E1" w:rsidRPr="00C6649B">
        <w:rPr>
          <w:rFonts w:eastAsiaTheme="minorEastAsia"/>
        </w:rPr>
        <w:t>(Folmer et.al 1994)</w:t>
      </w:r>
      <w:r w:rsidR="00E625E1" w:rsidRPr="00C6649B">
        <w:fldChar w:fldCharType="begin"/>
      </w:r>
      <w:r w:rsidR="00E625E1" w:rsidRPr="00C6649B">
        <w:instrText xml:space="preserve"> ADDIN PAPERS2_CITATIONS &lt;citation&gt;&lt;priority&gt;0&lt;/priority&gt;&lt;uuid&gt;2B5670B9-967B-4253-BAE2-D89BF4F39C82&lt;/uuid&gt;&lt;publications&gt;&lt;publication&gt;&lt;subtype&gt;400&lt;/subtype&gt;&lt;title&gt;DNA primers for amplification of mitochondrial cytochrome c oxidase subunit I from diverse metazoan invertebrates&lt;/title&gt;&lt;publication_date&gt;99199411131200000000222000&lt;/publication_date&gt;&lt;uuid&gt;78C30354-F033-4666-B2D6-E723EED72CFF&lt;/uuid&gt;&lt;type&gt;400&lt;/type&gt;&lt;startpage&gt;1&lt;/startpage&gt;&lt;endpage&gt;6&lt;/endpage&gt;&lt;bundle&gt;&lt;publication&gt;&lt;title&gt;Molecular Marine Biology and Biotechnology&lt;/title&gt;&lt;uuid&gt;095C5F61-F5F8-483D-B592-42877549232E&lt;/uuid&gt;&lt;subtype&gt;-100&lt;/subtype&gt;&lt;type&gt;-100&lt;/type&gt;&lt;/publication&gt;&lt;/bundle&gt;&lt;authors&gt;&lt;author&gt;&lt;lastName&gt;Folmer&lt;/lastName&gt;&lt;firstName&gt;O&lt;/firstName&gt;&lt;/author&gt;&lt;author&gt;&lt;lastName&gt;Black&lt;/lastName&gt;&lt;firstName&gt;M&lt;/firstName&gt;&lt;/author&gt;&lt;author&gt;&lt;lastName&gt;Hoeh&lt;/lastName&gt;&lt;firstName&gt;W&lt;/firstName&gt;&lt;/author&gt;&lt;author&gt;&lt;lastName&gt;Lutz&lt;/lastName&gt;&lt;firstName&gt;R&lt;/firstName&gt;&lt;/author&gt;&lt;author&gt;&lt;lastName&gt;Vrijenhoek&lt;/lastName&gt;&lt;firstName&gt;R&lt;/firstName&gt;&lt;/author&gt;&lt;/authors&gt;&lt;/publication&gt;&lt;/publications&gt;&lt;cites&gt;&lt;/cites&gt;&lt;/citation&gt;</w:instrText>
      </w:r>
      <w:r w:rsidR="00E625E1" w:rsidRPr="00C6649B">
        <w:fldChar w:fldCharType="end"/>
      </w:r>
      <w:r w:rsidR="00F3214F" w:rsidRPr="00C6649B">
        <w:t xml:space="preserve"> </w:t>
      </w:r>
      <w:r w:rsidR="001417FA" w:rsidRPr="00C6649B">
        <w:t xml:space="preserve">, with PCR parameters of </w:t>
      </w:r>
      <w:r w:rsidRPr="00C6649B">
        <w:t>initial denaturation at 95°C for 3 minutes, followed by 34 cycles of denaturation at 94°C for 30 seconds, annealing at 50°C  for 30 seconds and extension at 72°C for 1 minute, a final extension at 72° C for 5 minutes</w:t>
      </w:r>
      <w:r w:rsidR="00097D24" w:rsidRPr="00C6649B">
        <w:t>,</w:t>
      </w:r>
      <w:r w:rsidRPr="00C6649B">
        <w:t xml:space="preserve"> and a cooldown to 4°C. </w:t>
      </w:r>
      <w:r w:rsidR="00A6672D" w:rsidRPr="00C6649B">
        <w:t xml:space="preserve">After the 658-bp COI sequences were cut to 313 bp based on our metabarcoding primers </w:t>
      </w:r>
      <w:r w:rsidR="00115017" w:rsidRPr="00C6649B">
        <w:t>(</w:t>
      </w:r>
      <w:r w:rsidR="00315132">
        <w:t xml:space="preserve">see </w:t>
      </w:r>
      <w:r w:rsidR="00315132" w:rsidRPr="00C6649B">
        <w:rPr>
          <w:i/>
          <w:iCs/>
        </w:rPr>
        <w:t>4 Primer design</w:t>
      </w:r>
      <w:r w:rsidR="00115017" w:rsidRPr="00C6649B">
        <w:t xml:space="preserve">), </w:t>
      </w:r>
      <w:r w:rsidRPr="00C6649B">
        <w:t xml:space="preserve">286 arthropods were clustered into 168 OTUs at 97% similarity. </w:t>
      </w:r>
      <w:r w:rsidR="00FB4D3F" w:rsidRPr="00C6649B">
        <w:t>To create mock soups, we</w:t>
      </w:r>
      <w:r w:rsidRPr="00C6649B">
        <w:t xml:space="preserve"> selected 52</w:t>
      </w:r>
      <w:r w:rsidR="00A86D2A" w:rsidRPr="00C6649B">
        <w:t xml:space="preserve"> individuals</w:t>
      </w:r>
      <w:r w:rsidR="003D0CB7" w:rsidRPr="00C6649B">
        <w:t xml:space="preserve"> </w:t>
      </w:r>
      <w:r w:rsidR="000C6677" w:rsidRPr="00C6649B">
        <w:t>with</w:t>
      </w:r>
      <w:r w:rsidR="003D0CB7" w:rsidRPr="00C6649B">
        <w:t xml:space="preserve"> genomic DNA &gt;20 ng/µl</w:t>
      </w:r>
      <w:r w:rsidR="00EF6BAE" w:rsidRPr="00C6649B">
        <w:t>,</w:t>
      </w:r>
      <w:r w:rsidR="00A86D2A" w:rsidRPr="00C6649B">
        <w:t xml:space="preserve"> </w:t>
      </w:r>
      <w:r w:rsidR="00012B95" w:rsidRPr="00C6649B">
        <w:t>representing</w:t>
      </w:r>
      <w:r w:rsidR="00A86D2A" w:rsidRPr="00C6649B">
        <w:t xml:space="preserve"> 52</w:t>
      </w:r>
      <w:r w:rsidRPr="00C6649B">
        <w:t xml:space="preserve"> </w:t>
      </w:r>
      <w:r w:rsidR="00B27A9E" w:rsidRPr="00C6649B">
        <w:t>OTU</w:t>
      </w:r>
      <w:r w:rsidR="009F2B86" w:rsidRPr="00C6649B">
        <w:t>s</w:t>
      </w:r>
      <w:r w:rsidRPr="00C6649B">
        <w:t xml:space="preserve">. </w:t>
      </w:r>
    </w:p>
    <w:p w14:paraId="37D1852C" w14:textId="7E494037" w:rsidR="00C048CB" w:rsidRPr="00C6649B" w:rsidRDefault="00C048CB" w:rsidP="00A4329A">
      <w:pPr>
        <w:pStyle w:val="NormalWeb"/>
        <w:rPr>
          <w:sz w:val="22"/>
          <w:szCs w:val="22"/>
          <w:lang w:val="en-GB"/>
        </w:rPr>
      </w:pPr>
      <w:r w:rsidRPr="00C6649B">
        <w:rPr>
          <w:i/>
          <w:iCs/>
          <w:sz w:val="22"/>
          <w:szCs w:val="22"/>
          <w:lang w:val="en-GB"/>
        </w:rPr>
        <w:lastRenderedPageBreak/>
        <w:t xml:space="preserve">1.2 </w:t>
      </w:r>
      <w:r w:rsidR="004255CA" w:rsidRPr="00C6649B">
        <w:rPr>
          <w:i/>
          <w:iCs/>
          <w:sz w:val="22"/>
          <w:szCs w:val="22"/>
          <w:lang w:val="en-GB"/>
        </w:rPr>
        <w:t>OTU</w:t>
      </w:r>
      <w:r w:rsidRPr="00C6649B">
        <w:rPr>
          <w:i/>
          <w:iCs/>
          <w:sz w:val="22"/>
          <w:szCs w:val="22"/>
          <w:lang w:val="en-GB"/>
        </w:rPr>
        <w:t xml:space="preserve"> quantification</w:t>
      </w:r>
      <w:r w:rsidR="00A4329A" w:rsidRPr="00C6649B">
        <w:rPr>
          <w:sz w:val="22"/>
          <w:szCs w:val="22"/>
          <w:lang w:val="en-GB"/>
        </w:rPr>
        <w:t xml:space="preserve">. – </w:t>
      </w:r>
      <w:r w:rsidRPr="00C6649B">
        <w:rPr>
          <w:rFonts w:eastAsia="PingFang SC"/>
          <w:color w:val="000000"/>
          <w:sz w:val="22"/>
          <w:szCs w:val="22"/>
          <w:lang w:val="en-GB"/>
        </w:rPr>
        <w:t>We quantified COI concentration</w:t>
      </w:r>
      <w:r w:rsidR="002F22C4" w:rsidRPr="00C6649B">
        <w:rPr>
          <w:rFonts w:eastAsia="PingFang SC"/>
          <w:color w:val="000000"/>
          <w:sz w:val="22"/>
          <w:szCs w:val="22"/>
          <w:lang w:val="en-GB"/>
        </w:rPr>
        <w:t>s</w:t>
      </w:r>
      <w:r w:rsidRPr="00C6649B">
        <w:rPr>
          <w:rFonts w:eastAsia="PingFang SC"/>
          <w:color w:val="000000"/>
          <w:sz w:val="22"/>
          <w:szCs w:val="22"/>
          <w:lang w:val="en-GB"/>
        </w:rPr>
        <w:t xml:space="preserve"> of the 52 OTUs using </w:t>
      </w:r>
      <w:r w:rsidR="00866A76" w:rsidRPr="00C6649B">
        <w:rPr>
          <w:rFonts w:eastAsia="PingFang SC"/>
          <w:color w:val="000000"/>
          <w:sz w:val="22"/>
          <w:szCs w:val="22"/>
          <w:lang w:val="en-GB"/>
        </w:rPr>
        <w:t xml:space="preserve">the mean of three </w:t>
      </w:r>
      <w:r w:rsidRPr="00C6649B">
        <w:rPr>
          <w:rFonts w:eastAsia="PingFang SC"/>
          <w:color w:val="000000"/>
          <w:sz w:val="22"/>
          <w:szCs w:val="22"/>
          <w:lang w:val="en-GB"/>
        </w:rPr>
        <w:t>qPCR</w:t>
      </w:r>
      <w:r w:rsidR="00866A76" w:rsidRPr="00C6649B">
        <w:rPr>
          <w:rFonts w:eastAsia="PingFang SC"/>
          <w:color w:val="000000"/>
          <w:sz w:val="22"/>
          <w:szCs w:val="22"/>
          <w:lang w:val="en-GB"/>
        </w:rPr>
        <w:t>s</w:t>
      </w:r>
      <w:r w:rsidRPr="00C6649B">
        <w:rPr>
          <w:rFonts w:eastAsia="PingFang SC"/>
          <w:color w:val="000000"/>
          <w:sz w:val="22"/>
          <w:szCs w:val="22"/>
          <w:lang w:val="en-GB"/>
        </w:rPr>
        <w:t xml:space="preserve"> with</w:t>
      </w:r>
      <w:r w:rsidR="00EA479F" w:rsidRPr="00C6649B">
        <w:rPr>
          <w:rFonts w:eastAsia="PingFang SC"/>
          <w:color w:val="000000"/>
          <w:sz w:val="22"/>
          <w:szCs w:val="22"/>
          <w:lang w:val="en-GB"/>
        </w:rPr>
        <w:t xml:space="preserve"> the</w:t>
      </w:r>
      <w:r w:rsidRPr="00C6649B">
        <w:rPr>
          <w:rFonts w:eastAsia="PingFang SC"/>
          <w:color w:val="000000"/>
          <w:sz w:val="22"/>
          <w:szCs w:val="22"/>
          <w:lang w:val="en-GB"/>
        </w:rPr>
        <w:t xml:space="preserve"> </w:t>
      </w:r>
      <w:r w:rsidRPr="00C6649B">
        <w:rPr>
          <w:rFonts w:eastAsia="PingFang SC"/>
          <w:i/>
          <w:iCs/>
          <w:color w:val="000000"/>
          <w:sz w:val="22"/>
          <w:szCs w:val="22"/>
          <w:lang w:val="en-GB"/>
        </w:rPr>
        <w:t>Leray-FolDegenRev</w:t>
      </w:r>
      <w:r w:rsidRPr="00C6649B">
        <w:rPr>
          <w:rFonts w:eastAsia="PingFang SC"/>
          <w:color w:val="000000"/>
          <w:sz w:val="22"/>
          <w:szCs w:val="22"/>
          <w:lang w:val="en-GB"/>
        </w:rPr>
        <w:t xml:space="preserve"> </w:t>
      </w:r>
      <w:r w:rsidR="00E377AE" w:rsidRPr="00C6649B">
        <w:rPr>
          <w:rFonts w:eastAsia="PingFang SC"/>
          <w:color w:val="000000"/>
          <w:sz w:val="22"/>
          <w:szCs w:val="22"/>
          <w:lang w:val="en-GB"/>
        </w:rPr>
        <w:t xml:space="preserve">primer pair </w:t>
      </w:r>
      <w:r w:rsidR="00A654D5" w:rsidRPr="00C6649B">
        <w:rPr>
          <w:rFonts w:eastAsia="PingFang SC"/>
          <w:color w:val="000000"/>
          <w:sz w:val="22"/>
          <w:szCs w:val="22"/>
          <w:lang w:val="en-GB"/>
        </w:rPr>
        <w:fldChar w:fldCharType="begin"/>
      </w:r>
      <w:r w:rsidR="00B66EF4">
        <w:rPr>
          <w:rFonts w:eastAsia="PingFang SC"/>
          <w:color w:val="000000"/>
          <w:sz w:val="22"/>
          <w:szCs w:val="22"/>
          <w:lang w:val="en-GB"/>
        </w:rPr>
        <w:instrText xml:space="preserve"> ADDIN ZOTERO_ITEM CSL_CITATION {"citationID":"6UDoQGsp","properties":{"formattedCitation":"(Leray et al., 2013; Yu et al., 2012)","plainCitation":"(Leray et al., 2013; Yu et al., 2012)","noteIndex":0},"citationItems":[{"id":41843,"uris":["http://zotero.org/users/134673/items/DR6NXL2X"],"itemData":{"id":41843,"type":"article-journal","container-title":"Methods in Ecology and Evolution","DOI":"10.1111/j.2041-210X.2012.00198.x","ISSN":"2041-210X, 2041-210X","issue":"4","journalAbbreviation":"Methods in Ecology and Evolution","language":"en","page":"613-623","source":"DOI.org (Crossref)","title":"Biodiversity soup: metabarcoding of arthropods for rapid biodiversity assessment and biomonitoring","title-short":"Biodiversity soup","volume":"3","author":[{"family":"Yu","given":"Douglas W."},{"family":"Ji","given":"Yinqiu"},{"family":"Emerson","given":"Brent C."},{"family":"Wang","given":"Xiaoyang"},{"family":"Ye","given":"Chengxi"},{"family":"Yang","given":"Chunyan"},{"family":"Ding","given":"Zhaoli"}],"issued":{"date-parts":[["2012",8]]}}},{"id":38190,"uris":["http://zotero.org/users/134673/items/HL8NGL2R"],"itemData":{"id":38190,"type":"article-journal","abstrac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(“universal”) COI primers target the 658 barcoding region, whose size is considered too large for many NGS applications. Moreover, traditional barcoding primers are known to be poorly conserved across some taxonomic groups.\nResults: We first design a new PCR primer within the highly variable mitochondrial COI region, the “mlCOIintF” primer. We then show that this newly designed forward primer combined with the “jgHCO2198”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assignment.\nConclusions: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studies.","container-title":"Frontiers in Zoology","DOI":"10.1186/1742-9994-10-34","ISSN":"1742-9994","issue":"1","journalAbbreviation":"Front Zool","language":"en","page":"34","source":"DOI.org (Crossref)","title":"A new versatile primer set targeting a short fragment of the mitochondrial COI region for metabarcoding metazoan diversity: application for characterizing coral reef fish gut contents","title-short":"A new versatile primer set targeting a short fragment of the mitochondrial COI region for metabarcoding metazoan diversity","volume":"10","author":[{"family":"Leray","given":"Matthieu"},{"family":"Yang","given":"Joy Y"},{"family":"Meyer","given":"Christopher P"},{"family":"Mills","given":"Suzanne C"},{"family":"Agudelo","given":"Natalia"},{"family":"Ranwez","given":"Vincent"},{"family":"Boehm","given":"Joel T"},{"family":"Machida","given":"Ryuji J"}],"issued":{"date-parts":[["2013"]]}}}],"schema":"https://github.com/citation-style-language/schema/raw/master/csl-citation.json"} </w:instrText>
      </w:r>
      <w:r w:rsidR="00A654D5" w:rsidRPr="00C6649B">
        <w:rPr>
          <w:rFonts w:eastAsia="PingFang SC"/>
          <w:color w:val="000000"/>
          <w:sz w:val="22"/>
          <w:szCs w:val="22"/>
          <w:lang w:val="en-GB"/>
        </w:rPr>
        <w:fldChar w:fldCharType="separate"/>
      </w:r>
      <w:r w:rsidR="00B66EF4">
        <w:rPr>
          <w:rFonts w:eastAsia="PingFang SC"/>
          <w:noProof/>
          <w:color w:val="000000"/>
          <w:sz w:val="22"/>
          <w:szCs w:val="22"/>
          <w:lang w:val="en-GB"/>
        </w:rPr>
        <w:t>(Leray et al., 2013; Yu et al., 2012)</w:t>
      </w:r>
      <w:r w:rsidR="00A654D5" w:rsidRPr="00C6649B">
        <w:rPr>
          <w:rFonts w:eastAsia="PingFang SC"/>
          <w:color w:val="000000"/>
          <w:sz w:val="22"/>
          <w:szCs w:val="22"/>
          <w:lang w:val="en-GB"/>
        </w:rPr>
        <w:fldChar w:fldCharType="end"/>
      </w:r>
      <w:r w:rsidRPr="00C6649B">
        <w:rPr>
          <w:rFonts w:eastAsia="PingFang SC"/>
          <w:color w:val="000000"/>
          <w:sz w:val="22"/>
          <w:szCs w:val="22"/>
          <w:lang w:val="en-GB"/>
        </w:rPr>
        <w:t xml:space="preserve">. </w:t>
      </w:r>
      <w:r w:rsidR="0086735F" w:rsidRPr="00C6649B">
        <w:rPr>
          <w:rFonts w:eastAsia="PingFang SC"/>
          <w:color w:val="000000"/>
          <w:sz w:val="22"/>
          <w:szCs w:val="22"/>
          <w:lang w:val="en-GB"/>
        </w:rPr>
        <w:t>First, to</w:t>
      </w:r>
      <w:r w:rsidR="00DD5B3E" w:rsidRPr="00C6649B">
        <w:rPr>
          <w:rFonts w:eastAsia="PingFang SC"/>
          <w:color w:val="000000"/>
          <w:sz w:val="22"/>
          <w:szCs w:val="22"/>
          <w:lang w:val="en-GB"/>
        </w:rPr>
        <w:t xml:space="preserve"> create a standard DNA</w:t>
      </w:r>
      <w:r w:rsidR="00F906AF" w:rsidRPr="00C6649B">
        <w:rPr>
          <w:rFonts w:eastAsia="PingFang SC"/>
          <w:color w:val="000000"/>
          <w:sz w:val="22"/>
          <w:szCs w:val="22"/>
          <w:lang w:val="en-GB"/>
        </w:rPr>
        <w:t xml:space="preserve"> curve</w:t>
      </w:r>
      <w:r w:rsidR="00DD5B3E" w:rsidRPr="00C6649B">
        <w:rPr>
          <w:rFonts w:eastAsia="PingFang SC"/>
          <w:color w:val="000000"/>
          <w:sz w:val="22"/>
          <w:szCs w:val="22"/>
          <w:lang w:val="en-GB"/>
        </w:rPr>
        <w:t xml:space="preserve">, we </w:t>
      </w:r>
      <w:r w:rsidRPr="00C6649B">
        <w:rPr>
          <w:rFonts w:eastAsia="PingFang SC"/>
          <w:color w:val="000000"/>
          <w:sz w:val="22"/>
          <w:szCs w:val="22"/>
          <w:lang w:val="en-GB"/>
        </w:rPr>
        <w:t>use</w:t>
      </w:r>
      <w:r w:rsidR="001817C5" w:rsidRPr="00C6649B">
        <w:rPr>
          <w:rFonts w:eastAsia="PingFang SC"/>
          <w:color w:val="000000"/>
          <w:sz w:val="22"/>
          <w:szCs w:val="22"/>
          <w:lang w:val="en-GB"/>
        </w:rPr>
        <w:t>d</w:t>
      </w:r>
      <w:r w:rsidRPr="00C6649B">
        <w:rPr>
          <w:rFonts w:eastAsia="PingFang SC"/>
          <w:color w:val="000000"/>
          <w:sz w:val="22"/>
          <w:szCs w:val="22"/>
          <w:lang w:val="en-GB"/>
        </w:rPr>
        <w:t xml:space="preserve"> a purified and sequenced</w:t>
      </w:r>
      <w:r w:rsidRPr="00C6649B">
        <w:rPr>
          <w:rFonts w:eastAsia="PingFang SC"/>
          <w:color w:val="000000"/>
          <w:sz w:val="22"/>
          <w:szCs w:val="22"/>
          <w:highlight w:val="yellow"/>
          <w:lang w:val="en-GB"/>
        </w:rPr>
        <w:t xml:space="preserve"> </w:t>
      </w:r>
      <w:r w:rsidRPr="00C6649B">
        <w:rPr>
          <w:rFonts w:eastAsia="PingFang SC"/>
          <w:color w:val="000000"/>
          <w:sz w:val="22"/>
          <w:szCs w:val="22"/>
          <w:lang w:val="en-GB"/>
        </w:rPr>
        <w:t>COI amplicon</w:t>
      </w:r>
      <w:r w:rsidR="00FA2168" w:rsidRPr="00C6649B">
        <w:rPr>
          <w:rFonts w:eastAsia="PingFang SC"/>
          <w:color w:val="000000"/>
          <w:sz w:val="22"/>
          <w:szCs w:val="22"/>
          <w:lang w:val="en-GB"/>
        </w:rPr>
        <w:t xml:space="preserve"> </w:t>
      </w:r>
      <w:r w:rsidR="00BA6C56" w:rsidRPr="00C6649B">
        <w:rPr>
          <w:rFonts w:eastAsia="PingFang SC"/>
          <w:color w:val="000000"/>
          <w:sz w:val="22"/>
          <w:szCs w:val="22"/>
          <w:lang w:val="en-GB"/>
        </w:rPr>
        <w:t>(</w:t>
      </w:r>
      <w:r w:rsidR="00BA6C56" w:rsidRPr="00C6649B">
        <w:rPr>
          <w:sz w:val="22"/>
          <w:szCs w:val="22"/>
          <w:lang w:val="en-GB"/>
        </w:rPr>
        <w:t xml:space="preserve">Lepidoptera Bombycidae </w:t>
      </w:r>
      <w:r w:rsidR="00BA6C56" w:rsidRPr="00C6649B">
        <w:rPr>
          <w:i/>
          <w:iCs/>
          <w:sz w:val="22"/>
          <w:szCs w:val="22"/>
          <w:lang w:val="en-GB"/>
        </w:rPr>
        <w:t>Bombyx mori</w:t>
      </w:r>
      <w:r w:rsidR="00BA6C56" w:rsidRPr="00C6649B">
        <w:rPr>
          <w:sz w:val="22"/>
          <w:szCs w:val="22"/>
          <w:lang w:val="en-GB"/>
        </w:rPr>
        <w:t xml:space="preserve">) </w:t>
      </w:r>
      <w:r w:rsidR="00FA2168" w:rsidRPr="00C6649B">
        <w:rPr>
          <w:rFonts w:eastAsia="PingFang SC"/>
          <w:color w:val="000000"/>
          <w:sz w:val="22"/>
          <w:szCs w:val="22"/>
          <w:lang w:val="en-GB"/>
        </w:rPr>
        <w:t xml:space="preserve">and quantified its </w:t>
      </w:r>
      <w:r w:rsidR="00073EF9" w:rsidRPr="00C6649B">
        <w:rPr>
          <w:rFonts w:eastAsia="PingFang SC"/>
          <w:color w:val="000000"/>
          <w:sz w:val="22"/>
          <w:szCs w:val="22"/>
          <w:lang w:val="en-GB"/>
        </w:rPr>
        <w:t xml:space="preserve">concentration </w:t>
      </w:r>
      <w:r w:rsidR="00A72E85" w:rsidRPr="00C6649B">
        <w:rPr>
          <w:rFonts w:eastAsia="PingFang SC"/>
          <w:color w:val="000000"/>
          <w:sz w:val="22"/>
          <w:szCs w:val="22"/>
          <w:lang w:val="en-GB"/>
        </w:rPr>
        <w:t>with</w:t>
      </w:r>
      <w:r w:rsidR="00073EF9" w:rsidRPr="00C6649B">
        <w:rPr>
          <w:rFonts w:eastAsia="PingFang SC"/>
          <w:color w:val="000000"/>
          <w:sz w:val="22"/>
          <w:szCs w:val="22"/>
          <w:lang w:val="en-GB"/>
        </w:rPr>
        <w:t xml:space="preserve"> a Qubit, from which we calculated </w:t>
      </w:r>
      <w:r w:rsidRPr="00C6649B">
        <w:rPr>
          <w:rFonts w:eastAsia="PingFang SC"/>
          <w:color w:val="000000"/>
          <w:sz w:val="22"/>
          <w:szCs w:val="22"/>
          <w:lang w:val="en-GB"/>
        </w:rPr>
        <w:t xml:space="preserve">COI copy number </w:t>
      </w:r>
      <w:r w:rsidR="00073EF9" w:rsidRPr="00C6649B">
        <w:rPr>
          <w:rFonts w:eastAsia="PingFang SC"/>
          <w:color w:val="000000"/>
          <w:sz w:val="22"/>
          <w:szCs w:val="22"/>
          <w:lang w:val="en-GB"/>
        </w:rPr>
        <w:t>from</w:t>
      </w:r>
      <w:r w:rsidRPr="00C6649B">
        <w:rPr>
          <w:rFonts w:eastAsia="PingFang SC"/>
          <w:color w:val="000000"/>
          <w:sz w:val="22"/>
          <w:szCs w:val="22"/>
          <w:lang w:val="en-GB"/>
        </w:rPr>
        <w:t xml:space="preserve"> </w:t>
      </w:r>
      <w:r w:rsidR="005C541D" w:rsidRPr="00C6649B">
        <w:rPr>
          <w:rFonts w:eastAsia="PingFang SC"/>
          <w:color w:val="000000"/>
          <w:sz w:val="22"/>
          <w:szCs w:val="22"/>
          <w:lang w:val="en-GB"/>
        </w:rPr>
        <w:t xml:space="preserve">the </w:t>
      </w:r>
      <w:r w:rsidRPr="00C6649B">
        <w:rPr>
          <w:rFonts w:eastAsia="PingFang SC"/>
          <w:color w:val="000000"/>
          <w:sz w:val="22"/>
          <w:szCs w:val="22"/>
          <w:lang w:val="en-GB"/>
        </w:rPr>
        <w:t>COI concentration (ng/µl), molar mass (</w:t>
      </w:r>
      <w:r w:rsidR="006B29E5" w:rsidRPr="00C6649B">
        <w:rPr>
          <w:rFonts w:eastAsia="PingFang SC"/>
          <w:color w:val="000000"/>
          <w:sz w:val="22"/>
          <w:szCs w:val="22"/>
          <w:lang w:val="en-GB"/>
        </w:rPr>
        <w:t xml:space="preserve">233530.15 </w:t>
      </w:r>
      <w:r w:rsidRPr="00C6649B">
        <w:rPr>
          <w:rFonts w:eastAsia="PingFang SC"/>
          <w:color w:val="000000"/>
          <w:sz w:val="22"/>
          <w:szCs w:val="22"/>
          <w:lang w:val="en-GB"/>
        </w:rPr>
        <w:t>g/mol)</w:t>
      </w:r>
      <w:r w:rsidR="00073EF9" w:rsidRPr="00C6649B">
        <w:rPr>
          <w:rFonts w:eastAsia="PingFang SC"/>
          <w:color w:val="000000"/>
          <w:sz w:val="22"/>
          <w:szCs w:val="22"/>
          <w:lang w:val="en-GB"/>
        </w:rPr>
        <w:t>,</w:t>
      </w:r>
      <w:r w:rsidRPr="00C6649B">
        <w:rPr>
          <w:rFonts w:eastAsia="PingFang SC"/>
          <w:color w:val="000000"/>
          <w:sz w:val="22"/>
          <w:szCs w:val="22"/>
          <w:lang w:val="en-GB"/>
        </w:rPr>
        <w:t xml:space="preserve"> and </w:t>
      </w:r>
      <w:r w:rsidR="00D220F7" w:rsidRPr="00C6649B">
        <w:rPr>
          <w:rFonts w:eastAsia="PingFang SC"/>
          <w:color w:val="000000"/>
          <w:sz w:val="22"/>
          <w:szCs w:val="22"/>
          <w:lang w:val="en-GB"/>
        </w:rPr>
        <w:t xml:space="preserve">the </w:t>
      </w:r>
      <w:r w:rsidRPr="00C6649B">
        <w:rPr>
          <w:rFonts w:eastAsia="PingFang SC"/>
          <w:color w:val="000000"/>
          <w:sz w:val="22"/>
          <w:szCs w:val="22"/>
          <w:lang w:val="en-GB"/>
        </w:rPr>
        <w:t>Avogadro constant.</w:t>
      </w:r>
    </w:p>
    <w:p w14:paraId="37B8EB6E" w14:textId="3FFA3600" w:rsidR="00775C84" w:rsidRPr="00C6649B" w:rsidRDefault="00C048CB" w:rsidP="00C90DD1">
      <w:pPr>
        <w:jc w:val="center"/>
      </w:pPr>
      <m:oMath>
        <m:r>
          <w:rPr>
            <w:rFonts w:ascii="Cambria Math" w:hAnsi="Cambria Math"/>
          </w:rPr>
          <m:t>COI</m:t>
        </m:r>
        <m:r>
          <m:rPr>
            <m:sty m:val="p"/>
          </m:rPr>
          <w:rPr>
            <w:rFonts w:ascii="Cambria Math" w:hAnsi="Cambria Math"/>
          </w:rPr>
          <m:t xml:space="preserve"> </m:t>
        </m:r>
        <m:r>
          <w:rPr>
            <w:rFonts w:ascii="Cambria Math" w:hAnsi="Cambria Math"/>
          </w:rPr>
          <m:t>copy</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 </m:t>
        </m:r>
        <m:f>
          <m:fPr>
            <m:ctrlPr>
              <w:rPr>
                <w:rFonts w:ascii="Cambria Math" w:hAnsi="Cambria Math"/>
              </w:rPr>
            </m:ctrlPr>
          </m:fPr>
          <m:num>
            <m:r>
              <w:rPr>
                <w:rFonts w:ascii="Cambria Math" w:hAnsi="Cambria Math"/>
              </w:rPr>
              <m:t>COI</m:t>
            </m:r>
            <m:r>
              <m:rPr>
                <m:sty m:val="p"/>
              </m:rPr>
              <w:rPr>
                <w:rFonts w:ascii="Cambria Math" w:hAnsi="Cambria Math"/>
              </w:rPr>
              <m:t xml:space="preserve"> </m:t>
            </m:r>
            <m:r>
              <w:rPr>
                <w:rFonts w:ascii="Cambria Math" w:hAnsi="Cambria Math"/>
              </w:rPr>
              <m:t>concentration</m:t>
            </m:r>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r>
              <m:rPr>
                <m:sty m:val="p"/>
              </m:rPr>
              <w:rPr>
                <w:rFonts w:ascii="Cambria Math" w:hAnsi="Cambria Math"/>
              </w:rPr>
              <m:t xml:space="preserve"> </m:t>
            </m:r>
          </m:num>
          <m:den>
            <m:r>
              <w:rPr>
                <w:rFonts w:ascii="Cambria Math" w:hAnsi="Cambria Math"/>
              </w:rPr>
              <m:t>molar</m:t>
            </m:r>
            <m:r>
              <m:rPr>
                <m:sty m:val="p"/>
              </m:rPr>
              <w:rPr>
                <w:rFonts w:ascii="Cambria Math" w:hAnsi="Cambria Math"/>
              </w:rPr>
              <m:t xml:space="preserve"> </m:t>
            </m:r>
            <m:r>
              <w:rPr>
                <w:rFonts w:ascii="Cambria Math" w:hAnsi="Cambria Math"/>
              </w:rPr>
              <m:t>mass</m:t>
            </m:r>
          </m:den>
        </m:f>
        <m:r>
          <w:rPr>
            <w:rFonts w:ascii="Cambria Math" w:hAnsi="Cambria Math"/>
          </w:rPr>
          <m:t>×6.02×</m:t>
        </m:r>
        <m:sSup>
          <m:sSupPr>
            <m:ctrlPr>
              <w:rPr>
                <w:rFonts w:ascii="Cambria Math" w:hAnsi="Cambria Math"/>
                <w:i/>
              </w:rPr>
            </m:ctrlPr>
          </m:sSupPr>
          <m:e>
            <m:r>
              <w:rPr>
                <w:rFonts w:ascii="Cambria Math" w:hAnsi="Cambria Math"/>
              </w:rPr>
              <m:t>10</m:t>
            </m:r>
          </m:e>
          <m:sup>
            <m:r>
              <w:rPr>
                <w:rFonts w:ascii="Cambria Math" w:hAnsi="Cambria Math"/>
              </w:rPr>
              <m:t>23</m:t>
            </m:r>
          </m:sup>
        </m:sSup>
      </m:oMath>
      <w:r w:rsidR="00775C84" w:rsidRPr="00C6649B">
        <w:t xml:space="preserve">  </w:t>
      </w:r>
      <w:r w:rsidR="00786F0A" w:rsidRPr="00C6649B">
        <w:t xml:space="preserve"> (Eq. 1)</w:t>
      </w:r>
    </w:p>
    <w:p w14:paraId="167A56EC" w14:textId="500CD45A" w:rsidR="00C048CB" w:rsidRPr="00C6649B" w:rsidRDefault="00C048CB" w:rsidP="00797069">
      <w:pPr>
        <w:spacing w:before="240"/>
      </w:pPr>
      <w:r w:rsidRPr="00C6649B">
        <w:t>Th</w:t>
      </w:r>
      <w:r w:rsidR="00745D88" w:rsidRPr="00C6649B">
        <w:t>is</w:t>
      </w:r>
      <w:r w:rsidRPr="00C6649B">
        <w:t xml:space="preserve"> was</w:t>
      </w:r>
      <w:r w:rsidR="007C580E" w:rsidRPr="00C6649B">
        <w:t xml:space="preserve"> </w:t>
      </w:r>
      <w:r w:rsidR="00457EC6" w:rsidRPr="00C6649B">
        <w:t xml:space="preserve">0.5X </w:t>
      </w:r>
      <w:r w:rsidR="007C580E" w:rsidRPr="00C6649B">
        <w:t>serially</w:t>
      </w:r>
      <w:r w:rsidRPr="00C6649B">
        <w:t xml:space="preserve"> diluted into </w:t>
      </w:r>
      <w:r w:rsidR="008B743E" w:rsidRPr="00C6649B">
        <w:t>six</w:t>
      </w:r>
      <w:r w:rsidRPr="00C6649B">
        <w:t xml:space="preserve"> concentration level</w:t>
      </w:r>
      <w:r w:rsidR="005E7549" w:rsidRPr="00C6649B">
        <w:t>s,</w:t>
      </w:r>
      <w:r w:rsidRPr="00C6649B">
        <w:t xml:space="preserve"> as </w:t>
      </w:r>
      <w:r w:rsidR="007E4A01" w:rsidRPr="00C6649B">
        <w:t>follows</w:t>
      </w:r>
      <w:r w:rsidRPr="00C6649B">
        <w:t xml:space="preserve">: </w:t>
      </w:r>
    </w:p>
    <w:p w14:paraId="6E6556B3" w14:textId="192BDB43" w:rsidR="00C048CB" w:rsidRPr="00C6649B" w:rsidRDefault="00D84912" w:rsidP="00BF1706">
      <w:pPr>
        <w:pStyle w:val="NormalWeb"/>
        <w:numPr>
          <w:ilvl w:val="0"/>
          <w:numId w:val="3"/>
        </w:numPr>
        <w:rPr>
          <w:sz w:val="22"/>
          <w:szCs w:val="22"/>
          <w:lang w:val="en-GB"/>
        </w:rPr>
      </w:pPr>
      <w:r w:rsidRPr="00C6649B">
        <w:rPr>
          <w:sz w:val="22"/>
          <w:szCs w:val="22"/>
          <w:lang w:val="en-GB"/>
        </w:rPr>
        <w:t>Start by diluting</w:t>
      </w:r>
      <w:r w:rsidR="00C048CB" w:rsidRPr="00C6649B">
        <w:rPr>
          <w:sz w:val="22"/>
          <w:szCs w:val="22"/>
          <w:lang w:val="en-GB"/>
        </w:rPr>
        <w:t xml:space="preserve"> the</w:t>
      </w:r>
      <w:r w:rsidR="00E5521A" w:rsidRPr="00C6649B">
        <w:rPr>
          <w:sz w:val="22"/>
          <w:szCs w:val="22"/>
          <w:lang w:val="en-GB"/>
        </w:rPr>
        <w:t xml:space="preserve"> </w:t>
      </w:r>
      <w:r w:rsidR="004D40D4" w:rsidRPr="00C6649B">
        <w:rPr>
          <w:sz w:val="22"/>
          <w:szCs w:val="22"/>
          <w:lang w:val="en-GB"/>
        </w:rPr>
        <w:t>above</w:t>
      </w:r>
      <w:r w:rsidR="00C048CB" w:rsidRPr="00C6649B">
        <w:rPr>
          <w:sz w:val="22"/>
          <w:szCs w:val="22"/>
          <w:lang w:val="en-GB"/>
        </w:rPr>
        <w:t xml:space="preserve"> PCR amplicon</w:t>
      </w:r>
      <w:r w:rsidR="00115017" w:rsidRPr="00C6649B">
        <w:rPr>
          <w:sz w:val="22"/>
          <w:szCs w:val="22"/>
          <w:lang w:val="en-GB"/>
        </w:rPr>
        <w:t xml:space="preserve"> to</w:t>
      </w:r>
      <w:r w:rsidR="00C048CB" w:rsidRPr="00C6649B">
        <w:rPr>
          <w:sz w:val="22"/>
          <w:szCs w:val="22"/>
          <w:lang w:val="en-GB"/>
        </w:rPr>
        <w:t xml:space="preserve"> 100</w:t>
      </w:r>
      <w:r w:rsidR="00115017" w:rsidRPr="00C6649B">
        <w:rPr>
          <w:sz w:val="22"/>
          <w:szCs w:val="22"/>
          <w:lang w:val="en-GB"/>
        </w:rPr>
        <w:t>x</w:t>
      </w:r>
      <w:r w:rsidR="00C048CB" w:rsidRPr="00C6649B">
        <w:rPr>
          <w:sz w:val="22"/>
          <w:szCs w:val="22"/>
          <w:lang w:val="en-GB"/>
        </w:rPr>
        <w:t xml:space="preserve"> by transferring 5 µl </w:t>
      </w:r>
      <w:r w:rsidR="00115017" w:rsidRPr="00C6649B">
        <w:rPr>
          <w:sz w:val="22"/>
          <w:szCs w:val="22"/>
          <w:lang w:val="en-GB"/>
        </w:rPr>
        <w:t xml:space="preserve">of </w:t>
      </w:r>
      <w:r w:rsidR="00C048CB" w:rsidRPr="00C6649B">
        <w:rPr>
          <w:sz w:val="22"/>
          <w:szCs w:val="22"/>
          <w:lang w:val="en-GB"/>
        </w:rPr>
        <w:t>amplicon to 495 µl</w:t>
      </w:r>
      <w:r w:rsidR="00115017" w:rsidRPr="00C6649B">
        <w:rPr>
          <w:sz w:val="22"/>
          <w:szCs w:val="22"/>
          <w:lang w:val="en-GB"/>
        </w:rPr>
        <w:t xml:space="preserve"> of Ultragrade</w:t>
      </w:r>
      <w:r w:rsidR="00C048CB" w:rsidRPr="00C6649B">
        <w:rPr>
          <w:sz w:val="22"/>
          <w:szCs w:val="22"/>
          <w:lang w:val="en-GB"/>
        </w:rPr>
        <w:t xml:space="preserve"> water. Vortex for 20 sec. Label as Tube 1</w:t>
      </w:r>
      <w:r w:rsidR="00412E0D" w:rsidRPr="00C6649B">
        <w:rPr>
          <w:sz w:val="22"/>
          <w:szCs w:val="22"/>
          <w:lang w:val="en-GB"/>
        </w:rPr>
        <w:t xml:space="preserve">. </w:t>
      </w:r>
    </w:p>
    <w:p w14:paraId="40BC0F5B" w14:textId="53EFCD7B" w:rsidR="00C048CB" w:rsidRPr="00C6649B" w:rsidRDefault="00C048CB" w:rsidP="00BF1706">
      <w:pPr>
        <w:pStyle w:val="NormalWeb"/>
        <w:numPr>
          <w:ilvl w:val="0"/>
          <w:numId w:val="3"/>
        </w:numPr>
        <w:rPr>
          <w:sz w:val="22"/>
          <w:szCs w:val="22"/>
          <w:lang w:val="en-GB"/>
        </w:rPr>
      </w:pPr>
      <w:r w:rsidRPr="00C6649B">
        <w:rPr>
          <w:sz w:val="22"/>
          <w:szCs w:val="22"/>
          <w:lang w:val="en-GB"/>
        </w:rPr>
        <w:t xml:space="preserve">Label 5 tubes from 2 to 6 and add 250 µl </w:t>
      </w:r>
      <w:r w:rsidR="00115017" w:rsidRPr="00C6649B">
        <w:rPr>
          <w:sz w:val="22"/>
          <w:szCs w:val="22"/>
          <w:lang w:val="en-GB"/>
        </w:rPr>
        <w:t xml:space="preserve">of </w:t>
      </w:r>
      <w:r w:rsidRPr="00C6649B">
        <w:rPr>
          <w:sz w:val="22"/>
          <w:szCs w:val="22"/>
          <w:lang w:val="en-GB"/>
        </w:rPr>
        <w:t xml:space="preserve">water into each tube. </w:t>
      </w:r>
    </w:p>
    <w:p w14:paraId="09A5F97E" w14:textId="77777777" w:rsidR="00C048CB" w:rsidRPr="00C6649B" w:rsidRDefault="00C048CB" w:rsidP="00BF1706">
      <w:pPr>
        <w:pStyle w:val="NormalWeb"/>
        <w:numPr>
          <w:ilvl w:val="0"/>
          <w:numId w:val="3"/>
        </w:numPr>
        <w:rPr>
          <w:sz w:val="22"/>
          <w:szCs w:val="22"/>
          <w:lang w:val="en-GB"/>
        </w:rPr>
      </w:pPr>
      <w:r w:rsidRPr="00C6649B">
        <w:rPr>
          <w:sz w:val="22"/>
          <w:szCs w:val="22"/>
          <w:lang w:val="en-GB"/>
        </w:rPr>
        <w:t>Transfer 250 µl from Tube 1 to Tube 2, and vortex for 20 sec.</w:t>
      </w:r>
    </w:p>
    <w:p w14:paraId="3F610BAC" w14:textId="77777777" w:rsidR="00C048CB" w:rsidRPr="00C6649B" w:rsidRDefault="00C048CB" w:rsidP="00BF1706">
      <w:pPr>
        <w:pStyle w:val="NormalWeb"/>
        <w:numPr>
          <w:ilvl w:val="0"/>
          <w:numId w:val="3"/>
        </w:numPr>
        <w:rPr>
          <w:sz w:val="22"/>
          <w:szCs w:val="22"/>
          <w:lang w:val="en-GB"/>
        </w:rPr>
      </w:pPr>
      <w:r w:rsidRPr="00C6649B">
        <w:rPr>
          <w:sz w:val="22"/>
          <w:szCs w:val="22"/>
          <w:lang w:val="en-GB"/>
        </w:rPr>
        <w:t xml:space="preserve">Transfer 250 µl from Tube 2 to Tube 3, and vortex for 20 sec. </w:t>
      </w:r>
    </w:p>
    <w:p w14:paraId="0909A878" w14:textId="77777777" w:rsidR="00C048CB" w:rsidRPr="00C6649B" w:rsidRDefault="00C048CB" w:rsidP="00BF1706">
      <w:pPr>
        <w:pStyle w:val="NormalWeb"/>
        <w:numPr>
          <w:ilvl w:val="0"/>
          <w:numId w:val="3"/>
        </w:numPr>
        <w:rPr>
          <w:sz w:val="22"/>
          <w:szCs w:val="22"/>
          <w:lang w:val="en-GB"/>
        </w:rPr>
      </w:pPr>
      <w:r w:rsidRPr="00C6649B">
        <w:rPr>
          <w:sz w:val="22"/>
          <w:szCs w:val="22"/>
          <w:lang w:val="en-GB"/>
        </w:rPr>
        <w:t>Continue the dilution series to Tube 6.</w:t>
      </w:r>
    </w:p>
    <w:p w14:paraId="5290B50C" w14:textId="6C99F908" w:rsidR="00C048CB" w:rsidRPr="00C6649B" w:rsidRDefault="00C048CB" w:rsidP="00BF1706">
      <w:pPr>
        <w:pStyle w:val="NormalWeb"/>
        <w:numPr>
          <w:ilvl w:val="0"/>
          <w:numId w:val="3"/>
        </w:numPr>
        <w:rPr>
          <w:sz w:val="22"/>
          <w:szCs w:val="22"/>
          <w:lang w:val="en-GB"/>
        </w:rPr>
      </w:pPr>
      <w:r w:rsidRPr="00C6649B">
        <w:rPr>
          <w:sz w:val="22"/>
          <w:szCs w:val="22"/>
          <w:lang w:val="en-GB"/>
        </w:rPr>
        <w:t xml:space="preserve">Use Tubes 1-6 as </w:t>
      </w:r>
      <w:r w:rsidR="00FA1B51" w:rsidRPr="00C6649B">
        <w:rPr>
          <w:sz w:val="22"/>
          <w:szCs w:val="22"/>
          <w:lang w:val="en-GB"/>
        </w:rPr>
        <w:t>the</w:t>
      </w:r>
      <w:r w:rsidRPr="00C6649B">
        <w:rPr>
          <w:sz w:val="22"/>
          <w:szCs w:val="22"/>
          <w:lang w:val="en-GB"/>
        </w:rPr>
        <w:t xml:space="preserve"> standard DNA gradient for qPCR. </w:t>
      </w:r>
    </w:p>
    <w:p w14:paraId="147E62B5" w14:textId="0CF972BE" w:rsidR="00C048CB" w:rsidRPr="00C6649B" w:rsidRDefault="00E76AE5" w:rsidP="00BF1706">
      <w:pPr>
        <w:pStyle w:val="NormalWeb"/>
        <w:rPr>
          <w:sz w:val="22"/>
          <w:szCs w:val="22"/>
          <w:lang w:val="en-GB"/>
        </w:rPr>
      </w:pPr>
      <w:r w:rsidRPr="00C6649B">
        <w:rPr>
          <w:sz w:val="22"/>
          <w:szCs w:val="22"/>
          <w:lang w:val="en-GB"/>
        </w:rPr>
        <w:t xml:space="preserve">For each of the 52 OTUs, </w:t>
      </w:r>
      <w:r w:rsidR="001F294B" w:rsidRPr="00C6649B">
        <w:rPr>
          <w:sz w:val="22"/>
          <w:szCs w:val="22"/>
          <w:lang w:val="en-GB"/>
        </w:rPr>
        <w:t xml:space="preserve">we </w:t>
      </w:r>
      <w:r w:rsidRPr="00C6649B">
        <w:rPr>
          <w:sz w:val="22"/>
          <w:szCs w:val="22"/>
          <w:lang w:val="en-GB"/>
        </w:rPr>
        <w:t>use</w:t>
      </w:r>
      <w:r w:rsidR="001F294B" w:rsidRPr="00C6649B">
        <w:rPr>
          <w:sz w:val="22"/>
          <w:szCs w:val="22"/>
          <w:lang w:val="en-GB"/>
        </w:rPr>
        <w:t>d</w:t>
      </w:r>
      <w:r w:rsidR="00C048CB" w:rsidRPr="00C6649B">
        <w:rPr>
          <w:sz w:val="22"/>
          <w:szCs w:val="22"/>
          <w:lang w:val="en-GB"/>
        </w:rPr>
        <w:t xml:space="preserve"> qPCR to</w:t>
      </w:r>
      <w:r w:rsidR="0012144A" w:rsidRPr="00C6649B">
        <w:rPr>
          <w:sz w:val="22"/>
          <w:szCs w:val="22"/>
          <w:lang w:val="en-GB"/>
        </w:rPr>
        <w:t xml:space="preserve"> </w:t>
      </w:r>
      <w:r w:rsidR="00C048CB" w:rsidRPr="00C6649B">
        <w:rPr>
          <w:sz w:val="22"/>
          <w:szCs w:val="22"/>
          <w:lang w:val="en-GB"/>
        </w:rPr>
        <w:t>quantify COI concentration (copy/µl). qPCRs were performed in a total volume of 20 µl with 10 µl of TAKARA SYBR</w:t>
      </w:r>
      <w:r w:rsidR="00396582" w:rsidRPr="00C6649B">
        <w:rPr>
          <w:sz w:val="22"/>
          <w:szCs w:val="22"/>
          <w:lang w:val="en-GB"/>
        </w:rPr>
        <w:t xml:space="preserve"> premix Ex Taq</w:t>
      </w:r>
      <w:r w:rsidR="00177D93" w:rsidRPr="00C6649B">
        <w:rPr>
          <w:sz w:val="22"/>
          <w:szCs w:val="22"/>
          <w:lang w:val="en-GB"/>
        </w:rPr>
        <w:t xml:space="preserve"> (TaKaRa Bio</w:t>
      </w:r>
      <w:r w:rsidR="007A3517" w:rsidRPr="00C6649B">
        <w:rPr>
          <w:sz w:val="22"/>
          <w:szCs w:val="22"/>
          <w:lang w:val="en-GB"/>
        </w:rPr>
        <w:t>systems, Dalian, China</w:t>
      </w:r>
      <w:r w:rsidR="00177D93" w:rsidRPr="00C6649B">
        <w:rPr>
          <w:sz w:val="22"/>
          <w:szCs w:val="22"/>
          <w:lang w:val="en-GB"/>
        </w:rPr>
        <w:t>)</w:t>
      </w:r>
      <w:r w:rsidR="00C048CB" w:rsidRPr="00C6649B">
        <w:rPr>
          <w:sz w:val="22"/>
          <w:szCs w:val="22"/>
          <w:lang w:val="en-GB"/>
        </w:rPr>
        <w:t xml:space="preserve">, 0.4 µl of Rox, 0.8 µl </w:t>
      </w:r>
      <w:r w:rsidR="005E0A44" w:rsidRPr="00C6649B">
        <w:rPr>
          <w:sz w:val="22"/>
          <w:szCs w:val="22"/>
          <w:lang w:val="en-GB"/>
        </w:rPr>
        <w:t xml:space="preserve">each </w:t>
      </w:r>
      <w:r w:rsidR="00C048CB" w:rsidRPr="00C6649B">
        <w:rPr>
          <w:sz w:val="22"/>
          <w:szCs w:val="22"/>
          <w:lang w:val="en-GB"/>
        </w:rPr>
        <w:t>of 10 µM of Leray and FolDegenRev primers</w:t>
      </w:r>
      <w:r w:rsidR="007A3517" w:rsidRPr="00C6649B">
        <w:rPr>
          <w:sz w:val="22"/>
          <w:szCs w:val="22"/>
          <w:lang w:val="en-GB"/>
        </w:rPr>
        <w:t xml:space="preserve"> (synthesized by Invitrogen, Shanghai, China)</w:t>
      </w:r>
      <w:r w:rsidR="00C048CB" w:rsidRPr="00C6649B">
        <w:rPr>
          <w:sz w:val="22"/>
          <w:szCs w:val="22"/>
          <w:lang w:val="en-GB"/>
        </w:rPr>
        <w:t>, 2 µl of template</w:t>
      </w:r>
      <w:r w:rsidR="00E92868" w:rsidRPr="00C6649B">
        <w:rPr>
          <w:sz w:val="22"/>
          <w:szCs w:val="22"/>
          <w:lang w:val="en-GB"/>
        </w:rPr>
        <w:t xml:space="preserve"> DNA</w:t>
      </w:r>
      <w:r w:rsidR="00C048CB" w:rsidRPr="00C6649B">
        <w:rPr>
          <w:sz w:val="22"/>
          <w:szCs w:val="22"/>
          <w:lang w:val="en-GB"/>
        </w:rPr>
        <w:t xml:space="preserve">, and 6 µl of PCR-grade water. </w:t>
      </w:r>
      <w:r w:rsidR="00200938" w:rsidRPr="00C6649B">
        <w:rPr>
          <w:sz w:val="22"/>
          <w:szCs w:val="22"/>
          <w:lang w:val="en-GB"/>
        </w:rPr>
        <w:t xml:space="preserve">The </w:t>
      </w:r>
      <w:r w:rsidR="00C048CB" w:rsidRPr="00C6649B">
        <w:rPr>
          <w:sz w:val="22"/>
          <w:szCs w:val="22"/>
          <w:lang w:val="en-GB"/>
        </w:rPr>
        <w:t>qPCR conditions</w:t>
      </w:r>
      <w:r w:rsidR="00E63B72" w:rsidRPr="00C6649B">
        <w:rPr>
          <w:sz w:val="22"/>
          <w:szCs w:val="22"/>
          <w:lang w:val="en-GB"/>
        </w:rPr>
        <w:t xml:space="preserve"> were </w:t>
      </w:r>
      <w:r w:rsidR="00C048CB" w:rsidRPr="00C6649B">
        <w:rPr>
          <w:sz w:val="22"/>
          <w:szCs w:val="22"/>
          <w:lang w:val="en-GB"/>
        </w:rPr>
        <w:t xml:space="preserve">30 sec of initial denaturation at 95°C, </w:t>
      </w:r>
      <w:r w:rsidR="00D97E55" w:rsidRPr="00C6649B">
        <w:rPr>
          <w:sz w:val="22"/>
          <w:szCs w:val="22"/>
          <w:lang w:val="en-GB"/>
        </w:rPr>
        <w:t>followe</w:t>
      </w:r>
      <w:r w:rsidR="009B1AE9" w:rsidRPr="00C6649B">
        <w:rPr>
          <w:sz w:val="22"/>
          <w:szCs w:val="22"/>
          <w:lang w:val="en-GB"/>
        </w:rPr>
        <w:t>d</w:t>
      </w:r>
      <w:r w:rsidR="00D97E55" w:rsidRPr="00C6649B">
        <w:rPr>
          <w:sz w:val="22"/>
          <w:szCs w:val="22"/>
          <w:lang w:val="en-GB"/>
        </w:rPr>
        <w:t xml:space="preserve"> by </w:t>
      </w:r>
      <w:r w:rsidR="00C048CB" w:rsidRPr="00C6649B">
        <w:rPr>
          <w:sz w:val="22"/>
          <w:szCs w:val="22"/>
          <w:lang w:val="en-GB"/>
        </w:rPr>
        <w:t xml:space="preserve">35 cycles of denaturation at 95°C for 10 sec, 30 sec of annealing at 50°C, and 30 sec of extension at 72°C. </w:t>
      </w:r>
      <w:r w:rsidR="006C6E83" w:rsidRPr="00C6649B">
        <w:rPr>
          <w:sz w:val="22"/>
          <w:szCs w:val="22"/>
          <w:lang w:val="en-GB"/>
        </w:rPr>
        <w:t xml:space="preserve">Each </w:t>
      </w:r>
      <w:r w:rsidR="00D7463F" w:rsidRPr="00C6649B">
        <w:rPr>
          <w:sz w:val="22"/>
          <w:szCs w:val="22"/>
          <w:lang w:val="en-GB"/>
        </w:rPr>
        <w:t>OTU was quantified twice.</w:t>
      </w:r>
      <w:r w:rsidR="006C6E83" w:rsidRPr="00C6649B">
        <w:rPr>
          <w:sz w:val="22"/>
          <w:szCs w:val="22"/>
          <w:lang w:val="en-GB"/>
        </w:rPr>
        <w:t xml:space="preserve"> </w:t>
      </w:r>
    </w:p>
    <w:p w14:paraId="4F9D68F5" w14:textId="77777777" w:rsidR="00C048CB" w:rsidRPr="00C6649B" w:rsidRDefault="00C048CB" w:rsidP="00BF1706">
      <w:pPr>
        <w:pStyle w:val="NormalWeb"/>
        <w:rPr>
          <w:lang w:val="en-GB"/>
        </w:rPr>
      </w:pPr>
      <w:r w:rsidRPr="00C6649B">
        <w:rPr>
          <w:noProof/>
          <w:lang w:val="en-GB"/>
        </w:rPr>
        <w:drawing>
          <wp:inline distT="0" distB="0" distL="0" distR="0" wp14:anchorId="0820BF22" wp14:editId="70EE2499">
            <wp:extent cx="2626360" cy="1806315"/>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8" cstate="print">
                      <a:extLst>
                        <a:ext uri="{28A0092B-C50C-407E-A947-70E740481C1C}">
                          <a14:useLocalDpi xmlns:a14="http://schemas.microsoft.com/office/drawing/2010/main" val="0"/>
                        </a:ext>
                      </a:extLst>
                    </a:blip>
                    <a:srcRect b="13680"/>
                    <a:stretch/>
                  </pic:blipFill>
                  <pic:spPr bwMode="auto">
                    <a:xfrm>
                      <a:off x="0" y="0"/>
                      <a:ext cx="2737867" cy="1883005"/>
                    </a:xfrm>
                    <a:prstGeom prst="rect">
                      <a:avLst/>
                    </a:prstGeom>
                    <a:ln>
                      <a:noFill/>
                    </a:ln>
                    <a:extLst>
                      <a:ext uri="{53640926-AAD7-44D8-BBD7-CCE9431645EC}">
                        <a14:shadowObscured xmlns:a14="http://schemas.microsoft.com/office/drawing/2010/main"/>
                      </a:ext>
                    </a:extLst>
                  </pic:spPr>
                </pic:pic>
              </a:graphicData>
            </a:graphic>
          </wp:inline>
        </w:drawing>
      </w:r>
      <w:r w:rsidRPr="00C6649B">
        <w:rPr>
          <w:noProof/>
          <w:lang w:val="en-GB"/>
        </w:rPr>
        <w:drawing>
          <wp:inline distT="0" distB="0" distL="0" distR="0" wp14:anchorId="2513C5F7" wp14:editId="742A68CE">
            <wp:extent cx="2596331" cy="1768839"/>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9" cstate="print">
                      <a:extLst>
                        <a:ext uri="{28A0092B-C50C-407E-A947-70E740481C1C}">
                          <a14:useLocalDpi xmlns:a14="http://schemas.microsoft.com/office/drawing/2010/main" val="0"/>
                        </a:ext>
                      </a:extLst>
                    </a:blip>
                    <a:srcRect b="14866"/>
                    <a:stretch/>
                  </pic:blipFill>
                  <pic:spPr bwMode="auto">
                    <a:xfrm>
                      <a:off x="0" y="0"/>
                      <a:ext cx="2672982" cy="1821060"/>
                    </a:xfrm>
                    <a:prstGeom prst="rect">
                      <a:avLst/>
                    </a:prstGeom>
                    <a:ln>
                      <a:noFill/>
                    </a:ln>
                    <a:extLst>
                      <a:ext uri="{53640926-AAD7-44D8-BBD7-CCE9431645EC}">
                        <a14:shadowObscured xmlns:a14="http://schemas.microsoft.com/office/drawing/2010/main"/>
                      </a:ext>
                    </a:extLst>
                  </pic:spPr>
                </pic:pic>
              </a:graphicData>
            </a:graphic>
          </wp:inline>
        </w:drawing>
      </w:r>
    </w:p>
    <w:p w14:paraId="64D0697A" w14:textId="49F7C310" w:rsidR="00C048CB" w:rsidRPr="00131F7D" w:rsidRDefault="00C048CB" w:rsidP="00BF1706">
      <w:pPr>
        <w:pStyle w:val="NormalWeb"/>
        <w:rPr>
          <w:sz w:val="22"/>
          <w:szCs w:val="22"/>
          <w:lang w:val="en-GB"/>
        </w:rPr>
      </w:pPr>
      <w:bookmarkStart w:id="12" w:name="OLE_LINK145"/>
      <w:bookmarkStart w:id="13" w:name="OLE_LINK146"/>
      <w:r w:rsidRPr="00131F7D">
        <w:rPr>
          <w:b/>
          <w:bCs/>
          <w:sz w:val="22"/>
          <w:szCs w:val="22"/>
          <w:lang w:val="en-GB"/>
        </w:rPr>
        <w:t xml:space="preserve">Figure </w:t>
      </w:r>
      <w:r w:rsidR="008B613D" w:rsidRPr="00131F7D">
        <w:rPr>
          <w:b/>
          <w:bCs/>
          <w:sz w:val="22"/>
          <w:szCs w:val="22"/>
          <w:lang w:val="en-GB"/>
        </w:rPr>
        <w:t>S1</w:t>
      </w:r>
      <w:bookmarkEnd w:id="12"/>
      <w:bookmarkEnd w:id="13"/>
      <w:r w:rsidRPr="00131F7D">
        <w:rPr>
          <w:sz w:val="22"/>
          <w:szCs w:val="22"/>
          <w:lang w:val="en-GB"/>
        </w:rPr>
        <w:t xml:space="preserve">. </w:t>
      </w:r>
      <w:r w:rsidR="00A25A8B" w:rsidRPr="00131F7D">
        <w:rPr>
          <w:sz w:val="22"/>
          <w:szCs w:val="22"/>
          <w:lang w:val="en-GB"/>
        </w:rPr>
        <w:t xml:space="preserve">Left. </w:t>
      </w:r>
      <w:r w:rsidR="0061648A" w:rsidRPr="00131F7D">
        <w:rPr>
          <w:sz w:val="22"/>
          <w:szCs w:val="22"/>
          <w:lang w:val="en-GB"/>
        </w:rPr>
        <w:t>qPCR</w:t>
      </w:r>
      <w:r w:rsidR="008954F4" w:rsidRPr="00131F7D">
        <w:rPr>
          <w:sz w:val="22"/>
          <w:szCs w:val="22"/>
          <w:lang w:val="en-GB"/>
        </w:rPr>
        <w:t xml:space="preserve"> standard curve</w:t>
      </w:r>
      <w:r w:rsidR="00E04743" w:rsidRPr="00131F7D">
        <w:rPr>
          <w:sz w:val="22"/>
          <w:szCs w:val="22"/>
          <w:lang w:val="en-GB"/>
        </w:rPr>
        <w:t xml:space="preserve"> (CT ~ input-COI concentration)</w:t>
      </w:r>
      <w:r w:rsidRPr="00131F7D">
        <w:rPr>
          <w:sz w:val="22"/>
          <w:szCs w:val="22"/>
          <w:lang w:val="en-GB"/>
        </w:rPr>
        <w:t xml:space="preserve">. </w:t>
      </w:r>
      <w:r w:rsidR="00850F2F" w:rsidRPr="00131F7D">
        <w:rPr>
          <w:sz w:val="22"/>
          <w:szCs w:val="22"/>
          <w:lang w:val="en-GB"/>
        </w:rPr>
        <w:t xml:space="preserve">Right. </w:t>
      </w:r>
      <w:r w:rsidRPr="00131F7D">
        <w:rPr>
          <w:sz w:val="22"/>
          <w:szCs w:val="22"/>
          <w:lang w:val="en-GB"/>
        </w:rPr>
        <w:t xml:space="preserve">qPCR amplification </w:t>
      </w:r>
      <w:r w:rsidR="00D922E0" w:rsidRPr="00131F7D">
        <w:rPr>
          <w:sz w:val="22"/>
          <w:szCs w:val="22"/>
          <w:lang w:val="en-GB"/>
        </w:rPr>
        <w:t>curves</w:t>
      </w:r>
      <w:r w:rsidR="00875D14" w:rsidRPr="00131F7D">
        <w:rPr>
          <w:sz w:val="22"/>
          <w:szCs w:val="22"/>
          <w:lang w:val="en-GB"/>
        </w:rPr>
        <w:t xml:space="preserve">, with </w:t>
      </w:r>
      <w:r w:rsidR="00991AE6" w:rsidRPr="00131F7D">
        <w:rPr>
          <w:sz w:val="22"/>
          <w:szCs w:val="22"/>
          <w:lang w:val="en-GB"/>
        </w:rPr>
        <w:t>the 12 (= 2</w:t>
      </w:r>
      <w:r w:rsidR="00E369E4" w:rsidRPr="00131F7D">
        <w:rPr>
          <w:sz w:val="22"/>
          <w:szCs w:val="22"/>
          <w:lang w:val="en-GB"/>
        </w:rPr>
        <w:t xml:space="preserve"> replicates</w:t>
      </w:r>
      <w:r w:rsidR="00991AE6" w:rsidRPr="00131F7D">
        <w:rPr>
          <w:sz w:val="22"/>
          <w:szCs w:val="22"/>
          <w:lang w:val="en-GB"/>
        </w:rPr>
        <w:t xml:space="preserve"> x 6 concentrations) </w:t>
      </w:r>
      <w:r w:rsidR="00875D14" w:rsidRPr="00131F7D">
        <w:rPr>
          <w:sz w:val="22"/>
          <w:szCs w:val="22"/>
          <w:lang w:val="en-GB"/>
        </w:rPr>
        <w:t xml:space="preserve">red lines </w:t>
      </w:r>
      <w:r w:rsidR="00875D14" w:rsidRPr="00131F7D">
        <w:rPr>
          <w:sz w:val="22"/>
          <w:szCs w:val="22"/>
          <w:lang w:val="en-GB"/>
        </w:rPr>
        <w:lastRenderedPageBreak/>
        <w:t xml:space="preserve">representing </w:t>
      </w:r>
      <w:r w:rsidR="005352DD" w:rsidRPr="00131F7D">
        <w:rPr>
          <w:sz w:val="22"/>
          <w:szCs w:val="22"/>
          <w:lang w:val="en-GB"/>
        </w:rPr>
        <w:t xml:space="preserve">the </w:t>
      </w:r>
      <w:r w:rsidR="008C175E" w:rsidRPr="00131F7D">
        <w:rPr>
          <w:sz w:val="22"/>
          <w:szCs w:val="22"/>
          <w:lang w:val="en-GB"/>
        </w:rPr>
        <w:t>standard</w:t>
      </w:r>
      <w:r w:rsidR="00675A2A" w:rsidRPr="00131F7D">
        <w:rPr>
          <w:sz w:val="22"/>
          <w:szCs w:val="22"/>
          <w:lang w:val="en-GB"/>
        </w:rPr>
        <w:t>-</w:t>
      </w:r>
      <w:r w:rsidR="008C175E" w:rsidRPr="00131F7D">
        <w:rPr>
          <w:sz w:val="22"/>
          <w:szCs w:val="22"/>
          <w:lang w:val="en-GB"/>
        </w:rPr>
        <w:t>DNA</w:t>
      </w:r>
      <w:r w:rsidR="00675A2A" w:rsidRPr="00131F7D">
        <w:rPr>
          <w:sz w:val="22"/>
          <w:szCs w:val="22"/>
          <w:lang w:val="en-GB"/>
        </w:rPr>
        <w:t xml:space="preserve"> curves</w:t>
      </w:r>
      <w:r w:rsidR="007C5CAD" w:rsidRPr="00131F7D">
        <w:rPr>
          <w:sz w:val="22"/>
          <w:szCs w:val="22"/>
          <w:lang w:val="en-GB"/>
        </w:rPr>
        <w:t xml:space="preserve">. </w:t>
      </w:r>
      <w:r w:rsidR="00BC6E0E" w:rsidRPr="00131F7D">
        <w:rPr>
          <w:sz w:val="22"/>
          <w:szCs w:val="22"/>
          <w:lang w:val="en-GB"/>
        </w:rPr>
        <w:t>The</w:t>
      </w:r>
      <w:r w:rsidR="00CC29BF" w:rsidRPr="00131F7D">
        <w:rPr>
          <w:sz w:val="22"/>
          <w:szCs w:val="22"/>
          <w:lang w:val="en-GB"/>
        </w:rPr>
        <w:t xml:space="preserve"> </w:t>
      </w:r>
      <w:r w:rsidRPr="00131F7D">
        <w:rPr>
          <w:sz w:val="22"/>
          <w:szCs w:val="22"/>
          <w:lang w:val="en-GB"/>
        </w:rPr>
        <w:t xml:space="preserve">other </w:t>
      </w:r>
      <w:r w:rsidR="00844343" w:rsidRPr="00131F7D">
        <w:rPr>
          <w:sz w:val="22"/>
          <w:szCs w:val="22"/>
          <w:lang w:val="en-GB"/>
        </w:rPr>
        <w:t>colours</w:t>
      </w:r>
      <w:r w:rsidR="008C4E37" w:rsidRPr="00131F7D">
        <w:rPr>
          <w:sz w:val="22"/>
          <w:szCs w:val="22"/>
          <w:lang w:val="en-GB"/>
        </w:rPr>
        <w:t xml:space="preserve"> represent</w:t>
      </w:r>
      <w:r w:rsidRPr="00131F7D">
        <w:rPr>
          <w:sz w:val="22"/>
          <w:szCs w:val="22"/>
          <w:lang w:val="en-GB"/>
        </w:rPr>
        <w:t xml:space="preserve"> </w:t>
      </w:r>
      <w:r w:rsidR="00D32F30" w:rsidRPr="00131F7D">
        <w:rPr>
          <w:sz w:val="22"/>
          <w:szCs w:val="22"/>
          <w:lang w:val="en-GB"/>
        </w:rPr>
        <w:t xml:space="preserve">the 52 OTUs, each </w:t>
      </w:r>
      <w:r w:rsidR="000C2A0C" w:rsidRPr="00131F7D">
        <w:rPr>
          <w:sz w:val="22"/>
          <w:szCs w:val="22"/>
          <w:lang w:val="en-GB"/>
        </w:rPr>
        <w:t>amplified</w:t>
      </w:r>
      <w:r w:rsidR="00D32F30" w:rsidRPr="00131F7D">
        <w:rPr>
          <w:sz w:val="22"/>
          <w:szCs w:val="22"/>
          <w:lang w:val="en-GB"/>
        </w:rPr>
        <w:t xml:space="preserve"> twic</w:t>
      </w:r>
      <w:r w:rsidR="005D716D" w:rsidRPr="00131F7D">
        <w:rPr>
          <w:sz w:val="22"/>
          <w:szCs w:val="22"/>
          <w:lang w:val="en-GB"/>
        </w:rPr>
        <w:t>e</w:t>
      </w:r>
      <w:r w:rsidRPr="00131F7D">
        <w:rPr>
          <w:sz w:val="22"/>
          <w:szCs w:val="22"/>
          <w:lang w:val="en-GB"/>
        </w:rPr>
        <w:t>.</w:t>
      </w:r>
      <w:r w:rsidR="00510BE3" w:rsidRPr="00131F7D">
        <w:rPr>
          <w:sz w:val="22"/>
          <w:szCs w:val="22"/>
          <w:lang w:val="en-GB"/>
        </w:rPr>
        <w:t xml:space="preserve"> All OTU curves lie within the bounds of the standard-DNA </w:t>
      </w:r>
      <w:r w:rsidRPr="00131F7D">
        <w:rPr>
          <w:sz w:val="22"/>
          <w:szCs w:val="22"/>
          <w:lang w:val="en-GB"/>
        </w:rPr>
        <w:t>curve</w:t>
      </w:r>
      <w:r w:rsidR="00FE7659" w:rsidRPr="00131F7D">
        <w:rPr>
          <w:sz w:val="22"/>
          <w:szCs w:val="22"/>
          <w:lang w:val="en-GB"/>
        </w:rPr>
        <w:t>s</w:t>
      </w:r>
      <w:r w:rsidR="009B472B" w:rsidRPr="00131F7D">
        <w:rPr>
          <w:sz w:val="22"/>
          <w:szCs w:val="22"/>
          <w:lang w:val="en-GB"/>
        </w:rPr>
        <w:t xml:space="preserve">, allowing </w:t>
      </w:r>
      <w:r w:rsidR="009A1613" w:rsidRPr="00131F7D">
        <w:rPr>
          <w:sz w:val="22"/>
          <w:szCs w:val="22"/>
          <w:lang w:val="en-GB"/>
        </w:rPr>
        <w:t xml:space="preserve">interpolation of </w:t>
      </w:r>
      <w:r w:rsidR="00E66F25" w:rsidRPr="00131F7D">
        <w:rPr>
          <w:sz w:val="22"/>
          <w:szCs w:val="22"/>
          <w:lang w:val="en-GB"/>
        </w:rPr>
        <w:t>absolute COI concentrations.</w:t>
      </w:r>
    </w:p>
    <w:p w14:paraId="71399A31" w14:textId="575EB2C7" w:rsidR="00C048CB" w:rsidRPr="00C6649B" w:rsidRDefault="00C048CB" w:rsidP="00A55C80">
      <w:r w:rsidRPr="00C6649B">
        <w:rPr>
          <w:i/>
          <w:iCs/>
        </w:rPr>
        <w:t>1.3 Creation of mock soups</w:t>
      </w:r>
      <w:r w:rsidR="00A55C80" w:rsidRPr="00C6649B">
        <w:t xml:space="preserve">. – </w:t>
      </w:r>
      <w:r w:rsidRPr="00C6649B">
        <w:t>Each mock soup was constructed with equal masses of purified genomic DNA from 52 OTUs</w:t>
      </w:r>
      <w:r w:rsidR="0028554F" w:rsidRPr="00C6649B">
        <w:t xml:space="preserve">. </w:t>
      </w:r>
      <w:r w:rsidR="00396582" w:rsidRPr="00C6649B">
        <w:t>I</w:t>
      </w:r>
      <w:r w:rsidR="00CC68D0" w:rsidRPr="00C6649B">
        <w:t>nput genomic DNA masses of each OTU from</w:t>
      </w:r>
      <w:r w:rsidR="004E27C0" w:rsidRPr="00C6649B">
        <w:t xml:space="preserve"> soup 1 to soup 7 decrease</w:t>
      </w:r>
      <w:r w:rsidR="00D13336" w:rsidRPr="00C6649B">
        <w:t>d</w:t>
      </w:r>
      <w:r w:rsidR="004E27C0" w:rsidRPr="00C6649B">
        <w:t xml:space="preserve"> </w:t>
      </w:r>
      <w:r w:rsidR="00F355EA" w:rsidRPr="00C6649B">
        <w:t>by</w:t>
      </w:r>
      <w:r w:rsidR="004E27C0" w:rsidRPr="00C6649B">
        <w:t xml:space="preserve"> 0.8X to create seven mock soups of differing absolute abunda</w:t>
      </w:r>
      <w:r w:rsidR="00396582" w:rsidRPr="00C6649B">
        <w:t>n</w:t>
      </w:r>
      <w:r w:rsidR="004E27C0" w:rsidRPr="00C6649B">
        <w:t xml:space="preserve">ces. </w:t>
      </w:r>
      <w:r w:rsidR="00F82235" w:rsidRPr="00C6649B">
        <w:t xml:space="preserve">The </w:t>
      </w:r>
      <w:r w:rsidR="004E27C0" w:rsidRPr="00C6649B">
        <w:t>individual</w:t>
      </w:r>
      <w:r w:rsidR="007A7FE1" w:rsidRPr="00C6649B">
        <w:t xml:space="preserve">-OTU </w:t>
      </w:r>
      <w:r w:rsidR="004E27C0" w:rsidRPr="00C6649B">
        <w:t>genomic DNA mass</w:t>
      </w:r>
      <w:r w:rsidR="00871B90" w:rsidRPr="00C6649B">
        <w:t>es</w:t>
      </w:r>
      <w:r w:rsidR="004E27C0" w:rsidRPr="00C6649B">
        <w:t xml:space="preserve"> </w:t>
      </w:r>
      <w:r w:rsidR="00636A7E" w:rsidRPr="00C6649B">
        <w:t xml:space="preserve">for the </w:t>
      </w:r>
      <w:r w:rsidR="004E27C0" w:rsidRPr="00C6649B">
        <w:t xml:space="preserve">seven mock soups </w:t>
      </w:r>
      <w:r w:rsidR="000D317E" w:rsidRPr="00C6649B">
        <w:t xml:space="preserve">were </w:t>
      </w:r>
      <w:r w:rsidR="004E27C0" w:rsidRPr="00C6649B">
        <w:t>61, 48.8, 39, 31.2, 25, 20</w:t>
      </w:r>
      <w:r w:rsidR="00E04EA4" w:rsidRPr="00C6649B">
        <w:t>,</w:t>
      </w:r>
      <w:r w:rsidR="004E27C0" w:rsidRPr="00C6649B">
        <w:t xml:space="preserve"> and</w:t>
      </w:r>
      <w:r w:rsidR="0010233C" w:rsidRPr="00C6649B">
        <w:t xml:space="preserve"> </w:t>
      </w:r>
      <w:r w:rsidR="004E27C0" w:rsidRPr="00C6649B">
        <w:t>16</w:t>
      </w:r>
      <w:r w:rsidR="008D55BD" w:rsidRPr="00C6649B">
        <w:t xml:space="preserve"> </w:t>
      </w:r>
      <w:r w:rsidR="004E27C0" w:rsidRPr="00C6649B">
        <w:t>ng</w:t>
      </w:r>
      <w:r w:rsidR="00CF2E80" w:rsidRPr="00C6649B">
        <w:t xml:space="preserve"> and were independently added to the mock soups</w:t>
      </w:r>
      <w:r w:rsidRPr="00C6649B">
        <w:t>. Each of the seven soups was made in triplicate</w:t>
      </w:r>
      <w:r w:rsidR="001854DD" w:rsidRPr="00C6649B">
        <w:t xml:space="preserve"> (n</w:t>
      </w:r>
      <w:r w:rsidR="001854DD" w:rsidRPr="00C6649B">
        <w:rPr>
          <w:vertAlign w:val="subscript"/>
        </w:rPr>
        <w:t>tot</w:t>
      </w:r>
      <w:r w:rsidR="001854DD" w:rsidRPr="00C6649B">
        <w:t xml:space="preserve"> = 21)</w:t>
      </w:r>
      <w:r w:rsidRPr="00C6649B">
        <w:t>.</w:t>
      </w:r>
    </w:p>
    <w:p w14:paraId="727DDFAA" w14:textId="77777777" w:rsidR="005A555C" w:rsidRPr="00C6649B" w:rsidRDefault="00C048CB" w:rsidP="00006209">
      <w:pPr>
        <w:rPr>
          <w:i/>
          <w:iCs/>
        </w:rPr>
      </w:pPr>
      <w:r w:rsidRPr="00C6649B">
        <w:rPr>
          <w:i/>
          <w:iCs/>
        </w:rPr>
        <w:t>2 Preparation of Malaise-trap samples</w:t>
      </w:r>
    </w:p>
    <w:p w14:paraId="06FE9994" w14:textId="16DC6CB0" w:rsidR="00A73A97" w:rsidRPr="00C6649B" w:rsidRDefault="006F75A3" w:rsidP="003543EE">
      <w:pPr>
        <w:spacing w:before="0"/>
        <w:rPr>
          <w:rFonts w:ascii="Times New Roman" w:eastAsia="Times New Roman" w:hAnsi="Times New Roman" w:cs="Times New Roman"/>
          <w:sz w:val="24"/>
          <w:szCs w:val="24"/>
        </w:rPr>
      </w:pPr>
      <w:r w:rsidRPr="00C6649B">
        <w:t>2.1</w:t>
      </w:r>
      <w:r w:rsidR="0065747A" w:rsidRPr="00C6649B">
        <w:t xml:space="preserve"> </w:t>
      </w:r>
      <w:r w:rsidR="0065747A" w:rsidRPr="00C6649B">
        <w:rPr>
          <w:i/>
          <w:iCs/>
        </w:rPr>
        <w:t>Malaise trap sampling</w:t>
      </w:r>
      <w:r w:rsidR="0065747A" w:rsidRPr="00C6649B">
        <w:t xml:space="preserve">. – </w:t>
      </w:r>
      <w:r w:rsidRPr="00C6649B">
        <w:rPr>
          <w:i/>
          <w:iCs/>
        </w:rPr>
        <w:t xml:space="preserve"> </w:t>
      </w:r>
      <w:r w:rsidR="00533050" w:rsidRPr="00C6649B">
        <w:t>244 Malaise-trap samples</w:t>
      </w:r>
      <w:r w:rsidR="00E62992" w:rsidRPr="00C6649B">
        <w:t xml:space="preserve"> </w:t>
      </w:r>
      <w:r w:rsidR="006B29E5" w:rsidRPr="00C6649B">
        <w:t>from 96 sites</w:t>
      </w:r>
      <w:r w:rsidR="0076536F" w:rsidRPr="00C6649B">
        <w:t xml:space="preserve">, </w:t>
      </w:r>
      <w:r w:rsidR="000C41DA" w:rsidRPr="00C6649B">
        <w:t>using</w:t>
      </w:r>
      <w:r w:rsidR="0076536F" w:rsidRPr="00C6649B">
        <w:t xml:space="preserve"> </w:t>
      </w:r>
      <w:r w:rsidR="00165564" w:rsidRPr="00C6649B">
        <w:t>99.9</w:t>
      </w:r>
      <w:r w:rsidR="0076536F" w:rsidRPr="00C6649B">
        <w:t>% ethanol as the trapping liquid,</w:t>
      </w:r>
      <w:r w:rsidR="006B29E5" w:rsidRPr="00C6649B">
        <w:t xml:space="preserve"> </w:t>
      </w:r>
      <w:r w:rsidR="00533050" w:rsidRPr="00C6649B">
        <w:t>were collected in</w:t>
      </w:r>
      <w:r w:rsidR="007327DF" w:rsidRPr="00C6649B">
        <w:t xml:space="preserve"> and near</w:t>
      </w:r>
      <w:r w:rsidR="00533050" w:rsidRPr="00C6649B">
        <w:t xml:space="preserve"> </w:t>
      </w:r>
      <w:r w:rsidR="00CA29DB" w:rsidRPr="00C6649B">
        <w:t>a 384 km</w:t>
      </w:r>
      <w:r w:rsidR="00CA29DB" w:rsidRPr="00C6649B">
        <w:rPr>
          <w:vertAlign w:val="superscript"/>
        </w:rPr>
        <w:t>2</w:t>
      </w:r>
      <w:r w:rsidR="00CA29DB" w:rsidRPr="00C6649B">
        <w:t xml:space="preserve"> forested landscape containing the </w:t>
      </w:r>
      <w:r w:rsidR="00533050" w:rsidRPr="00C6649B">
        <w:t>H</w:t>
      </w:r>
      <w:r w:rsidR="003543EE" w:rsidRPr="00C6649B">
        <w:rPr>
          <w:rFonts w:ascii="Microsoft YaHei" w:eastAsia="Microsoft YaHei" w:hAnsi="Microsoft YaHei" w:cs="Microsoft YaHei"/>
        </w:rPr>
        <w:t>.</w:t>
      </w:r>
      <w:r w:rsidR="00533050" w:rsidRPr="00C6649B">
        <w:t>J</w:t>
      </w:r>
      <w:r w:rsidR="003543EE" w:rsidRPr="00C6649B">
        <w:t>.</w:t>
      </w:r>
      <w:r w:rsidR="00533050" w:rsidRPr="00C6649B">
        <w:t xml:space="preserve"> Andrews Experimental Forest</w:t>
      </w:r>
      <w:r w:rsidR="003543EE" w:rsidRPr="00C6649B">
        <w:t xml:space="preserve"> </w:t>
      </w:r>
      <w:r w:rsidR="003543EE" w:rsidRPr="00C6649B">
        <w:rPr>
          <w:rFonts w:eastAsia="Times New Roman"/>
          <w:color w:val="333333"/>
          <w:shd w:val="clear" w:color="auto" w:fill="FCFCFC"/>
        </w:rPr>
        <w:t>(44.2° N, 122.2° W</w:t>
      </w:r>
      <w:r w:rsidR="003543EE" w:rsidRPr="00C6649B">
        <w:rPr>
          <w:rFonts w:eastAsia="SimSun"/>
        </w:rPr>
        <w:t>)</w:t>
      </w:r>
      <w:r w:rsidR="00533050" w:rsidRPr="00C6649B">
        <w:t>, Oregon, United States in July 2018</w:t>
      </w:r>
      <w:r w:rsidR="003543EE" w:rsidRPr="00C6649B">
        <w:t>.</w:t>
      </w:r>
      <w:r w:rsidR="00533050" w:rsidRPr="00C6649B">
        <w:t xml:space="preserve"> </w:t>
      </w:r>
      <w:r w:rsidR="00050C24" w:rsidRPr="00C6649B">
        <w:t xml:space="preserve">Traps </w:t>
      </w:r>
      <w:r w:rsidR="00440986" w:rsidRPr="00C6649B">
        <w:t xml:space="preserve">were </w:t>
      </w:r>
      <w:r w:rsidR="00050C24" w:rsidRPr="00C6649B">
        <w:t>left for 7 non-rain</w:t>
      </w:r>
      <w:r w:rsidR="004C6885" w:rsidRPr="00C6649B">
        <w:t>y</w:t>
      </w:r>
      <w:r w:rsidR="00050C24" w:rsidRPr="00C6649B">
        <w:t xml:space="preserve"> days</w:t>
      </w:r>
      <w:r w:rsidR="00533050" w:rsidRPr="00C6649B">
        <w:t xml:space="preserve">. </w:t>
      </w:r>
      <w:r w:rsidR="001E496B" w:rsidRPr="00C6649B">
        <w:rPr>
          <w:rFonts w:eastAsia="Times New Roman"/>
          <w:color w:val="000000"/>
        </w:rPr>
        <w:t>To</w:t>
      </w:r>
      <w:r w:rsidR="00D1791A" w:rsidRPr="00C6649B">
        <w:rPr>
          <w:rFonts w:eastAsia="Times New Roman"/>
          <w:color w:val="000000"/>
        </w:rPr>
        <w:t xml:space="preserve"> equalize biomass across individuals, we only kept </w:t>
      </w:r>
      <w:r w:rsidR="00E24D9A" w:rsidRPr="00C6649B">
        <w:rPr>
          <w:rFonts w:eastAsia="Times New Roman"/>
          <w:color w:val="000000"/>
        </w:rPr>
        <w:t xml:space="preserve">the </w:t>
      </w:r>
      <w:r w:rsidR="00D1791A" w:rsidRPr="00C6649B">
        <w:rPr>
          <w:rFonts w:eastAsia="Times New Roman"/>
          <w:color w:val="000000"/>
        </w:rPr>
        <w:t xml:space="preserve">heads </w:t>
      </w:r>
      <w:r w:rsidR="00FB11B9" w:rsidRPr="00C6649B">
        <w:rPr>
          <w:rFonts w:eastAsia="Times New Roman"/>
          <w:color w:val="000000"/>
        </w:rPr>
        <w:t>of large</w:t>
      </w:r>
      <w:r w:rsidR="00D1791A" w:rsidRPr="00C6649B">
        <w:rPr>
          <w:rFonts w:eastAsia="Times New Roman"/>
          <w:color w:val="000000"/>
        </w:rPr>
        <w:t xml:space="preserve"> individuals (body lengths &gt;2 cm) and then </w:t>
      </w:r>
      <w:r w:rsidR="00CA310F" w:rsidRPr="00C6649B">
        <w:t xml:space="preserve">transferred </w:t>
      </w:r>
      <w:r w:rsidR="00F1580B" w:rsidRPr="00C6649B">
        <w:t>the</w:t>
      </w:r>
      <w:r w:rsidR="00DD1829" w:rsidRPr="00C6649B">
        <w:t xml:space="preserve"> </w:t>
      </w:r>
      <w:r w:rsidR="00F1580B" w:rsidRPr="00C6649B">
        <w:t>samples</w:t>
      </w:r>
      <w:r w:rsidR="005E0973" w:rsidRPr="00C6649B">
        <w:t xml:space="preserve"> </w:t>
      </w:r>
      <w:r w:rsidR="006E665E" w:rsidRPr="00C6649B">
        <w:t>to</w:t>
      </w:r>
      <w:r w:rsidR="001573ED" w:rsidRPr="00C6649B">
        <w:t xml:space="preserve"> fresh</w:t>
      </w:r>
      <w:r w:rsidR="006E665E" w:rsidRPr="00C6649B">
        <w:t xml:space="preserve"> </w:t>
      </w:r>
      <w:r w:rsidR="00165564" w:rsidRPr="00C6649B">
        <w:t>99.9</w:t>
      </w:r>
      <w:r w:rsidR="005E0973" w:rsidRPr="00C6649B">
        <w:t>% ethanol</w:t>
      </w:r>
      <w:r w:rsidR="00B20A8D" w:rsidRPr="00C6649B">
        <w:t xml:space="preserve"> to store at room temperature</w:t>
      </w:r>
      <w:r w:rsidR="005E0973" w:rsidRPr="00C6649B">
        <w:t xml:space="preserve"> until extraction</w:t>
      </w:r>
      <w:r w:rsidR="000728D8" w:rsidRPr="00C6649B">
        <w:rPr>
          <w:rFonts w:eastAsia="Microsoft YaHei"/>
        </w:rPr>
        <w:t xml:space="preserve">. </w:t>
      </w:r>
    </w:p>
    <w:p w14:paraId="0C81D694" w14:textId="6C8382B3" w:rsidR="000728D8" w:rsidRPr="00C6649B" w:rsidRDefault="00A73A97" w:rsidP="00112AC9">
      <w:r w:rsidRPr="00C6649B">
        <w:t xml:space="preserve">2.2 </w:t>
      </w:r>
      <w:r w:rsidR="00182C9E" w:rsidRPr="00C6649B">
        <w:rPr>
          <w:i/>
          <w:iCs/>
        </w:rPr>
        <w:t xml:space="preserve">DNA </w:t>
      </w:r>
      <w:r w:rsidR="00CC645D" w:rsidRPr="00C6649B">
        <w:rPr>
          <w:i/>
          <w:iCs/>
        </w:rPr>
        <w:t>extraction</w:t>
      </w:r>
      <w:r w:rsidR="00182C9E" w:rsidRPr="00C6649B">
        <w:t>. –</w:t>
      </w:r>
      <w:r w:rsidR="0059192A" w:rsidRPr="00C6649B">
        <w:t xml:space="preserve"> The samples were air dried individually on filter papers</w:t>
      </w:r>
      <w:r w:rsidR="00CB4D4C" w:rsidRPr="00C6649B">
        <w:t xml:space="preserve"> for less than an hour</w:t>
      </w:r>
      <w:r w:rsidR="0059192A" w:rsidRPr="00C6649B">
        <w:t xml:space="preserve"> and then transferred to 50 ml tubes or 5 ml tubes according to </w:t>
      </w:r>
      <w:r w:rsidR="00F83CC2" w:rsidRPr="00C6649B">
        <w:t xml:space="preserve">sample </w:t>
      </w:r>
      <w:r w:rsidR="0059192A" w:rsidRPr="00C6649B">
        <w:t xml:space="preserve">volume. The samples </w:t>
      </w:r>
      <w:r w:rsidR="00F5331F" w:rsidRPr="00C6649B">
        <w:t xml:space="preserve">were then </w:t>
      </w:r>
      <w:r w:rsidR="0059192A" w:rsidRPr="00C6649B">
        <w:t xml:space="preserve">weighed. </w:t>
      </w:r>
      <w:r w:rsidR="00C048CB" w:rsidRPr="00C6649B">
        <w:t xml:space="preserve">DNA was non-destructively extracted </w:t>
      </w:r>
      <w:r w:rsidR="00B741C1" w:rsidRPr="00C6649B">
        <w:t>by soaking the samples in lysis buffer, using the</w:t>
      </w:r>
      <w:r w:rsidR="00961AC1" w:rsidRPr="00C6649B">
        <w:t xml:space="preserve"> </w:t>
      </w:r>
      <w:r w:rsidR="002247EF" w:rsidRPr="00C6649B">
        <w:t>protocol</w:t>
      </w:r>
      <w:r w:rsidR="00961AC1" w:rsidRPr="00C6649B">
        <w:t xml:space="preserve"> </w:t>
      </w:r>
      <w:r w:rsidR="008F0E1C" w:rsidRPr="00C6649B">
        <w:t>from</w:t>
      </w:r>
      <w:r w:rsidR="00961AC1" w:rsidRPr="00C6649B">
        <w:t xml:space="preserve"> </w:t>
      </w:r>
      <w:r w:rsidR="00E90CBF" w:rsidRPr="00C6649B">
        <w:t>Ji et al.</w:t>
      </w:r>
      <w:r w:rsidR="00007989" w:rsidRPr="00C6649B">
        <w:t xml:space="preserve"> </w:t>
      </w:r>
      <w:r w:rsidR="007D4AE6" w:rsidRPr="00C6649B">
        <w:fldChar w:fldCharType="begin"/>
      </w:r>
      <w:r w:rsidR="00315132">
        <w:instrText xml:space="preserve"> ADDIN ZOTERO_ITEM CSL_CITATION {"citationID":"pKQei5gI","properties":{"formattedCitation":"(2020)","plainCitation":"(2020)","noteIndex":0},"citationItems":[{"id":37496,"uris":["http://zotero.org/users/134673/items/LAI59TIL"],"itemData":{"id":37496,"type":"article-journal","abstract":"The accurate quantification of eukaryotic species abundances from bulk samples remains a key challenge for community ecology and environmental biomonitoring. We resolve this challenge by combining shotgun sequencing, mapping to reference DNA barcodes or to mitogenomes, and three correction factors: (a) a percent</w:instrText>
      </w:r>
      <w:r w:rsidR="00315132">
        <w:rPr>
          <w:rFonts w:ascii="Cambria Math" w:hAnsi="Cambria Math" w:cs="Cambria Math"/>
        </w:rPr>
        <w:instrText>‐</w:instrText>
      </w:r>
      <w:r w:rsidR="00315132">
        <w:instrText>coverage threshold to filter out false positives, (b) an internal</w:instrText>
      </w:r>
      <w:r w:rsidR="00315132">
        <w:rPr>
          <w:rFonts w:ascii="Cambria Math" w:hAnsi="Cambria Math" w:cs="Cambria Math"/>
        </w:rPr>
        <w:instrText>‐</w:instrText>
      </w:r>
      <w:r w:rsidR="00315132">
        <w:instrText>standard DNA spike</w:instrText>
      </w:r>
      <w:r w:rsidR="00315132">
        <w:rPr>
          <w:rFonts w:ascii="Cambria Math" w:hAnsi="Cambria Math" w:cs="Cambria Math"/>
        </w:rPr>
        <w:instrText>‐</w:instrText>
      </w:r>
      <w:r w:rsidR="00315132">
        <w:instrText>in to correct for stochasticity during sequencing, and (c) technical replicates to correct for stochasticity across sequencing runs. The SPIKEPIPE pipeline achieves a strikingly high accuracy of intraspecific abundance estimates (in terms of DNA mass) from samples of known composition (mapping to barcodes R2 = .93, mitogenomes R2 = .95) and a high repeatability across environmental</w:instrText>
      </w:r>
      <w:r w:rsidR="00315132">
        <w:rPr>
          <w:rFonts w:ascii="Cambria Math" w:hAnsi="Cambria Math" w:cs="Cambria Math"/>
        </w:rPr>
        <w:instrText>‐</w:instrText>
      </w:r>
      <w:r w:rsidR="00315132">
        <w:instrText>sample replicates (barcodes R2 = .94, mitogenomes R2 = .93). As proof of concept, we sequence arthropod samples from the High Arctic, systematically collected over 17 years, detecting changes in species richness, species</w:instrText>
      </w:r>
      <w:r w:rsidR="00315132">
        <w:rPr>
          <w:rFonts w:ascii="Cambria Math" w:hAnsi="Cambria Math" w:cs="Cambria Math"/>
        </w:rPr>
        <w:instrText>‐</w:instrText>
      </w:r>
      <w:r w:rsidR="00315132">
        <w:instrText>specific abundances, and phenology. SPIKEPIPE provides cost</w:instrText>
      </w:r>
      <w:r w:rsidR="00315132">
        <w:rPr>
          <w:rFonts w:ascii="Cambria Math" w:hAnsi="Cambria Math" w:cs="Cambria Math"/>
        </w:rPr>
        <w:instrText>‐</w:instrText>
      </w:r>
      <w:r w:rsidR="00315132">
        <w:instrText xml:space="preserve">efficient and reliable quantification of eukaryotic communities.","container-title":"Molecular Ecology Resources","DOI":"10.1111/1755-0998.13057","ISSN":"1755-098X, 1755-0998","issue":"1","journalAbbreviation":"Mol Ecol Resour","language":"en","page":"256-267","source":"DOI.org (Crossref)","title":"SPIKEPIPE: A metagenomic pipeline for the accurate quantification of eukaryotic species occurrences and intraspecific abundance change using DNA barcodes or mitogenomes","title-short":"SPIKEPIPE","volume":"20","author":[{"family":"Ji","given":"Yinqiu"},{"family":"Huotari","given":"Tea"},{"family":"Roslin","given":"Tomas"},{"family":"Schmidt","given":"Niels Martin"},{"family":"Wang","given":"Jiaxin"},{"family":"Yu","given":"Douglas W."},{"family":"Ovaskainen","given":"Otso"}],"issued":{"date-parts":[["2020",1]]}},"suppress-author":true}],"schema":"https://github.com/citation-style-language/schema/raw/master/csl-citation.json"} </w:instrText>
      </w:r>
      <w:r w:rsidR="007D4AE6" w:rsidRPr="00C6649B">
        <w:fldChar w:fldCharType="separate"/>
      </w:r>
      <w:r w:rsidR="00B66EF4">
        <w:rPr>
          <w:noProof/>
        </w:rPr>
        <w:t>(2020)</w:t>
      </w:r>
      <w:r w:rsidR="007D4AE6" w:rsidRPr="00C6649B">
        <w:fldChar w:fldCharType="end"/>
      </w:r>
      <w:r w:rsidR="004E05FE" w:rsidRPr="00C6649B">
        <w:t xml:space="preserve"> and </w:t>
      </w:r>
      <w:r w:rsidR="00D959D9" w:rsidRPr="00C6649B">
        <w:t xml:space="preserve">Nielsen et al. </w:t>
      </w:r>
      <w:r w:rsidR="00D959D9" w:rsidRPr="00C6649B">
        <w:fldChar w:fldCharType="begin"/>
      </w:r>
      <w:r w:rsidR="00315132">
        <w:instrText xml:space="preserve"> ADDIN ZOTERO_ITEM CSL_CITATION {"citationID":"CJjWUg1P","properties":{"formattedCitation":"(2019)","plainCitation":"(2019)","noteIndex":0},"citationItems":[{"id":39103,"uris":["http://zotero.org/users/134673/items/BC5KSF9L"],"itemData":{"id":39103,"type":"article-journal","abstract":"High</w:instrText>
      </w:r>
      <w:r w:rsidR="00315132">
        <w:rPr>
          <w:rFonts w:ascii="Cambria Math" w:hAnsi="Cambria Math" w:cs="Cambria Math"/>
        </w:rPr>
        <w:instrText>‐</w:instrText>
      </w:r>
      <w:r w:rsidR="00315132">
        <w:instrText>throughput DNA sequencing offers an efficient tool for assessing the taxonomic content of bulk arthropod samples. Many current DNA extraction protocols however require extensive handling of samples, like specimen</w:instrText>
      </w:r>
      <w:r w:rsidR="00315132">
        <w:rPr>
          <w:rFonts w:ascii="Cambria Math" w:hAnsi="Cambria Math" w:cs="Cambria Math"/>
        </w:rPr>
        <w:instrText>‐</w:instrText>
      </w:r>
      <w:r w:rsidR="00315132">
        <w:instrText>based DNA extractions, or sorting of samples and are thus unsuitable for large scale studies. Furthermore, protocols often include homogenization and thus imply partial or complete destruction of the sample constituents. The aim of this study was therefore to investigate steps related both to sample pre</w:instrText>
      </w:r>
      <w:r w:rsidR="00315132">
        <w:rPr>
          <w:rFonts w:ascii="Cambria Math" w:hAnsi="Cambria Math" w:cs="Cambria Math"/>
        </w:rPr>
        <w:instrText>‐</w:instrText>
      </w:r>
      <w:r w:rsidR="00315132">
        <w:instrText>processing and DNA extraction of unsorted bulk arthropod samples and explore possibilities for simplifying sample processing and thus increase sample handling efficiency without losing taxonomic information. Using mock bulk arthropod samples, we compare laboratory steps related to DNA extraction and semi</w:instrText>
      </w:r>
      <w:r w:rsidR="00315132">
        <w:rPr>
          <w:rFonts w:ascii="Cambria Math" w:hAnsi="Cambria Math" w:cs="Cambria Math"/>
        </w:rPr>
        <w:instrText>‐</w:instrText>
      </w:r>
      <w:r w:rsidR="00315132">
        <w:instrText>automatic handling. Specifically, we (a) assess whether aliquots of digest buffer from bulk arthropod samples adequately describe the community composition; (b) compare a non</w:instrText>
      </w:r>
      <w:r w:rsidR="00315132">
        <w:rPr>
          <w:rFonts w:ascii="Cambria Math" w:hAnsi="Cambria Math" w:cs="Cambria Math"/>
        </w:rPr>
        <w:instrText>‐</w:instrText>
      </w:r>
      <w:r w:rsidR="00315132">
        <w:instrText>destructive and a destructive DNA extraction method; (c) compare a phenol/chloroform inhibitor removal method with the exclusion of the same; and (d) compare manual purification to automated DNA purification on a QIAcube laboratory robot. Using DNA metabarcoding and mock bulk arthropod samples, we show that it is possible to efficiently process unsorted arthropod bulk samples with a nondestructive DNA extraction approach. We found that homogenizing samples yielded more DNA but also generally produced more inconsistent results when compared to non</w:instrText>
      </w:r>
      <w:r w:rsidR="00315132">
        <w:rPr>
          <w:rFonts w:ascii="Cambria Math" w:hAnsi="Cambria Math" w:cs="Cambria Math"/>
        </w:rPr>
        <w:instrText>‐</w:instrText>
      </w:r>
      <w:r w:rsidR="00315132">
        <w:instrText xml:space="preserve">destructive extraction. When assessing the recovered taxonomic content of samples (operational taxonomic units, OTUs), intact samples performed at least comparable to, if not better, than homogenized samples. Additionally, we show that sample processing can be further simplified from using a defined volume of digest, no phenol/chloroform purification and automated DNA purification. This approach can be a way to process hundreds of unsorted bulk samples effectively, consistently and with a minimum loss of valuable morphologic information.","container-title":"Environmental DNA","DOI":"10.1002/edn3.16","ISSN":"2637-4943, 2637-4943","issue":"2","journalAbbreviation":"Environmental DNA","language":"en","page":"144-154","source":"DOI.org (Crossref)","title":"A simplified DNA extraction protocol for unsorted bulk arthropod samples that maintains exoskeletal integrity","volume":"1","author":[{"family":"Nielsen","given":"Martin"},{"family":"Gilbert","given":"M. Thomas P."},{"family":"Pape","given":"Thomas"},{"family":"Bohmann","given":"Kristine"}],"issued":{"date-parts":[["2019",7]]}},"suppress-author":true}],"schema":"https://github.com/citation-style-language/schema/raw/master/csl-citation.json"} </w:instrText>
      </w:r>
      <w:r w:rsidR="00D959D9" w:rsidRPr="00C6649B">
        <w:fldChar w:fldCharType="separate"/>
      </w:r>
      <w:r w:rsidR="00B66EF4">
        <w:rPr>
          <w:noProof/>
        </w:rPr>
        <w:t>(2019)</w:t>
      </w:r>
      <w:r w:rsidR="00D959D9" w:rsidRPr="00C6649B">
        <w:fldChar w:fldCharType="end"/>
      </w:r>
      <w:r w:rsidR="00C048CB" w:rsidRPr="00C6649B">
        <w:t xml:space="preserve">. </w:t>
      </w:r>
      <w:r w:rsidR="008A394F" w:rsidRPr="00C6649B">
        <w:t>In short, w</w:t>
      </w:r>
      <w:r w:rsidR="0059192A" w:rsidRPr="00C6649B">
        <w:t>e added lysis buffer to each sample at a 5</w:t>
      </w:r>
      <w:r w:rsidR="003876B0" w:rsidRPr="00C6649B">
        <w:t xml:space="preserve"> ml</w:t>
      </w:r>
      <w:r w:rsidR="0059192A" w:rsidRPr="00C6649B">
        <w:t>:1</w:t>
      </w:r>
      <w:r w:rsidR="003876B0" w:rsidRPr="00C6649B">
        <w:t xml:space="preserve"> mg</w:t>
      </w:r>
      <w:r w:rsidR="0059192A" w:rsidRPr="00C6649B">
        <w:t xml:space="preserve"> </w:t>
      </w:r>
      <w:proofErr w:type="spellStart"/>
      <w:proofErr w:type="gramStart"/>
      <w:r w:rsidR="0059192A" w:rsidRPr="00C6649B">
        <w:t>volume:air</w:t>
      </w:r>
      <w:proofErr w:type="gramEnd"/>
      <w:r w:rsidR="0059192A" w:rsidRPr="00C6649B">
        <w:t>-dried-mass</w:t>
      </w:r>
      <w:proofErr w:type="spellEnd"/>
      <w:r w:rsidR="0059192A" w:rsidRPr="00C6649B">
        <w:t xml:space="preserve"> ratio and incubated the samples in an incubator at 56°C, shaking for 60 hrs.</w:t>
      </w:r>
      <w:r w:rsidR="002651F7" w:rsidRPr="00C6649B">
        <w:t xml:space="preserve"> T</w:t>
      </w:r>
      <w:r w:rsidR="00D55E1E" w:rsidRPr="00C6649B">
        <w:t>he</w:t>
      </w:r>
      <w:r w:rsidR="00BE71D3" w:rsidRPr="00C6649B">
        <w:t xml:space="preserve"> </w:t>
      </w:r>
      <w:r w:rsidR="00C50712" w:rsidRPr="00C6649B">
        <w:t>recipe to make 50 ml of lysis</w:t>
      </w:r>
      <w:r w:rsidR="00C048CB" w:rsidRPr="00C6649B">
        <w:t xml:space="preserve"> buffer </w:t>
      </w:r>
      <w:r w:rsidR="00FE124D" w:rsidRPr="00C6649B">
        <w:t>is</w:t>
      </w:r>
      <w:r w:rsidR="00C048CB" w:rsidRPr="00C6649B">
        <w:t xml:space="preserve"> 2 ml of </w:t>
      </w:r>
      <w:r w:rsidR="00862A59" w:rsidRPr="00C6649B">
        <w:t xml:space="preserve">1M </w:t>
      </w:r>
      <w:r w:rsidR="00C048CB" w:rsidRPr="00C6649B">
        <w:t>Tris-HCl</w:t>
      </w:r>
      <w:r w:rsidR="00862A59" w:rsidRPr="00C6649B">
        <w:t xml:space="preserve"> buffer (PH 8.0)</w:t>
      </w:r>
      <w:r w:rsidR="00C048CB" w:rsidRPr="00C6649B">
        <w:t xml:space="preserve">, 1 ml of 5M </w:t>
      </w:r>
      <w:r w:rsidR="00137ECE" w:rsidRPr="00C6649B">
        <w:t>s</w:t>
      </w:r>
      <w:r w:rsidR="00C048CB" w:rsidRPr="00C6649B">
        <w:t xml:space="preserve">odium </w:t>
      </w:r>
      <w:r w:rsidR="00137ECE" w:rsidRPr="00C6649B">
        <w:t>c</w:t>
      </w:r>
      <w:r w:rsidR="00C048CB" w:rsidRPr="00C6649B">
        <w:t xml:space="preserve">hloride, 10 ml of 10% Sodium Dodecyl </w:t>
      </w:r>
      <w:proofErr w:type="spellStart"/>
      <w:r w:rsidR="00C048CB" w:rsidRPr="00C6649B">
        <w:t>Sulfate</w:t>
      </w:r>
      <w:proofErr w:type="spellEnd"/>
      <w:r w:rsidR="00C048CB" w:rsidRPr="00C6649B">
        <w:t xml:space="preserve">, 150 µl of 1M </w:t>
      </w:r>
      <w:r w:rsidR="007105AD" w:rsidRPr="00C6649B">
        <w:t>c</w:t>
      </w:r>
      <w:r w:rsidR="00C048CB" w:rsidRPr="00C6649B">
        <w:t xml:space="preserve">alcium </w:t>
      </w:r>
      <w:r w:rsidR="007105AD" w:rsidRPr="00C6649B">
        <w:t>c</w:t>
      </w:r>
      <w:r w:rsidR="00C048CB" w:rsidRPr="00C6649B">
        <w:t>hloride, 34.225 ml of PCR-grade water, 2 ml of 1M Dithiothreitol,</w:t>
      </w:r>
      <w:r w:rsidR="00685D26" w:rsidRPr="00C6649B">
        <w:t xml:space="preserve"> and</w:t>
      </w:r>
      <w:r w:rsidR="00C048CB" w:rsidRPr="00C6649B">
        <w:t xml:space="preserve"> 625 µl of </w:t>
      </w:r>
      <w:r w:rsidR="001F1B45" w:rsidRPr="00C6649B">
        <w:t>P</w:t>
      </w:r>
      <w:r w:rsidR="00C048CB" w:rsidRPr="00C6649B">
        <w:t>roteinase K solution (20 mg/ml)</w:t>
      </w:r>
      <w:r w:rsidR="000C2BA2" w:rsidRPr="00C6649B">
        <w:t>.</w:t>
      </w:r>
      <w:r w:rsidR="00CB5636" w:rsidRPr="00C6649B">
        <w:t xml:space="preserve"> After extraction, visual checks confirmed that the extracted insects largely retained their body shapes</w:t>
      </w:r>
      <w:r w:rsidR="0073111B" w:rsidRPr="00C6649B">
        <w:t>, although they became darker</w:t>
      </w:r>
      <w:r w:rsidR="00CB5636" w:rsidRPr="00C6649B">
        <w:t>.</w:t>
      </w:r>
      <w:r w:rsidR="00195996" w:rsidRPr="00C6649B">
        <w:t xml:space="preserve"> Note that </w:t>
      </w:r>
      <w:r w:rsidR="00F059C9" w:rsidRPr="00C6649B">
        <w:t xml:space="preserve">non-destructive DNA extraction </w:t>
      </w:r>
      <w:r w:rsidR="005903BD" w:rsidRPr="00C6649B">
        <w:t>increases</w:t>
      </w:r>
      <w:r w:rsidR="00F059C9" w:rsidRPr="00C6649B">
        <w:t xml:space="preserve"> the </w:t>
      </w:r>
      <w:r w:rsidR="005D2BE7" w:rsidRPr="00C6649B">
        <w:t>effects</w:t>
      </w:r>
      <w:r w:rsidR="00F059C9" w:rsidRPr="00C6649B">
        <w:t xml:space="preserve"> of species biases</w:t>
      </w:r>
      <w:r w:rsidR="00E02AEA" w:rsidRPr="00C6649B">
        <w:t xml:space="preserve"> since </w:t>
      </w:r>
      <w:r w:rsidR="008965AD" w:rsidRPr="00C6649B">
        <w:t>species with h</w:t>
      </w:r>
      <w:r w:rsidR="00E02AEA" w:rsidRPr="00C6649B">
        <w:t xml:space="preserve">ard exoskeletons </w:t>
      </w:r>
      <w:r w:rsidR="0084724D" w:rsidRPr="00C6649B">
        <w:t xml:space="preserve">likely </w:t>
      </w:r>
      <w:r w:rsidR="008965AD" w:rsidRPr="00C6649B">
        <w:t xml:space="preserve">release less </w:t>
      </w:r>
      <w:r w:rsidR="000256D4" w:rsidRPr="00C6649B">
        <w:t>tissue</w:t>
      </w:r>
      <w:r w:rsidR="000B4522" w:rsidRPr="00C6649B">
        <w:t xml:space="preserve">. </w:t>
      </w:r>
    </w:p>
    <w:p w14:paraId="48A6831C" w14:textId="009E2897" w:rsidR="00C048CB" w:rsidRPr="00C6649B" w:rsidRDefault="0048111D" w:rsidP="000728D8">
      <w:r w:rsidRPr="00C6649B">
        <w:t>For this study, we</w:t>
      </w:r>
      <w:r w:rsidR="00BD7DBA" w:rsidRPr="00C6649B">
        <w:t xml:space="preserve"> </w:t>
      </w:r>
      <w:r w:rsidR="00C048CB" w:rsidRPr="00C6649B">
        <w:t xml:space="preserve">selected </w:t>
      </w:r>
      <w:r w:rsidR="00611E83" w:rsidRPr="00C6649B">
        <w:t xml:space="preserve">seven </w:t>
      </w:r>
      <w:r w:rsidR="00C048CB" w:rsidRPr="00C6649B">
        <w:t xml:space="preserve">samples spread over the </w:t>
      </w:r>
      <w:r w:rsidR="00745542" w:rsidRPr="00C6649B">
        <w:t>study area</w:t>
      </w:r>
      <w:r w:rsidR="00AE3BFC" w:rsidRPr="00C6649B">
        <w:t xml:space="preserve">. After </w:t>
      </w:r>
      <w:r w:rsidR="00C55367" w:rsidRPr="00C6649B">
        <w:t>completion of lysis</w:t>
      </w:r>
      <w:r w:rsidR="005F6E47" w:rsidRPr="00C6649B">
        <w:t>,</w:t>
      </w:r>
      <w:r w:rsidR="007E2895" w:rsidRPr="00C6649B">
        <w:t xml:space="preserve"> </w:t>
      </w:r>
      <w:r w:rsidR="003543EE" w:rsidRPr="00C6649B">
        <w:t>we serially diluted the 7 samples by using 0.7X lysis buffer volume (500 µl, 350 µl, 245 µl, 171.5 µl, 120 µl and 84 µl) to create six soups per sample (n</w:t>
      </w:r>
      <w:r w:rsidR="003543EE" w:rsidRPr="00C6649B">
        <w:rPr>
          <w:vertAlign w:val="subscript"/>
        </w:rPr>
        <w:t>tot</w:t>
      </w:r>
      <w:r w:rsidR="003543EE" w:rsidRPr="00C6649B">
        <w:t xml:space="preserve"> = 42). W</w:t>
      </w:r>
      <w:r w:rsidR="009919B7" w:rsidRPr="00C6649B">
        <w:t>e used QIAquick PCR purification kit</w:t>
      </w:r>
      <w:r w:rsidR="005F6E47" w:rsidRPr="00C6649B">
        <w:t xml:space="preserve"> (Qiagen GmbH, Germany)</w:t>
      </w:r>
      <w:r w:rsidR="009919B7" w:rsidRPr="00C6649B">
        <w:t xml:space="preserve"> </w:t>
      </w:r>
      <w:r w:rsidR="00862A59" w:rsidRPr="00C6649B">
        <w:t xml:space="preserve">by </w:t>
      </w:r>
      <w:r w:rsidR="005F6E47" w:rsidRPr="00C6649B">
        <w:t xml:space="preserve">following the manufacturer instructions </w:t>
      </w:r>
      <w:r w:rsidR="009919B7" w:rsidRPr="00C6649B">
        <w:t>to purify lysis buffer</w:t>
      </w:r>
      <w:r w:rsidR="002156C9" w:rsidRPr="00C6649B">
        <w:t xml:space="preserve"> </w:t>
      </w:r>
      <w:r w:rsidR="006F656D" w:rsidRPr="00C6649B">
        <w:t xml:space="preserve">on </w:t>
      </w:r>
      <w:r w:rsidR="00AC0385" w:rsidRPr="00C6649B">
        <w:t>one</w:t>
      </w:r>
      <w:r w:rsidR="006F656D" w:rsidRPr="00C6649B">
        <w:t xml:space="preserve"> spin column per</w:t>
      </w:r>
      <w:r w:rsidR="00851445" w:rsidRPr="00C6649B">
        <w:t xml:space="preserve"> soup</w:t>
      </w:r>
      <w:r w:rsidR="00B3295F">
        <w:t xml:space="preserve">. </w:t>
      </w:r>
    </w:p>
    <w:p w14:paraId="2D1EAB69" w14:textId="08757F8B" w:rsidR="00C048CB" w:rsidRPr="00C6649B" w:rsidRDefault="00C048CB" w:rsidP="00BF1706">
      <w:pPr>
        <w:pStyle w:val="Heading2"/>
        <w:rPr>
          <w:i w:val="0"/>
          <w:iCs w:val="0"/>
        </w:rPr>
      </w:pPr>
      <w:r w:rsidRPr="00C6649B">
        <w:lastRenderedPageBreak/>
        <w:t>3 Adding spike-in DNA</w:t>
      </w:r>
    </w:p>
    <w:p w14:paraId="6871C18B" w14:textId="0550CCE9" w:rsidR="00775C84" w:rsidRPr="00C6649B" w:rsidRDefault="00C048CB" w:rsidP="006B29E5">
      <w:pPr>
        <w:pStyle w:val="NormalWeb"/>
        <w:rPr>
          <w:sz w:val="22"/>
          <w:szCs w:val="22"/>
          <w:lang w:val="en-GB"/>
        </w:rPr>
      </w:pPr>
      <w:r w:rsidRPr="00C6649B">
        <w:rPr>
          <w:i/>
          <w:iCs/>
          <w:sz w:val="22"/>
          <w:szCs w:val="22"/>
          <w:lang w:val="en-GB"/>
        </w:rPr>
        <w:t>3.1 Spike-in DNA</w:t>
      </w:r>
      <w:r w:rsidR="009F2920" w:rsidRPr="00C6649B">
        <w:rPr>
          <w:sz w:val="22"/>
          <w:szCs w:val="22"/>
          <w:lang w:val="en-GB"/>
        </w:rPr>
        <w:t>. –</w:t>
      </w:r>
      <w:r w:rsidR="00365154" w:rsidRPr="00C6649B">
        <w:rPr>
          <w:sz w:val="22"/>
          <w:szCs w:val="22"/>
          <w:lang w:val="en-GB"/>
        </w:rPr>
        <w:t xml:space="preserve"> </w:t>
      </w:r>
      <w:r w:rsidR="00365154" w:rsidRPr="00C6649B">
        <w:rPr>
          <w:rFonts w:eastAsia="PingFang SC"/>
          <w:color w:val="000000"/>
          <w:sz w:val="22"/>
          <w:szCs w:val="22"/>
          <w:lang w:val="en-GB"/>
        </w:rPr>
        <w:t>For our spike-ins, we used three insect species from China</w:t>
      </w:r>
      <w:r w:rsidR="00FA28A1" w:rsidRPr="00C6649B">
        <w:rPr>
          <w:rFonts w:eastAsia="PingFang SC"/>
          <w:color w:val="000000"/>
          <w:sz w:val="22"/>
          <w:szCs w:val="22"/>
          <w:lang w:val="en-GB"/>
        </w:rPr>
        <w:t xml:space="preserve">, none of which </w:t>
      </w:r>
      <w:r w:rsidR="00D76C69" w:rsidRPr="00C6649B">
        <w:rPr>
          <w:rFonts w:eastAsia="PingFang SC"/>
          <w:color w:val="000000"/>
          <w:sz w:val="22"/>
          <w:szCs w:val="22"/>
          <w:lang w:val="en-GB"/>
        </w:rPr>
        <w:t>is</w:t>
      </w:r>
      <w:r w:rsidR="00FA28A1" w:rsidRPr="00C6649B">
        <w:rPr>
          <w:rFonts w:eastAsia="PingFang SC"/>
          <w:color w:val="000000"/>
          <w:sz w:val="22"/>
          <w:szCs w:val="22"/>
          <w:lang w:val="en-GB"/>
        </w:rPr>
        <w:t xml:space="preserve"> expected to appear in the Oregon Malaise-trap samples</w:t>
      </w:r>
      <w:r w:rsidRPr="00C6649B">
        <w:rPr>
          <w:rFonts w:eastAsia="PingFang SC"/>
          <w:color w:val="000000"/>
          <w:sz w:val="22"/>
          <w:szCs w:val="22"/>
          <w:lang w:val="en-GB"/>
        </w:rPr>
        <w:t xml:space="preserve">. </w:t>
      </w:r>
      <w:r w:rsidR="002111A6">
        <w:rPr>
          <w:rFonts w:eastAsia="PingFang SC"/>
          <w:color w:val="000000"/>
          <w:sz w:val="22"/>
          <w:szCs w:val="22"/>
          <w:lang w:val="en-GB"/>
        </w:rPr>
        <w:t>(</w:t>
      </w:r>
      <w:r w:rsidR="00365154" w:rsidRPr="00C6649B">
        <w:rPr>
          <w:rFonts w:eastAsia="PingFang SC"/>
          <w:color w:val="000000"/>
          <w:sz w:val="22"/>
          <w:szCs w:val="22"/>
          <w:lang w:val="en-GB"/>
        </w:rPr>
        <w:t>An alternative</w:t>
      </w:r>
      <w:r w:rsidR="002111A6">
        <w:rPr>
          <w:rFonts w:eastAsia="PingFang SC"/>
          <w:color w:val="000000"/>
          <w:sz w:val="22"/>
          <w:szCs w:val="22"/>
          <w:lang w:val="en-GB"/>
        </w:rPr>
        <w:t xml:space="preserve"> to our protocol</w:t>
      </w:r>
      <w:r w:rsidR="00365154" w:rsidRPr="00C6649B">
        <w:rPr>
          <w:rFonts w:eastAsia="PingFang SC"/>
          <w:color w:val="000000"/>
          <w:sz w:val="22"/>
          <w:szCs w:val="22"/>
          <w:lang w:val="en-GB"/>
        </w:rPr>
        <w:t xml:space="preserve"> is to </w:t>
      </w:r>
      <w:r w:rsidR="00431347" w:rsidRPr="00C6649B">
        <w:rPr>
          <w:rFonts w:eastAsia="PingFang SC"/>
          <w:color w:val="000000"/>
          <w:sz w:val="22"/>
          <w:szCs w:val="22"/>
          <w:lang w:val="en-GB"/>
        </w:rPr>
        <w:t xml:space="preserve">use </w:t>
      </w:r>
      <w:r w:rsidR="00365154" w:rsidRPr="00C6649B">
        <w:rPr>
          <w:rFonts w:eastAsia="PingFang SC"/>
          <w:color w:val="000000"/>
          <w:sz w:val="22"/>
          <w:szCs w:val="22"/>
          <w:lang w:val="en-GB"/>
        </w:rPr>
        <w:t>one or more synthetic, random DNA sequences</w:t>
      </w:r>
      <w:r w:rsidR="00365154" w:rsidRPr="00C6649B">
        <w:rPr>
          <w:sz w:val="22"/>
          <w:szCs w:val="22"/>
          <w:lang w:val="en-GB"/>
        </w:rPr>
        <w:t xml:space="preserve"> </w:t>
      </w:r>
      <w:r w:rsidR="002A3081" w:rsidRPr="00C6649B">
        <w:rPr>
          <w:sz w:val="22"/>
          <w:szCs w:val="22"/>
          <w:lang w:val="en-GB"/>
        </w:rPr>
        <w:fldChar w:fldCharType="begin"/>
      </w:r>
      <w:r w:rsidR="00B66EF4">
        <w:rPr>
          <w:sz w:val="22"/>
          <w:szCs w:val="22"/>
          <w:lang w:val="en-GB"/>
        </w:rPr>
        <w:instrText xml:space="preserve"> ADDIN ZOTERO_ITEM CSL_CITATION {"citationID":"JmZn3tjK","properties":{"formattedCitation":"(Tkacz et al., 2018)","plainCitation":"(Tkacz et al., 2018)","noteIndex":0},"citationItems":[{"id":41041,"uris":["http://zotero.org/users/134673/items/E8JIYKUM"],"itemData":{"id":41041,"type":"article-journal","abstract":"Background: Microbial communities (microbiota) influence human and animal disease and immunity, geochemical nutrient cycling and plant productivity. Specific groups, including bacteria, archaea, eukaryotes or fungi, are amplified by PCR to assess the relative abundance of sub-groups (e.g. genera). However, neither the absolute abundance of sub-groups is revealed, nor can different amplicon families (i.e. OTUs derived from a specific pair of PCR primers such as bacterial 16S, eukaryotic 18S or fungi ITS) be compared. This prevents determination of the absolute abundance of a particular group and domain-level shifts in microbiota abundance can remain undetected.\nResults: We have developed absolute quantitation of amplicon families using synthetic chimeric DNA spikes. Synthetic spikes were added directly to environmental samples, co-isolated and PCR-amplified, allowing calculation of the absolute abundance of amplicon families (e.g. prokaryotic 16S, eukaryotic 18S and fungal ITS per unit mass of sample).\nConclusions: Spikes can be adapted to any amplicon-specific group including rhizobia from soils, Firmicutes and Bifidobacteria from human gut or Enterobacteriaceae from food samples. Crucially, using highly complex soil samples, we show that the absolute abundance of specific groups can remain steady or increase, even when their relative abundance decreases. Thus, without absolute quantitation, the underlying pathology, physiology and ecology of microbial groups may be masked by their relative abundance.","container-title":"Microbiome","DOI":"10.1186/s40168-018-0491-7","ISSN":"2049-2618","issue":"1","journalAbbreviation":"Microbiome","language":"en","page":"110","source":"DOI.org (Crossref)","title":"Absolute quantitation of microbiota abundance in environmental samples","volume":"6","author":[{"family":"Tkacz","given":"Andrzej"},{"family":"Hortala","given":"Marion"},{"family":"Poole","given":"Philip S."}],"issued":{"date-parts":[["2018",12]]}}}],"schema":"https://github.com/citation-style-language/schema/raw/master/csl-citation.json"} </w:instrText>
      </w:r>
      <w:r w:rsidR="002A3081" w:rsidRPr="00C6649B">
        <w:rPr>
          <w:sz w:val="22"/>
          <w:szCs w:val="22"/>
          <w:lang w:val="en-GB"/>
        </w:rPr>
        <w:fldChar w:fldCharType="separate"/>
      </w:r>
      <w:r w:rsidR="00B66EF4">
        <w:rPr>
          <w:noProof/>
          <w:sz w:val="22"/>
          <w:szCs w:val="22"/>
          <w:lang w:val="en-GB"/>
        </w:rPr>
        <w:t>(Tkacz et al., 2018)</w:t>
      </w:r>
      <w:r w:rsidR="002A3081" w:rsidRPr="00C6649B">
        <w:rPr>
          <w:sz w:val="22"/>
          <w:szCs w:val="22"/>
          <w:lang w:val="en-GB"/>
        </w:rPr>
        <w:fldChar w:fldCharType="end"/>
      </w:r>
      <w:r w:rsidR="002111A6">
        <w:rPr>
          <w:sz w:val="22"/>
          <w:szCs w:val="22"/>
          <w:lang w:val="en-GB"/>
        </w:rPr>
        <w:t>)</w:t>
      </w:r>
      <w:r w:rsidR="00993D4E" w:rsidRPr="00C6649B">
        <w:rPr>
          <w:rFonts w:eastAsia="PingFang SC"/>
          <w:color w:val="000000"/>
          <w:sz w:val="22"/>
          <w:szCs w:val="22"/>
          <w:lang w:val="en-GB"/>
        </w:rPr>
        <w:t>.</w:t>
      </w:r>
      <w:r w:rsidR="00365154" w:rsidRPr="00C6649B">
        <w:rPr>
          <w:rFonts w:eastAsia="PingFang SC"/>
          <w:color w:val="000000"/>
          <w:sz w:val="22"/>
          <w:szCs w:val="22"/>
          <w:lang w:val="en-GB"/>
        </w:rPr>
        <w:t xml:space="preserve"> </w:t>
      </w:r>
      <w:r w:rsidR="00BF64F2" w:rsidRPr="00C6649B">
        <w:rPr>
          <w:sz w:val="22"/>
          <w:szCs w:val="22"/>
          <w:lang w:val="en-GB"/>
        </w:rPr>
        <w:t xml:space="preserve">Each of our three spike-ins is </w:t>
      </w:r>
      <w:r w:rsidR="004854E4" w:rsidRPr="00C6649B">
        <w:rPr>
          <w:sz w:val="22"/>
          <w:szCs w:val="22"/>
          <w:lang w:val="en-GB"/>
        </w:rPr>
        <w:t xml:space="preserve">represented by </w:t>
      </w:r>
      <w:r w:rsidR="00BF64F2" w:rsidRPr="00C6649B">
        <w:rPr>
          <w:sz w:val="22"/>
          <w:szCs w:val="22"/>
          <w:lang w:val="en-GB"/>
        </w:rPr>
        <w:t>a 658</w:t>
      </w:r>
      <w:r w:rsidR="007C0346" w:rsidRPr="00C6649B">
        <w:rPr>
          <w:sz w:val="22"/>
          <w:szCs w:val="22"/>
          <w:lang w:val="en-GB"/>
        </w:rPr>
        <w:t>-</w:t>
      </w:r>
      <w:r w:rsidR="00BF64F2" w:rsidRPr="00C6649B">
        <w:rPr>
          <w:sz w:val="22"/>
          <w:szCs w:val="22"/>
          <w:lang w:val="en-GB"/>
        </w:rPr>
        <w:t>bp COI fragment (Table</w:t>
      </w:r>
      <w:r w:rsidR="00E025F1">
        <w:rPr>
          <w:sz w:val="22"/>
          <w:szCs w:val="22"/>
          <w:lang w:val="en-GB"/>
        </w:rPr>
        <w:t>s</w:t>
      </w:r>
      <w:r w:rsidR="00BF64F2" w:rsidRPr="00C6649B">
        <w:rPr>
          <w:sz w:val="22"/>
          <w:szCs w:val="22"/>
          <w:lang w:val="en-GB"/>
        </w:rPr>
        <w:t xml:space="preserve"> </w:t>
      </w:r>
      <w:r w:rsidR="003926ED">
        <w:rPr>
          <w:sz w:val="22"/>
          <w:szCs w:val="22"/>
          <w:lang w:val="en-GB"/>
        </w:rPr>
        <w:t>S</w:t>
      </w:r>
      <w:r w:rsidR="00BF64F2" w:rsidRPr="00C6649B">
        <w:rPr>
          <w:sz w:val="22"/>
          <w:szCs w:val="22"/>
          <w:lang w:val="en-GB"/>
        </w:rPr>
        <w:t>1</w:t>
      </w:r>
      <w:r w:rsidR="00E025F1">
        <w:rPr>
          <w:sz w:val="22"/>
          <w:szCs w:val="22"/>
          <w:lang w:val="en-GB"/>
        </w:rPr>
        <w:t>, S2</w:t>
      </w:r>
      <w:r w:rsidR="00BF64F2" w:rsidRPr="00C6649B">
        <w:rPr>
          <w:sz w:val="22"/>
          <w:szCs w:val="22"/>
          <w:lang w:val="en-GB"/>
        </w:rPr>
        <w:t>) with primer binding sites that match the Folmer primers HCO2198 and LCO1490. For long-term storage, we inserted the COI fragments as plasmids into monoclonal bacteria. Plasmids were extracted using TIANprep Mini Plasmid Kit (Beijing, China) following manufacturer’s instructions.</w:t>
      </w:r>
    </w:p>
    <w:p w14:paraId="62A54AFD" w14:textId="1069EA34" w:rsidR="008B1E0E" w:rsidRPr="00C6649B" w:rsidRDefault="00391E9E" w:rsidP="006B29E5">
      <w:pPr>
        <w:pStyle w:val="NormalWeb"/>
        <w:rPr>
          <w:rFonts w:eastAsia="PingFang SC"/>
          <w:color w:val="000000"/>
          <w:sz w:val="22"/>
          <w:szCs w:val="22"/>
          <w:lang w:val="en-GB"/>
        </w:rPr>
      </w:pPr>
      <w:r w:rsidRPr="00C6649B">
        <w:rPr>
          <w:rFonts w:eastAsia="PingFang SC"/>
          <w:color w:val="000000"/>
          <w:sz w:val="22"/>
          <w:szCs w:val="22"/>
          <w:lang w:val="en-GB"/>
        </w:rPr>
        <w:t xml:space="preserve">qPCR was used to quantify the </w:t>
      </w:r>
      <w:r w:rsidR="00CC63FD" w:rsidRPr="00C6649B">
        <w:rPr>
          <w:rFonts w:eastAsia="PingFang SC"/>
          <w:color w:val="000000"/>
          <w:sz w:val="22"/>
          <w:szCs w:val="22"/>
          <w:lang w:val="en-GB"/>
        </w:rPr>
        <w:t>three</w:t>
      </w:r>
      <w:r w:rsidR="00F675C2" w:rsidRPr="00C6649B">
        <w:rPr>
          <w:rFonts w:eastAsia="PingFang SC"/>
          <w:color w:val="000000"/>
          <w:sz w:val="22"/>
          <w:szCs w:val="22"/>
          <w:lang w:val="en-GB"/>
        </w:rPr>
        <w:t xml:space="preserve"> </w:t>
      </w:r>
      <w:r w:rsidRPr="00C6649B">
        <w:rPr>
          <w:rFonts w:eastAsia="PingFang SC"/>
          <w:color w:val="000000"/>
          <w:sz w:val="22"/>
          <w:szCs w:val="22"/>
          <w:lang w:val="en-GB"/>
        </w:rPr>
        <w:t>spike-in DNA COI concentration</w:t>
      </w:r>
      <w:r w:rsidR="006E3456" w:rsidRPr="00C6649B">
        <w:rPr>
          <w:rFonts w:eastAsia="PingFang SC"/>
          <w:color w:val="000000"/>
          <w:sz w:val="22"/>
          <w:szCs w:val="22"/>
          <w:lang w:val="en-GB"/>
        </w:rPr>
        <w:t>s</w:t>
      </w:r>
      <w:r w:rsidRPr="00C6649B">
        <w:rPr>
          <w:rFonts w:eastAsia="PingFang SC"/>
          <w:color w:val="000000"/>
          <w:sz w:val="22"/>
          <w:szCs w:val="22"/>
          <w:lang w:val="en-GB"/>
        </w:rPr>
        <w:t xml:space="preserve"> (ng/µl)</w:t>
      </w:r>
      <w:r w:rsidR="00775C84" w:rsidRPr="00C6649B">
        <w:rPr>
          <w:rFonts w:eastAsia="PingFang SC"/>
          <w:color w:val="000000"/>
          <w:sz w:val="22"/>
          <w:szCs w:val="22"/>
          <w:lang w:val="en-GB"/>
        </w:rPr>
        <w:t xml:space="preserve"> using TAKARA SYBR </w:t>
      </w:r>
      <w:r w:rsidR="00396582" w:rsidRPr="00C6649B">
        <w:rPr>
          <w:rFonts w:eastAsia="PingFang SC"/>
          <w:color w:val="000000"/>
          <w:sz w:val="22"/>
          <w:szCs w:val="22"/>
          <w:lang w:val="en-GB"/>
        </w:rPr>
        <w:t>P</w:t>
      </w:r>
      <w:r w:rsidR="00775C84" w:rsidRPr="00C6649B">
        <w:rPr>
          <w:rFonts w:eastAsia="PingFang SC"/>
          <w:color w:val="000000"/>
          <w:sz w:val="22"/>
          <w:szCs w:val="22"/>
          <w:lang w:val="en-GB"/>
        </w:rPr>
        <w:t>remix</w:t>
      </w:r>
      <w:r w:rsidR="000B0F28" w:rsidRPr="00C6649B">
        <w:rPr>
          <w:rFonts w:eastAsia="PingFang SC"/>
          <w:color w:val="000000"/>
          <w:sz w:val="22"/>
          <w:szCs w:val="22"/>
          <w:lang w:val="en-GB"/>
        </w:rPr>
        <w:t xml:space="preserve"> </w:t>
      </w:r>
      <w:r w:rsidR="00396582" w:rsidRPr="00C6649B">
        <w:rPr>
          <w:rFonts w:eastAsia="PingFang SC"/>
          <w:color w:val="000000"/>
          <w:sz w:val="22"/>
          <w:szCs w:val="22"/>
          <w:lang w:val="en-GB"/>
        </w:rPr>
        <w:t xml:space="preserve">Ex Taq </w:t>
      </w:r>
      <w:r w:rsidR="000B0F28" w:rsidRPr="00C6649B">
        <w:rPr>
          <w:rFonts w:eastAsia="PingFang SC"/>
          <w:color w:val="000000"/>
          <w:sz w:val="22"/>
          <w:szCs w:val="22"/>
          <w:lang w:val="en-GB"/>
        </w:rPr>
        <w:t>(</w:t>
      </w:r>
      <w:r w:rsidR="00396582" w:rsidRPr="00C6649B">
        <w:rPr>
          <w:rFonts w:eastAsia="PingFang SC"/>
          <w:color w:val="000000"/>
          <w:sz w:val="22"/>
          <w:szCs w:val="22"/>
          <w:lang w:val="en-GB"/>
        </w:rPr>
        <w:t>TaKaRa Bio</w:t>
      </w:r>
      <w:r w:rsidR="00CA2FB3" w:rsidRPr="00C6649B">
        <w:rPr>
          <w:rFonts w:eastAsia="PingFang SC"/>
          <w:color w:val="000000"/>
          <w:sz w:val="22"/>
          <w:szCs w:val="22"/>
          <w:lang w:val="en-GB"/>
        </w:rPr>
        <w:t>, Japan</w:t>
      </w:r>
      <w:r w:rsidR="00396582" w:rsidRPr="00C6649B">
        <w:rPr>
          <w:rFonts w:eastAsia="PingFang SC"/>
          <w:color w:val="000000"/>
          <w:sz w:val="22"/>
          <w:szCs w:val="22"/>
          <w:lang w:val="en-GB"/>
        </w:rPr>
        <w:t>)</w:t>
      </w:r>
      <w:r w:rsidRPr="00C6649B">
        <w:rPr>
          <w:rFonts w:eastAsia="PingFang SC"/>
          <w:color w:val="000000"/>
          <w:sz w:val="22"/>
          <w:szCs w:val="22"/>
          <w:lang w:val="en-GB"/>
        </w:rPr>
        <w:t xml:space="preserve">. </w:t>
      </w:r>
      <w:r w:rsidR="00775C84" w:rsidRPr="00C6649B">
        <w:rPr>
          <w:rFonts w:eastAsia="PingFang SC"/>
          <w:color w:val="000000"/>
          <w:sz w:val="22"/>
          <w:szCs w:val="22"/>
          <w:lang w:val="en-GB"/>
        </w:rPr>
        <w:t>COI copy number</w:t>
      </w:r>
      <w:r w:rsidR="00AA6FA1" w:rsidRPr="00C6649B">
        <w:rPr>
          <w:rFonts w:eastAsia="PingFang SC"/>
          <w:color w:val="000000"/>
          <w:sz w:val="22"/>
          <w:szCs w:val="22"/>
          <w:lang w:val="en-GB"/>
        </w:rPr>
        <w:t>s</w:t>
      </w:r>
      <w:r w:rsidR="00775C84" w:rsidRPr="00C6649B">
        <w:rPr>
          <w:rFonts w:eastAsia="PingFang SC"/>
          <w:color w:val="000000"/>
          <w:sz w:val="22"/>
          <w:szCs w:val="22"/>
          <w:lang w:val="en-GB"/>
        </w:rPr>
        <w:t xml:space="preserve"> of the three spike-in DNA </w:t>
      </w:r>
      <w:r w:rsidR="00152145" w:rsidRPr="00C6649B">
        <w:rPr>
          <w:rFonts w:eastAsia="PingFang SC"/>
          <w:color w:val="000000"/>
          <w:sz w:val="22"/>
          <w:szCs w:val="22"/>
          <w:lang w:val="en-GB"/>
        </w:rPr>
        <w:t>were</w:t>
      </w:r>
      <w:r w:rsidR="00775C84" w:rsidRPr="00C6649B">
        <w:rPr>
          <w:rFonts w:eastAsia="PingFang SC"/>
          <w:color w:val="000000"/>
          <w:sz w:val="22"/>
          <w:szCs w:val="22"/>
          <w:lang w:val="en-GB"/>
        </w:rPr>
        <w:t xml:space="preserve"> calculate</w:t>
      </w:r>
      <w:r w:rsidR="00152145" w:rsidRPr="00C6649B">
        <w:rPr>
          <w:rFonts w:eastAsia="PingFang SC"/>
          <w:color w:val="000000"/>
          <w:sz w:val="22"/>
          <w:szCs w:val="22"/>
          <w:lang w:val="en-GB"/>
        </w:rPr>
        <w:t>d</w:t>
      </w:r>
      <w:r w:rsidR="00775C84" w:rsidRPr="00C6649B">
        <w:rPr>
          <w:rFonts w:eastAsia="PingFang SC"/>
          <w:color w:val="000000"/>
          <w:sz w:val="22"/>
          <w:szCs w:val="22"/>
          <w:lang w:val="en-GB"/>
        </w:rPr>
        <w:t xml:space="preserve"> using equation 1.</w:t>
      </w:r>
      <w:r w:rsidR="0059192A" w:rsidRPr="00C6649B">
        <w:rPr>
          <w:rFonts w:eastAsia="PingFang SC"/>
          <w:color w:val="000000"/>
          <w:sz w:val="22"/>
          <w:szCs w:val="22"/>
          <w:lang w:val="en-GB"/>
        </w:rPr>
        <w:t xml:space="preserve"> </w:t>
      </w:r>
    </w:p>
    <w:p w14:paraId="328D05C9" w14:textId="49F742B5" w:rsidR="00BF64F2" w:rsidRPr="00C6649B" w:rsidRDefault="00862A59" w:rsidP="00FF0A24">
      <w:pPr>
        <w:pStyle w:val="NormalWeb"/>
        <w:spacing w:before="120" w:beforeAutospacing="0"/>
        <w:rPr>
          <w:rFonts w:eastAsia="PingFang SC"/>
          <w:color w:val="000000"/>
          <w:sz w:val="22"/>
          <w:szCs w:val="22"/>
          <w:lang w:val="en-GB"/>
        </w:rPr>
      </w:pPr>
      <w:r w:rsidRPr="00C6649B">
        <w:rPr>
          <w:sz w:val="22"/>
          <w:szCs w:val="22"/>
          <w:lang w:val="en-GB"/>
        </w:rPr>
        <w:t>In our plan, w</w:t>
      </w:r>
      <w:r w:rsidR="00F10519" w:rsidRPr="00C6649B">
        <w:rPr>
          <w:sz w:val="22"/>
          <w:szCs w:val="22"/>
          <w:lang w:val="en-GB"/>
        </w:rPr>
        <w:t xml:space="preserve">e </w:t>
      </w:r>
      <w:r w:rsidRPr="00C6649B">
        <w:rPr>
          <w:sz w:val="22"/>
          <w:szCs w:val="22"/>
          <w:lang w:val="en-GB"/>
        </w:rPr>
        <w:t xml:space="preserve">will </w:t>
      </w:r>
      <w:r w:rsidR="00F10519" w:rsidRPr="00C6649B">
        <w:rPr>
          <w:sz w:val="22"/>
          <w:szCs w:val="22"/>
          <w:lang w:val="en-GB"/>
        </w:rPr>
        <w:t xml:space="preserve">mix </w:t>
      </w:r>
      <w:r w:rsidR="00F10519" w:rsidRPr="00C6649B">
        <w:rPr>
          <w:rFonts w:eastAsia="PingFang SC"/>
          <w:color w:val="000000"/>
          <w:sz w:val="22"/>
          <w:szCs w:val="22"/>
          <w:lang w:val="en-GB"/>
        </w:rPr>
        <w:t xml:space="preserve">the three spike-ins in a ratio of </w:t>
      </w:r>
      <w:bookmarkStart w:id="14" w:name="OLE_LINK122"/>
      <w:bookmarkStart w:id="15" w:name="OLE_LINK123"/>
      <w:r w:rsidR="00F10519" w:rsidRPr="00C6649B">
        <w:rPr>
          <w:rFonts w:eastAsia="PingFang SC"/>
          <w:color w:val="000000"/>
          <w:sz w:val="22"/>
          <w:szCs w:val="22"/>
          <w:lang w:val="en-GB"/>
        </w:rPr>
        <w:t>1:2:4</w:t>
      </w:r>
      <w:r w:rsidR="00BA3AD0" w:rsidRPr="00C6649B">
        <w:rPr>
          <w:rFonts w:eastAsia="PingFang SC"/>
          <w:color w:val="000000"/>
          <w:sz w:val="22"/>
          <w:szCs w:val="22"/>
          <w:lang w:val="en-GB"/>
        </w:rPr>
        <w:t xml:space="preserve"> </w:t>
      </w:r>
      <w:bookmarkEnd w:id="14"/>
      <w:bookmarkEnd w:id="15"/>
      <w:r w:rsidR="00BA3AD0" w:rsidRPr="00C6649B">
        <w:rPr>
          <w:rFonts w:eastAsia="PingFang SC"/>
          <w:color w:val="000000"/>
          <w:sz w:val="22"/>
          <w:szCs w:val="22"/>
          <w:lang w:val="en-GB"/>
        </w:rPr>
        <w:t>(Bombycidae:</w:t>
      </w:r>
      <w:bookmarkStart w:id="16" w:name="OLE_LINK124"/>
      <w:bookmarkStart w:id="17" w:name="OLE_LINK125"/>
      <w:r w:rsidR="00BA3AD0" w:rsidRPr="00C6649B">
        <w:rPr>
          <w:rFonts w:eastAsia="PingFang SC"/>
          <w:color w:val="000000"/>
          <w:sz w:val="22"/>
          <w:szCs w:val="22"/>
          <w:lang w:val="en-GB"/>
        </w:rPr>
        <w:t>Elateridae:Mordellidae</w:t>
      </w:r>
      <w:bookmarkEnd w:id="16"/>
      <w:bookmarkEnd w:id="17"/>
      <w:r w:rsidR="00BA3AD0" w:rsidRPr="00C6649B">
        <w:rPr>
          <w:rFonts w:eastAsia="PingFang SC"/>
          <w:color w:val="000000"/>
          <w:sz w:val="22"/>
          <w:szCs w:val="22"/>
          <w:lang w:val="en-GB"/>
        </w:rPr>
        <w:t>)</w:t>
      </w:r>
      <w:r w:rsidR="00F10519" w:rsidRPr="00C6649B">
        <w:rPr>
          <w:rFonts w:eastAsia="PingFang SC"/>
          <w:color w:val="000000"/>
          <w:sz w:val="22"/>
          <w:szCs w:val="22"/>
          <w:lang w:val="en-GB"/>
        </w:rPr>
        <w:t xml:space="preserve">, </w:t>
      </w:r>
      <w:r w:rsidR="00C82F1D" w:rsidRPr="00C6649B">
        <w:rPr>
          <w:sz w:val="22"/>
          <w:szCs w:val="22"/>
          <w:lang w:val="en-GB"/>
        </w:rPr>
        <w:t xml:space="preserve">to check for error and degradation; the reads from the three </w:t>
      </w:r>
      <w:bookmarkStart w:id="18" w:name="OLE_LINK175"/>
      <w:bookmarkStart w:id="19" w:name="OLE_LINK176"/>
      <w:r w:rsidR="00000A98" w:rsidRPr="00C6649B">
        <w:rPr>
          <w:sz w:val="22"/>
          <w:szCs w:val="22"/>
          <w:lang w:val="en-GB"/>
        </w:rPr>
        <w:t xml:space="preserve">spike-ins </w:t>
      </w:r>
      <w:bookmarkEnd w:id="18"/>
      <w:bookmarkEnd w:id="19"/>
      <w:r w:rsidR="00C82F1D" w:rsidRPr="00C6649B">
        <w:rPr>
          <w:sz w:val="22"/>
          <w:szCs w:val="22"/>
          <w:lang w:val="en-GB"/>
        </w:rPr>
        <w:t>should</w:t>
      </w:r>
      <w:r w:rsidR="00000A98" w:rsidRPr="00C6649B">
        <w:rPr>
          <w:sz w:val="22"/>
          <w:szCs w:val="22"/>
          <w:lang w:val="en-GB"/>
        </w:rPr>
        <w:t xml:space="preserve"> </w:t>
      </w:r>
      <w:r w:rsidR="00C82F1D" w:rsidRPr="00C6649B">
        <w:rPr>
          <w:sz w:val="22"/>
          <w:szCs w:val="22"/>
          <w:lang w:val="en-GB"/>
        </w:rPr>
        <w:t>be found in the ratio of 1:2:4</w:t>
      </w:r>
      <w:r w:rsidR="00BE23B5" w:rsidRPr="00C6649B">
        <w:rPr>
          <w:sz w:val="22"/>
          <w:szCs w:val="22"/>
          <w:lang w:val="en-GB"/>
        </w:rPr>
        <w:t xml:space="preserve">, but </w:t>
      </w:r>
      <w:r w:rsidR="00371619" w:rsidRPr="00C6649B">
        <w:rPr>
          <w:sz w:val="22"/>
          <w:szCs w:val="22"/>
          <w:lang w:val="en-GB"/>
        </w:rPr>
        <w:t>if,</w:t>
      </w:r>
      <w:r w:rsidR="00E63C70" w:rsidRPr="00C6649B">
        <w:rPr>
          <w:sz w:val="22"/>
          <w:szCs w:val="22"/>
          <w:lang w:val="en-GB"/>
        </w:rPr>
        <w:t xml:space="preserve"> for instance, one of the </w:t>
      </w:r>
      <w:r w:rsidR="005E686E" w:rsidRPr="00C6649B">
        <w:rPr>
          <w:sz w:val="22"/>
          <w:szCs w:val="22"/>
          <w:lang w:val="en-GB"/>
        </w:rPr>
        <w:t xml:space="preserve">spike-ins </w:t>
      </w:r>
      <w:r w:rsidR="00E63C70" w:rsidRPr="00C6649B">
        <w:rPr>
          <w:sz w:val="22"/>
          <w:szCs w:val="22"/>
          <w:lang w:val="en-GB"/>
        </w:rPr>
        <w:t>is not at the correct ratio with the other two, we can omit that species’ reads</w:t>
      </w:r>
      <w:r w:rsidR="00DC657A" w:rsidRPr="00C6649B">
        <w:rPr>
          <w:sz w:val="22"/>
          <w:szCs w:val="22"/>
          <w:lang w:val="en-GB"/>
        </w:rPr>
        <w:t xml:space="preserve"> and recalculate the spike-in</w:t>
      </w:r>
      <w:r w:rsidR="006B646E" w:rsidRPr="00C6649B">
        <w:rPr>
          <w:sz w:val="22"/>
          <w:szCs w:val="22"/>
          <w:lang w:val="en-GB"/>
        </w:rPr>
        <w:t xml:space="preserve"> correction</w:t>
      </w:r>
      <w:r w:rsidR="00DC657A" w:rsidRPr="00C6649B">
        <w:rPr>
          <w:sz w:val="22"/>
          <w:szCs w:val="22"/>
          <w:lang w:val="en-GB"/>
        </w:rPr>
        <w:t xml:space="preserve">. </w:t>
      </w:r>
    </w:p>
    <w:tbl>
      <w:tblPr>
        <w:tblStyle w:val="TableGrid"/>
        <w:tblW w:w="8793" w:type="dxa"/>
        <w:tblLayout w:type="fixed"/>
        <w:tblLook w:val="04A0" w:firstRow="1" w:lastRow="0" w:firstColumn="1" w:lastColumn="0" w:noHBand="0" w:noVBand="1"/>
      </w:tblPr>
      <w:tblGrid>
        <w:gridCol w:w="2405"/>
        <w:gridCol w:w="6388"/>
      </w:tblGrid>
      <w:tr w:rsidR="00C67532" w:rsidRPr="00C6649B" w14:paraId="771590D9" w14:textId="7268B82A" w:rsidTr="00C67532">
        <w:tc>
          <w:tcPr>
            <w:tcW w:w="2405" w:type="dxa"/>
          </w:tcPr>
          <w:p w14:paraId="5149CD7F" w14:textId="77777777" w:rsidR="00C67532" w:rsidRPr="00C6649B" w:rsidRDefault="00C67532" w:rsidP="00BF1706">
            <w:pPr>
              <w:pStyle w:val="NormalWeb"/>
              <w:rPr>
                <w:sz w:val="16"/>
                <w:szCs w:val="16"/>
                <w:lang w:val="en-GB"/>
              </w:rPr>
            </w:pPr>
            <w:r w:rsidRPr="00C6649B">
              <w:rPr>
                <w:sz w:val="16"/>
                <w:szCs w:val="16"/>
                <w:lang w:val="en-GB"/>
              </w:rPr>
              <w:t>species</w:t>
            </w:r>
          </w:p>
        </w:tc>
        <w:tc>
          <w:tcPr>
            <w:tcW w:w="6388" w:type="dxa"/>
          </w:tcPr>
          <w:p w14:paraId="175D731B" w14:textId="77777777" w:rsidR="00C67532" w:rsidRPr="00C6649B" w:rsidRDefault="00C67532" w:rsidP="005D4239">
            <w:pPr>
              <w:pStyle w:val="NormalWeb"/>
              <w:keepNext/>
              <w:rPr>
                <w:sz w:val="16"/>
                <w:szCs w:val="16"/>
                <w:lang w:val="en-GB"/>
              </w:rPr>
            </w:pPr>
            <w:r w:rsidRPr="00C6649B">
              <w:rPr>
                <w:sz w:val="16"/>
                <w:szCs w:val="16"/>
                <w:lang w:val="en-GB"/>
              </w:rPr>
              <w:t>full COI barcode sequences</w:t>
            </w:r>
          </w:p>
        </w:tc>
      </w:tr>
      <w:tr w:rsidR="00C67532" w:rsidRPr="00C6649B" w14:paraId="65B7EF7C" w14:textId="3648662C" w:rsidTr="00C67532">
        <w:tc>
          <w:tcPr>
            <w:tcW w:w="2405" w:type="dxa"/>
          </w:tcPr>
          <w:p w14:paraId="1162BDF6" w14:textId="77777777" w:rsidR="00C67532" w:rsidRPr="00C6649B" w:rsidRDefault="00C67532" w:rsidP="00BF1706">
            <w:pPr>
              <w:pStyle w:val="NormalWeb"/>
              <w:rPr>
                <w:sz w:val="16"/>
                <w:szCs w:val="16"/>
                <w:lang w:val="en-GB"/>
              </w:rPr>
            </w:pPr>
            <w:bookmarkStart w:id="20" w:name="_Hlk78725227"/>
            <w:r w:rsidRPr="00C6649B">
              <w:rPr>
                <w:sz w:val="16"/>
                <w:szCs w:val="16"/>
                <w:lang w:val="en-GB"/>
              </w:rPr>
              <w:t xml:space="preserve">Lepidoptera Bombycidae </w:t>
            </w:r>
            <w:r w:rsidRPr="00C6649B">
              <w:rPr>
                <w:i/>
                <w:iCs/>
                <w:sz w:val="16"/>
                <w:szCs w:val="16"/>
                <w:lang w:val="en-GB"/>
              </w:rPr>
              <w:t>Bombyx mori</w:t>
            </w:r>
          </w:p>
        </w:tc>
        <w:tc>
          <w:tcPr>
            <w:tcW w:w="6388" w:type="dxa"/>
          </w:tcPr>
          <w:p w14:paraId="141E33DA" w14:textId="77777777" w:rsidR="00C67532" w:rsidRPr="00C6649B" w:rsidRDefault="00C67532" w:rsidP="00BF1706">
            <w:pPr>
              <w:pStyle w:val="NormalWeb"/>
              <w:rPr>
                <w:sz w:val="16"/>
                <w:szCs w:val="16"/>
                <w:lang w:val="en-GB"/>
              </w:rPr>
            </w:pPr>
            <w:r w:rsidRPr="00C6649B">
              <w:rPr>
                <w:sz w:val="16"/>
                <w:szCs w:val="16"/>
                <w:lang w:val="en-GB"/>
              </w:rPr>
              <w:t>AACATTATATTTTATTTTTGGTATTTGATCAGGAATAATTGGAACATCTTTAAGACTTTTAATTCGAGCTGAATTAGGAAATCCAGGATCATTAATTGGAGATGATCAAATTTATAATACTATTGTAACAGCACATGCTTTTATTATAATTTTTTTTATAGTTATACCTATTATAATTGGAGGATTTGGAAATTGATTAGTTCCTCTTATACTAGGAGCACCAGATATAGCATTCCCACGAATAAATAATATAAGATTTTGACTCCTACCCCCCTCCCTTATATTATTAATTTCAAGAAGAATTGTAGAAAATGGTGCAGGAACAGGATGAACAGTTTACCCCCCACTTTCATCTAATATCGCACATAGAGGAAGATCCGTAGATCTTGCTATTTTTTCACTACATTTAGCAGGTATTTCATCAATTATAGGAGCAATTAATTTTATTACAACAATAATTAATATACGATTAAATAATATATCATTTGATCAATTACCCTTATTTGTATGAGCTGTAGGGATTACAGCATTTTTATTATTATTATCACTACCTGTTTTAGCTGGAGCTATTACAATATTATTAACAGATCGAAACTTAAATACATCATTTTTTGATCCTGCTGGAGGAGGAGACCCAATTTTATATCAACATTTATTT</w:t>
            </w:r>
          </w:p>
        </w:tc>
      </w:tr>
      <w:bookmarkEnd w:id="20"/>
      <w:tr w:rsidR="00C67532" w:rsidRPr="00C6649B" w14:paraId="0B042287" w14:textId="7F3FBDCC" w:rsidTr="00C67532">
        <w:tc>
          <w:tcPr>
            <w:tcW w:w="2405" w:type="dxa"/>
          </w:tcPr>
          <w:p w14:paraId="5C6B5837" w14:textId="39A9E775" w:rsidR="00C67532" w:rsidRPr="00C6649B" w:rsidRDefault="00C67532" w:rsidP="00BF1706">
            <w:pPr>
              <w:pStyle w:val="NormalWeb"/>
              <w:rPr>
                <w:sz w:val="16"/>
                <w:szCs w:val="16"/>
                <w:lang w:val="en-GB"/>
              </w:rPr>
            </w:pPr>
            <w:r w:rsidRPr="00C6649B">
              <w:rPr>
                <w:sz w:val="16"/>
                <w:szCs w:val="16"/>
                <w:lang w:val="en-GB"/>
              </w:rPr>
              <w:t>Coleoptera Elateridae sp.</w:t>
            </w:r>
          </w:p>
        </w:tc>
        <w:tc>
          <w:tcPr>
            <w:tcW w:w="6388" w:type="dxa"/>
          </w:tcPr>
          <w:p w14:paraId="1D240C9A" w14:textId="77777777" w:rsidR="00C67532" w:rsidRPr="00C6649B" w:rsidRDefault="00C67532" w:rsidP="00BF1706">
            <w:pPr>
              <w:pStyle w:val="NormalWeb"/>
              <w:rPr>
                <w:sz w:val="16"/>
                <w:szCs w:val="16"/>
                <w:lang w:val="en-GB"/>
              </w:rPr>
            </w:pPr>
            <w:r w:rsidRPr="00C6649B">
              <w:rPr>
                <w:sz w:val="16"/>
                <w:szCs w:val="16"/>
                <w:lang w:val="en-GB"/>
              </w:rPr>
              <w:t>AACTCTATACTTCATTTTTGGTGCCTGATCAGGAATACTAGGAACATCCTTAAGATTACTAATCCGTGCAGAACTAGGAAACCCAGGGGCACTAATTGGAAATGACCAAATTTACAATGTTGTTGTTACAGCCCATGCATTTATCATAATTTTCTTCATAGTTATACCTATCATAATTGGTGGATTCGGAAATTGGTTAGTCCCTTTAATGCTAGGGGCACCAGATATAGCTTTCCCTCGAATAAATAACATAAGATTCTGACTTCTCCCACCTTCCCTCAGATTGCTTTTAATGAGTAGAATTGTTGAAAGAGGGGCTGGGACTGGATGAACTGTTTATCCACCTTTAGCAGCAAACATTGCCCACAGAGGATCTTCTGTAGATTTAGCTATTTTTAGTCTCCATTTAGCAGGAATTTCATCAATTTTAGGCGCTGTAAATTTCATCTCAACTGTAATCAACATGCGATCCACAGGGATAACTTTTGACCGTATACCTCTATTTGTTTGAGCAGTTGCCATTACAGCCCTCCTTCTTCTTTTGTCTCTTCCTGTCCTTGCAG</w:t>
            </w:r>
            <w:r w:rsidRPr="00C6649B">
              <w:rPr>
                <w:sz w:val="16"/>
                <w:szCs w:val="16"/>
                <w:lang w:val="en-GB"/>
              </w:rPr>
              <w:lastRenderedPageBreak/>
              <w:t>GAGCAATTACAATACTTTTAACAGACCGAAACTTAAACACCTCATTTTTTGACCCAGCAGGAGGAGGGGACCCAATTCTTTACCAACACTTATTC</w:t>
            </w:r>
          </w:p>
        </w:tc>
      </w:tr>
      <w:tr w:rsidR="00C67532" w:rsidRPr="00C6649B" w14:paraId="635E8A46" w14:textId="6A64324B" w:rsidTr="00C67532">
        <w:tc>
          <w:tcPr>
            <w:tcW w:w="2405" w:type="dxa"/>
          </w:tcPr>
          <w:p w14:paraId="38AD3975" w14:textId="0046A46D" w:rsidR="00C67532" w:rsidRPr="00C6649B" w:rsidRDefault="00C67532" w:rsidP="00BF1706">
            <w:pPr>
              <w:pStyle w:val="NormalWeb"/>
              <w:rPr>
                <w:sz w:val="16"/>
                <w:szCs w:val="16"/>
                <w:lang w:val="en-GB"/>
              </w:rPr>
            </w:pPr>
            <w:r w:rsidRPr="00C6649B">
              <w:rPr>
                <w:sz w:val="16"/>
                <w:szCs w:val="16"/>
                <w:lang w:val="en-GB"/>
              </w:rPr>
              <w:lastRenderedPageBreak/>
              <w:t>Coleoptera Mordellidae sp.</w:t>
            </w:r>
          </w:p>
        </w:tc>
        <w:tc>
          <w:tcPr>
            <w:tcW w:w="6388" w:type="dxa"/>
          </w:tcPr>
          <w:p w14:paraId="688221FB" w14:textId="77777777" w:rsidR="00C67532" w:rsidRPr="00C6649B" w:rsidRDefault="00C67532" w:rsidP="00BF1706">
            <w:pPr>
              <w:pStyle w:val="NormalWeb"/>
              <w:rPr>
                <w:sz w:val="16"/>
                <w:szCs w:val="16"/>
                <w:lang w:val="en-GB"/>
              </w:rPr>
            </w:pPr>
            <w:r w:rsidRPr="00C6649B">
              <w:rPr>
                <w:sz w:val="16"/>
                <w:szCs w:val="16"/>
                <w:lang w:val="en-GB"/>
              </w:rPr>
              <w:t>AACACTTTATTTTATTTTTGGGGCCTGGGCAGGCATATTGGGAACGTCTCTAAGATTATTAATTCGATCAGAATTAGGAACCCCAGGAACTCTGATTGGAGATGACCAAATTTACAACGTAATTGTTACAGCTCATGCTTTCGTAATAATTTTTTTTATAGTTATGCCTGTAATAGTAGGGGGATTCGGCAATTGATTAGTTCCTCTTATATTAGGAGCACCTGACATAGCATTCCCCCGACTCAATAATATAAGATTTTGATTATTGCCCCCCTCTCTTTCTTTATTACTAATGAGAAGATTAGTCGAAAACGGTGCCGGAACAGGATGTACAGTATACCCCCCTTTATCTGCAAATCTAGCCCACGGAGGAGCTTCTGTAGATCTAGCCATCTTCAGTCTACATCTAGCAGGAATCTCATCAATTTTAGGAGCAATTAATTTTATCTCAACTATACTTAATATACGTCCAATAGGAATAACATTAGATCGACTACCTTTATTTGTTTGAGCTATTGTAATTACAGCAGTCCTATTGCTTTTATCCCTACCCGTTCTCGCAGGGGCTATTACCATATTATTAACAGATCGAAATCTAAATACCTCATTTTTTGACCCTGCAGGAGGGGGAGATCCTATTCTTTATCAACACTTATTC</w:t>
            </w:r>
          </w:p>
        </w:tc>
      </w:tr>
    </w:tbl>
    <w:tbl>
      <w:tblPr>
        <w:tblStyle w:val="TableGrid"/>
        <w:tblpPr w:leftFromText="180" w:rightFromText="180" w:vertAnchor="text" w:horzAnchor="margin" w:tblpY="731"/>
        <w:tblW w:w="8857" w:type="dxa"/>
        <w:tblLook w:val="04A0" w:firstRow="1" w:lastRow="0" w:firstColumn="1" w:lastColumn="0" w:noHBand="0" w:noVBand="1"/>
      </w:tblPr>
      <w:tblGrid>
        <w:gridCol w:w="2952"/>
        <w:gridCol w:w="2952"/>
        <w:gridCol w:w="2953"/>
      </w:tblGrid>
      <w:tr w:rsidR="0059192A" w:rsidRPr="00C6649B" w14:paraId="54AA292F" w14:textId="77777777" w:rsidTr="0059192A">
        <w:trPr>
          <w:trHeight w:val="249"/>
        </w:trPr>
        <w:tc>
          <w:tcPr>
            <w:tcW w:w="2952" w:type="dxa"/>
          </w:tcPr>
          <w:p w14:paraId="443197AC" w14:textId="77777777" w:rsidR="0059192A" w:rsidRPr="00C6649B" w:rsidRDefault="0059192A" w:rsidP="0059192A">
            <w:pPr>
              <w:pStyle w:val="NormalWeb"/>
              <w:spacing w:line="276" w:lineRule="auto"/>
              <w:rPr>
                <w:rFonts w:eastAsia="PingFang SC"/>
                <w:color w:val="000000"/>
                <w:sz w:val="20"/>
                <w:szCs w:val="20"/>
                <w:lang w:val="en-GB"/>
              </w:rPr>
            </w:pPr>
            <w:r w:rsidRPr="00C6649B">
              <w:rPr>
                <w:rFonts w:eastAsia="PingFang SC"/>
                <w:color w:val="000000"/>
                <w:sz w:val="20"/>
                <w:szCs w:val="20"/>
                <w:lang w:val="en-GB"/>
              </w:rPr>
              <w:t>species</w:t>
            </w:r>
          </w:p>
        </w:tc>
        <w:tc>
          <w:tcPr>
            <w:tcW w:w="2952" w:type="dxa"/>
          </w:tcPr>
          <w:p w14:paraId="3D948165" w14:textId="77777777" w:rsidR="0059192A" w:rsidRPr="00C6649B" w:rsidRDefault="0059192A" w:rsidP="0059192A">
            <w:pPr>
              <w:pStyle w:val="NormalWeb"/>
              <w:spacing w:line="276" w:lineRule="auto"/>
              <w:rPr>
                <w:rFonts w:eastAsia="PingFang SC"/>
                <w:color w:val="000000"/>
                <w:sz w:val="20"/>
                <w:szCs w:val="20"/>
                <w:lang w:val="en-GB"/>
              </w:rPr>
            </w:pPr>
            <w:r w:rsidRPr="00C6649B">
              <w:rPr>
                <w:rFonts w:eastAsia="PingFang SC"/>
                <w:color w:val="000000"/>
                <w:sz w:val="20"/>
                <w:szCs w:val="20"/>
                <w:lang w:val="en-GB"/>
              </w:rPr>
              <w:t>COI concentration (ng/µl)</w:t>
            </w:r>
          </w:p>
        </w:tc>
        <w:tc>
          <w:tcPr>
            <w:tcW w:w="2953" w:type="dxa"/>
          </w:tcPr>
          <w:p w14:paraId="0534C65A" w14:textId="77777777" w:rsidR="0059192A" w:rsidRPr="00C6649B" w:rsidRDefault="0059192A" w:rsidP="0059192A">
            <w:pPr>
              <w:pStyle w:val="NormalWeb"/>
              <w:spacing w:line="276" w:lineRule="auto"/>
              <w:rPr>
                <w:rFonts w:eastAsia="PingFang SC"/>
                <w:color w:val="000000"/>
                <w:sz w:val="20"/>
                <w:szCs w:val="20"/>
                <w:lang w:val="en-GB"/>
              </w:rPr>
            </w:pPr>
            <w:r w:rsidRPr="00C6649B">
              <w:rPr>
                <w:rFonts w:eastAsia="PingFang SC"/>
                <w:color w:val="000000"/>
                <w:sz w:val="20"/>
                <w:szCs w:val="20"/>
                <w:lang w:val="en-GB"/>
              </w:rPr>
              <w:t>COI copy number (copy/µl)</w:t>
            </w:r>
          </w:p>
        </w:tc>
      </w:tr>
      <w:tr w:rsidR="0059192A" w:rsidRPr="00C6649B" w14:paraId="7B364FDC" w14:textId="77777777" w:rsidTr="0059192A">
        <w:trPr>
          <w:trHeight w:val="485"/>
        </w:trPr>
        <w:tc>
          <w:tcPr>
            <w:tcW w:w="2952" w:type="dxa"/>
          </w:tcPr>
          <w:p w14:paraId="1EFADCA6" w14:textId="77777777" w:rsidR="0059192A" w:rsidRPr="00C6649B" w:rsidRDefault="0059192A" w:rsidP="0059192A">
            <w:pPr>
              <w:pStyle w:val="NormalWeb"/>
              <w:spacing w:line="276" w:lineRule="auto"/>
              <w:rPr>
                <w:rFonts w:eastAsia="PingFang SC"/>
                <w:color w:val="000000"/>
                <w:sz w:val="20"/>
                <w:szCs w:val="20"/>
                <w:lang w:val="en-GB"/>
              </w:rPr>
            </w:pPr>
            <w:r w:rsidRPr="00C6649B">
              <w:rPr>
                <w:sz w:val="20"/>
                <w:szCs w:val="20"/>
                <w:lang w:val="en-GB"/>
              </w:rPr>
              <w:t xml:space="preserve">Lepidoptera Bombycidae </w:t>
            </w:r>
            <w:r w:rsidRPr="00C6649B">
              <w:rPr>
                <w:i/>
                <w:iCs/>
                <w:sz w:val="20"/>
                <w:szCs w:val="20"/>
                <w:lang w:val="en-GB"/>
              </w:rPr>
              <w:t>Bombyx mori</w:t>
            </w:r>
          </w:p>
        </w:tc>
        <w:tc>
          <w:tcPr>
            <w:tcW w:w="2952" w:type="dxa"/>
          </w:tcPr>
          <w:p w14:paraId="18EF875A" w14:textId="6D1808EE" w:rsidR="0059192A" w:rsidRPr="00C6649B" w:rsidRDefault="0059192A" w:rsidP="00C82A2B">
            <w:pPr>
              <w:pStyle w:val="NormalWeb"/>
              <w:spacing w:line="276" w:lineRule="auto"/>
              <w:jc w:val="center"/>
              <w:rPr>
                <w:rFonts w:eastAsia="PingFang SC"/>
                <w:color w:val="000000"/>
                <w:sz w:val="20"/>
                <w:szCs w:val="20"/>
                <w:lang w:val="en-GB"/>
              </w:rPr>
            </w:pPr>
            <w:r w:rsidRPr="00C6649B">
              <w:rPr>
                <w:rFonts w:eastAsia="PingFang SC"/>
                <w:color w:val="000000"/>
                <w:sz w:val="20"/>
                <w:szCs w:val="20"/>
                <w:lang w:val="en-GB"/>
              </w:rPr>
              <w:t>0.0002</w:t>
            </w:r>
          </w:p>
        </w:tc>
        <w:tc>
          <w:tcPr>
            <w:tcW w:w="2953" w:type="dxa"/>
          </w:tcPr>
          <w:p w14:paraId="38284044" w14:textId="77777777" w:rsidR="0059192A" w:rsidRPr="00C6649B" w:rsidRDefault="0059192A" w:rsidP="00C82A2B">
            <w:pPr>
              <w:pStyle w:val="NormalWeb"/>
              <w:spacing w:line="276" w:lineRule="auto"/>
              <w:jc w:val="center"/>
              <w:rPr>
                <w:rFonts w:eastAsia="PingFang SC"/>
                <w:color w:val="000000"/>
                <w:sz w:val="20"/>
                <w:szCs w:val="20"/>
                <w:lang w:val="en-GB"/>
              </w:rPr>
            </w:pPr>
            <w:r w:rsidRPr="00C6649B">
              <w:rPr>
                <w:rFonts w:eastAsia="PingFang SC"/>
                <w:color w:val="000000"/>
                <w:sz w:val="20"/>
                <w:szCs w:val="20"/>
                <w:lang w:val="en-GB"/>
              </w:rPr>
              <w:t>5.17 * 10</w:t>
            </w:r>
            <w:r w:rsidRPr="00C6649B">
              <w:rPr>
                <w:rFonts w:eastAsia="PingFang SC"/>
                <w:color w:val="000000"/>
                <w:sz w:val="20"/>
                <w:szCs w:val="20"/>
                <w:vertAlign w:val="superscript"/>
                <w:lang w:val="en-GB"/>
              </w:rPr>
              <w:t>5</w:t>
            </w:r>
          </w:p>
        </w:tc>
      </w:tr>
      <w:tr w:rsidR="0059192A" w:rsidRPr="00C6649B" w14:paraId="736A1C23" w14:textId="77777777" w:rsidTr="0059192A">
        <w:trPr>
          <w:trHeight w:val="249"/>
        </w:trPr>
        <w:tc>
          <w:tcPr>
            <w:tcW w:w="2952" w:type="dxa"/>
          </w:tcPr>
          <w:p w14:paraId="6DA29EFC" w14:textId="77777777" w:rsidR="0059192A" w:rsidRPr="00C6649B" w:rsidRDefault="0059192A" w:rsidP="0059192A">
            <w:pPr>
              <w:pStyle w:val="NormalWeb"/>
              <w:spacing w:line="276" w:lineRule="auto"/>
              <w:rPr>
                <w:rFonts w:eastAsia="PingFang SC"/>
                <w:color w:val="000000"/>
                <w:sz w:val="20"/>
                <w:szCs w:val="20"/>
                <w:lang w:val="en-GB"/>
              </w:rPr>
            </w:pPr>
            <w:r w:rsidRPr="00C6649B">
              <w:rPr>
                <w:sz w:val="20"/>
                <w:szCs w:val="20"/>
                <w:lang w:val="en-GB"/>
              </w:rPr>
              <w:t>Coleoptera Elateridae sp.</w:t>
            </w:r>
          </w:p>
        </w:tc>
        <w:tc>
          <w:tcPr>
            <w:tcW w:w="2952" w:type="dxa"/>
          </w:tcPr>
          <w:p w14:paraId="12BA1153" w14:textId="77777777" w:rsidR="0059192A" w:rsidRPr="00C6649B" w:rsidRDefault="0059192A" w:rsidP="00C82A2B">
            <w:pPr>
              <w:pStyle w:val="NormalWeb"/>
              <w:spacing w:line="276" w:lineRule="auto"/>
              <w:jc w:val="center"/>
              <w:rPr>
                <w:rFonts w:eastAsia="PingFang SC"/>
                <w:color w:val="000000"/>
                <w:sz w:val="20"/>
                <w:szCs w:val="20"/>
                <w:lang w:val="en-GB"/>
              </w:rPr>
            </w:pPr>
            <w:r w:rsidRPr="00C6649B">
              <w:rPr>
                <w:rFonts w:eastAsia="PingFang SC"/>
                <w:color w:val="000000"/>
                <w:sz w:val="20"/>
                <w:szCs w:val="20"/>
                <w:lang w:val="en-GB"/>
              </w:rPr>
              <w:t>0.3914</w:t>
            </w:r>
          </w:p>
        </w:tc>
        <w:tc>
          <w:tcPr>
            <w:tcW w:w="2953" w:type="dxa"/>
          </w:tcPr>
          <w:p w14:paraId="073766A9" w14:textId="77777777" w:rsidR="0059192A" w:rsidRPr="00C6649B" w:rsidRDefault="0059192A" w:rsidP="00C82A2B">
            <w:pPr>
              <w:pStyle w:val="NormalWeb"/>
              <w:spacing w:line="276" w:lineRule="auto"/>
              <w:jc w:val="center"/>
              <w:rPr>
                <w:rFonts w:eastAsia="PingFang SC"/>
                <w:color w:val="000000"/>
                <w:sz w:val="20"/>
                <w:szCs w:val="20"/>
                <w:lang w:val="en-GB"/>
              </w:rPr>
            </w:pPr>
            <w:r w:rsidRPr="00C6649B">
              <w:rPr>
                <w:rFonts w:eastAsia="PingFang SC"/>
                <w:color w:val="000000"/>
                <w:sz w:val="20"/>
                <w:szCs w:val="20"/>
                <w:lang w:val="en-GB"/>
              </w:rPr>
              <w:t>1.02 * 10</w:t>
            </w:r>
            <w:r w:rsidRPr="00C6649B">
              <w:rPr>
                <w:rFonts w:eastAsia="PingFang SC"/>
                <w:color w:val="000000"/>
                <w:sz w:val="20"/>
                <w:szCs w:val="20"/>
                <w:vertAlign w:val="superscript"/>
                <w:lang w:val="en-GB"/>
              </w:rPr>
              <w:t>9</w:t>
            </w:r>
          </w:p>
        </w:tc>
      </w:tr>
      <w:tr w:rsidR="0059192A" w:rsidRPr="00C6649B" w14:paraId="6CED1696" w14:textId="77777777" w:rsidTr="0059192A">
        <w:trPr>
          <w:trHeight w:val="249"/>
        </w:trPr>
        <w:tc>
          <w:tcPr>
            <w:tcW w:w="2952" w:type="dxa"/>
          </w:tcPr>
          <w:p w14:paraId="48C65424" w14:textId="4BFC0743" w:rsidR="0059192A" w:rsidRPr="00C6649B" w:rsidRDefault="0059192A" w:rsidP="0059192A">
            <w:pPr>
              <w:pStyle w:val="NormalWeb"/>
              <w:spacing w:line="276" w:lineRule="auto"/>
              <w:rPr>
                <w:rFonts w:eastAsia="PingFang SC"/>
                <w:color w:val="000000"/>
                <w:sz w:val="20"/>
                <w:szCs w:val="20"/>
                <w:lang w:val="en-GB"/>
              </w:rPr>
            </w:pPr>
            <w:bookmarkStart w:id="21" w:name="OLE_LINK15"/>
            <w:bookmarkStart w:id="22" w:name="OLE_LINK16"/>
            <w:r w:rsidRPr="00C6649B">
              <w:rPr>
                <w:sz w:val="20"/>
                <w:szCs w:val="20"/>
                <w:lang w:val="en-GB"/>
              </w:rPr>
              <w:t>Coleoptera Mordellidae sp.</w:t>
            </w:r>
            <w:bookmarkEnd w:id="21"/>
            <w:bookmarkEnd w:id="22"/>
          </w:p>
        </w:tc>
        <w:tc>
          <w:tcPr>
            <w:tcW w:w="2952" w:type="dxa"/>
          </w:tcPr>
          <w:p w14:paraId="7B96B26E" w14:textId="77777777" w:rsidR="0059192A" w:rsidRPr="00C6649B" w:rsidRDefault="0059192A" w:rsidP="00C82A2B">
            <w:pPr>
              <w:pStyle w:val="NormalWeb"/>
              <w:spacing w:line="276" w:lineRule="auto"/>
              <w:jc w:val="center"/>
              <w:rPr>
                <w:rFonts w:eastAsia="PingFang SC"/>
                <w:color w:val="000000"/>
                <w:sz w:val="20"/>
                <w:szCs w:val="20"/>
                <w:lang w:val="en-GB"/>
              </w:rPr>
            </w:pPr>
            <w:r w:rsidRPr="00C6649B">
              <w:rPr>
                <w:rFonts w:eastAsia="PingFang SC"/>
                <w:color w:val="000000"/>
                <w:sz w:val="20"/>
                <w:szCs w:val="20"/>
                <w:lang w:val="en-GB"/>
              </w:rPr>
              <w:t>0.05807</w:t>
            </w:r>
          </w:p>
        </w:tc>
        <w:tc>
          <w:tcPr>
            <w:tcW w:w="2953" w:type="dxa"/>
          </w:tcPr>
          <w:p w14:paraId="5F481F7E" w14:textId="4E1B804E" w:rsidR="0059192A" w:rsidRPr="00C6649B" w:rsidRDefault="0059192A" w:rsidP="00C82A2B">
            <w:pPr>
              <w:pStyle w:val="NormalWeb"/>
              <w:tabs>
                <w:tab w:val="center" w:pos="1308"/>
              </w:tabs>
              <w:spacing w:line="276" w:lineRule="auto"/>
              <w:jc w:val="center"/>
              <w:rPr>
                <w:rFonts w:eastAsia="PingFang SC"/>
                <w:color w:val="000000"/>
                <w:sz w:val="20"/>
                <w:szCs w:val="20"/>
                <w:lang w:val="en-GB"/>
              </w:rPr>
            </w:pPr>
            <w:r w:rsidRPr="00C6649B">
              <w:rPr>
                <w:rFonts w:eastAsia="PingFang SC"/>
                <w:color w:val="000000"/>
                <w:sz w:val="20"/>
                <w:szCs w:val="20"/>
                <w:lang w:val="en-GB"/>
              </w:rPr>
              <w:t>1.51 * 10</w:t>
            </w:r>
            <w:r w:rsidRPr="00C6649B">
              <w:rPr>
                <w:rFonts w:eastAsia="PingFang SC"/>
                <w:color w:val="000000"/>
                <w:sz w:val="20"/>
                <w:szCs w:val="20"/>
                <w:vertAlign w:val="superscript"/>
                <w:lang w:val="en-GB"/>
              </w:rPr>
              <w:t>8</w:t>
            </w:r>
          </w:p>
        </w:tc>
      </w:tr>
    </w:tbl>
    <w:p w14:paraId="3CEB9571" w14:textId="286A1457" w:rsidR="00C048CB" w:rsidRPr="00C6649B" w:rsidRDefault="00C048CB" w:rsidP="00BF1706">
      <w:pPr>
        <w:pStyle w:val="NormalWeb"/>
        <w:rPr>
          <w:sz w:val="22"/>
          <w:szCs w:val="22"/>
          <w:lang w:val="en-GB"/>
        </w:rPr>
      </w:pPr>
      <w:r w:rsidRPr="00C6649B">
        <w:rPr>
          <w:sz w:val="22"/>
          <w:szCs w:val="22"/>
          <w:lang w:val="en-GB"/>
        </w:rPr>
        <w:t xml:space="preserve">Table </w:t>
      </w:r>
      <w:r w:rsidR="00F96306" w:rsidRPr="00C6649B">
        <w:rPr>
          <w:sz w:val="22"/>
          <w:szCs w:val="22"/>
          <w:lang w:val="en-GB"/>
        </w:rPr>
        <w:t>S</w:t>
      </w:r>
      <w:r w:rsidRPr="00C6649B">
        <w:rPr>
          <w:sz w:val="22"/>
          <w:szCs w:val="22"/>
          <w:lang w:val="en-GB"/>
        </w:rPr>
        <w:t xml:space="preserve">1. </w:t>
      </w:r>
      <w:r w:rsidR="00614D95" w:rsidRPr="00C6649B">
        <w:rPr>
          <w:sz w:val="22"/>
          <w:szCs w:val="22"/>
          <w:lang w:val="en-GB"/>
        </w:rPr>
        <w:t>DNA-barcode sequences of the three</w:t>
      </w:r>
      <w:r w:rsidRPr="00C6649B">
        <w:rPr>
          <w:sz w:val="22"/>
          <w:szCs w:val="22"/>
          <w:lang w:val="en-GB"/>
        </w:rPr>
        <w:t xml:space="preserve"> spike-in species</w:t>
      </w:r>
      <w:r w:rsidR="002B61D7" w:rsidRPr="00C6649B">
        <w:rPr>
          <w:sz w:val="22"/>
          <w:szCs w:val="22"/>
          <w:lang w:val="en-GB"/>
        </w:rPr>
        <w:t xml:space="preserve">. </w:t>
      </w:r>
    </w:p>
    <w:p w14:paraId="7D4171F5" w14:textId="41995246" w:rsidR="00C67532" w:rsidRPr="00C6649B" w:rsidRDefault="00C67532" w:rsidP="00BF1706">
      <w:pPr>
        <w:pStyle w:val="NormalWeb"/>
        <w:rPr>
          <w:sz w:val="22"/>
          <w:szCs w:val="22"/>
          <w:lang w:val="en-GB"/>
        </w:rPr>
      </w:pPr>
      <w:r w:rsidRPr="00C6649B">
        <w:rPr>
          <w:sz w:val="22"/>
          <w:szCs w:val="22"/>
          <w:lang w:val="en-GB"/>
        </w:rPr>
        <w:t xml:space="preserve">Table </w:t>
      </w:r>
      <w:r w:rsidR="00014C56" w:rsidRPr="00C6649B">
        <w:rPr>
          <w:sz w:val="22"/>
          <w:szCs w:val="22"/>
          <w:lang w:val="en-GB"/>
        </w:rPr>
        <w:t>S</w:t>
      </w:r>
      <w:r w:rsidRPr="00C6649B">
        <w:rPr>
          <w:sz w:val="22"/>
          <w:szCs w:val="22"/>
          <w:lang w:val="en-GB"/>
        </w:rPr>
        <w:t>2. COI concentration</w:t>
      </w:r>
      <w:r w:rsidR="008E6139" w:rsidRPr="00C6649B">
        <w:rPr>
          <w:sz w:val="22"/>
          <w:szCs w:val="22"/>
          <w:lang w:val="en-GB"/>
        </w:rPr>
        <w:t>s</w:t>
      </w:r>
      <w:r w:rsidRPr="00C6649B">
        <w:rPr>
          <w:sz w:val="22"/>
          <w:szCs w:val="22"/>
          <w:lang w:val="en-GB"/>
        </w:rPr>
        <w:t xml:space="preserve"> of </w:t>
      </w:r>
      <w:r w:rsidR="008E6139" w:rsidRPr="00C6649B">
        <w:rPr>
          <w:sz w:val="22"/>
          <w:szCs w:val="22"/>
          <w:lang w:val="en-GB"/>
        </w:rPr>
        <w:t xml:space="preserve">the </w:t>
      </w:r>
      <w:r w:rsidRPr="00C6649B">
        <w:rPr>
          <w:sz w:val="22"/>
          <w:szCs w:val="22"/>
          <w:lang w:val="en-GB"/>
        </w:rPr>
        <w:t>three spike-in species</w:t>
      </w:r>
    </w:p>
    <w:p w14:paraId="3533D8FD" w14:textId="55E10D9D" w:rsidR="00F65BA8" w:rsidRPr="00C6649B" w:rsidRDefault="00C048CB" w:rsidP="00C00E85">
      <w:pPr>
        <w:pStyle w:val="NormalWeb"/>
        <w:spacing w:before="0" w:beforeAutospacing="0"/>
        <w:rPr>
          <w:sz w:val="22"/>
          <w:szCs w:val="22"/>
          <w:lang w:val="en-GB"/>
        </w:rPr>
      </w:pPr>
      <w:r w:rsidRPr="00C6649B">
        <w:rPr>
          <w:i/>
          <w:iCs/>
          <w:sz w:val="22"/>
          <w:szCs w:val="22"/>
          <w:lang w:val="en-GB"/>
        </w:rPr>
        <w:t>3.</w:t>
      </w:r>
      <w:r w:rsidR="008D434D" w:rsidRPr="00C6649B">
        <w:rPr>
          <w:i/>
          <w:iCs/>
          <w:sz w:val="22"/>
          <w:szCs w:val="22"/>
          <w:lang w:val="en-GB"/>
        </w:rPr>
        <w:t>2</w:t>
      </w:r>
      <w:r w:rsidRPr="00C6649B">
        <w:rPr>
          <w:i/>
          <w:iCs/>
          <w:sz w:val="22"/>
          <w:szCs w:val="22"/>
          <w:lang w:val="en-GB"/>
        </w:rPr>
        <w:t xml:space="preserve"> Adding spike-in </w:t>
      </w:r>
      <w:r w:rsidR="00651808" w:rsidRPr="00C6649B">
        <w:rPr>
          <w:i/>
          <w:iCs/>
          <w:sz w:val="22"/>
          <w:szCs w:val="22"/>
          <w:lang w:val="en-GB"/>
        </w:rPr>
        <w:t>to</w:t>
      </w:r>
      <w:r w:rsidRPr="00C6649B">
        <w:rPr>
          <w:i/>
          <w:iCs/>
          <w:sz w:val="22"/>
          <w:szCs w:val="22"/>
          <w:lang w:val="en-GB"/>
        </w:rPr>
        <w:t xml:space="preserve"> </w:t>
      </w:r>
      <w:r w:rsidR="006933AC" w:rsidRPr="00C6649B">
        <w:rPr>
          <w:i/>
          <w:iCs/>
          <w:sz w:val="22"/>
          <w:szCs w:val="22"/>
          <w:lang w:val="en-GB"/>
        </w:rPr>
        <w:t>the mock</w:t>
      </w:r>
      <w:r w:rsidRPr="00C6649B">
        <w:rPr>
          <w:i/>
          <w:iCs/>
          <w:sz w:val="22"/>
          <w:szCs w:val="22"/>
          <w:lang w:val="en-GB"/>
        </w:rPr>
        <w:t xml:space="preserve"> soups</w:t>
      </w:r>
      <w:r w:rsidR="000651F1" w:rsidRPr="00C6649B">
        <w:rPr>
          <w:sz w:val="22"/>
          <w:szCs w:val="22"/>
          <w:lang w:val="en-GB"/>
        </w:rPr>
        <w:t xml:space="preserve">. – </w:t>
      </w:r>
      <w:r w:rsidR="00F65BA8" w:rsidRPr="00C6649B">
        <w:rPr>
          <w:sz w:val="22"/>
          <w:szCs w:val="22"/>
          <w:lang w:val="en-GB"/>
        </w:rPr>
        <w:t xml:space="preserve">Adding too much </w:t>
      </w:r>
      <w:bookmarkStart w:id="23" w:name="OLE_LINK160"/>
      <w:r w:rsidR="00F65BA8" w:rsidRPr="00C6649B">
        <w:rPr>
          <w:sz w:val="22"/>
          <w:szCs w:val="22"/>
          <w:lang w:val="en-GB"/>
        </w:rPr>
        <w:t xml:space="preserve">spike-in </w:t>
      </w:r>
      <w:bookmarkEnd w:id="23"/>
      <w:r w:rsidR="00F65BA8" w:rsidRPr="00C6649B">
        <w:rPr>
          <w:sz w:val="22"/>
          <w:szCs w:val="22"/>
          <w:lang w:val="en-GB"/>
        </w:rPr>
        <w:t xml:space="preserve">wastes sequencing data, while adding too little </w:t>
      </w:r>
      <w:r w:rsidR="00AD3D8A" w:rsidRPr="00C6649B">
        <w:rPr>
          <w:sz w:val="22"/>
          <w:szCs w:val="22"/>
          <w:lang w:val="en-GB"/>
        </w:rPr>
        <w:t xml:space="preserve">spike-in </w:t>
      </w:r>
      <w:r w:rsidR="00F65BA8" w:rsidRPr="00C6649B">
        <w:rPr>
          <w:sz w:val="22"/>
          <w:szCs w:val="22"/>
          <w:lang w:val="en-GB"/>
        </w:rPr>
        <w:t xml:space="preserve">risks </w:t>
      </w:r>
      <w:r w:rsidR="00FC0E79">
        <w:rPr>
          <w:sz w:val="22"/>
          <w:szCs w:val="22"/>
          <w:lang w:val="en-GB"/>
        </w:rPr>
        <w:t xml:space="preserve">the </w:t>
      </w:r>
      <w:r w:rsidR="00F65BA8" w:rsidRPr="00C6649B">
        <w:rPr>
          <w:sz w:val="22"/>
          <w:szCs w:val="22"/>
          <w:lang w:val="en-GB"/>
        </w:rPr>
        <w:t xml:space="preserve">loss of abundance information </w:t>
      </w:r>
      <w:r w:rsidR="00FC0E79">
        <w:rPr>
          <w:sz w:val="22"/>
          <w:szCs w:val="22"/>
          <w:lang w:val="en-GB"/>
        </w:rPr>
        <w:t>because in some samples, the</w:t>
      </w:r>
      <w:r w:rsidR="00F65BA8" w:rsidRPr="00C6649B">
        <w:rPr>
          <w:sz w:val="22"/>
          <w:szCs w:val="22"/>
          <w:lang w:val="en-GB"/>
        </w:rPr>
        <w:t xml:space="preserve"> number of spike-in reads </w:t>
      </w:r>
      <w:r w:rsidR="00FC0E79">
        <w:rPr>
          <w:sz w:val="22"/>
          <w:szCs w:val="22"/>
          <w:lang w:val="en-GB"/>
        </w:rPr>
        <w:t>will be</w:t>
      </w:r>
      <w:r w:rsidR="00F65BA8" w:rsidRPr="00C6649B">
        <w:rPr>
          <w:sz w:val="22"/>
          <w:szCs w:val="22"/>
          <w:lang w:val="en-GB"/>
        </w:rPr>
        <w:t xml:space="preserve"> too low to use as a reliable correction factor. Thus, </w:t>
      </w:r>
      <w:r w:rsidR="00781E6C" w:rsidRPr="00C6649B">
        <w:rPr>
          <w:sz w:val="22"/>
          <w:szCs w:val="22"/>
          <w:lang w:val="en-GB"/>
        </w:rPr>
        <w:t xml:space="preserve">we </w:t>
      </w:r>
      <w:r w:rsidR="00862A59" w:rsidRPr="00C6649B">
        <w:rPr>
          <w:sz w:val="22"/>
          <w:szCs w:val="22"/>
          <w:lang w:val="en-GB"/>
        </w:rPr>
        <w:t xml:space="preserve">quantified the COI copy numbers of the mock soups by qPCR and </w:t>
      </w:r>
      <w:r w:rsidR="00250D50" w:rsidRPr="00C6649B">
        <w:rPr>
          <w:sz w:val="22"/>
          <w:szCs w:val="22"/>
          <w:lang w:val="en-GB"/>
        </w:rPr>
        <w:t>chose</w:t>
      </w:r>
      <w:r w:rsidR="00F37353" w:rsidRPr="00C6649B">
        <w:rPr>
          <w:sz w:val="22"/>
          <w:szCs w:val="22"/>
          <w:lang w:val="en-GB"/>
        </w:rPr>
        <w:t xml:space="preserve"> a volume </w:t>
      </w:r>
      <w:r w:rsidR="00CF23BB" w:rsidRPr="00C6649B">
        <w:rPr>
          <w:sz w:val="22"/>
          <w:szCs w:val="22"/>
          <w:lang w:val="en-GB"/>
        </w:rPr>
        <w:t>so that</w:t>
      </w:r>
      <w:r w:rsidR="00A66597" w:rsidRPr="00C6649B">
        <w:rPr>
          <w:sz w:val="22"/>
          <w:szCs w:val="22"/>
          <w:lang w:val="en-GB"/>
        </w:rPr>
        <w:t xml:space="preserve"> spike-in reads </w:t>
      </w:r>
      <w:r w:rsidR="005E456E" w:rsidRPr="00C6649B">
        <w:rPr>
          <w:sz w:val="22"/>
          <w:szCs w:val="22"/>
          <w:lang w:val="en-GB"/>
        </w:rPr>
        <w:t>should make</w:t>
      </w:r>
      <w:r w:rsidR="00A66597" w:rsidRPr="00C6649B">
        <w:rPr>
          <w:sz w:val="22"/>
          <w:szCs w:val="22"/>
          <w:lang w:val="en-GB"/>
        </w:rPr>
        <w:t xml:space="preserve"> up </w:t>
      </w:r>
      <w:r w:rsidR="004E69D5" w:rsidRPr="00C6649B">
        <w:rPr>
          <w:sz w:val="22"/>
          <w:szCs w:val="22"/>
          <w:lang w:val="en-GB"/>
        </w:rPr>
        <w:t xml:space="preserve">1% of the </w:t>
      </w:r>
      <w:r w:rsidR="00F65BA8" w:rsidRPr="00C6649B">
        <w:rPr>
          <w:sz w:val="22"/>
          <w:szCs w:val="22"/>
          <w:lang w:val="en-GB"/>
        </w:rPr>
        <w:t xml:space="preserve">total number of COI copies in </w:t>
      </w:r>
      <w:r w:rsidR="009C2001" w:rsidRPr="00C6649B">
        <w:rPr>
          <w:sz w:val="22"/>
          <w:szCs w:val="22"/>
          <w:lang w:val="en-GB"/>
        </w:rPr>
        <w:t>the lowest</w:t>
      </w:r>
      <w:r w:rsidR="00055CBE" w:rsidRPr="00C6649B">
        <w:rPr>
          <w:sz w:val="22"/>
          <w:szCs w:val="22"/>
          <w:lang w:val="en-GB"/>
        </w:rPr>
        <w:t>-</w:t>
      </w:r>
      <w:r w:rsidR="009C2001" w:rsidRPr="00C6649B">
        <w:rPr>
          <w:sz w:val="22"/>
          <w:szCs w:val="22"/>
          <w:lang w:val="en-GB"/>
        </w:rPr>
        <w:t>concentration</w:t>
      </w:r>
      <w:r w:rsidR="00F65BA8" w:rsidRPr="00C6649B">
        <w:rPr>
          <w:sz w:val="22"/>
          <w:szCs w:val="22"/>
          <w:lang w:val="en-GB"/>
        </w:rPr>
        <w:t xml:space="preserve"> </w:t>
      </w:r>
      <w:r w:rsidR="00086708" w:rsidRPr="00C6649B">
        <w:rPr>
          <w:sz w:val="22"/>
          <w:szCs w:val="22"/>
          <w:lang w:val="en-GB"/>
        </w:rPr>
        <w:t xml:space="preserve">mock </w:t>
      </w:r>
      <w:r w:rsidR="000C03CC" w:rsidRPr="00C6649B">
        <w:rPr>
          <w:sz w:val="22"/>
          <w:szCs w:val="22"/>
          <w:lang w:val="en-GB"/>
        </w:rPr>
        <w:t>soups</w:t>
      </w:r>
      <w:r w:rsidR="00AB39A4" w:rsidRPr="00C6649B">
        <w:rPr>
          <w:sz w:val="22"/>
          <w:szCs w:val="22"/>
          <w:lang w:val="en-GB"/>
        </w:rPr>
        <w:t>, balancing</w:t>
      </w:r>
      <w:r w:rsidR="00F65BA8" w:rsidRPr="00C6649B">
        <w:rPr>
          <w:sz w:val="22"/>
          <w:szCs w:val="22"/>
          <w:lang w:val="en-GB"/>
        </w:rPr>
        <w:t xml:space="preserve"> efficiency with reliability.</w:t>
      </w:r>
      <w:r w:rsidR="006F396F" w:rsidRPr="00C6649B">
        <w:rPr>
          <w:sz w:val="22"/>
          <w:szCs w:val="22"/>
          <w:lang w:val="en-GB"/>
        </w:rPr>
        <w:t xml:space="preserve"> </w:t>
      </w:r>
    </w:p>
    <w:p w14:paraId="7AE287B4" w14:textId="4CB9EBEE" w:rsidR="00CE69CB" w:rsidRPr="00C6649B" w:rsidRDefault="00C048CB" w:rsidP="00C00E85">
      <w:pPr>
        <w:pStyle w:val="NormalWeb"/>
        <w:spacing w:before="0" w:beforeAutospacing="0"/>
        <w:rPr>
          <w:sz w:val="22"/>
          <w:szCs w:val="22"/>
          <w:lang w:val="en-GB"/>
        </w:rPr>
      </w:pPr>
      <w:r w:rsidRPr="00C6649B">
        <w:rPr>
          <w:sz w:val="22"/>
          <w:szCs w:val="22"/>
          <w:lang w:val="en-GB"/>
        </w:rPr>
        <w:t>Because we mixed 52 individual OTUs to create the mock soup</w:t>
      </w:r>
      <w:r w:rsidR="0028554F" w:rsidRPr="00C6649B">
        <w:rPr>
          <w:sz w:val="22"/>
          <w:szCs w:val="22"/>
          <w:lang w:val="en-GB"/>
        </w:rPr>
        <w:t>s</w:t>
      </w:r>
      <w:r w:rsidR="00E56F26" w:rsidRPr="00C6649B">
        <w:rPr>
          <w:sz w:val="22"/>
          <w:szCs w:val="22"/>
          <w:lang w:val="en-GB"/>
        </w:rPr>
        <w:t xml:space="preserve">, </w:t>
      </w:r>
      <w:r w:rsidRPr="00C6649B">
        <w:rPr>
          <w:sz w:val="22"/>
          <w:szCs w:val="22"/>
          <w:lang w:val="en-GB"/>
        </w:rPr>
        <w:t xml:space="preserve">we can </w:t>
      </w:r>
      <w:r w:rsidR="00DA1C26" w:rsidRPr="00C6649B">
        <w:rPr>
          <w:sz w:val="22"/>
          <w:szCs w:val="22"/>
          <w:lang w:val="en-GB"/>
        </w:rPr>
        <w:t xml:space="preserve">sum the </w:t>
      </w:r>
      <w:r w:rsidR="00775C84" w:rsidRPr="00C6649B">
        <w:rPr>
          <w:sz w:val="22"/>
          <w:szCs w:val="22"/>
          <w:lang w:val="en-GB"/>
        </w:rPr>
        <w:t>input COI copy number</w:t>
      </w:r>
      <w:r w:rsidR="006758E7" w:rsidRPr="00C6649B">
        <w:rPr>
          <w:sz w:val="22"/>
          <w:szCs w:val="22"/>
          <w:lang w:val="en-GB"/>
        </w:rPr>
        <w:t>s</w:t>
      </w:r>
      <w:r w:rsidR="00775C84" w:rsidRPr="00C6649B">
        <w:rPr>
          <w:sz w:val="22"/>
          <w:szCs w:val="22"/>
          <w:lang w:val="en-GB"/>
        </w:rPr>
        <w:t xml:space="preserve"> of all 52 OTUs to </w:t>
      </w:r>
      <w:r w:rsidRPr="00C6649B">
        <w:rPr>
          <w:sz w:val="22"/>
          <w:szCs w:val="22"/>
          <w:lang w:val="en-GB"/>
        </w:rPr>
        <w:t>calculate</w:t>
      </w:r>
      <w:r w:rsidR="00A73DD5" w:rsidRPr="00C6649B">
        <w:rPr>
          <w:sz w:val="22"/>
          <w:szCs w:val="22"/>
          <w:lang w:val="en-GB"/>
        </w:rPr>
        <w:t xml:space="preserve"> the</w:t>
      </w:r>
      <w:r w:rsidRPr="00C6649B">
        <w:rPr>
          <w:sz w:val="22"/>
          <w:szCs w:val="22"/>
          <w:lang w:val="en-GB"/>
        </w:rPr>
        <w:t xml:space="preserve"> COI </w:t>
      </w:r>
      <w:r w:rsidR="005708C7" w:rsidRPr="00C6649B">
        <w:rPr>
          <w:sz w:val="22"/>
          <w:szCs w:val="22"/>
          <w:lang w:val="en-GB"/>
        </w:rPr>
        <w:t xml:space="preserve">copy </w:t>
      </w:r>
      <w:r w:rsidRPr="00C6649B">
        <w:rPr>
          <w:sz w:val="22"/>
          <w:szCs w:val="22"/>
          <w:lang w:val="en-GB"/>
        </w:rPr>
        <w:t xml:space="preserve">number </w:t>
      </w:r>
      <w:r w:rsidR="004574BC" w:rsidRPr="00C6649B">
        <w:rPr>
          <w:sz w:val="22"/>
          <w:szCs w:val="22"/>
          <w:lang w:val="en-GB"/>
        </w:rPr>
        <w:t>of the lowest</w:t>
      </w:r>
      <w:r w:rsidR="00FC2E08" w:rsidRPr="00C6649B">
        <w:rPr>
          <w:sz w:val="22"/>
          <w:szCs w:val="22"/>
          <w:lang w:val="en-GB"/>
        </w:rPr>
        <w:t>-</w:t>
      </w:r>
      <w:r w:rsidR="004574BC" w:rsidRPr="00C6649B">
        <w:rPr>
          <w:sz w:val="22"/>
          <w:szCs w:val="22"/>
          <w:lang w:val="en-GB"/>
        </w:rPr>
        <w:t>concentration mock soup</w:t>
      </w:r>
      <w:r w:rsidR="00D875C2" w:rsidRPr="00C6649B">
        <w:rPr>
          <w:sz w:val="22"/>
          <w:szCs w:val="22"/>
          <w:lang w:val="en-GB"/>
        </w:rPr>
        <w:t xml:space="preserve"> (5.25 * 10</w:t>
      </w:r>
      <w:r w:rsidR="00C965C1" w:rsidRPr="00C6649B">
        <w:rPr>
          <w:sz w:val="22"/>
          <w:szCs w:val="22"/>
          <w:vertAlign w:val="superscript"/>
          <w:lang w:val="en-GB"/>
        </w:rPr>
        <w:t>8</w:t>
      </w:r>
      <w:r w:rsidR="00D875C2" w:rsidRPr="00C6649B">
        <w:rPr>
          <w:sz w:val="22"/>
          <w:szCs w:val="22"/>
          <w:lang w:val="en-GB"/>
        </w:rPr>
        <w:t xml:space="preserve"> copies</w:t>
      </w:r>
      <w:r w:rsidR="007C2FB8" w:rsidRPr="00C6649B">
        <w:rPr>
          <w:sz w:val="22"/>
          <w:szCs w:val="22"/>
          <w:lang w:val="en-GB"/>
        </w:rPr>
        <w:t>)</w:t>
      </w:r>
      <w:r w:rsidR="004574BC" w:rsidRPr="00C6649B">
        <w:rPr>
          <w:sz w:val="22"/>
          <w:szCs w:val="22"/>
          <w:lang w:val="en-GB"/>
        </w:rPr>
        <w:t>. We used 1% of this number</w:t>
      </w:r>
      <w:r w:rsidR="00A90F09" w:rsidRPr="00C6649B">
        <w:rPr>
          <w:sz w:val="22"/>
          <w:szCs w:val="22"/>
          <w:lang w:val="en-GB"/>
        </w:rPr>
        <w:t xml:space="preserve"> </w:t>
      </w:r>
      <w:r w:rsidR="002479CC" w:rsidRPr="00C6649B">
        <w:rPr>
          <w:sz w:val="22"/>
          <w:szCs w:val="22"/>
          <w:lang w:val="en-GB"/>
        </w:rPr>
        <w:t xml:space="preserve">to calculate </w:t>
      </w:r>
      <w:r w:rsidR="00A90F09" w:rsidRPr="00C6649B">
        <w:rPr>
          <w:sz w:val="22"/>
          <w:szCs w:val="22"/>
          <w:lang w:val="en-GB"/>
        </w:rPr>
        <w:t xml:space="preserve">the mass of </w:t>
      </w:r>
      <w:r w:rsidR="006C17A8" w:rsidRPr="00C6649B">
        <w:rPr>
          <w:sz w:val="22"/>
          <w:szCs w:val="22"/>
          <w:lang w:val="en-GB"/>
        </w:rPr>
        <w:t xml:space="preserve">total </w:t>
      </w:r>
      <w:r w:rsidR="00A90F09" w:rsidRPr="00C6649B">
        <w:rPr>
          <w:sz w:val="22"/>
          <w:szCs w:val="22"/>
          <w:lang w:val="en-GB"/>
        </w:rPr>
        <w:t>spike-in to add to all 21 soups</w:t>
      </w:r>
      <w:r w:rsidR="004574BC" w:rsidRPr="00C6649B">
        <w:rPr>
          <w:sz w:val="22"/>
          <w:szCs w:val="22"/>
          <w:lang w:val="en-GB"/>
        </w:rPr>
        <w:t xml:space="preserve"> </w:t>
      </w:r>
      <w:bookmarkStart w:id="24" w:name="OLE_LINK21"/>
      <w:bookmarkStart w:id="25" w:name="OLE_LINK22"/>
      <w:r w:rsidRPr="00C6649B">
        <w:rPr>
          <w:sz w:val="22"/>
          <w:szCs w:val="22"/>
          <w:lang w:val="en-GB"/>
        </w:rPr>
        <w:t>(5.25 * 10</w:t>
      </w:r>
      <w:r w:rsidRPr="00C6649B">
        <w:rPr>
          <w:sz w:val="22"/>
          <w:szCs w:val="22"/>
          <w:vertAlign w:val="superscript"/>
          <w:lang w:val="en-GB"/>
        </w:rPr>
        <w:t>6</w:t>
      </w:r>
      <w:r w:rsidR="00EE673F" w:rsidRPr="00C6649B">
        <w:rPr>
          <w:sz w:val="22"/>
          <w:szCs w:val="22"/>
          <w:lang w:val="en-GB"/>
        </w:rPr>
        <w:t xml:space="preserve"> copies</w:t>
      </w:r>
      <w:bookmarkEnd w:id="24"/>
      <w:bookmarkEnd w:id="25"/>
      <w:r w:rsidRPr="00C6649B">
        <w:rPr>
          <w:sz w:val="22"/>
          <w:szCs w:val="22"/>
          <w:lang w:val="en-GB"/>
        </w:rPr>
        <w:t xml:space="preserve">). </w:t>
      </w:r>
      <w:r w:rsidR="00993597" w:rsidRPr="00C6649B">
        <w:rPr>
          <w:sz w:val="22"/>
          <w:szCs w:val="22"/>
          <w:lang w:val="en-GB"/>
        </w:rPr>
        <w:t>To mix spike-ins DNA conveniently</w:t>
      </w:r>
      <w:r w:rsidR="00DA4A33" w:rsidRPr="00C6649B">
        <w:rPr>
          <w:sz w:val="22"/>
          <w:szCs w:val="22"/>
          <w:lang w:val="en-GB"/>
        </w:rPr>
        <w:t xml:space="preserve">, </w:t>
      </w:r>
      <w:r w:rsidR="009C4FF7" w:rsidRPr="00C6649B">
        <w:rPr>
          <w:sz w:val="22"/>
          <w:szCs w:val="22"/>
          <w:lang w:val="en-GB"/>
        </w:rPr>
        <w:t xml:space="preserve">the </w:t>
      </w:r>
      <w:r w:rsidR="00DA4A33" w:rsidRPr="00C6649B">
        <w:rPr>
          <w:sz w:val="22"/>
          <w:szCs w:val="22"/>
          <w:lang w:val="en-GB"/>
        </w:rPr>
        <w:t xml:space="preserve">Elateridae </w:t>
      </w:r>
      <w:r w:rsidR="009C4FF7" w:rsidRPr="00C6649B">
        <w:rPr>
          <w:sz w:val="22"/>
          <w:szCs w:val="22"/>
          <w:lang w:val="en-GB"/>
        </w:rPr>
        <w:t xml:space="preserve">spike-in </w:t>
      </w:r>
      <w:r w:rsidR="00DA4A33" w:rsidRPr="00C6649B">
        <w:rPr>
          <w:sz w:val="22"/>
          <w:szCs w:val="22"/>
          <w:lang w:val="en-GB"/>
        </w:rPr>
        <w:t>was diluted 1000-fold</w:t>
      </w:r>
      <w:r w:rsidR="00433AA2" w:rsidRPr="00C6649B">
        <w:rPr>
          <w:sz w:val="22"/>
          <w:szCs w:val="22"/>
          <w:lang w:val="en-GB"/>
        </w:rPr>
        <w:t xml:space="preserve"> to 1.02 * 10</w:t>
      </w:r>
      <w:r w:rsidR="00433AA2" w:rsidRPr="00C6649B">
        <w:rPr>
          <w:sz w:val="22"/>
          <w:szCs w:val="22"/>
          <w:vertAlign w:val="superscript"/>
          <w:lang w:val="en-GB"/>
        </w:rPr>
        <w:t>6</w:t>
      </w:r>
      <w:r w:rsidR="00433AA2" w:rsidRPr="00C6649B">
        <w:rPr>
          <w:sz w:val="22"/>
          <w:szCs w:val="22"/>
          <w:lang w:val="en-GB"/>
        </w:rPr>
        <w:t xml:space="preserve"> copies</w:t>
      </w:r>
      <w:r w:rsidR="00DA4A33" w:rsidRPr="00C6649B">
        <w:rPr>
          <w:sz w:val="22"/>
          <w:szCs w:val="22"/>
          <w:lang w:val="en-GB"/>
        </w:rPr>
        <w:t xml:space="preserve"> and </w:t>
      </w:r>
      <w:r w:rsidR="00FD4C3F" w:rsidRPr="00C6649B">
        <w:rPr>
          <w:sz w:val="22"/>
          <w:szCs w:val="22"/>
          <w:lang w:val="en-GB"/>
        </w:rPr>
        <w:t xml:space="preserve">the </w:t>
      </w:r>
      <w:r w:rsidR="00DA4A33" w:rsidRPr="00C6649B">
        <w:rPr>
          <w:sz w:val="22"/>
          <w:szCs w:val="22"/>
          <w:lang w:val="en-GB"/>
        </w:rPr>
        <w:t xml:space="preserve">Mordellidae </w:t>
      </w:r>
      <w:r w:rsidR="00FD4C3F" w:rsidRPr="00C6649B">
        <w:rPr>
          <w:sz w:val="22"/>
          <w:szCs w:val="22"/>
          <w:lang w:val="en-GB"/>
        </w:rPr>
        <w:t xml:space="preserve">spike-in </w:t>
      </w:r>
      <w:r w:rsidR="00DA4A33" w:rsidRPr="00C6649B">
        <w:rPr>
          <w:sz w:val="22"/>
          <w:szCs w:val="22"/>
          <w:lang w:val="en-GB"/>
        </w:rPr>
        <w:t>was diluted 100</w:t>
      </w:r>
      <w:r w:rsidR="005B6A33" w:rsidRPr="00C6649B">
        <w:rPr>
          <w:sz w:val="22"/>
          <w:szCs w:val="22"/>
          <w:lang w:val="en-GB"/>
        </w:rPr>
        <w:t>-fold</w:t>
      </w:r>
      <w:r w:rsidR="00433AA2" w:rsidRPr="00C6649B">
        <w:rPr>
          <w:sz w:val="22"/>
          <w:szCs w:val="22"/>
          <w:lang w:val="en-GB"/>
        </w:rPr>
        <w:t xml:space="preserve"> to 1.51 * 10</w:t>
      </w:r>
      <w:r w:rsidR="00433AA2" w:rsidRPr="00C6649B">
        <w:rPr>
          <w:sz w:val="22"/>
          <w:szCs w:val="22"/>
          <w:vertAlign w:val="superscript"/>
          <w:lang w:val="en-GB"/>
        </w:rPr>
        <w:t>6</w:t>
      </w:r>
      <w:r w:rsidR="00433AA2" w:rsidRPr="00C6649B">
        <w:rPr>
          <w:sz w:val="22"/>
          <w:szCs w:val="22"/>
          <w:lang w:val="en-GB"/>
        </w:rPr>
        <w:t xml:space="preserve"> copies</w:t>
      </w:r>
      <w:r w:rsidR="00993597" w:rsidRPr="00C6649B">
        <w:rPr>
          <w:sz w:val="22"/>
          <w:szCs w:val="22"/>
          <w:lang w:val="en-GB"/>
        </w:rPr>
        <w:t xml:space="preserve"> before mixing</w:t>
      </w:r>
      <w:r w:rsidR="005B6A33" w:rsidRPr="00C6649B">
        <w:rPr>
          <w:sz w:val="22"/>
          <w:szCs w:val="22"/>
          <w:lang w:val="en-GB"/>
        </w:rPr>
        <w:t xml:space="preserve">. </w:t>
      </w:r>
      <w:r w:rsidR="00993597" w:rsidRPr="00C6649B">
        <w:rPr>
          <w:sz w:val="22"/>
          <w:szCs w:val="22"/>
          <w:lang w:val="en-GB"/>
        </w:rPr>
        <w:t>Then w</w:t>
      </w:r>
      <w:r w:rsidR="00EE673F" w:rsidRPr="00C6649B">
        <w:rPr>
          <w:sz w:val="22"/>
          <w:szCs w:val="22"/>
          <w:lang w:val="en-GB"/>
        </w:rPr>
        <w:t xml:space="preserve">e </w:t>
      </w:r>
      <w:r w:rsidR="00993597" w:rsidRPr="00C6649B">
        <w:rPr>
          <w:sz w:val="22"/>
          <w:szCs w:val="22"/>
          <w:lang w:val="en-GB"/>
        </w:rPr>
        <w:t>added</w:t>
      </w:r>
      <w:r w:rsidR="008C015D" w:rsidRPr="00C6649B">
        <w:rPr>
          <w:sz w:val="22"/>
          <w:szCs w:val="22"/>
          <w:lang w:val="en-GB"/>
        </w:rPr>
        <w:t xml:space="preserve"> </w:t>
      </w:r>
      <w:r w:rsidR="00EE673F" w:rsidRPr="00C6649B">
        <w:rPr>
          <w:sz w:val="22"/>
          <w:szCs w:val="22"/>
          <w:lang w:val="en-GB"/>
        </w:rPr>
        <w:t>1.45 µl of</w:t>
      </w:r>
      <w:r w:rsidR="00E826E7" w:rsidRPr="00C6649B">
        <w:rPr>
          <w:sz w:val="22"/>
          <w:szCs w:val="22"/>
          <w:lang w:val="en-GB"/>
        </w:rPr>
        <w:t xml:space="preserve"> </w:t>
      </w:r>
      <w:r w:rsidR="00EE673F" w:rsidRPr="00C6649B">
        <w:rPr>
          <w:i/>
          <w:iCs/>
          <w:sz w:val="22"/>
          <w:szCs w:val="22"/>
          <w:lang w:val="en-GB"/>
        </w:rPr>
        <w:t xml:space="preserve">Bombyx </w:t>
      </w:r>
      <w:r w:rsidR="00251D49" w:rsidRPr="00C6649B">
        <w:rPr>
          <w:sz w:val="22"/>
          <w:szCs w:val="22"/>
          <w:lang w:val="en-GB"/>
        </w:rPr>
        <w:t>spike-in</w:t>
      </w:r>
      <w:r w:rsidR="00251D49" w:rsidRPr="00C6649B">
        <w:rPr>
          <w:i/>
          <w:iCs/>
          <w:sz w:val="22"/>
          <w:szCs w:val="22"/>
          <w:lang w:val="en-GB"/>
        </w:rPr>
        <w:t xml:space="preserve"> </w:t>
      </w:r>
      <w:r w:rsidR="00EE673F" w:rsidRPr="00C6649B">
        <w:rPr>
          <w:sz w:val="22"/>
          <w:szCs w:val="22"/>
          <w:lang w:val="en-GB"/>
        </w:rPr>
        <w:t xml:space="preserve">(1.45 </w:t>
      </w:r>
      <w:r w:rsidR="00CE69CB" w:rsidRPr="00C6649B">
        <w:rPr>
          <w:sz w:val="22"/>
          <w:szCs w:val="22"/>
          <w:lang w:val="en-GB"/>
        </w:rPr>
        <w:t>*</w:t>
      </w:r>
      <w:r w:rsidR="00EE673F" w:rsidRPr="00C6649B">
        <w:rPr>
          <w:sz w:val="22"/>
          <w:szCs w:val="22"/>
          <w:lang w:val="en-GB"/>
        </w:rPr>
        <w:t xml:space="preserve"> 5.17 </w:t>
      </w:r>
      <w:r w:rsidR="00CE69CB" w:rsidRPr="00C6649B">
        <w:rPr>
          <w:sz w:val="22"/>
          <w:szCs w:val="22"/>
          <w:lang w:val="en-GB"/>
        </w:rPr>
        <w:t>*</w:t>
      </w:r>
      <w:r w:rsidR="00EE673F" w:rsidRPr="00C6649B">
        <w:rPr>
          <w:sz w:val="22"/>
          <w:szCs w:val="22"/>
          <w:lang w:val="en-GB"/>
        </w:rPr>
        <w:t>10</w:t>
      </w:r>
      <w:r w:rsidR="00EE673F" w:rsidRPr="00C6649B">
        <w:rPr>
          <w:sz w:val="22"/>
          <w:szCs w:val="22"/>
          <w:vertAlign w:val="superscript"/>
          <w:lang w:val="en-GB"/>
        </w:rPr>
        <w:t>5</w:t>
      </w:r>
      <w:r w:rsidR="00EE673F" w:rsidRPr="00C6649B">
        <w:rPr>
          <w:sz w:val="22"/>
          <w:szCs w:val="22"/>
          <w:lang w:val="en-GB"/>
        </w:rPr>
        <w:t xml:space="preserve"> </w:t>
      </w:r>
      <w:r w:rsidR="00551B96" w:rsidRPr="00C6649B">
        <w:rPr>
          <w:sz w:val="22"/>
          <w:szCs w:val="22"/>
          <w:lang w:val="en-GB"/>
        </w:rPr>
        <w:t>=</w:t>
      </w:r>
      <w:r w:rsidR="00EE673F" w:rsidRPr="00C6649B">
        <w:rPr>
          <w:sz w:val="22"/>
          <w:szCs w:val="22"/>
          <w:lang w:val="en-GB"/>
        </w:rPr>
        <w:t xml:space="preserve"> </w:t>
      </w:r>
      <w:r w:rsidR="005A7506" w:rsidRPr="00C6649B">
        <w:rPr>
          <w:sz w:val="22"/>
          <w:szCs w:val="22"/>
          <w:lang w:val="en-GB"/>
        </w:rPr>
        <w:t>0.</w:t>
      </w:r>
      <w:r w:rsidR="00EE673F" w:rsidRPr="00C6649B">
        <w:rPr>
          <w:sz w:val="22"/>
          <w:szCs w:val="22"/>
          <w:lang w:val="en-GB"/>
        </w:rPr>
        <w:t>75 * 10</w:t>
      </w:r>
      <w:r w:rsidR="00EE673F" w:rsidRPr="00C6649B">
        <w:rPr>
          <w:sz w:val="22"/>
          <w:szCs w:val="22"/>
          <w:vertAlign w:val="superscript"/>
          <w:lang w:val="en-GB"/>
        </w:rPr>
        <w:t>6</w:t>
      </w:r>
      <w:r w:rsidR="00EE673F" w:rsidRPr="00C6649B">
        <w:rPr>
          <w:sz w:val="22"/>
          <w:szCs w:val="22"/>
          <w:lang w:val="en-GB"/>
        </w:rPr>
        <w:t>), 1.5 µl of diluted Elateridae (1.5 * 1.02 * 10</w:t>
      </w:r>
      <w:r w:rsidR="00EE673F" w:rsidRPr="00C6649B">
        <w:rPr>
          <w:sz w:val="22"/>
          <w:szCs w:val="22"/>
          <w:vertAlign w:val="superscript"/>
          <w:lang w:val="en-GB"/>
        </w:rPr>
        <w:t>6</w:t>
      </w:r>
      <w:r w:rsidR="00EE673F" w:rsidRPr="00C6649B">
        <w:rPr>
          <w:sz w:val="22"/>
          <w:szCs w:val="22"/>
          <w:lang w:val="en-GB"/>
        </w:rPr>
        <w:t xml:space="preserve"> = 1.5 * 10</w:t>
      </w:r>
      <w:r w:rsidR="00EE673F" w:rsidRPr="00C6649B">
        <w:rPr>
          <w:sz w:val="22"/>
          <w:szCs w:val="22"/>
          <w:vertAlign w:val="superscript"/>
          <w:lang w:val="en-GB"/>
        </w:rPr>
        <w:t>6</w:t>
      </w:r>
      <w:r w:rsidR="00EE673F" w:rsidRPr="00C6649B">
        <w:rPr>
          <w:sz w:val="22"/>
          <w:szCs w:val="22"/>
          <w:lang w:val="en-GB"/>
        </w:rPr>
        <w:t xml:space="preserve">) and 2 µl of </w:t>
      </w:r>
      <w:r w:rsidR="00551B96" w:rsidRPr="00C6649B">
        <w:rPr>
          <w:sz w:val="22"/>
          <w:szCs w:val="22"/>
          <w:lang w:val="en-GB"/>
        </w:rPr>
        <w:t xml:space="preserve">diluted </w:t>
      </w:r>
      <w:r w:rsidR="00EE673F" w:rsidRPr="00C6649B">
        <w:rPr>
          <w:sz w:val="22"/>
          <w:szCs w:val="22"/>
          <w:lang w:val="en-GB"/>
        </w:rPr>
        <w:t>Mordellidae (2 * 1.51 * 10</w:t>
      </w:r>
      <w:r w:rsidR="00EE673F" w:rsidRPr="00C6649B">
        <w:rPr>
          <w:sz w:val="22"/>
          <w:szCs w:val="22"/>
          <w:vertAlign w:val="superscript"/>
          <w:lang w:val="en-GB"/>
        </w:rPr>
        <w:t>6</w:t>
      </w:r>
      <w:r w:rsidR="00EE673F" w:rsidRPr="00C6649B">
        <w:rPr>
          <w:sz w:val="22"/>
          <w:szCs w:val="22"/>
          <w:lang w:val="en-GB"/>
        </w:rPr>
        <w:t xml:space="preserve"> = 3 * 10</w:t>
      </w:r>
      <w:r w:rsidR="00EE673F" w:rsidRPr="00C6649B">
        <w:rPr>
          <w:sz w:val="22"/>
          <w:szCs w:val="22"/>
          <w:vertAlign w:val="superscript"/>
          <w:lang w:val="en-GB"/>
        </w:rPr>
        <w:t>6</w:t>
      </w:r>
      <w:r w:rsidR="00EE673F" w:rsidRPr="00C6649B">
        <w:rPr>
          <w:sz w:val="22"/>
          <w:szCs w:val="22"/>
          <w:lang w:val="en-GB"/>
        </w:rPr>
        <w:t>)</w:t>
      </w:r>
      <w:r w:rsidR="00993597" w:rsidRPr="00C6649B">
        <w:rPr>
          <w:sz w:val="22"/>
          <w:szCs w:val="22"/>
          <w:lang w:val="en-GB"/>
        </w:rPr>
        <w:t xml:space="preserve"> to each soup</w:t>
      </w:r>
      <w:r w:rsidR="00EE673F" w:rsidRPr="00C6649B">
        <w:rPr>
          <w:sz w:val="22"/>
          <w:szCs w:val="22"/>
          <w:lang w:val="en-GB"/>
        </w:rPr>
        <w:t>.</w:t>
      </w:r>
      <w:r w:rsidR="00CE69CB" w:rsidRPr="00C6649B">
        <w:rPr>
          <w:sz w:val="22"/>
          <w:szCs w:val="22"/>
          <w:lang w:val="en-GB"/>
        </w:rPr>
        <w:t xml:space="preserve"> </w:t>
      </w:r>
    </w:p>
    <w:p w14:paraId="4880E583" w14:textId="3F733040" w:rsidR="005A7506" w:rsidRPr="00C6649B" w:rsidRDefault="00CE69CB" w:rsidP="00C00E85">
      <w:pPr>
        <w:pStyle w:val="NormalWeb"/>
        <w:spacing w:before="0" w:beforeAutospacing="0"/>
        <w:rPr>
          <w:sz w:val="22"/>
          <w:szCs w:val="22"/>
          <w:lang w:val="en-GB"/>
        </w:rPr>
      </w:pPr>
      <w:r w:rsidRPr="00C6649B">
        <w:rPr>
          <w:sz w:val="22"/>
          <w:szCs w:val="22"/>
          <w:lang w:val="en-GB"/>
        </w:rPr>
        <w:t>The sum of the three spike-in</w:t>
      </w:r>
      <w:r w:rsidR="00A05FD8" w:rsidRPr="00C6649B">
        <w:rPr>
          <w:sz w:val="22"/>
          <w:szCs w:val="22"/>
          <w:lang w:val="en-GB"/>
        </w:rPr>
        <w:t>s</w:t>
      </w:r>
      <w:r w:rsidR="00B8082E" w:rsidRPr="00C6649B">
        <w:rPr>
          <w:sz w:val="22"/>
          <w:szCs w:val="22"/>
          <w:lang w:val="en-GB"/>
        </w:rPr>
        <w:t xml:space="preserve"> was thus</w:t>
      </w:r>
      <w:r w:rsidRPr="00C6649B">
        <w:rPr>
          <w:sz w:val="22"/>
          <w:szCs w:val="22"/>
          <w:lang w:val="en-GB"/>
        </w:rPr>
        <w:t xml:space="preserve">: </w:t>
      </w:r>
      <m:oMath>
        <m:d>
          <m:dPr>
            <m:ctrlPr>
              <w:rPr>
                <w:rFonts w:ascii="Cambria Math" w:hAnsi="Cambria Math"/>
                <w:i/>
                <w:sz w:val="22"/>
                <w:szCs w:val="22"/>
                <w:lang w:val="en-GB"/>
              </w:rPr>
            </m:ctrlPr>
          </m:dPr>
          <m:e>
            <m:r>
              <m:rPr>
                <m:nor/>
              </m:rPr>
              <w:rPr>
                <w:sz w:val="22"/>
                <w:szCs w:val="22"/>
                <w:lang w:val="en-GB"/>
              </w:rPr>
              <m:t>0.75+1.5+3</m:t>
            </m:r>
          </m:e>
        </m:d>
        <m:r>
          <m:rPr>
            <m:nor/>
          </m:rPr>
          <w:rPr>
            <w:sz w:val="22"/>
            <w:szCs w:val="22"/>
            <w:lang w:val="en-GB"/>
          </w:rPr>
          <m:t xml:space="preserve">× </m:t>
        </m:r>
        <m:sSup>
          <m:sSupPr>
            <m:ctrlPr>
              <w:rPr>
                <w:rFonts w:ascii="Cambria Math" w:hAnsi="Cambria Math"/>
                <w:i/>
                <w:sz w:val="22"/>
                <w:szCs w:val="22"/>
                <w:lang w:val="en-GB"/>
              </w:rPr>
            </m:ctrlPr>
          </m:sSupPr>
          <m:e>
            <m:r>
              <m:rPr>
                <m:nor/>
              </m:rPr>
              <w:rPr>
                <w:sz w:val="22"/>
                <w:szCs w:val="22"/>
                <w:lang w:val="en-GB"/>
              </w:rPr>
              <m:t>10</m:t>
            </m:r>
          </m:e>
          <m:sup>
            <m:r>
              <m:rPr>
                <m:nor/>
              </m:rPr>
              <w:rPr>
                <w:sz w:val="22"/>
                <w:szCs w:val="22"/>
                <w:lang w:val="en-GB"/>
              </w:rPr>
              <m:t>6</m:t>
            </m:r>
          </m:sup>
        </m:sSup>
        <m:r>
          <m:rPr>
            <m:nor/>
          </m:rPr>
          <w:rPr>
            <w:rFonts w:ascii="Cambria Math"/>
            <w:sz w:val="22"/>
            <w:szCs w:val="22"/>
            <w:lang w:val="en-GB"/>
          </w:rPr>
          <m:t xml:space="preserve"> </m:t>
        </m:r>
        <m:r>
          <m:rPr>
            <m:nor/>
          </m:rPr>
          <w:rPr>
            <w:sz w:val="22"/>
            <w:szCs w:val="22"/>
            <w:lang w:val="en-GB"/>
          </w:rPr>
          <m:t>=</m:t>
        </m:r>
        <m:r>
          <m:rPr>
            <m:nor/>
          </m:rPr>
          <w:rPr>
            <w:rFonts w:ascii="Cambria Math"/>
            <w:sz w:val="22"/>
            <w:szCs w:val="22"/>
            <w:lang w:val="en-GB"/>
          </w:rPr>
          <m:t xml:space="preserve"> </m:t>
        </m:r>
        <m:r>
          <m:rPr>
            <m:nor/>
          </m:rPr>
          <w:rPr>
            <w:sz w:val="22"/>
            <w:szCs w:val="22"/>
            <w:lang w:val="en-GB"/>
          </w:rPr>
          <m:t xml:space="preserve">5.25× </m:t>
        </m:r>
        <m:sSup>
          <m:sSupPr>
            <m:ctrlPr>
              <w:rPr>
                <w:rFonts w:ascii="Cambria Math" w:hAnsi="Cambria Math"/>
                <w:i/>
                <w:sz w:val="22"/>
                <w:szCs w:val="22"/>
                <w:lang w:val="en-GB"/>
              </w:rPr>
            </m:ctrlPr>
          </m:sSupPr>
          <m:e>
            <m:r>
              <m:rPr>
                <m:nor/>
              </m:rPr>
              <w:rPr>
                <w:sz w:val="22"/>
                <w:szCs w:val="22"/>
                <w:lang w:val="en-GB"/>
              </w:rPr>
              <m:t>10</m:t>
            </m:r>
          </m:e>
          <m:sup>
            <m:r>
              <m:rPr>
                <m:nor/>
              </m:rPr>
              <w:rPr>
                <w:sz w:val="22"/>
                <w:szCs w:val="22"/>
                <w:lang w:val="en-GB"/>
              </w:rPr>
              <m:t>6</m:t>
            </m:r>
          </m:sup>
        </m:sSup>
      </m:oMath>
      <w:r w:rsidR="008168A1" w:rsidRPr="00C6649B">
        <w:rPr>
          <w:sz w:val="22"/>
          <w:szCs w:val="22"/>
          <w:lang w:val="en-GB"/>
        </w:rPr>
        <w:t xml:space="preserve">, and their </w:t>
      </w:r>
      <w:r w:rsidRPr="00C6649B">
        <w:rPr>
          <w:sz w:val="22"/>
          <w:szCs w:val="22"/>
          <w:lang w:val="en-GB"/>
        </w:rPr>
        <w:t xml:space="preserve">ratio </w:t>
      </w:r>
      <w:r w:rsidR="008168A1" w:rsidRPr="00C6649B">
        <w:rPr>
          <w:sz w:val="22"/>
          <w:szCs w:val="22"/>
          <w:lang w:val="en-GB"/>
        </w:rPr>
        <w:t>was</w:t>
      </w:r>
      <w:r w:rsidRPr="00C6649B">
        <w:rPr>
          <w:sz w:val="22"/>
          <w:szCs w:val="22"/>
          <w:lang w:val="en-GB"/>
        </w:rPr>
        <w:t xml:space="preserve">: </w:t>
      </w:r>
      <m:oMath>
        <m:r>
          <m:rPr>
            <m:nor/>
          </m:rPr>
          <w:rPr>
            <w:sz w:val="22"/>
            <w:szCs w:val="22"/>
            <w:lang w:val="en-GB"/>
          </w:rPr>
          <m:t xml:space="preserve">0.75 × </m:t>
        </m:r>
        <m:sSup>
          <m:sSupPr>
            <m:ctrlPr>
              <w:rPr>
                <w:rFonts w:ascii="Cambria Math" w:hAnsi="Cambria Math"/>
                <w:i/>
                <w:sz w:val="22"/>
                <w:szCs w:val="22"/>
                <w:lang w:val="en-GB"/>
              </w:rPr>
            </m:ctrlPr>
          </m:sSupPr>
          <m:e>
            <m:r>
              <m:rPr>
                <m:nor/>
              </m:rPr>
              <w:rPr>
                <w:sz w:val="22"/>
                <w:szCs w:val="22"/>
                <w:lang w:val="en-GB"/>
              </w:rPr>
              <m:t>10</m:t>
            </m:r>
          </m:e>
          <m:sup>
            <m:r>
              <m:rPr>
                <m:nor/>
              </m:rPr>
              <w:rPr>
                <w:sz w:val="22"/>
                <w:szCs w:val="22"/>
                <w:lang w:val="en-GB"/>
              </w:rPr>
              <m:t>6</m:t>
            </m:r>
          </m:sup>
        </m:sSup>
        <m:r>
          <m:rPr>
            <m:nor/>
          </m:rPr>
          <w:rPr>
            <w:sz w:val="22"/>
            <w:szCs w:val="22"/>
            <w:lang w:val="en-GB"/>
          </w:rPr>
          <m:t xml:space="preserve"> :1.5 ×</m:t>
        </m:r>
        <m:sSup>
          <m:sSupPr>
            <m:ctrlPr>
              <w:rPr>
                <w:rFonts w:ascii="Cambria Math" w:hAnsi="Cambria Math"/>
                <w:i/>
                <w:sz w:val="22"/>
                <w:szCs w:val="22"/>
                <w:lang w:val="en-GB"/>
              </w:rPr>
            </m:ctrlPr>
          </m:sSupPr>
          <m:e>
            <m:r>
              <m:rPr>
                <m:nor/>
              </m:rPr>
              <w:rPr>
                <w:sz w:val="22"/>
                <w:szCs w:val="22"/>
                <w:lang w:val="en-GB"/>
              </w:rPr>
              <m:t>10</m:t>
            </m:r>
          </m:e>
          <m:sup>
            <m:r>
              <m:rPr>
                <m:nor/>
              </m:rPr>
              <w:rPr>
                <w:sz w:val="22"/>
                <w:szCs w:val="22"/>
                <w:lang w:val="en-GB"/>
              </w:rPr>
              <m:t>6</m:t>
            </m:r>
          </m:sup>
        </m:sSup>
        <m:r>
          <m:rPr>
            <m:nor/>
          </m:rPr>
          <w:rPr>
            <w:sz w:val="22"/>
            <w:szCs w:val="22"/>
            <w:lang w:val="en-GB"/>
          </w:rPr>
          <m:t xml:space="preserve"> :3 × </m:t>
        </m:r>
        <m:sSup>
          <m:sSupPr>
            <m:ctrlPr>
              <w:rPr>
                <w:rFonts w:ascii="Cambria Math" w:hAnsi="Cambria Math"/>
                <w:i/>
                <w:sz w:val="22"/>
                <w:szCs w:val="22"/>
                <w:lang w:val="en-GB"/>
              </w:rPr>
            </m:ctrlPr>
          </m:sSupPr>
          <m:e>
            <m:r>
              <m:rPr>
                <m:nor/>
              </m:rPr>
              <w:rPr>
                <w:sz w:val="22"/>
                <w:szCs w:val="22"/>
                <w:lang w:val="en-GB"/>
              </w:rPr>
              <m:t>10</m:t>
            </m:r>
          </m:e>
          <m:sup>
            <m:r>
              <m:rPr>
                <m:nor/>
              </m:rPr>
              <w:rPr>
                <w:sz w:val="22"/>
                <w:szCs w:val="22"/>
                <w:lang w:val="en-GB"/>
              </w:rPr>
              <m:t>6</m:t>
            </m:r>
          </m:sup>
        </m:sSup>
        <m:r>
          <m:rPr>
            <m:nor/>
          </m:rPr>
          <w:rPr>
            <w:sz w:val="22"/>
            <w:szCs w:val="22"/>
            <w:lang w:val="en-GB"/>
          </w:rPr>
          <m:t>=1:2:4</m:t>
        </m:r>
      </m:oMath>
      <w:r w:rsidRPr="00C6649B">
        <w:rPr>
          <w:sz w:val="22"/>
          <w:szCs w:val="22"/>
          <w:lang w:val="en-GB"/>
        </w:rPr>
        <w:t xml:space="preserve">. </w:t>
      </w:r>
    </w:p>
    <w:p w14:paraId="2145E024" w14:textId="09076BED" w:rsidR="00392483" w:rsidRPr="00C6649B" w:rsidRDefault="00C048CB" w:rsidP="00C00E85">
      <w:pPr>
        <w:pStyle w:val="NormalWeb"/>
        <w:spacing w:before="0" w:beforeAutospacing="0"/>
        <w:rPr>
          <w:sz w:val="22"/>
          <w:szCs w:val="22"/>
          <w:lang w:val="en-GB"/>
        </w:rPr>
      </w:pPr>
      <w:r w:rsidRPr="00C6649B">
        <w:rPr>
          <w:sz w:val="22"/>
          <w:szCs w:val="22"/>
          <w:lang w:val="en-GB"/>
        </w:rPr>
        <w:lastRenderedPageBreak/>
        <w:t xml:space="preserve">Spike-in DNA was added directly </w:t>
      </w:r>
      <w:r w:rsidR="00CF499A" w:rsidRPr="00C6649B">
        <w:rPr>
          <w:sz w:val="22"/>
          <w:szCs w:val="22"/>
          <w:lang w:val="en-GB"/>
        </w:rPr>
        <w:t>to the</w:t>
      </w:r>
      <w:r w:rsidRPr="00C6649B">
        <w:rPr>
          <w:sz w:val="22"/>
          <w:szCs w:val="22"/>
          <w:lang w:val="en-GB"/>
        </w:rPr>
        <w:t xml:space="preserve"> mock soups</w:t>
      </w:r>
      <w:r w:rsidR="00993597" w:rsidRPr="00C6649B">
        <w:rPr>
          <w:sz w:val="22"/>
          <w:szCs w:val="22"/>
          <w:lang w:val="en-GB"/>
        </w:rPr>
        <w:t>’ DNA</w:t>
      </w:r>
      <w:r w:rsidRPr="00C6649B">
        <w:rPr>
          <w:sz w:val="22"/>
          <w:szCs w:val="22"/>
          <w:lang w:val="en-GB"/>
        </w:rPr>
        <w:t xml:space="preserve"> since they were already purified.</w:t>
      </w:r>
    </w:p>
    <w:p w14:paraId="4139A00F" w14:textId="554D97D7" w:rsidR="001937C0" w:rsidRPr="00C6649B" w:rsidRDefault="227B53E5" w:rsidP="00BF1706">
      <w:pPr>
        <w:pStyle w:val="NormalWeb"/>
        <w:rPr>
          <w:sz w:val="22"/>
          <w:szCs w:val="22"/>
          <w:lang w:val="en-GB"/>
        </w:rPr>
      </w:pPr>
      <w:r w:rsidRPr="227B53E5">
        <w:rPr>
          <w:i/>
          <w:iCs/>
          <w:sz w:val="22"/>
          <w:szCs w:val="22"/>
          <w:lang w:val="en-GB"/>
        </w:rPr>
        <w:t>3.3 Adding spike-in to the Malaise-trap samples</w:t>
      </w:r>
      <w:r w:rsidRPr="227B53E5">
        <w:rPr>
          <w:sz w:val="22"/>
          <w:szCs w:val="22"/>
          <w:lang w:val="en-GB"/>
        </w:rPr>
        <w:t xml:space="preserve">. – From the 244 Malaise-trap samples, we first extracted 17 Malaise-trap samples without adding spike-ins, and then </w:t>
      </w:r>
      <w:proofErr w:type="gramStart"/>
      <w:r w:rsidRPr="227B53E5">
        <w:rPr>
          <w:sz w:val="22"/>
          <w:szCs w:val="22"/>
          <w:lang w:val="en-GB"/>
        </w:rPr>
        <w:t>in order to</w:t>
      </w:r>
      <w:proofErr w:type="gramEnd"/>
      <w:r w:rsidRPr="227B53E5">
        <w:rPr>
          <w:sz w:val="22"/>
          <w:szCs w:val="22"/>
          <w:lang w:val="en-GB"/>
        </w:rPr>
        <w:t xml:space="preserve"> decide how much spike-in should be added, we used qPCR to quantify the COI concentrations of these 17 Malaise-trap samples, using the same protocol that we used for the mock-soup OTUs. The mean COI concentration per sample was </w:t>
      </w:r>
      <w:bookmarkStart w:id="26" w:name="OLE_LINK183"/>
      <w:bookmarkStart w:id="27" w:name="OLE_LINK184"/>
      <w:r w:rsidRPr="227B53E5">
        <w:rPr>
          <w:sz w:val="22"/>
          <w:szCs w:val="22"/>
          <w:lang w:val="en-GB"/>
        </w:rPr>
        <w:t>0.006 ng/µl, for each of which we added 200 µl</w:t>
      </w:r>
      <w:bookmarkEnd w:id="26"/>
      <w:bookmarkEnd w:id="27"/>
      <w:r w:rsidRPr="227B53E5">
        <w:rPr>
          <w:sz w:val="22"/>
          <w:szCs w:val="22"/>
          <w:lang w:val="en-GB"/>
        </w:rPr>
        <w:t xml:space="preserve"> volume. Mean COI mass per aliquot was thus 1.2 ng (0.006 ng/µl x </w:t>
      </w:r>
      <w:bookmarkStart w:id="28" w:name="OLE_LINK185"/>
      <w:bookmarkStart w:id="29" w:name="OLE_LINK186"/>
      <w:r w:rsidRPr="227B53E5">
        <w:rPr>
          <w:sz w:val="22"/>
          <w:szCs w:val="22"/>
          <w:lang w:val="en-GB"/>
        </w:rPr>
        <w:t>200 µl</w:t>
      </w:r>
      <w:bookmarkEnd w:id="28"/>
      <w:bookmarkEnd w:id="29"/>
      <w:r w:rsidRPr="227B53E5">
        <w:rPr>
          <w:sz w:val="22"/>
          <w:szCs w:val="22"/>
          <w:lang w:val="en-GB"/>
        </w:rPr>
        <w:t>), and 1% is 0.012 ng.</w:t>
      </w:r>
    </w:p>
    <w:p w14:paraId="235FF8A2" w14:textId="7DA7BF50" w:rsidR="00CE1115" w:rsidRPr="00C6649B" w:rsidRDefault="00AA3EF8" w:rsidP="00BE5A21">
      <w:pPr>
        <w:pStyle w:val="NormalWeb"/>
        <w:rPr>
          <w:rFonts w:eastAsia="Microsoft YaHei"/>
          <w:sz w:val="22"/>
          <w:szCs w:val="22"/>
          <w:lang w:val="en-GB"/>
        </w:rPr>
      </w:pPr>
      <w:r w:rsidRPr="00C6649B">
        <w:rPr>
          <w:sz w:val="22"/>
          <w:szCs w:val="22"/>
          <w:lang w:val="en-GB"/>
        </w:rPr>
        <w:t>Because the Bombycid DNA spike-in had degraded after we arrived in University of Oregon where we extracted DNA from the Malaise-trap samples</w:t>
      </w:r>
      <w:r w:rsidR="00C67532" w:rsidRPr="00C6649B">
        <w:rPr>
          <w:sz w:val="22"/>
          <w:szCs w:val="22"/>
          <w:lang w:val="en-GB"/>
        </w:rPr>
        <w:t>, we used</w:t>
      </w:r>
      <w:r w:rsidRPr="00C6649B">
        <w:rPr>
          <w:sz w:val="22"/>
          <w:szCs w:val="22"/>
          <w:lang w:val="en-GB"/>
        </w:rPr>
        <w:t xml:space="preserve"> only the other two </w:t>
      </w:r>
      <w:r w:rsidR="00C67532" w:rsidRPr="00C6649B">
        <w:rPr>
          <w:sz w:val="22"/>
          <w:szCs w:val="22"/>
          <w:lang w:val="en-GB"/>
        </w:rPr>
        <w:t>spike-in</w:t>
      </w:r>
      <w:r w:rsidRPr="00C6649B">
        <w:rPr>
          <w:sz w:val="22"/>
          <w:szCs w:val="22"/>
          <w:lang w:val="en-GB"/>
        </w:rPr>
        <w:t xml:space="preserve"> species</w:t>
      </w:r>
      <w:r w:rsidR="00C67532" w:rsidRPr="00C6649B">
        <w:rPr>
          <w:sz w:val="22"/>
          <w:szCs w:val="22"/>
          <w:lang w:val="en-GB"/>
        </w:rPr>
        <w:t xml:space="preserve"> for the Malaise trap samples</w:t>
      </w:r>
      <w:r w:rsidR="00BA6C56" w:rsidRPr="00C6649B">
        <w:rPr>
          <w:sz w:val="22"/>
          <w:szCs w:val="22"/>
          <w:lang w:val="en-GB"/>
        </w:rPr>
        <w:t xml:space="preserve">, </w:t>
      </w:r>
      <w:r w:rsidR="00BA6C56" w:rsidRPr="00C6649B">
        <w:rPr>
          <w:rFonts w:ascii="Microsoft YaHei" w:eastAsia="Microsoft YaHei" w:hAnsi="Microsoft YaHei" w:cs="Microsoft YaHei"/>
          <w:sz w:val="22"/>
          <w:szCs w:val="22"/>
          <w:lang w:val="en-GB"/>
        </w:rPr>
        <w:t xml:space="preserve">at </w:t>
      </w:r>
      <w:r w:rsidR="00437016" w:rsidRPr="00C6649B">
        <w:rPr>
          <w:rFonts w:ascii="Microsoft YaHei" w:eastAsia="Microsoft YaHei" w:hAnsi="Microsoft YaHei" w:cs="Microsoft YaHei"/>
          <w:sz w:val="22"/>
          <w:szCs w:val="22"/>
          <w:lang w:val="en-GB"/>
        </w:rPr>
        <w:t xml:space="preserve">a </w:t>
      </w:r>
      <w:r w:rsidR="00BA6C56" w:rsidRPr="00C6649B">
        <w:rPr>
          <w:rFonts w:ascii="Microsoft YaHei" w:eastAsia="Microsoft YaHei" w:hAnsi="Microsoft YaHei" w:cs="Microsoft YaHei"/>
          <w:sz w:val="22"/>
          <w:szCs w:val="22"/>
          <w:lang w:val="en-GB"/>
        </w:rPr>
        <w:t>ratio of</w:t>
      </w:r>
      <w:r w:rsidR="005B1AF9" w:rsidRPr="00C6649B">
        <w:rPr>
          <w:sz w:val="22"/>
          <w:szCs w:val="22"/>
          <w:lang w:val="en-GB"/>
        </w:rPr>
        <w:t xml:space="preserve"> 1:9</w:t>
      </w:r>
      <w:r w:rsidR="003015C5" w:rsidRPr="00C6649B">
        <w:rPr>
          <w:sz w:val="22"/>
          <w:szCs w:val="22"/>
          <w:lang w:val="en-GB"/>
        </w:rPr>
        <w:t xml:space="preserve"> (</w:t>
      </w:r>
      <w:proofErr w:type="gramStart"/>
      <w:r w:rsidR="003015C5" w:rsidRPr="00C6649B">
        <w:rPr>
          <w:sz w:val="22"/>
          <w:szCs w:val="22"/>
          <w:lang w:val="en-GB"/>
        </w:rPr>
        <w:t>Mordellidae:</w:t>
      </w:r>
      <w:r w:rsidR="00D21F73" w:rsidRPr="00C6649B">
        <w:rPr>
          <w:sz w:val="22"/>
          <w:szCs w:val="22"/>
          <w:lang w:val="en-GB"/>
        </w:rPr>
        <w:t>Elateridae</w:t>
      </w:r>
      <w:proofErr w:type="gramEnd"/>
      <w:r w:rsidR="00D21F73" w:rsidRPr="00C6649B">
        <w:rPr>
          <w:sz w:val="22"/>
          <w:szCs w:val="22"/>
          <w:lang w:val="en-GB"/>
        </w:rPr>
        <w:t>)</w:t>
      </w:r>
      <w:r w:rsidR="00A54EF7" w:rsidRPr="00C6649B">
        <w:rPr>
          <w:sz w:val="22"/>
          <w:szCs w:val="22"/>
          <w:lang w:val="en-GB"/>
        </w:rPr>
        <w:t xml:space="preserve">. Mordellidae and Elateridae </w:t>
      </w:r>
      <w:r w:rsidR="00BA6C56" w:rsidRPr="00C6649B">
        <w:rPr>
          <w:sz w:val="22"/>
          <w:szCs w:val="22"/>
          <w:lang w:val="en-GB"/>
        </w:rPr>
        <w:t xml:space="preserve">were </w:t>
      </w:r>
      <w:r w:rsidRPr="00C6649B">
        <w:rPr>
          <w:sz w:val="22"/>
          <w:szCs w:val="22"/>
          <w:lang w:val="en-GB"/>
        </w:rPr>
        <w:t xml:space="preserve">re-quantified by qPCR and were </w:t>
      </w:r>
      <w:r w:rsidR="00BA6C56" w:rsidRPr="00C6649B">
        <w:rPr>
          <w:sz w:val="22"/>
          <w:szCs w:val="22"/>
          <w:lang w:val="en-GB"/>
        </w:rPr>
        <w:t xml:space="preserve">diluted </w:t>
      </w:r>
      <w:r w:rsidR="00A54EF7" w:rsidRPr="00C6649B">
        <w:rPr>
          <w:sz w:val="22"/>
          <w:szCs w:val="22"/>
          <w:lang w:val="en-GB"/>
        </w:rPr>
        <w:t xml:space="preserve">100-fold. </w:t>
      </w:r>
      <w:r w:rsidR="001937C0" w:rsidRPr="00C6649B">
        <w:rPr>
          <w:sz w:val="22"/>
          <w:szCs w:val="22"/>
          <w:lang w:val="en-GB"/>
        </w:rPr>
        <w:t>We added 2.7 µ</w:t>
      </w:r>
      <w:r w:rsidR="001937C0" w:rsidRPr="00C6649B">
        <w:rPr>
          <w:rFonts w:eastAsia="Microsoft YaHei"/>
          <w:sz w:val="22"/>
          <w:szCs w:val="22"/>
          <w:lang w:val="en-GB"/>
        </w:rPr>
        <w:t>l of diluted Elateridae (2.7 µl * 0.004 ng/µl = 0.0108 ng) and 2 µl of diluted Mordellidae (2 µl * 0.0006 ng/µl = 0.0012 ng)</w:t>
      </w:r>
      <w:r w:rsidRPr="00C6649B">
        <w:rPr>
          <w:rFonts w:eastAsia="Microsoft YaHei"/>
          <w:sz w:val="22"/>
          <w:szCs w:val="22"/>
          <w:lang w:val="en-GB"/>
        </w:rPr>
        <w:t xml:space="preserve"> to make spike-ins’ mixture for each Malaise-trap sample</w:t>
      </w:r>
      <w:r w:rsidR="001937C0" w:rsidRPr="00C6649B">
        <w:rPr>
          <w:rFonts w:eastAsia="Microsoft YaHei"/>
          <w:sz w:val="22"/>
          <w:szCs w:val="22"/>
          <w:lang w:val="en-GB"/>
        </w:rPr>
        <w:t>.</w:t>
      </w:r>
      <w:r w:rsidR="00BE5A21" w:rsidRPr="00C6649B">
        <w:rPr>
          <w:rFonts w:eastAsia="Microsoft YaHei"/>
          <w:sz w:val="22"/>
          <w:szCs w:val="22"/>
          <w:lang w:val="en-GB"/>
        </w:rPr>
        <w:t xml:space="preserve"> </w:t>
      </w:r>
    </w:p>
    <w:p w14:paraId="2A346A05" w14:textId="4A2CB202" w:rsidR="00BE5A21" w:rsidRPr="00C6649B" w:rsidRDefault="00BE5A21" w:rsidP="00BE5A21">
      <w:pPr>
        <w:pStyle w:val="NormalWeb"/>
        <w:rPr>
          <w:rFonts w:eastAsia="Microsoft YaHei"/>
          <w:sz w:val="22"/>
          <w:szCs w:val="22"/>
          <w:lang w:val="en-GB"/>
        </w:rPr>
      </w:pPr>
      <w:r w:rsidRPr="00C6649B">
        <w:rPr>
          <w:rFonts w:eastAsia="Microsoft YaHei"/>
          <w:sz w:val="22"/>
          <w:szCs w:val="22"/>
          <w:lang w:val="en-GB"/>
        </w:rPr>
        <w:t>The sum of the two spike-in</w:t>
      </w:r>
      <w:r w:rsidR="00953783" w:rsidRPr="00C6649B">
        <w:rPr>
          <w:rFonts w:eastAsia="Microsoft YaHei"/>
          <w:sz w:val="22"/>
          <w:szCs w:val="22"/>
          <w:lang w:val="en-GB"/>
        </w:rPr>
        <w:t>s</w:t>
      </w:r>
      <w:r w:rsidR="00CE1115" w:rsidRPr="00C6649B">
        <w:rPr>
          <w:rFonts w:eastAsia="Microsoft YaHei"/>
          <w:sz w:val="22"/>
          <w:szCs w:val="22"/>
          <w:lang w:val="en-GB"/>
        </w:rPr>
        <w:t>: 0.0012 ng + 0.0108 ng = 0.012 ng</w:t>
      </w:r>
      <w:r w:rsidR="00A750AE" w:rsidRPr="00C6649B">
        <w:rPr>
          <w:rFonts w:eastAsia="Microsoft YaHei"/>
          <w:sz w:val="22"/>
          <w:szCs w:val="22"/>
          <w:lang w:val="en-GB"/>
        </w:rPr>
        <w:t>, and their</w:t>
      </w:r>
      <w:r w:rsidRPr="00C6649B">
        <w:rPr>
          <w:rFonts w:eastAsia="Microsoft YaHei"/>
          <w:sz w:val="22"/>
          <w:szCs w:val="22"/>
          <w:lang w:val="en-GB"/>
        </w:rPr>
        <w:t xml:space="preserve"> ratio </w:t>
      </w:r>
      <w:r w:rsidR="00793A49" w:rsidRPr="00C6649B">
        <w:rPr>
          <w:rFonts w:eastAsia="Microsoft YaHei"/>
          <w:sz w:val="22"/>
          <w:szCs w:val="22"/>
          <w:lang w:val="en-GB"/>
        </w:rPr>
        <w:t>was</w:t>
      </w:r>
      <w:r w:rsidRPr="00C6649B">
        <w:rPr>
          <w:rFonts w:eastAsia="Microsoft YaHei"/>
          <w:sz w:val="22"/>
          <w:szCs w:val="22"/>
          <w:lang w:val="en-GB"/>
        </w:rPr>
        <w:t xml:space="preserve">: </w:t>
      </w:r>
      <m:oMath>
        <m:r>
          <m:rPr>
            <m:nor/>
          </m:rPr>
          <w:rPr>
            <w:rFonts w:eastAsia="Microsoft YaHei"/>
            <w:sz w:val="22"/>
            <w:szCs w:val="22"/>
            <w:lang w:val="en-GB"/>
          </w:rPr>
          <m:t>0.0012:0.0108</m:t>
        </m:r>
        <m:r>
          <m:rPr>
            <m:nor/>
          </m:rPr>
          <w:rPr>
            <w:rFonts w:ascii="Cambria Math" w:eastAsia="Microsoft YaHei"/>
            <w:sz w:val="22"/>
            <w:szCs w:val="22"/>
            <w:lang w:val="en-GB"/>
          </w:rPr>
          <m:t xml:space="preserve"> </m:t>
        </m:r>
        <m:r>
          <m:rPr>
            <m:nor/>
          </m:rPr>
          <w:rPr>
            <w:rFonts w:eastAsia="Microsoft YaHei"/>
            <w:sz w:val="22"/>
            <w:szCs w:val="22"/>
            <w:lang w:val="en-GB"/>
          </w:rPr>
          <m:t>=</m:t>
        </m:r>
        <m:r>
          <m:rPr>
            <m:nor/>
          </m:rPr>
          <w:rPr>
            <w:rFonts w:ascii="Cambria Math" w:eastAsia="Microsoft YaHei"/>
            <w:sz w:val="22"/>
            <w:szCs w:val="22"/>
            <w:lang w:val="en-GB"/>
          </w:rPr>
          <m:t xml:space="preserve"> </m:t>
        </m:r>
        <m:r>
          <m:rPr>
            <m:nor/>
          </m:rPr>
          <w:rPr>
            <w:rFonts w:eastAsia="Microsoft YaHei"/>
            <w:sz w:val="22"/>
            <w:szCs w:val="22"/>
            <w:lang w:val="en-GB"/>
          </w:rPr>
          <m:t>1:9</m:t>
        </m:r>
      </m:oMath>
      <w:r w:rsidRPr="00C6649B">
        <w:rPr>
          <w:rFonts w:eastAsia="Microsoft YaHei"/>
          <w:sz w:val="22"/>
          <w:szCs w:val="22"/>
          <w:lang w:val="en-GB"/>
        </w:rPr>
        <w:t xml:space="preserve">. </w:t>
      </w:r>
    </w:p>
    <w:p w14:paraId="5CEB4003" w14:textId="174165EB" w:rsidR="00C048CB" w:rsidRPr="00C6649B" w:rsidRDefault="009B432F" w:rsidP="00BF1706">
      <w:pPr>
        <w:pStyle w:val="NormalWeb"/>
        <w:rPr>
          <w:sz w:val="22"/>
          <w:szCs w:val="22"/>
          <w:lang w:val="en-GB"/>
        </w:rPr>
      </w:pPr>
      <w:r w:rsidRPr="00C6649B">
        <w:rPr>
          <w:sz w:val="22"/>
          <w:szCs w:val="22"/>
          <w:lang w:val="en-GB"/>
        </w:rPr>
        <w:t xml:space="preserve">We used the same spike-in mass for </w:t>
      </w:r>
      <w:r w:rsidR="007F35CE" w:rsidRPr="00C6649B">
        <w:rPr>
          <w:sz w:val="22"/>
          <w:szCs w:val="22"/>
          <w:lang w:val="en-GB"/>
        </w:rPr>
        <w:t xml:space="preserve">all the </w:t>
      </w:r>
      <w:r w:rsidRPr="00C6649B">
        <w:rPr>
          <w:sz w:val="22"/>
          <w:szCs w:val="22"/>
          <w:lang w:val="en-GB"/>
        </w:rPr>
        <w:t>Malais</w:t>
      </w:r>
      <w:r w:rsidR="003F53D0" w:rsidRPr="00C6649B">
        <w:rPr>
          <w:sz w:val="22"/>
          <w:szCs w:val="22"/>
          <w:lang w:val="en-GB"/>
        </w:rPr>
        <w:t>e</w:t>
      </w:r>
      <w:r w:rsidRPr="00C6649B">
        <w:rPr>
          <w:sz w:val="22"/>
          <w:szCs w:val="22"/>
          <w:lang w:val="en-GB"/>
        </w:rPr>
        <w:t>-trap samples</w:t>
      </w:r>
      <w:r w:rsidR="00AA3EF8" w:rsidRPr="00C6649B">
        <w:rPr>
          <w:sz w:val="22"/>
          <w:szCs w:val="22"/>
          <w:lang w:val="en-GB"/>
        </w:rPr>
        <w:t xml:space="preserve"> except </w:t>
      </w:r>
      <w:r w:rsidR="00754AA0" w:rsidRPr="00C6649B">
        <w:rPr>
          <w:sz w:val="22"/>
          <w:szCs w:val="22"/>
          <w:lang w:val="en-GB"/>
        </w:rPr>
        <w:t xml:space="preserve">for </w:t>
      </w:r>
      <w:r w:rsidR="00AA3EF8" w:rsidRPr="00C6649B">
        <w:rPr>
          <w:sz w:val="22"/>
          <w:szCs w:val="22"/>
          <w:lang w:val="en-GB"/>
        </w:rPr>
        <w:t xml:space="preserve">the 17 samples </w:t>
      </w:r>
      <w:r w:rsidR="00FE7E2C" w:rsidRPr="00C6649B">
        <w:rPr>
          <w:sz w:val="22"/>
          <w:szCs w:val="22"/>
          <w:lang w:val="en-GB"/>
        </w:rPr>
        <w:t>that had already been extracted</w:t>
      </w:r>
      <w:r w:rsidRPr="00C6649B">
        <w:rPr>
          <w:sz w:val="22"/>
          <w:szCs w:val="22"/>
          <w:lang w:val="en-GB"/>
        </w:rPr>
        <w:t>.</w:t>
      </w:r>
      <w:r w:rsidR="00266454" w:rsidRPr="00C6649B">
        <w:rPr>
          <w:sz w:val="22"/>
          <w:szCs w:val="22"/>
          <w:lang w:val="en-GB"/>
        </w:rPr>
        <w:t xml:space="preserve"> </w:t>
      </w:r>
      <w:r w:rsidR="00AA3EF8" w:rsidRPr="00C6649B">
        <w:rPr>
          <w:sz w:val="22"/>
          <w:szCs w:val="22"/>
          <w:lang w:val="en-GB"/>
        </w:rPr>
        <w:t>For the selected 7 samples used in this study, l</w:t>
      </w:r>
      <w:r w:rsidR="00C048CB" w:rsidRPr="00C6649B">
        <w:rPr>
          <w:sz w:val="22"/>
          <w:szCs w:val="22"/>
          <w:lang w:val="en-GB"/>
        </w:rPr>
        <w:t>ysis buffer</w:t>
      </w:r>
      <w:r w:rsidR="003B5999" w:rsidRPr="00C6649B">
        <w:rPr>
          <w:rFonts w:eastAsia="Microsoft YaHei"/>
          <w:sz w:val="22"/>
          <w:szCs w:val="22"/>
          <w:lang w:val="en-GB"/>
        </w:rPr>
        <w:t xml:space="preserve"> </w:t>
      </w:r>
      <w:r w:rsidR="00392483" w:rsidRPr="00C6649B">
        <w:rPr>
          <w:rFonts w:eastAsia="Microsoft YaHei"/>
          <w:sz w:val="22"/>
          <w:szCs w:val="22"/>
          <w:lang w:val="en-GB"/>
        </w:rPr>
        <w:t xml:space="preserve">(500 µl, </w:t>
      </w:r>
      <w:r w:rsidR="00392483" w:rsidRPr="00C6649B">
        <w:rPr>
          <w:sz w:val="22"/>
          <w:szCs w:val="22"/>
          <w:lang w:val="en-GB"/>
        </w:rPr>
        <w:t>350 µl, 245 µl, 171.5 µl, 120 µl and 84 µl</w:t>
      </w:r>
      <w:r w:rsidR="00392483" w:rsidRPr="00C6649B">
        <w:rPr>
          <w:rFonts w:eastAsia="Microsoft YaHei"/>
          <w:sz w:val="22"/>
          <w:szCs w:val="22"/>
          <w:lang w:val="en-GB"/>
        </w:rPr>
        <w:t xml:space="preserve">) </w:t>
      </w:r>
      <w:r w:rsidR="00C056AC" w:rsidRPr="00C6649B">
        <w:rPr>
          <w:sz w:val="22"/>
          <w:szCs w:val="22"/>
          <w:lang w:val="en-GB"/>
        </w:rPr>
        <w:t>from each sample</w:t>
      </w:r>
      <w:r w:rsidR="00C048CB" w:rsidRPr="00C6649B">
        <w:rPr>
          <w:sz w:val="22"/>
          <w:szCs w:val="22"/>
          <w:lang w:val="en-GB"/>
        </w:rPr>
        <w:t xml:space="preserve"> was transferred into a clean 1.5 ml tube, </w:t>
      </w:r>
      <w:r w:rsidR="00ED1D90" w:rsidRPr="00C6649B">
        <w:rPr>
          <w:sz w:val="22"/>
          <w:szCs w:val="22"/>
          <w:lang w:val="en-GB"/>
        </w:rPr>
        <w:t xml:space="preserve">and </w:t>
      </w:r>
      <w:r w:rsidR="00C048CB" w:rsidRPr="00C6649B">
        <w:rPr>
          <w:sz w:val="22"/>
          <w:szCs w:val="22"/>
          <w:lang w:val="en-GB"/>
        </w:rPr>
        <w:t xml:space="preserve">the spike-in DNA was added and vortexed for 10 sec. </w:t>
      </w:r>
      <w:r w:rsidR="001602EC" w:rsidRPr="00C6649B">
        <w:rPr>
          <w:sz w:val="22"/>
          <w:szCs w:val="22"/>
          <w:lang w:val="en-GB"/>
        </w:rPr>
        <w:t>We then</w:t>
      </w:r>
      <w:r w:rsidR="00C048CB" w:rsidRPr="00C6649B">
        <w:rPr>
          <w:sz w:val="22"/>
          <w:szCs w:val="22"/>
          <w:lang w:val="en-GB"/>
        </w:rPr>
        <w:t xml:space="preserve"> extracted DNA with </w:t>
      </w:r>
      <w:r w:rsidR="00A25CA4" w:rsidRPr="00C6649B">
        <w:rPr>
          <w:sz w:val="22"/>
          <w:szCs w:val="22"/>
          <w:lang w:val="en-GB"/>
        </w:rPr>
        <w:t xml:space="preserve">the </w:t>
      </w:r>
      <w:r w:rsidR="00C048CB" w:rsidRPr="00C6649B">
        <w:rPr>
          <w:sz w:val="22"/>
          <w:szCs w:val="22"/>
          <w:lang w:val="en-GB"/>
        </w:rPr>
        <w:t xml:space="preserve">Qiagen QIAquick PCR purification kit, following the manufacturer instructions. </w:t>
      </w:r>
      <w:r w:rsidR="00780068" w:rsidRPr="00C6649B">
        <w:rPr>
          <w:sz w:val="22"/>
          <w:szCs w:val="22"/>
          <w:lang w:val="en-GB"/>
        </w:rPr>
        <w:t xml:space="preserve">DNA was eluted with 200 </w:t>
      </w:r>
      <w:r w:rsidR="00780068" w:rsidRPr="00C6649B">
        <w:rPr>
          <w:rFonts w:eastAsia="Microsoft YaHei"/>
          <w:sz w:val="22"/>
          <w:szCs w:val="22"/>
          <w:lang w:val="en-GB"/>
        </w:rPr>
        <w:t>µl of elution buffer.</w:t>
      </w:r>
      <w:r w:rsidR="00780068" w:rsidRPr="00C6649B">
        <w:rPr>
          <w:rFonts w:ascii="Microsoft YaHei" w:eastAsia="Microsoft YaHei" w:hAnsi="Microsoft YaHei" w:cs="Microsoft YaHei"/>
          <w:sz w:val="22"/>
          <w:szCs w:val="22"/>
          <w:lang w:val="en-GB"/>
        </w:rPr>
        <w:t xml:space="preserve"> </w:t>
      </w:r>
      <w:r w:rsidR="00C048CB" w:rsidRPr="00C6649B">
        <w:rPr>
          <w:sz w:val="22"/>
          <w:szCs w:val="22"/>
          <w:lang w:val="en-GB"/>
        </w:rPr>
        <w:t xml:space="preserve">In this way, the spike-in DNA </w:t>
      </w:r>
      <w:r w:rsidR="001F4612" w:rsidRPr="00C6649B">
        <w:rPr>
          <w:sz w:val="22"/>
          <w:szCs w:val="22"/>
          <w:lang w:val="en-GB"/>
        </w:rPr>
        <w:t>was</w:t>
      </w:r>
      <w:r w:rsidR="00C048CB" w:rsidRPr="00C6649B">
        <w:rPr>
          <w:sz w:val="22"/>
          <w:szCs w:val="22"/>
          <w:lang w:val="en-GB"/>
        </w:rPr>
        <w:t xml:space="preserve"> co-purified, co</w:t>
      </w:r>
      <w:r w:rsidR="00AB3091" w:rsidRPr="00C6649B">
        <w:rPr>
          <w:sz w:val="22"/>
          <w:szCs w:val="22"/>
          <w:lang w:val="en-GB"/>
        </w:rPr>
        <w:t>-</w:t>
      </w:r>
      <w:r w:rsidR="00C048CB" w:rsidRPr="00C6649B">
        <w:rPr>
          <w:sz w:val="22"/>
          <w:szCs w:val="22"/>
          <w:lang w:val="en-GB"/>
        </w:rPr>
        <w:t xml:space="preserve">amplified, and co-sequenced </w:t>
      </w:r>
      <w:r w:rsidR="00347DE1" w:rsidRPr="00C6649B">
        <w:rPr>
          <w:sz w:val="22"/>
          <w:szCs w:val="22"/>
          <w:lang w:val="en-GB"/>
        </w:rPr>
        <w:t>along with</w:t>
      </w:r>
      <w:r w:rsidR="00C048CB" w:rsidRPr="00C6649B">
        <w:rPr>
          <w:sz w:val="22"/>
          <w:szCs w:val="22"/>
          <w:lang w:val="en-GB"/>
        </w:rPr>
        <w:t xml:space="preserve"> the sample DNA</w:t>
      </w:r>
      <w:r w:rsidR="002153AB" w:rsidRPr="00C6649B">
        <w:rPr>
          <w:sz w:val="22"/>
          <w:szCs w:val="22"/>
          <w:lang w:val="en-GB"/>
        </w:rPr>
        <w:t xml:space="preserve"> (</w:t>
      </w:r>
      <w:r w:rsidR="00EC7D53" w:rsidRPr="00C6649B">
        <w:rPr>
          <w:sz w:val="22"/>
          <w:szCs w:val="22"/>
          <w:lang w:val="en-GB"/>
        </w:rPr>
        <w:t>Figure 5</w:t>
      </w:r>
      <w:r w:rsidR="002153AB" w:rsidRPr="00C6649B">
        <w:rPr>
          <w:sz w:val="22"/>
          <w:szCs w:val="22"/>
          <w:lang w:val="en-GB"/>
        </w:rPr>
        <w:t>)</w:t>
      </w:r>
      <w:r w:rsidR="00C048CB" w:rsidRPr="00C6649B">
        <w:rPr>
          <w:sz w:val="22"/>
          <w:szCs w:val="22"/>
          <w:lang w:val="en-GB"/>
        </w:rPr>
        <w:t>.</w:t>
      </w:r>
      <w:r w:rsidR="00277660" w:rsidRPr="00C6649B">
        <w:rPr>
          <w:sz w:val="22"/>
          <w:szCs w:val="22"/>
          <w:lang w:val="en-GB"/>
        </w:rPr>
        <w:t xml:space="preserve"> We </w:t>
      </w:r>
      <w:r w:rsidR="00783D23" w:rsidRPr="00C6649B">
        <w:rPr>
          <w:sz w:val="22"/>
          <w:szCs w:val="22"/>
          <w:lang w:val="en-GB"/>
        </w:rPr>
        <w:t xml:space="preserve">also </w:t>
      </w:r>
      <w:r w:rsidR="00277660" w:rsidRPr="00C6649B">
        <w:rPr>
          <w:sz w:val="22"/>
          <w:szCs w:val="22"/>
          <w:lang w:val="en-GB"/>
        </w:rPr>
        <w:t xml:space="preserve">recorded the total lysis buffer volume of each sample, </w:t>
      </w:r>
      <w:r w:rsidR="00DF4766" w:rsidRPr="00C6649B">
        <w:rPr>
          <w:sz w:val="22"/>
          <w:szCs w:val="22"/>
          <w:lang w:val="en-GB"/>
        </w:rPr>
        <w:t xml:space="preserve">for downstream correction. </w:t>
      </w:r>
    </w:p>
    <w:p w14:paraId="2906757E" w14:textId="0AF9FE31" w:rsidR="004B6C1B" w:rsidRPr="00C6649B" w:rsidRDefault="004B6C1B" w:rsidP="00BF1706">
      <w:pPr>
        <w:pStyle w:val="Heading2"/>
      </w:pPr>
      <w:r w:rsidRPr="00C6649B">
        <w:t>4 Primer design</w:t>
      </w:r>
    </w:p>
    <w:p w14:paraId="6C11D8C7" w14:textId="097479FF" w:rsidR="00323A55" w:rsidRPr="00C6649B" w:rsidRDefault="1BBA9E60" w:rsidP="00806F7B">
      <w:r>
        <w:t xml:space="preserve">For this study, we simultaneously tested two methods for extracting abundance information:  spike-ins and UMIs (Unique Molecular Identifiers). UMI tagging requires a two-step PCR procedure, first using tagging primers and then using amplification primers (Figure S2). The tagging primers include (1) the Leray-FolDegenRev primer pair to amplify the 313-bp COI amplicon of interest, (2) a 1- or 2-nucleotide </w:t>
      </w:r>
      <w:r>
        <w:lastRenderedPageBreak/>
        <w:t xml:space="preserve">heterogeneity spacer on both the forward and reverse primers to increase sequence entropy for the Illumina sequencer, (3) the same 6-nucleotide sequence on both the </w:t>
      </w:r>
      <w:bookmarkStart w:id="30" w:name="OLE_LINK189"/>
      <w:bookmarkStart w:id="31" w:name="OLE_LINK190"/>
      <w:r>
        <w:t xml:space="preserve">forward and reverse </w:t>
      </w:r>
      <w:bookmarkEnd w:id="30"/>
      <w:bookmarkEnd w:id="31"/>
      <w:r>
        <w:t xml:space="preserve">primers to ‘twin-tag’ the samples for downstream demultiplexing, (4) a 5N random sequence on the forward primer and a 4N random sequence on the reverse primer (9N total) to act as the UMI tags for </w:t>
      </w:r>
      <w:proofErr w:type="spellStart"/>
      <w:r>
        <w:t>across</w:t>
      </w:r>
      <w:proofErr w:type="spellEnd"/>
      <w:r>
        <w:t xml:space="preserve">-species abundance estimation, (5) and parts of Illumina universal adapter sequences to anneal to the 3’ ends of the forward and reverse primer regions for the second PCR. By splitting the 9N UMI into 5N + 4N over the forward and reverse primers, we avoid primer dimers. The amplification primers include (1) the annealing primer pair to bind to the amplicons of the first PCR, (2) the full length of the Illumina adapter sequences. For further explanation of the design of the tagging primers (except for the UMI sequences), see Yang et al. </w:t>
      </w:r>
      <w:r w:rsidR="227B53E5">
        <w:fldChar w:fldCharType="begin"/>
      </w:r>
      <w:r w:rsidR="227B53E5">
        <w:instrText xml:space="preserve"> ADDIN ZOTERO_ITEM CSL_CITATION {"citationID":"kv3Nbwvc","properties":{"formattedCitation":"(2021)","plainCitation":"(2021)","noteIndex":0},"citationItems":[{"id":41772,"uris":["http://zotero.org/users/134673/items/Z5UMZFIY"],"itemData":{"id":41772,"type":"article-journal","container-title":"Methods in Ecology and Evolution","DOI":"10.1111/2041-210X.13602","ISSN":"2041-210X, 2041-210X","issue":"7","journalAbbreviation":"Methods Ecol Evol","language":"en","page":"1252-1264","source":"DOI.org (Crossref)","title":"Biodiversity Soup II: A bulk</w:instrText>
      </w:r>
      <w:r w:rsidR="227B53E5" w:rsidRPr="1BBA9E60">
        <w:rPr>
          <w:rFonts w:ascii="Cambria Math" w:hAnsi="Cambria Math" w:cs="Cambria Math"/>
        </w:rPr>
        <w:instrText>‐</w:instrText>
      </w:r>
      <w:r w:rsidR="227B53E5">
        <w:instrText xml:space="preserve">sample metabarcoding pipeline emphasizing error reduction","title-short":"Biodiversity Soup II","volume":"12","author":[{"family":"Yang","given":"Chunyan"},{"family":"Bohmann","given":"Kristine"},{"family":"Wang","given":"Xiaoyang"},{"family":"Cai","given":"Wang"},{"family":"Wales","given":"Nathan"},{"family":"Ding","given":"Zhaoli"},{"family":"Gopalakrishnan","given":"Shyam"},{"family":"Yu","given":"Douglas W."}],"issued":{"date-parts":[["2021",7]]}},"suppress-author":true}],"schema":"https://github.com/citation-style-language/schema/raw/master/csl-citation.json"} </w:instrText>
      </w:r>
      <w:r w:rsidR="227B53E5">
        <w:fldChar w:fldCharType="separate"/>
      </w:r>
      <w:r w:rsidR="00B66EF4">
        <w:rPr>
          <w:noProof/>
        </w:rPr>
        <w:t>(2021)</w:t>
      </w:r>
      <w:r w:rsidR="227B53E5">
        <w:fldChar w:fldCharType="end"/>
      </w:r>
      <w:r>
        <w:t xml:space="preserve">. </w:t>
      </w:r>
    </w:p>
    <w:p w14:paraId="055E4E69" w14:textId="356AEB13" w:rsidR="6A569013" w:rsidRDefault="6A569013" w:rsidP="3E9C45F5">
      <w:r>
        <w:rPr>
          <w:noProof/>
        </w:rPr>
        <w:drawing>
          <wp:inline distT="0" distB="0" distL="0" distR="0" wp14:anchorId="4896B8A3" wp14:editId="31B19DD4">
            <wp:extent cx="5324492" cy="4530826"/>
            <wp:effectExtent l="0" t="0" r="0" b="0"/>
            <wp:docPr id="1842415149" name="Picture 184241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415149"/>
                    <pic:cNvPicPr/>
                  </pic:nvPicPr>
                  <pic:blipFill>
                    <a:blip r:embed="rId10">
                      <a:extLst>
                        <a:ext uri="{28A0092B-C50C-407E-A947-70E740481C1C}">
                          <a14:useLocalDpi xmlns:a14="http://schemas.microsoft.com/office/drawing/2010/main" val="0"/>
                        </a:ext>
                      </a:extLst>
                    </a:blip>
                    <a:srcRect l="14068" r="19201"/>
                    <a:stretch>
                      <a:fillRect/>
                    </a:stretch>
                  </pic:blipFill>
                  <pic:spPr>
                    <a:xfrm>
                      <a:off x="0" y="0"/>
                      <a:ext cx="5324492" cy="4530826"/>
                    </a:xfrm>
                    <a:prstGeom prst="rect">
                      <a:avLst/>
                    </a:prstGeom>
                  </pic:spPr>
                </pic:pic>
              </a:graphicData>
            </a:graphic>
          </wp:inline>
        </w:drawing>
      </w:r>
    </w:p>
    <w:p w14:paraId="38C8993C" w14:textId="0D4845F3" w:rsidR="3E9C45F5" w:rsidRPr="001D4CA0" w:rsidRDefault="1BBA9E60" w:rsidP="3E9C45F5">
      <w:pPr>
        <w:pStyle w:val="NormalWeb"/>
        <w:rPr>
          <w:sz w:val="28"/>
          <w:szCs w:val="28"/>
          <w:lang w:val="en-GB"/>
        </w:rPr>
      </w:pPr>
      <w:r w:rsidRPr="001D4CA0">
        <w:rPr>
          <w:b/>
          <w:bCs/>
          <w:sz w:val="22"/>
          <w:szCs w:val="22"/>
          <w:lang w:val="en-GB"/>
        </w:rPr>
        <w:t>Figure S2</w:t>
      </w:r>
      <w:r w:rsidRPr="001D4CA0">
        <w:rPr>
          <w:sz w:val="22"/>
          <w:szCs w:val="22"/>
          <w:lang w:val="en-GB"/>
        </w:rPr>
        <w:t xml:space="preserve">. Two-step PCR protocol. A. In the first step, we amplified a 313bp COI amplicon using the Leray-FolDegenRev primers. To Both the forward and reverse primers, we added a 1-2 nucleotide heterogeneity spacer, the same 6-nucleotide sample tag (twin tags), a 9-random-nucleotide UMI (unique molecular identifier, split as 5 Ns on the forward and 4 Ns on the reverse), and a part of Illumina adapter sequence </w:t>
      </w:r>
      <w:r w:rsidRPr="001D4CA0">
        <w:rPr>
          <w:sz w:val="22"/>
          <w:szCs w:val="22"/>
          <w:lang w:val="en-GB"/>
        </w:rPr>
        <w:lastRenderedPageBreak/>
        <w:t xml:space="preserve">to anneal to the PCR primers in the second step. B. In the second step, we concatenate a library index sequence and the forward and reverse Illumina adapter sequences. Additional details on primer design (other than the UMI portion) can be found in Yang et al. </w:t>
      </w:r>
      <w:r w:rsidR="007B4EC8">
        <w:rPr>
          <w:sz w:val="22"/>
          <w:szCs w:val="22"/>
          <w:lang w:val="en-GB"/>
        </w:rPr>
        <w:fldChar w:fldCharType="begin"/>
      </w:r>
      <w:r w:rsidR="007B4EC8">
        <w:rPr>
          <w:sz w:val="22"/>
          <w:szCs w:val="22"/>
          <w:lang w:val="en-GB"/>
        </w:rPr>
        <w:instrText xml:space="preserve"> ADDIN ZOTERO_ITEM CSL_CITATION {"citationID":"o6Hnst5E","properties":{"formattedCitation":"(2021)","plainCitation":"(2021)","noteIndex":0},"citationItems":[{"id":41772,"uris":["http://zotero.org/users/134673/items/Z5UMZFIY"],"itemData":{"id":41772,"type":"article-journal","container-title":"Methods in Ecology and Evolution","DOI":"10.1111/2041-210X.13602","ISSN":"2041-210X, 2041-210X","issue":"7","journalAbbreviation":"Methods Ecol Evol","language":"en","page":"1252-1264","source":"DOI.org (Crossref)","title":"Biodiversity Soup II: A bulk</w:instrText>
      </w:r>
      <w:r w:rsidR="007B4EC8">
        <w:rPr>
          <w:rFonts w:ascii="Cambria Math" w:hAnsi="Cambria Math" w:cs="Cambria Math"/>
          <w:sz w:val="22"/>
          <w:szCs w:val="22"/>
          <w:lang w:val="en-GB"/>
        </w:rPr>
        <w:instrText>‐</w:instrText>
      </w:r>
      <w:r w:rsidR="007B4EC8">
        <w:rPr>
          <w:sz w:val="22"/>
          <w:szCs w:val="22"/>
          <w:lang w:val="en-GB"/>
        </w:rPr>
        <w:instrText xml:space="preserve">sample metabarcoding pipeline emphasizing error reduction","title-short":"Biodiversity Soup II","volume":"12","author":[{"family":"Yang","given":"Chunyan"},{"family":"Bohmann","given":"Kristine"},{"family":"Wang","given":"Xiaoyang"},{"family":"Cai","given":"Wang"},{"family":"Wales","given":"Nathan"},{"family":"Ding","given":"Zhaoli"},{"family":"Gopalakrishnan","given":"Shyam"},{"family":"Yu","given":"Douglas W."}],"issued":{"date-parts":[["2021",7]]}},"label":"page","suppress-author":true}],"schema":"https://github.com/citation-style-language/schema/raw/master/csl-citation.json"} </w:instrText>
      </w:r>
      <w:r w:rsidR="007B4EC8">
        <w:rPr>
          <w:sz w:val="22"/>
          <w:szCs w:val="22"/>
          <w:lang w:val="en-GB"/>
        </w:rPr>
        <w:fldChar w:fldCharType="separate"/>
      </w:r>
      <w:r w:rsidR="00B66EF4">
        <w:rPr>
          <w:noProof/>
          <w:sz w:val="22"/>
          <w:szCs w:val="22"/>
          <w:lang w:val="en-GB"/>
        </w:rPr>
        <w:t>(2021)</w:t>
      </w:r>
      <w:r w:rsidR="007B4EC8">
        <w:rPr>
          <w:sz w:val="22"/>
          <w:szCs w:val="22"/>
          <w:lang w:val="en-GB"/>
        </w:rPr>
        <w:fldChar w:fldCharType="end"/>
      </w:r>
    </w:p>
    <w:p w14:paraId="244AA906" w14:textId="046DF675" w:rsidR="00C048CB" w:rsidRPr="00C6649B" w:rsidRDefault="00455CA7" w:rsidP="004C1087">
      <w:pPr>
        <w:pStyle w:val="Heading2"/>
      </w:pPr>
      <w:r w:rsidRPr="00C6649B">
        <w:t>5</w:t>
      </w:r>
      <w:r w:rsidR="00C048CB" w:rsidRPr="00C6649B">
        <w:t xml:space="preserve"> PCR </w:t>
      </w:r>
      <w:r w:rsidR="00D74BA6" w:rsidRPr="00C6649B">
        <w:t>and the</w:t>
      </w:r>
      <w:r w:rsidR="00A2209D" w:rsidRPr="00C6649B">
        <w:t xml:space="preserve"> Begum pipeline</w:t>
      </w:r>
    </w:p>
    <w:p w14:paraId="488AFE8F" w14:textId="2EF81701" w:rsidR="00500A16" w:rsidRPr="00C6649B" w:rsidRDefault="00C048CB" w:rsidP="00BF1706">
      <w:pPr>
        <w:pStyle w:val="CommentText"/>
      </w:pPr>
      <w:r w:rsidRPr="00C6649B">
        <w:t xml:space="preserve">We performed </w:t>
      </w:r>
      <w:r w:rsidR="007F37A7" w:rsidRPr="00C6649B">
        <w:t xml:space="preserve">a </w:t>
      </w:r>
      <w:r w:rsidRPr="00C6649B">
        <w:t>two-step PCR</w:t>
      </w:r>
      <w:r w:rsidR="00123B9D" w:rsidRPr="00C6649B">
        <w:t xml:space="preserve"> </w:t>
      </w:r>
      <w:r w:rsidR="00F61981" w:rsidRPr="00C6649B">
        <w:fldChar w:fldCharType="begin"/>
      </w:r>
      <w:r w:rsidR="00B66EF4">
        <w:instrText xml:space="preserve"> ADDIN ZOTERO_ITEM CSL_CITATION {"citationID":"sfHbnM3C","properties":{"formattedCitation":"(Lundberg et al., 2013)","plainCitation":"(Lundberg et al., 2013)","noteIndex":0},"citationItems":[{"id":42452,"uris":["http://zotero.org/users/134673/items/PBAM9EEQ"],"itemData":{"id":42452,"type":"article-journal","container-title":"Nature Methods","DOI":"10.1038/nmeth.2634","ISSN":"1548-7091, 1548-7105","issue":"10","journalAbbreviation":"Nat Methods","language":"en","page":"999-1002","source":"DOI.org (Crossref)","title":"Practical innovations for high-throughput amplicon sequencing","volume":"10","author":[{"family":"Lundberg","given":"Derek S"},{"family":"Yourstone","given":"Scott"},{"family":"Mieczkowski","given":"Piotr"},{"family":"Jones","given":"Corbin D"},{"family":"Dangl","given":"Jeffery L"}],"issued":{"date-parts":[["2013",10]]}}}],"schema":"https://github.com/citation-style-language/schema/raw/master/csl-citation.json"} </w:instrText>
      </w:r>
      <w:r w:rsidR="00F61981" w:rsidRPr="00C6649B">
        <w:fldChar w:fldCharType="separate"/>
      </w:r>
      <w:r w:rsidR="00B66EF4">
        <w:rPr>
          <w:noProof/>
        </w:rPr>
        <w:t>(Lundberg et al., 2013)</w:t>
      </w:r>
      <w:r w:rsidR="00F61981" w:rsidRPr="00C6649B">
        <w:fldChar w:fldCharType="end"/>
      </w:r>
      <w:r w:rsidRPr="00C6649B">
        <w:t xml:space="preserve">. </w:t>
      </w:r>
    </w:p>
    <w:p w14:paraId="2D158C52" w14:textId="6DB78A4E" w:rsidR="00C048CB" w:rsidRPr="00C6649B" w:rsidRDefault="005D4070" w:rsidP="00BF1706">
      <w:pPr>
        <w:pStyle w:val="CommentText"/>
      </w:pPr>
      <w:bookmarkStart w:id="32" w:name="OLE_LINK195"/>
      <w:bookmarkStart w:id="33" w:name="OLE_LINK196"/>
      <w:r w:rsidRPr="00C6649B">
        <w:t>T</w:t>
      </w:r>
      <w:bookmarkEnd w:id="32"/>
      <w:bookmarkEnd w:id="33"/>
      <w:r w:rsidRPr="00C6649B">
        <w:t>he first PCR amplifies</w:t>
      </w:r>
      <w:r w:rsidR="00C048CB" w:rsidRPr="00C6649B">
        <w:t xml:space="preserve"> COI</w:t>
      </w:r>
      <w:r w:rsidR="00E85010" w:rsidRPr="00C6649B">
        <w:t xml:space="preserve"> and concatenates sample tags and UMIs</w:t>
      </w:r>
      <w:r w:rsidR="00091857" w:rsidRPr="00C6649B">
        <w:t xml:space="preserve"> and runs for only</w:t>
      </w:r>
      <w:r w:rsidR="004C4F1D" w:rsidRPr="00C6649B">
        <w:t xml:space="preserve"> </w:t>
      </w:r>
      <w:r w:rsidR="00091857" w:rsidRPr="00C6649B">
        <w:t>two cycles</w:t>
      </w:r>
      <w:r w:rsidR="00CF65C8" w:rsidRPr="00C6649B">
        <w:t xml:space="preserve"> </w:t>
      </w:r>
      <w:r w:rsidR="00CF65C8" w:rsidRPr="00C6649B">
        <w:rPr>
          <w:rFonts w:eastAsia="Microsoft YaHei"/>
        </w:rPr>
        <w:t>using KAPA 2G Robust HS PCR Kit (</w:t>
      </w:r>
      <w:r w:rsidR="002E06AA" w:rsidRPr="00C6649B">
        <w:rPr>
          <w:rFonts w:eastAsia="Microsoft YaHei"/>
        </w:rPr>
        <w:t>Basel, Roche KAPA Biosystems)</w:t>
      </w:r>
      <w:r w:rsidR="00091857" w:rsidRPr="00C6649B">
        <w:t xml:space="preserve">. </w:t>
      </w:r>
      <w:r w:rsidR="0058538E" w:rsidRPr="00C6649B">
        <w:t>We used</w:t>
      </w:r>
      <w:r w:rsidR="00A85FCE" w:rsidRPr="00C6649B">
        <w:t xml:space="preserve"> the</w:t>
      </w:r>
      <w:r w:rsidR="0058538E" w:rsidRPr="00C6649B">
        <w:t xml:space="preserve"> </w:t>
      </w:r>
      <w:r w:rsidR="00317102" w:rsidRPr="00C6649B">
        <w:t>mlCOIintF-Fol</w:t>
      </w:r>
      <w:r w:rsidR="001F4E83" w:rsidRPr="00C6649B">
        <w:t>D</w:t>
      </w:r>
      <w:r w:rsidR="00317102" w:rsidRPr="00C6649B">
        <w:t>egenRev</w:t>
      </w:r>
      <w:r w:rsidR="00317102" w:rsidRPr="00C6649B">
        <w:rPr>
          <w:rFonts w:eastAsiaTheme="minorEastAsia"/>
        </w:rPr>
        <w:t xml:space="preserve"> </w:t>
      </w:r>
      <w:r w:rsidR="00317102" w:rsidRPr="00C6649B">
        <w:t>primer pair</w:t>
      </w:r>
      <w:r w:rsidR="00F61981" w:rsidRPr="00C6649B">
        <w:t xml:space="preserve"> </w:t>
      </w:r>
      <w:r w:rsidR="00F61981" w:rsidRPr="00C6649B">
        <w:fldChar w:fldCharType="begin"/>
      </w:r>
      <w:r w:rsidR="00B66EF4">
        <w:instrText xml:space="preserve"> ADDIN ZOTERO_ITEM CSL_CITATION {"citationID":"hp0RLs4k","properties":{"formattedCitation":"(Leray et al., 2013; Yu et al., 2012)","plainCitation":"(Leray et al., 2013; Yu et al., 2012)","noteIndex":0},"citationItems":[{"id":41843,"uris":["http://zotero.org/users/134673/items/DR6NXL2X"],"itemData":{"id":41843,"type":"article-journal","container-title":"Methods in Ecology and Evolution","DOI":"10.1111/j.2041-210X.2012.00198.x","ISSN":"2041-210X, 2041-210X","issue":"4","journalAbbreviation":"Methods in Ecology and Evolution","language":"en","page":"613-623","source":"DOI.org (Crossref)","title":"Biodiversity soup: metabarcoding of arthropods for rapid biodiversity assessment and biomonitoring","title-short":"Biodiversity soup","volume":"3","author":[{"family":"Yu","given":"Douglas W."},{"family":"Ji","given":"Yinqiu"},{"family":"Emerson","given":"Brent C."},{"family":"Wang","given":"Xiaoyang"},{"family":"Ye","given":"Chengxi"},{"family":"Yang","given":"Chunyan"},{"family":"Ding","given":"Zhaoli"}],"issued":{"date-parts":[["2012",8]]}}},{"id":38190,"uris":["http://zotero.org/users/134673/items/HL8NGL2R"],"itemData":{"id":38190,"type":"article-journal","abstrac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(“universal”) COI primers target the 658 barcoding region, whose size is considered too large for many NGS applications. Moreover, traditional barcoding primers are known to be poorly conserved across some taxonomic groups.\nResults: We first design a new PCR primer within the highly variable mitochondrial COI region, the “mlCOIintF” primer. We then show that this newly designed forward primer combined with the “jgHCO2198”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assignment.\nConclusions: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studies.","container-title":"Frontiers in Zoology","DOI":"10.1186/1742-9994-10-34","ISSN":"1742-9994","issue":"1","journalAbbreviation":"Front Zool","language":"en","page":"34","source":"DOI.org (Crossref)","title":"A new versatile primer set targeting a short fragment of the mitochondrial COI region for metabarcoding metazoan diversity: application for characterizing coral reef fish gut contents","title-short":"A new versatile primer set targeting a short fragment of the mitochondrial COI region for metabarcoding metazoan diversity","volume":"10","author":[{"family":"Leray","given":"Matthieu"},{"family":"Yang","given":"Joy Y"},{"family":"Meyer","given":"Christopher P"},{"family":"Mills","given":"Suzanne C"},{"family":"Agudelo","given":"Natalia"},{"family":"Ranwez","given":"Vincent"},{"family":"Boehm","given":"Joel T"},{"family":"Machida","given":"Ryuji J"}],"issued":{"date-parts":[["2013"]]}}}],"schema":"https://github.com/citation-style-language/schema/raw/master/csl-citation.json"} </w:instrText>
      </w:r>
      <w:r w:rsidR="00F61981" w:rsidRPr="00C6649B">
        <w:fldChar w:fldCharType="separate"/>
      </w:r>
      <w:r w:rsidR="00B66EF4">
        <w:rPr>
          <w:noProof/>
        </w:rPr>
        <w:t>(Leray et al., 2013; Yu et al., 2012)</w:t>
      </w:r>
      <w:r w:rsidR="00F61981" w:rsidRPr="00C6649B">
        <w:fldChar w:fldCharType="end"/>
      </w:r>
      <w:r w:rsidR="00317102" w:rsidRPr="00C6649B">
        <w:t>, which amplif</w:t>
      </w:r>
      <w:r w:rsidR="003D6550" w:rsidRPr="00C6649B">
        <w:t>ies</w:t>
      </w:r>
      <w:r w:rsidR="00317102" w:rsidRPr="00C6649B">
        <w:t xml:space="preserve"> a 313-bp fragment of the COI barcode; and we followed the </w:t>
      </w:r>
      <w:r w:rsidR="005B6C26" w:rsidRPr="00C6649B">
        <w:rPr>
          <w:i/>
          <w:iCs/>
        </w:rPr>
        <w:t>Begum</w:t>
      </w:r>
      <w:r w:rsidR="005B6C26" w:rsidRPr="00C6649B">
        <w:t xml:space="preserve"> </w:t>
      </w:r>
      <w:r w:rsidR="00317102" w:rsidRPr="00C6649B">
        <w:t>protocol</w:t>
      </w:r>
      <w:r w:rsidR="007C7C3A" w:rsidRPr="00C6649B">
        <w:t xml:space="preserve"> </w:t>
      </w:r>
      <w:bookmarkStart w:id="34" w:name="OLE_LINK27"/>
      <w:bookmarkStart w:id="35" w:name="OLE_LINK28"/>
      <w:r w:rsidR="007C7C3A" w:rsidRPr="00C6649B">
        <w:rPr>
          <w:rFonts w:eastAsiaTheme="minorEastAsia"/>
        </w:rPr>
        <w:fldChar w:fldCharType="begin"/>
      </w:r>
      <w:r w:rsidR="00E625E1" w:rsidRPr="00C6649B">
        <w:rPr>
          <w:rFonts w:eastAsiaTheme="minorEastAsia"/>
        </w:rPr>
        <w:instrText xml:space="preserve"> ADDIN PAPERS2_CITATIONS &lt;citation&gt;&lt;priority&gt;3&lt;/priority&gt;&lt;uuid&gt;D6227BAD-ACEE-49E0-93E8-67C3C9978612&lt;/uuid&gt;&lt;publications&gt;&lt;publication&gt;&lt;subtype&gt;400&lt;/subtype&gt;&lt;publisher&gt;BioMed Central&lt;/publisher&gt;&lt;title&gt;DAMe: a toolkit for the initial processing of datasets with PCR replicates of double-tagged amplicons for DNA metabarcoding analyses&lt;/title&gt;&lt;url&gt;"http://dx.doi.org/10.1186/s13104-016-2064-9&lt;/url&gt;&lt;publication_date&gt;99201807191200000000222000&lt;/publication_date&gt;&lt;uuid&gt;C644850E-B5EB-43DC-A57E-4C14CFA75238&lt;/uuid&gt;&lt;type&gt;400&lt;/type&gt;&lt;doi&gt;10.1186/s13104-016-2064-9&lt;/doi&gt;&lt;startpage&gt;1&lt;/startpage&gt;&lt;endpage&gt;13&lt;/endpage&gt;&lt;bundle&gt;&lt;publication&gt;&lt;title&gt;BMC Research Notes&lt;/title&gt;&lt;uuid&gt;40F5CC00-9F68-4E65-8DF8-30FB28445D62&lt;/uuid&gt;&lt;subtype&gt;-100&lt;/subtype&gt;&lt;publisher&gt;BioMed Central&lt;/publisher&gt;&lt;type&gt;-100&lt;/type&gt;&lt;/publication&gt;&lt;/bundle&gt;&lt;authors&gt;&lt;author&gt;&lt;lastName&gt;Zepeda-Mendoza&lt;/lastName&gt;&lt;firstName&gt;Marie&lt;/firstName&gt;&lt;middleNames&gt;Lisandra&lt;/middleNames&gt;&lt;/author&gt;&lt;author&gt;&lt;lastName&gt;Bohmann&lt;/lastName&gt;&lt;firstName&gt;Kristine&lt;/firstName&gt;&lt;/author&gt;&lt;author&gt;&lt;lastName&gt;Baez&lt;/lastName&gt;&lt;firstName&gt;Aldo&lt;/firstName&gt;&lt;middleNames&gt;Carmona&lt;/middleNames&gt;&lt;/author&gt;&lt;author&gt;&lt;lastName&gt;Gilbert&lt;/lastName&gt;&lt;firstName&gt;M&lt;/firstName&gt;&lt;middleNames&gt;Thomas P&lt;/middleNames&gt;&lt;/author&gt;&lt;/authors&gt;&lt;/publication&gt;&lt;/publications&gt;&lt;cites&gt;&lt;/cites&gt;&lt;/citation&gt;</w:instrText>
      </w:r>
      <w:r w:rsidR="007C7C3A" w:rsidRPr="00C6649B">
        <w:rPr>
          <w:rFonts w:eastAsiaTheme="minorEastAsia"/>
        </w:rPr>
        <w:fldChar w:fldCharType="separate"/>
      </w:r>
      <w:r w:rsidR="007C7C3A" w:rsidRPr="00C6649B">
        <w:rPr>
          <w:rFonts w:eastAsiaTheme="minorEastAsia"/>
        </w:rPr>
        <w:t>(Zepeda-Mendoza et al. 2018</w:t>
      </w:r>
      <w:r w:rsidR="006B29E5" w:rsidRPr="00C6649B">
        <w:rPr>
          <w:rFonts w:eastAsiaTheme="minorEastAsia"/>
        </w:rPr>
        <w:t>, Yang et al. 2021</w:t>
      </w:r>
      <w:r w:rsidR="007C7C3A" w:rsidRPr="00C6649B">
        <w:rPr>
          <w:rFonts w:eastAsiaTheme="minorEastAsia"/>
        </w:rPr>
        <w:t>)</w:t>
      </w:r>
      <w:r w:rsidR="007C7C3A" w:rsidRPr="00C6649B">
        <w:rPr>
          <w:rFonts w:eastAsiaTheme="minorEastAsia"/>
        </w:rPr>
        <w:fldChar w:fldCharType="end"/>
      </w:r>
      <w:r w:rsidR="00317102" w:rsidRPr="00C6649B">
        <w:rPr>
          <w:rFonts w:eastAsiaTheme="minorEastAsia"/>
        </w:rPr>
        <w:t>,</w:t>
      </w:r>
      <w:bookmarkEnd w:id="34"/>
      <w:bookmarkEnd w:id="35"/>
      <w:r w:rsidR="00317102" w:rsidRPr="00C6649B">
        <w:rPr>
          <w:rFonts w:eastAsiaTheme="minorEastAsia"/>
        </w:rPr>
        <w:t xml:space="preserve"> which is a wet-lab and bioinformatic pipeline that combines multiple independent PCR replicates per sample, twin-tagging and false positive controls to remove tag</w:t>
      </w:r>
      <w:r w:rsidR="00BE2B57" w:rsidRPr="00C6649B">
        <w:rPr>
          <w:rFonts w:eastAsiaTheme="minorEastAsia"/>
        </w:rPr>
        <w:t>-j</w:t>
      </w:r>
      <w:r w:rsidR="00317102" w:rsidRPr="00C6649B">
        <w:rPr>
          <w:rFonts w:eastAsiaTheme="minorEastAsia"/>
        </w:rPr>
        <w:t>umping</w:t>
      </w:r>
      <w:r w:rsidR="00AD22D9" w:rsidRPr="00C6649B">
        <w:rPr>
          <w:rFonts w:eastAsiaTheme="minorEastAsia"/>
        </w:rPr>
        <w:t xml:space="preserve"> and</w:t>
      </w:r>
      <w:r w:rsidR="00317102" w:rsidRPr="00C6649B">
        <w:rPr>
          <w:rFonts w:eastAsiaTheme="minorEastAsia"/>
        </w:rPr>
        <w:t xml:space="preserve"> reduce </w:t>
      </w:r>
      <w:r w:rsidR="00BE2B57" w:rsidRPr="00C6649B">
        <w:rPr>
          <w:rFonts w:eastAsiaTheme="minorEastAsia"/>
        </w:rPr>
        <w:t>erroneous sequences. Twin-tag</w:t>
      </w:r>
      <w:r w:rsidR="00A842A8" w:rsidRPr="00C6649B">
        <w:rPr>
          <w:rFonts w:eastAsiaTheme="minorEastAsia"/>
        </w:rPr>
        <w:t>ging means using</w:t>
      </w:r>
      <w:r w:rsidR="00BE2B57" w:rsidRPr="00C6649B">
        <w:rPr>
          <w:rFonts w:eastAsiaTheme="minorEastAsia"/>
        </w:rPr>
        <w:t xml:space="preserve"> the same tag</w:t>
      </w:r>
      <w:r w:rsidR="00A842A8" w:rsidRPr="00C6649B">
        <w:rPr>
          <w:rFonts w:eastAsiaTheme="minorEastAsia"/>
        </w:rPr>
        <w:t xml:space="preserve"> sequence</w:t>
      </w:r>
      <w:r w:rsidR="00BE2B57" w:rsidRPr="00C6649B">
        <w:rPr>
          <w:rFonts w:eastAsiaTheme="minorEastAsia"/>
        </w:rPr>
        <w:t xml:space="preserve"> on both the forward and reverse primer in a PCR. We perfo</w:t>
      </w:r>
      <w:r w:rsidR="001337F2" w:rsidRPr="00C6649B">
        <w:rPr>
          <w:rFonts w:eastAsiaTheme="minorEastAsia"/>
        </w:rPr>
        <w:t>r</w:t>
      </w:r>
      <w:r w:rsidR="00BE2B57" w:rsidRPr="00C6649B">
        <w:rPr>
          <w:rFonts w:eastAsiaTheme="minorEastAsia"/>
        </w:rPr>
        <w:t>med 3 PCR replicates per sample, which means we used 3 different twin-tag</w:t>
      </w:r>
      <w:r w:rsidR="00C529E4" w:rsidRPr="00C6649B">
        <w:rPr>
          <w:rFonts w:eastAsiaTheme="minorEastAsia"/>
        </w:rPr>
        <w:t>s</w:t>
      </w:r>
      <w:r w:rsidR="00BE2B57" w:rsidRPr="00C6649B">
        <w:rPr>
          <w:rFonts w:eastAsiaTheme="minorEastAsia"/>
        </w:rPr>
        <w:t xml:space="preserve"> to distinguish the 3 independent PCR replicates. </w:t>
      </w:r>
      <w:r w:rsidR="005915D0" w:rsidRPr="00C6649B">
        <w:rPr>
          <w:rFonts w:eastAsiaTheme="minorEastAsia"/>
          <w:i/>
          <w:iCs/>
        </w:rPr>
        <w:t>Begum</w:t>
      </w:r>
      <w:r w:rsidR="002D36CF" w:rsidRPr="00C6649B">
        <w:rPr>
          <w:rFonts w:eastAsiaTheme="minorEastAsia"/>
        </w:rPr>
        <w:t xml:space="preserve"> remove</w:t>
      </w:r>
      <w:r w:rsidR="00C054CA" w:rsidRPr="00C6649B">
        <w:rPr>
          <w:rFonts w:eastAsiaTheme="minorEastAsia"/>
        </w:rPr>
        <w:t>s</w:t>
      </w:r>
      <w:r w:rsidR="002D36CF" w:rsidRPr="00C6649B">
        <w:rPr>
          <w:rFonts w:eastAsiaTheme="minorEastAsia"/>
        </w:rPr>
        <w:t xml:space="preserve"> erroneous sequences by filter</w:t>
      </w:r>
      <w:r w:rsidR="00CB5622" w:rsidRPr="00C6649B">
        <w:rPr>
          <w:rFonts w:eastAsiaTheme="minorEastAsia"/>
        </w:rPr>
        <w:t>ing</w:t>
      </w:r>
      <w:r w:rsidR="002D36CF" w:rsidRPr="00C6649B">
        <w:rPr>
          <w:rFonts w:eastAsiaTheme="minorEastAsia"/>
        </w:rPr>
        <w:t xml:space="preserve"> out the sequences that appear in </w:t>
      </w:r>
      <w:r w:rsidR="00B70203" w:rsidRPr="00C6649B">
        <w:rPr>
          <w:rFonts w:eastAsiaTheme="minorEastAsia"/>
        </w:rPr>
        <w:t>a low number of PCR replicates (e.g. one) at a low number of copies per PCR (e.g. 4 copies)</w:t>
      </w:r>
      <w:r w:rsidR="002D36CF" w:rsidRPr="00C6649B">
        <w:rPr>
          <w:rFonts w:eastAsiaTheme="minorEastAsia"/>
        </w:rPr>
        <w:t xml:space="preserve">, because true sequences are more likely to appear in multiple PCRs and with high copy numbers. </w:t>
      </w:r>
      <w:r w:rsidR="00091857" w:rsidRPr="00C6649B">
        <w:t>T</w:t>
      </w:r>
      <w:r w:rsidR="00355F25" w:rsidRPr="00C6649B">
        <w:t>he</w:t>
      </w:r>
      <w:r w:rsidR="00C048CB" w:rsidRPr="00C6649B">
        <w:t xml:space="preserve"> 20 µl reaction</w:t>
      </w:r>
      <w:r w:rsidR="00FC3333" w:rsidRPr="00C6649B">
        <w:t xml:space="preserve"> </w:t>
      </w:r>
      <w:r w:rsidR="00905023" w:rsidRPr="00C6649B">
        <w:t>mix</w:t>
      </w:r>
      <w:r w:rsidR="00C048CB" w:rsidRPr="00C6649B">
        <w:t xml:space="preserve"> included 4 µl Enhancer, 4 µl Buffer A, 0.4 µl dNTP</w:t>
      </w:r>
      <w:r w:rsidR="00077345" w:rsidRPr="00C6649B">
        <w:t xml:space="preserve"> (10 mM)</w:t>
      </w:r>
      <w:r w:rsidR="00C048CB" w:rsidRPr="00C6649B">
        <w:t>, 0.8 µl of 10 mM forward primer, 0.8 µl of 10 mM reverse primer, 0.08 µl KAPA</w:t>
      </w:r>
      <w:r w:rsidR="006B29E5" w:rsidRPr="00C6649B">
        <w:t xml:space="preserve"> </w:t>
      </w:r>
      <w:r w:rsidR="00C048CB" w:rsidRPr="00C6649B">
        <w:t>2G HotStart DNA polymerase</w:t>
      </w:r>
      <w:r w:rsidR="006B29E5" w:rsidRPr="00C6649B">
        <w:t xml:space="preserve"> (Basel, Roche KAPA Biosystems),</w:t>
      </w:r>
      <w:r w:rsidR="00B644FF" w:rsidRPr="00C6649B">
        <w:t xml:space="preserve"> </w:t>
      </w:r>
      <w:r w:rsidR="00C048CB" w:rsidRPr="00C6649B">
        <w:t>5 µl template DNA</w:t>
      </w:r>
      <w:r w:rsidR="00077345" w:rsidRPr="00C6649B">
        <w:t xml:space="preserve"> and 5 µl water</w:t>
      </w:r>
      <w:r w:rsidR="00C048CB" w:rsidRPr="00C6649B">
        <w:t xml:space="preserve">. PCR </w:t>
      </w:r>
      <w:r w:rsidR="00FC036D" w:rsidRPr="00C6649B">
        <w:t>conditions were</w:t>
      </w:r>
      <w:r w:rsidR="00C048CB" w:rsidRPr="00C6649B">
        <w:t xml:space="preserve"> initial denaturation at 95°C for 3 minutes, followed by two cycles of denaturation at 95°C for 1 minute, annealing at 50°C for 90 seconds,</w:t>
      </w:r>
      <w:r w:rsidR="0088419D" w:rsidRPr="00C6649B">
        <w:t xml:space="preserve"> and</w:t>
      </w:r>
      <w:r w:rsidR="00C048CB" w:rsidRPr="00C6649B">
        <w:t xml:space="preserve"> extension at 72°C for 2 minutes. </w:t>
      </w:r>
      <w:r w:rsidR="00077345" w:rsidRPr="00C6649B">
        <w:t xml:space="preserve">Then the products were purified </w:t>
      </w:r>
      <w:r w:rsidR="00C048CB" w:rsidRPr="00C6649B">
        <w:t>with</w:t>
      </w:r>
      <w:r w:rsidR="00563A94" w:rsidRPr="00C6649B">
        <w:t xml:space="preserve"> </w:t>
      </w:r>
      <w:r w:rsidR="00C048CB" w:rsidRPr="00C6649B">
        <w:t xml:space="preserve">14 µl of </w:t>
      </w:r>
      <w:r w:rsidR="00563A94" w:rsidRPr="00C6649B">
        <w:t>KAPA pure beads</w:t>
      </w:r>
      <w:r w:rsidR="00BD4356" w:rsidRPr="00C6649B">
        <w:t xml:space="preserve"> (</w:t>
      </w:r>
      <w:r w:rsidR="002E06AA" w:rsidRPr="00C6649B">
        <w:t>Roche KAPA Biosystems</w:t>
      </w:r>
      <w:r w:rsidR="00E4223D" w:rsidRPr="00C6649B">
        <w:t>, Switzerland</w:t>
      </w:r>
      <w:r w:rsidR="002E06AA" w:rsidRPr="00C6649B">
        <w:t>)</w:t>
      </w:r>
      <w:r w:rsidR="00563A94" w:rsidRPr="00C6649B">
        <w:t xml:space="preserve"> </w:t>
      </w:r>
      <w:r w:rsidR="00C048CB" w:rsidRPr="00C6649B">
        <w:t xml:space="preserve">to </w:t>
      </w:r>
      <w:r w:rsidR="00077345" w:rsidRPr="00C6649B">
        <w:t>remove the primers and PCR reagents and were</w:t>
      </w:r>
      <w:r w:rsidR="00C048CB" w:rsidRPr="00C6649B">
        <w:t xml:space="preserve"> eluted in</w:t>
      </w:r>
      <w:r w:rsidR="00704F96" w:rsidRPr="00C6649B">
        <w:t>to</w:t>
      </w:r>
      <w:r w:rsidR="00C048CB" w:rsidRPr="00C6649B">
        <w:t xml:space="preserve"> 16 µl of water.</w:t>
      </w:r>
      <w:r w:rsidR="00B3019D" w:rsidRPr="00C6649B">
        <w:t xml:space="preserve"> </w:t>
      </w:r>
    </w:p>
    <w:p w14:paraId="6BE00D49" w14:textId="43A89EF9" w:rsidR="00C048CB" w:rsidRPr="00C6649B" w:rsidRDefault="005E261A" w:rsidP="00BF1706">
      <w:pPr>
        <w:pStyle w:val="CommentText"/>
      </w:pPr>
      <w:r w:rsidRPr="00C6649B">
        <w:t>T</w:t>
      </w:r>
      <w:r w:rsidR="00C048CB" w:rsidRPr="00C6649B">
        <w:t xml:space="preserve">he second PCR </w:t>
      </w:r>
      <w:r w:rsidR="00CE0AB2" w:rsidRPr="00C6649B">
        <w:t>amplifies the</w:t>
      </w:r>
      <w:r w:rsidR="00C048CB" w:rsidRPr="00C6649B">
        <w:t xml:space="preserve"> tagged templates</w:t>
      </w:r>
      <w:r w:rsidR="00077345" w:rsidRPr="00C6649B">
        <w:t xml:space="preserve"> for building the libraries which can be sequenced directly on Illumina platform</w:t>
      </w:r>
      <w:r w:rsidR="0059192A" w:rsidRPr="00C6649B">
        <w:t xml:space="preserve">. </w:t>
      </w:r>
      <w:r w:rsidR="00FD747F" w:rsidRPr="00C6649B">
        <w:t>The</w:t>
      </w:r>
      <w:r w:rsidR="00C048CB" w:rsidRPr="00C6649B">
        <w:t xml:space="preserve"> 50 µl reaction mix included </w:t>
      </w:r>
      <w:r w:rsidR="00D02A5A" w:rsidRPr="00C6649B">
        <w:t xml:space="preserve">5 µl </w:t>
      </w:r>
      <w:r w:rsidR="00C048CB" w:rsidRPr="00C6649B">
        <w:t xml:space="preserve">TAKARA buffer, </w:t>
      </w:r>
      <w:r w:rsidR="00D02A5A" w:rsidRPr="00C6649B">
        <w:t xml:space="preserve">4 µl </w:t>
      </w:r>
      <w:r w:rsidR="00C048CB" w:rsidRPr="00C6649B">
        <w:t>dNTP</w:t>
      </w:r>
      <w:r w:rsidR="00077345" w:rsidRPr="00C6649B">
        <w:t xml:space="preserve"> (10 mM)</w:t>
      </w:r>
      <w:r w:rsidR="00C048CB" w:rsidRPr="00C6649B">
        <w:t>, 1.2 µl of 10mM forward primer, 1.2 µl of 10mM reverse primer, 0.25 µl TAKARA Taq DNA polymerase, 15 µl DNA</w:t>
      </w:r>
      <w:r w:rsidR="00077345" w:rsidRPr="00C6649B">
        <w:t xml:space="preserve"> product</w:t>
      </w:r>
      <w:r w:rsidR="00C048CB" w:rsidRPr="00C6649B">
        <w:t xml:space="preserve"> from the first PCR</w:t>
      </w:r>
      <w:r w:rsidR="009C3E6E" w:rsidRPr="00C6649B">
        <w:t>,</w:t>
      </w:r>
      <w:r w:rsidR="00C048CB" w:rsidRPr="00C6649B">
        <w:t xml:space="preserve"> and 23.35 µl water. PCR </w:t>
      </w:r>
      <w:r w:rsidR="00D54A02" w:rsidRPr="00C6649B">
        <w:t>conditions were</w:t>
      </w:r>
      <w:r w:rsidR="00C048CB" w:rsidRPr="00C6649B">
        <w:t xml:space="preserve"> initial denaturation at 95°C for 3 minutes, 5 cycles of denaturation at 95°C for 30 seconds, annealing at 59°C for 30 seconds (-1 °C per cycle), extension at 72°C for 30 seconds, followed by 25 cycles </w:t>
      </w:r>
      <w:r w:rsidR="0018252D" w:rsidRPr="00C6649B">
        <w:t xml:space="preserve">of </w:t>
      </w:r>
      <w:r w:rsidR="00C048CB" w:rsidRPr="00C6649B">
        <w:t xml:space="preserve">denaturation at 95°C for 30 seconds, annealing </w:t>
      </w:r>
      <w:r w:rsidR="0046054E" w:rsidRPr="00C6649B">
        <w:t>a</w:t>
      </w:r>
      <w:r w:rsidR="00C048CB" w:rsidRPr="00C6649B">
        <w:t>t 55°C for 30 seconds, extension at 72°C for 30 seconds; a final extension at 72°C for 5 minutes</w:t>
      </w:r>
      <w:r w:rsidR="00C72C0F" w:rsidRPr="00C6649B">
        <w:t>,</w:t>
      </w:r>
      <w:r w:rsidR="00C048CB" w:rsidRPr="00C6649B">
        <w:t xml:space="preserve"> and cooldown to 4°C.</w:t>
      </w:r>
    </w:p>
    <w:p w14:paraId="4DBF09D2" w14:textId="0447AC5F" w:rsidR="00C048CB" w:rsidRPr="00C6649B" w:rsidRDefault="00C048CB" w:rsidP="00BF1706">
      <w:pPr>
        <w:pStyle w:val="CommentText"/>
      </w:pPr>
      <w:r w:rsidRPr="00C6649B">
        <w:lastRenderedPageBreak/>
        <w:t xml:space="preserve">From all </w:t>
      </w:r>
      <w:r w:rsidR="00077345" w:rsidRPr="00C6649B">
        <w:t xml:space="preserve">second </w:t>
      </w:r>
      <w:r w:rsidRPr="00C6649B">
        <w:t xml:space="preserve">PCR </w:t>
      </w:r>
      <w:r w:rsidR="00077345" w:rsidRPr="00C6649B">
        <w:t>products</w:t>
      </w:r>
      <w:r w:rsidRPr="00C6649B">
        <w:t>, 2</w:t>
      </w:r>
      <w:r w:rsidR="00D92999" w:rsidRPr="00C6649B">
        <w:t xml:space="preserve"> </w:t>
      </w:r>
      <w:r w:rsidRPr="00C6649B">
        <w:t>µ</w:t>
      </w:r>
      <w:r w:rsidR="009B36A9" w:rsidRPr="00C6649B">
        <w:t>l</w:t>
      </w:r>
      <w:r w:rsidRPr="00C6649B">
        <w:t xml:space="preserve"> was roughly quantified </w:t>
      </w:r>
      <w:r w:rsidR="00732C20" w:rsidRPr="00C6649B">
        <w:t>on</w:t>
      </w:r>
      <w:r w:rsidRPr="00C6649B">
        <w:t xml:space="preserve"> 2% agarose gel </w:t>
      </w:r>
      <w:r w:rsidR="00077345" w:rsidRPr="00C6649B">
        <w:t>with Image Lab 2.0 (Bio-Rad, USA)</w:t>
      </w:r>
      <w:r w:rsidRPr="00C6649B">
        <w:t xml:space="preserve">. </w:t>
      </w:r>
      <w:r w:rsidR="00130B78" w:rsidRPr="00C6649B">
        <w:t>For each set of</w:t>
      </w:r>
      <w:r w:rsidRPr="00C6649B">
        <w:t xml:space="preserve"> PCR reactions </w:t>
      </w:r>
      <w:r w:rsidR="003B22C6" w:rsidRPr="00C6649B">
        <w:t>with the</w:t>
      </w:r>
      <w:r w:rsidRPr="00C6649B">
        <w:t xml:space="preserve"> same index</w:t>
      </w:r>
      <w:r w:rsidR="007D7A58" w:rsidRPr="00C6649B">
        <w:t>, amplicons</w:t>
      </w:r>
      <w:r w:rsidRPr="00C6649B">
        <w:t xml:space="preserve"> were mixed at equimolar ratios to make a pooled library.</w:t>
      </w:r>
      <w:r w:rsidR="00FD1FE1" w:rsidRPr="00C6649B">
        <w:t xml:space="preserve"> </w:t>
      </w:r>
      <w:r w:rsidR="00B343F3" w:rsidRPr="00C6649B">
        <w:t xml:space="preserve">One </w:t>
      </w:r>
      <w:r w:rsidR="00FD1FE1" w:rsidRPr="00C6649B">
        <w:t xml:space="preserve">PCR negative control were set for each library. </w:t>
      </w:r>
      <w:r w:rsidRPr="00C6649B">
        <w:t xml:space="preserve">We sent our samples to Novogene </w:t>
      </w:r>
      <w:r w:rsidR="008D768C" w:rsidRPr="00C6649B">
        <w:t>(</w:t>
      </w:r>
      <w:r w:rsidR="00C9749E" w:rsidRPr="00C6649B">
        <w:t>Tianjin, China</w:t>
      </w:r>
      <w:r w:rsidR="008D768C" w:rsidRPr="00C6649B">
        <w:t>)</w:t>
      </w:r>
      <w:r w:rsidRPr="00C6649B">
        <w:t xml:space="preserve"> </w:t>
      </w:r>
      <w:r w:rsidR="00077345" w:rsidRPr="00C6649B">
        <w:t>to do PE250 sequencing on</w:t>
      </w:r>
      <w:r w:rsidR="00DD0BA6" w:rsidRPr="00C6649B">
        <w:t xml:space="preserve"> </w:t>
      </w:r>
      <w:r w:rsidRPr="00C6649B">
        <w:t>Illumi</w:t>
      </w:r>
      <w:r w:rsidR="00055779" w:rsidRPr="00C6649B">
        <w:t>n</w:t>
      </w:r>
      <w:r w:rsidRPr="00C6649B">
        <w:t xml:space="preserve">a </w:t>
      </w:r>
      <w:r w:rsidR="00F442A5" w:rsidRPr="00C6649B">
        <w:t>NovaSeq</w:t>
      </w:r>
      <w:r w:rsidRPr="00C6649B">
        <w:t xml:space="preserve"> </w:t>
      </w:r>
      <w:r w:rsidR="00F96EBE" w:rsidRPr="00C6649B">
        <w:t>6000</w:t>
      </w:r>
      <w:r w:rsidR="00CC5F0C" w:rsidRPr="00C6649B">
        <w:t xml:space="preserve">, requiring </w:t>
      </w:r>
      <w:r w:rsidR="009C33BE" w:rsidRPr="00C6649B">
        <w:t xml:space="preserve">a </w:t>
      </w:r>
      <w:r w:rsidR="00077345" w:rsidRPr="00C6649B">
        <w:t>0.8</w:t>
      </w:r>
      <w:r w:rsidRPr="00C6649B">
        <w:t xml:space="preserve"> GB </w:t>
      </w:r>
      <w:r w:rsidR="00077345" w:rsidRPr="00C6649B">
        <w:t xml:space="preserve">raw </w:t>
      </w:r>
      <w:r w:rsidR="003D659F" w:rsidRPr="00C6649B">
        <w:t>data</w:t>
      </w:r>
      <w:r w:rsidRPr="00C6649B">
        <w:t xml:space="preserve"> </w:t>
      </w:r>
      <w:r w:rsidR="003D659F" w:rsidRPr="00C6649B">
        <w:t>from</w:t>
      </w:r>
      <w:r w:rsidRPr="00C6649B">
        <w:t xml:space="preserve"> each PCR reaction. </w:t>
      </w:r>
    </w:p>
    <w:p w14:paraId="57FDD58D" w14:textId="39F81DDF" w:rsidR="00C048CB" w:rsidRPr="00C6649B" w:rsidRDefault="00917B40" w:rsidP="00BF1706">
      <w:pPr>
        <w:pStyle w:val="Heading2"/>
      </w:pPr>
      <w:r w:rsidRPr="00C6649B">
        <w:t>6 Bioinformatic processing</w:t>
      </w:r>
    </w:p>
    <w:p w14:paraId="5E710F53" w14:textId="636431FC" w:rsidR="00C048CB" w:rsidRPr="00C6649B" w:rsidRDefault="00C048CB" w:rsidP="00BF1706">
      <w:pPr>
        <w:pStyle w:val="CommentText"/>
      </w:pPr>
      <w:r w:rsidRPr="00C6649B">
        <w:rPr>
          <w:i/>
          <w:iCs/>
        </w:rPr>
        <w:t>AdapterRemoval</w:t>
      </w:r>
      <w:r w:rsidR="005F25B1" w:rsidRPr="00C6649B">
        <w:t xml:space="preserve"> </w:t>
      </w:r>
      <w:bookmarkStart w:id="36" w:name="OLE_LINK197"/>
      <w:bookmarkStart w:id="37" w:name="OLE_LINK198"/>
      <w:r w:rsidR="00C57C71" w:rsidRPr="00C6649B">
        <w:t>2.1.7</w:t>
      </w:r>
      <w:r w:rsidRPr="00C6649B">
        <w:t xml:space="preserve"> </w:t>
      </w:r>
      <w:bookmarkEnd w:id="36"/>
      <w:bookmarkEnd w:id="37"/>
      <w:r w:rsidRPr="00C6649B">
        <w:t xml:space="preserve">was used to remove </w:t>
      </w:r>
      <w:r w:rsidR="00545499" w:rsidRPr="00C6649B">
        <w:t xml:space="preserve">any remaining </w:t>
      </w:r>
      <w:r w:rsidRPr="00C6649B">
        <w:t xml:space="preserve">adapters </w:t>
      </w:r>
      <w:r w:rsidR="00A32C4F" w:rsidRPr="00C6649B">
        <w:t>from</w:t>
      </w:r>
      <w:r w:rsidR="000C1346" w:rsidRPr="00C6649B">
        <w:t xml:space="preserve"> the raw dat</w:t>
      </w:r>
      <w:r w:rsidR="00566674" w:rsidRPr="00C6649B">
        <w:t xml:space="preserve">a </w:t>
      </w:r>
      <w:r w:rsidR="00E7407A" w:rsidRPr="00C6649B">
        <w:fldChar w:fldCharType="begin"/>
      </w:r>
      <w:r w:rsidR="00B66EF4">
        <w:instrText xml:space="preserve"> ADDIN ZOTERO_ITEM CSL_CITATION {"citationID":"9gglEiwY","properties":{"formattedCitation":"(Schubert et al., 2016)","plainCitation":"(Schubert et al., 2016)","noteIndex":0},"citationItems":[{"id":40324,"uris":["http://zotero.org/users/134673/items/LTPWZB6Q"],"itemData":{"id":40324,"type":"article-journal","abstract":"Background:  As high-throughput sequencing platforms produce longer and longer reads, sequences generated from short inserts, such as those obtained from fossil and degraded material, are increasingly expected to contain adapter sequences. Efficient adapter trimming algorithms are also needed to process the growing amount of data generated per sequencing run. Findings:  We introduce AdapterRemoval v2, a major revision of AdapterRemoval v1, which introduces (i) striking improvements in throughput, through the use of single instruction, multiple data (SIMD; SSE1 and SSE2) instructions and multi-threading support, (ii) the ability to handle datasets containing reads or read-pairs with different adapters or adapter pairs, (iii) simultaneous demultiplexing and adapter trimming, (iv) the ability to reconstruct adapter sequences from paired-end reads for poorly documented data sets, and (v) native gzip and bzip2 support. Conclusions:  We show that AdapterRemoval v2 compares favorably with existing tools, while offering superior throughput to most alternatives examined here, both for single and multi-threaded operations.","container-title":"BMC Research Notes","DOI":"10.1186/s13104-016-1900-2","ISSN":"1756-0500","issue":"1","journalAbbreviation":"BMC Res Notes","language":"en","page":"88","source":"DOI.org (Crossref)","title":"AdapterRemoval v2: rapid adapter trimming, identification, and read merging","title-short":"AdapterRemoval v2","volume":"9","author":[{"family":"Schubert","given":"Mikkel"},{"family":"Lindgreen","given":"Stinus"},{"family":"Orlando","given":"Ludovic"}],"issued":{"date-parts":[["2016",12]]}}}],"schema":"https://github.com/citation-style-language/schema/raw/master/csl-citation.json"} </w:instrText>
      </w:r>
      <w:r w:rsidR="00E7407A" w:rsidRPr="00C6649B">
        <w:fldChar w:fldCharType="separate"/>
      </w:r>
      <w:r w:rsidR="00B66EF4">
        <w:rPr>
          <w:noProof/>
        </w:rPr>
        <w:t>(Schubert et al., 2016)</w:t>
      </w:r>
      <w:r w:rsidR="00E7407A" w:rsidRPr="00C6649B">
        <w:fldChar w:fldCharType="end"/>
      </w:r>
      <w:r w:rsidRPr="00C6649B">
        <w:t xml:space="preserve">. </w:t>
      </w:r>
      <w:r w:rsidRPr="00C6649B">
        <w:rPr>
          <w:i/>
          <w:iCs/>
        </w:rPr>
        <w:t>Sickle</w:t>
      </w:r>
      <w:r w:rsidRPr="00C6649B">
        <w:t xml:space="preserve"> </w:t>
      </w:r>
      <w:r w:rsidR="00C57C71" w:rsidRPr="00C6649B">
        <w:t>1.33</w:t>
      </w:r>
      <w:r w:rsidR="0008797A" w:rsidRPr="00C6649B">
        <w:t xml:space="preserve"> </w:t>
      </w:r>
      <w:r w:rsidRPr="00C6649B">
        <w:t xml:space="preserve">was used to trim away low-quality bases at </w:t>
      </w:r>
      <w:r w:rsidR="00C60A1B" w:rsidRPr="00C6649B">
        <w:t xml:space="preserve">the </w:t>
      </w:r>
      <w:r w:rsidRPr="00C6649B">
        <w:t xml:space="preserve">3’ends. </w:t>
      </w:r>
      <w:r w:rsidR="004C06E0" w:rsidRPr="00C6649B">
        <w:rPr>
          <w:i/>
          <w:iCs/>
        </w:rPr>
        <w:t>BFC</w:t>
      </w:r>
      <w:r w:rsidR="004C06E0" w:rsidRPr="00C6649B">
        <w:t xml:space="preserve"> v</w:t>
      </w:r>
      <w:r w:rsidR="00C57C71" w:rsidRPr="00C6649B">
        <w:t>181</w:t>
      </w:r>
      <w:r w:rsidR="00A47839" w:rsidRPr="00C6649B">
        <w:t xml:space="preserve"> </w:t>
      </w:r>
      <w:r w:rsidRPr="00C6649B">
        <w:t xml:space="preserve">was used to </w:t>
      </w:r>
      <w:r w:rsidR="004C06E0" w:rsidRPr="00C6649B">
        <w:t>denoise the reads</w:t>
      </w:r>
      <w:r w:rsidR="00AC6416" w:rsidRPr="00C6649B">
        <w:t xml:space="preserve"> </w:t>
      </w:r>
      <w:r w:rsidR="00AC6416" w:rsidRPr="00C6649B">
        <w:fldChar w:fldCharType="begin"/>
      </w:r>
      <w:r w:rsidR="00B66EF4">
        <w:instrText xml:space="preserve"> ADDIN ZOTERO_ITEM CSL_CITATION {"citationID":"q1xUPpWW","properties":{"formattedCitation":"(Li, 2015)","plainCitation":"(Li, 2015)","noteIndex":0},"citationItems":[{"id":38245,"uris":["http://zotero.org/users/134673/items/HN5VKJQL"],"itemData":{"id":38245,"type":"article-journal","abstract":"Summary: BFC is a free, fast and easy-to-use sequencing error corrector designed for Illumina short reads. It uses a non-greedy algorithm but still maintains a speed comparable to implementations based on greedy methods. In evaluations on real data, BFC appears to correct more errors with fewer overcorrections in comparison to existing tools. It particularly does well in suppressing systematic sequencing errors, which helps to improve the base accuracy of de novo assemblies.","container-title":"Bioinformatics","DOI":"10.1093/bioinformatics/btv290","ISSN":"1367-4803, 1460-2059","issue":"17","journalAbbreviation":"Bioinformatics","language":"en","page":"2885-2887","source":"DOI.org (Crossref)","title":"BFC: correcting Illumina sequencing errors","title-short":"BFC","volume":"31","author":[{"family":"Li","given":"Heng"}],"issued":{"date-parts":[["2015",9,1]]}}}],"schema":"https://github.com/citation-style-language/schema/raw/master/csl-citation.json"} </w:instrText>
      </w:r>
      <w:r w:rsidR="00AC6416" w:rsidRPr="00C6649B">
        <w:fldChar w:fldCharType="separate"/>
      </w:r>
      <w:r w:rsidR="00B66EF4">
        <w:rPr>
          <w:noProof/>
        </w:rPr>
        <w:t>(Li, 2015)</w:t>
      </w:r>
      <w:r w:rsidR="00AC6416" w:rsidRPr="00C6649B">
        <w:fldChar w:fldCharType="end"/>
      </w:r>
      <w:r w:rsidRPr="00C6649B">
        <w:t xml:space="preserve">. </w:t>
      </w:r>
      <w:r w:rsidR="00077550" w:rsidRPr="00C6649B">
        <w:t>Read merging</w:t>
      </w:r>
      <w:r w:rsidRPr="00C6649B">
        <w:t xml:space="preserve"> was performed using </w:t>
      </w:r>
      <w:r w:rsidRPr="00C6649B">
        <w:rPr>
          <w:i/>
          <w:iCs/>
        </w:rPr>
        <w:t>Pandaseq</w:t>
      </w:r>
      <w:r w:rsidRPr="00C6649B">
        <w:t xml:space="preserve"> </w:t>
      </w:r>
      <w:r w:rsidR="00C57C71" w:rsidRPr="00C6649B">
        <w:t>2.11</w:t>
      </w:r>
      <w:r w:rsidR="001523E1" w:rsidRPr="00C6649B">
        <w:t xml:space="preserve"> </w:t>
      </w:r>
      <w:r w:rsidR="00920F27" w:rsidRPr="00C6649B">
        <w:fldChar w:fldCharType="begin"/>
      </w:r>
      <w:r w:rsidR="00B66EF4">
        <w:instrText xml:space="preserve"> ADDIN ZOTERO_ITEM CSL_CITATION {"citationID":"SegkZfZc","properties":{"formattedCitation":"(Masella et al., 2012)","plainCitation":"(Masella et al., 2012)","noteIndex":0},"citationItems":[{"id":38641,"uris":["http://zotero.org/users/134673/items/ZKV44KW3"],"itemData":{"id":38641,"type":"article-journal","abstract":"Background: Illumina paired-end reads are used to analyse microbial communities by targeting amplicons of the 16S rRNA gene. Publicly available tools are needed to assemble overlapping paired-end reads while correcting mismatches and uncalled bases; many errors could be corrected to obtain higher sequence yields using quality information.\nResults: PANDAseq assembles paired-end reads rapidly and with the correction of most errors. Uncertain error corrections come from reads with many low-quality bases identified by upstream processing. Benchmarks were done using real error masks on simulated data, a pure source template, and a pooled template of genomic DNA from known organisms. PANDAseq assembled reads more rapidly and with reduced error incorporation compared to alternative methods.\nConclusions: PANDAseq rapidly assembles sequences and scales to billions of paired-end reads. Assembly of control libraries showed a 4-50% increase in the number of assembled sequences over naïve assembly with negligible loss of “good” sequence.","container-title":"BMC Bioinformatics","DOI":"10.1186/1471-2105-13-31","ISSN":"1471-2105","issue":"1","journalAbbreviation":"BMC Bioinformatics","language":"en","page":"31","source":"DOI.org (Crossref)","title":"PANDAseq: paired-end assembler for illumina sequences","title-short":"PANDAseq","volume":"13","author":[{"family":"Masella","given":"Andre P"},{"family":"Bartram","given":"Andrea K"},{"family":"Truszkowski","given":"Jakub M"},{"family":"Brown","given":"Daniel G"},{"family":"Neufeld","given":"Josh D"}],"issued":{"date-parts":[["2012"]]}}}],"schema":"https://github.com/citation-style-language/schema/raw/master/csl-citation.json"} </w:instrText>
      </w:r>
      <w:r w:rsidR="00920F27" w:rsidRPr="00C6649B">
        <w:fldChar w:fldCharType="separate"/>
      </w:r>
      <w:r w:rsidR="00B66EF4">
        <w:rPr>
          <w:noProof/>
        </w:rPr>
        <w:t>(Masella et al., 2012)</w:t>
      </w:r>
      <w:r w:rsidR="00920F27" w:rsidRPr="00C6649B">
        <w:fldChar w:fldCharType="end"/>
      </w:r>
      <w:r w:rsidRPr="00C6649B">
        <w:t>. </w:t>
      </w:r>
      <w:r w:rsidRPr="00C6649B">
        <w:rPr>
          <w:i/>
          <w:iCs/>
        </w:rPr>
        <w:t>Begum</w:t>
      </w:r>
      <w:r w:rsidR="0053522B" w:rsidRPr="00C6649B">
        <w:t xml:space="preserve"> </w:t>
      </w:r>
      <w:r w:rsidR="001C7F4F" w:rsidRPr="00C6649B">
        <w:t xml:space="preserve">was used to </w:t>
      </w:r>
      <w:r w:rsidR="002F15EB" w:rsidRPr="00C6649B">
        <w:t>demultiplex</w:t>
      </w:r>
      <w:r w:rsidR="008B74D5" w:rsidRPr="00C6649B">
        <w:t xml:space="preserve"> the reads</w:t>
      </w:r>
      <w:r w:rsidR="002F15EB" w:rsidRPr="00C6649B">
        <w:t xml:space="preserve"> by sample tag</w:t>
      </w:r>
      <w:r w:rsidR="00847E85" w:rsidRPr="00C6649B">
        <w:t xml:space="preserve"> and</w:t>
      </w:r>
      <w:r w:rsidR="00DA169C" w:rsidRPr="00C6649B">
        <w:t xml:space="preserve"> to</w:t>
      </w:r>
      <w:r w:rsidR="00847E85" w:rsidRPr="00C6649B">
        <w:t xml:space="preserve"> </w:t>
      </w:r>
      <w:r w:rsidR="00BC6CE5" w:rsidRPr="00C6649B">
        <w:t>filter</w:t>
      </w:r>
      <w:r w:rsidR="00BD2C9C" w:rsidRPr="00C6649B">
        <w:t xml:space="preserve"> </w:t>
      </w:r>
      <w:r w:rsidR="00847E85" w:rsidRPr="00C6649B">
        <w:t xml:space="preserve">out erroneous </w:t>
      </w:r>
      <w:r w:rsidR="00392026" w:rsidRPr="00C6649B">
        <w:t>read</w:t>
      </w:r>
      <w:r w:rsidR="00847E85" w:rsidRPr="00C6649B">
        <w:t>s</w:t>
      </w:r>
      <w:r w:rsidR="00670E30" w:rsidRPr="00C6649B">
        <w:t xml:space="preserve"> (</w:t>
      </w:r>
      <w:hyperlink r:id="rId11" w:history="1">
        <w:r w:rsidR="00670E30" w:rsidRPr="00C6649B">
          <w:rPr>
            <w:rStyle w:val="Hyperlink"/>
          </w:rPr>
          <w:t>https://github.com/shyamsg/Begum</w:t>
        </w:r>
      </w:hyperlink>
      <w:r w:rsidR="00670E30" w:rsidRPr="00C6649B">
        <w:t>, accessed 07 Sep 2021)</w:t>
      </w:r>
      <w:r w:rsidR="00847E85" w:rsidRPr="00C6649B">
        <w:t xml:space="preserve">. </w:t>
      </w:r>
      <w:r w:rsidR="00DE18CC" w:rsidRPr="00C6649B">
        <w:t xml:space="preserve">We allowed 2-bp primer mismatches </w:t>
      </w:r>
      <w:r w:rsidR="00EF358C" w:rsidRPr="00C6649B">
        <w:t xml:space="preserve">to the twin-tags </w:t>
      </w:r>
      <w:r w:rsidR="00DE18CC" w:rsidRPr="00C6649B">
        <w:t xml:space="preserve">while </w:t>
      </w:r>
      <w:r w:rsidR="00EF358C" w:rsidRPr="00C6649B">
        <w:t>demultiplexing</w:t>
      </w:r>
      <w:r w:rsidR="007E575E" w:rsidRPr="00C6649B">
        <w:t xml:space="preserve">, and we filtered at a stringency of </w:t>
      </w:r>
      <w:r w:rsidR="009C4D46" w:rsidRPr="00C6649B">
        <w:t xml:space="preserve">accepting only </w:t>
      </w:r>
      <w:r w:rsidR="007E575E" w:rsidRPr="00C6649B">
        <w:t>reads</w:t>
      </w:r>
      <w:r w:rsidR="009C4D46" w:rsidRPr="00C6649B">
        <w:t xml:space="preserve"> that</w:t>
      </w:r>
      <w:r w:rsidR="007E575E" w:rsidRPr="00C6649B">
        <w:t xml:space="preserve"> appear</w:t>
      </w:r>
      <w:r w:rsidR="009C4D46" w:rsidRPr="00C6649B">
        <w:t>ed</w:t>
      </w:r>
      <w:r w:rsidR="007E575E" w:rsidRPr="00C6649B">
        <w:t xml:space="preserve"> in at least two PCRs at </w:t>
      </w:r>
      <w:r w:rsidR="00321589" w:rsidRPr="00C6649B">
        <w:t>a minimum copy number of 4</w:t>
      </w:r>
      <w:r w:rsidR="00EF5EC1" w:rsidRPr="00C6649B">
        <w:t xml:space="preserve"> r</w:t>
      </w:r>
      <w:r w:rsidR="000974B8" w:rsidRPr="00C6649B">
        <w:t xml:space="preserve">eads </w:t>
      </w:r>
      <w:r w:rsidR="00437B05" w:rsidRPr="00C6649B">
        <w:t>per PCR,</w:t>
      </w:r>
      <w:r w:rsidR="00321589" w:rsidRPr="00C6649B">
        <w:t xml:space="preserve"> </w:t>
      </w:r>
      <w:r w:rsidR="00DE18CC" w:rsidRPr="00C6649B">
        <w:t>with minimum length of 300 bp</w:t>
      </w:r>
      <w:r w:rsidR="00F8079D" w:rsidRPr="00C6649B">
        <w:t>. T</w:t>
      </w:r>
      <w:r w:rsidR="00DE18CC" w:rsidRPr="00C6649B">
        <w:t xml:space="preserve">his </w:t>
      </w:r>
      <w:r w:rsidR="00F8079D" w:rsidRPr="00C6649B">
        <w:t xml:space="preserve">stringency </w:t>
      </w:r>
      <w:r w:rsidR="00DE18CC" w:rsidRPr="00C6649B">
        <w:t>minimized the false positive reads in the negative PCR control</w:t>
      </w:r>
      <w:r w:rsidRPr="00C6649B">
        <w:t xml:space="preserve">. </w:t>
      </w:r>
      <w:r w:rsidR="001432AE" w:rsidRPr="00C6649B">
        <w:rPr>
          <w:i/>
          <w:iCs/>
        </w:rPr>
        <w:t>v</w:t>
      </w:r>
      <w:r w:rsidRPr="00C6649B">
        <w:rPr>
          <w:i/>
          <w:iCs/>
        </w:rPr>
        <w:t>search</w:t>
      </w:r>
      <w:r w:rsidRPr="00C6649B">
        <w:t xml:space="preserve"> </w:t>
      </w:r>
      <w:r w:rsidR="00C57C71" w:rsidRPr="00C6649B">
        <w:t>2.14.1</w:t>
      </w:r>
      <w:r w:rsidR="00C633A4" w:rsidRPr="00C6649B">
        <w:t xml:space="preserve"> </w:t>
      </w:r>
      <w:r w:rsidRPr="00C6649B">
        <w:fldChar w:fldCharType="begin"/>
      </w:r>
      <w:r w:rsidR="00E625E1" w:rsidRPr="00C6649B">
        <w:instrText xml:space="preserve"> ADDIN PAPERS2_CITATIONS &lt;citation&gt;&lt;priority&gt;10&lt;/priority&gt;&lt;uuid&gt;D8CBA2EC-10E8-4623-8968-69FEFD290691&lt;/uuid&gt;&lt;publications&gt;&lt;publication&gt;&lt;subtype&gt;400&lt;/subtype&gt;&lt;title&gt;VSEARCH: a versatile open source tool for metagenomics&lt;/title&gt;&lt;url&gt;https://peerj.com/articles/2584/&lt;/url&gt;&lt;publication_date&gt;99201610141200000000222000&lt;/publication_date&gt;&lt;uuid&gt;443AD956-4B61-4ABE-8C86-6F4984131FA4&lt;/uuid&gt;&lt;type&gt;400&lt;/type&gt;&lt;doi&gt;10.7717/peerj.2584&lt;/doi&gt;&lt;startpage&gt;1&lt;/startpage&gt;&lt;endpage&gt;22&lt;/endpage&gt;&lt;bundle&gt;&lt;publication&gt;&lt;title&gt;PeerJ&lt;/title&gt;&lt;uuid&gt;38A86673-09D9-433C-92A1-37C9CDFCA385&lt;/uuid&gt;&lt;subtype&gt;-100&lt;/subtype&gt;&lt;type&gt;-100&lt;/type&gt;&lt;/publication&gt;&lt;/bundle&gt;&lt;authors&gt;&lt;author&gt;&lt;lastName&gt;Rognes&lt;/lastName&gt;&lt;firstName&gt;Torbjørn&lt;/firstName&gt;&lt;/author&gt;&lt;author&gt;&lt;lastName&gt;Flouri&lt;/lastName&gt;&lt;firstName&gt;Tomáš&lt;/firstName&gt;&lt;/author&gt;&lt;author&gt;&lt;lastName&gt;Nichols&lt;/lastName&gt;&lt;nonDroppingParticle&gt;Ben&lt;/nonDroppingParticle&gt;&lt;/author&gt;&lt;author&gt;&lt;lastName&gt;Quince&lt;/lastName&gt;&lt;firstName&gt;Christopher&lt;/firstName&gt;&lt;/author&gt;&lt;author&gt;&lt;lastName&gt;Mahé&lt;/lastName&gt;&lt;firstName&gt;Frédéric&lt;/firstName&gt;&lt;/author&gt;&lt;/authors&gt;&lt;/publication&gt;&lt;/publications&gt;&lt;cites&gt;&lt;/cites&gt;&lt;/citation&gt;</w:instrText>
      </w:r>
      <w:r w:rsidRPr="00C6649B">
        <w:fldChar w:fldCharType="separate"/>
      </w:r>
      <w:r w:rsidR="003D5188" w:rsidRPr="00C6649B">
        <w:fldChar w:fldCharType="begin"/>
      </w:r>
      <w:r w:rsidR="00B66EF4">
        <w:instrText xml:space="preserve"> ADDIN ZOTERO_ITEM CSL_CITATION {"citationID":"PYiypZRj","properties":{"formattedCitation":"(Rognes et al., 2016)","plainCitation":"(Rognes et al., 2016)","noteIndex":0},"citationItems":[{"id":40003,"uris":["http://zotero.org/users/134673/items/4NLETRI8"],"itemData":{"id":40003,"type":"article-journal","abstract":"Background.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use.","container-title":"PeerJ","DOI":"10.7717/peerj.2584","ISSN":"2167-8359","language":"en","page":"e2584","source":"DOI.org (Crossref)","title":"VSEARCH: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3D5188" w:rsidRPr="00C6649B">
        <w:fldChar w:fldCharType="separate"/>
      </w:r>
      <w:r w:rsidR="00B66EF4">
        <w:rPr>
          <w:noProof/>
        </w:rPr>
        <w:t>(Rognes et al., 2016)</w:t>
      </w:r>
      <w:r w:rsidR="003D5188" w:rsidRPr="00C6649B">
        <w:fldChar w:fldCharType="end"/>
      </w:r>
      <w:r w:rsidRPr="00C6649B">
        <w:fldChar w:fldCharType="end"/>
      </w:r>
      <w:r w:rsidRPr="00C6649B">
        <w:t xml:space="preserve"> was used to remove chimeras </w:t>
      </w:r>
      <w:r w:rsidRPr="00C6649B">
        <w:rPr>
          <w:rFonts w:ascii="Andale Mono" w:hAnsi="Andale Mono"/>
          <w:sz w:val="21"/>
          <w:szCs w:val="21"/>
        </w:rPr>
        <w:t>(--uchime_denovo</w:t>
      </w:r>
      <w:r w:rsidRPr="00C6649B">
        <w:t xml:space="preserve">). </w:t>
      </w:r>
      <w:r w:rsidR="00B03C82" w:rsidRPr="00C6649B">
        <w:rPr>
          <w:i/>
          <w:iCs/>
        </w:rPr>
        <w:t>S</w:t>
      </w:r>
      <w:r w:rsidRPr="00C6649B">
        <w:rPr>
          <w:i/>
          <w:iCs/>
        </w:rPr>
        <w:t>umaclust</w:t>
      </w:r>
      <w:r w:rsidRPr="00C6649B">
        <w:t xml:space="preserve"> </w:t>
      </w:r>
      <w:r w:rsidR="00C57C71" w:rsidRPr="00C6649B">
        <w:t>1.0.2</w:t>
      </w:r>
      <w:r w:rsidR="006F4D83" w:rsidRPr="00C6649B">
        <w:t xml:space="preserve"> was used </w:t>
      </w:r>
      <w:r w:rsidRPr="00C6649B">
        <w:t xml:space="preserve">to cluster </w:t>
      </w:r>
      <w:r w:rsidR="00557CE1" w:rsidRPr="00C6649B">
        <w:t xml:space="preserve">the sequences into </w:t>
      </w:r>
      <w:r w:rsidR="003B3485" w:rsidRPr="00C6649B">
        <w:t xml:space="preserve">97% similarity </w:t>
      </w:r>
      <w:r w:rsidRPr="00C6649B">
        <w:t xml:space="preserve">OTUs. </w:t>
      </w:r>
      <w:r w:rsidR="00C93E63" w:rsidRPr="00C6649B">
        <w:t>The python script</w:t>
      </w:r>
      <w:r w:rsidR="007C7C3A" w:rsidRPr="00C6649B">
        <w:t xml:space="preserve"> </w:t>
      </w:r>
      <w:r w:rsidR="00080CA7" w:rsidRPr="009B19BC">
        <w:rPr>
          <w:i/>
          <w:iCs/>
        </w:rPr>
        <w:t>t</w:t>
      </w:r>
      <w:r w:rsidR="00C93E63" w:rsidRPr="009B19BC">
        <w:rPr>
          <w:i/>
          <w:iCs/>
        </w:rPr>
        <w:t>ab</w:t>
      </w:r>
      <w:r w:rsidR="007C7C3A" w:rsidRPr="009B19BC">
        <w:rPr>
          <w:i/>
          <w:iCs/>
        </w:rPr>
        <w:t>ulateSumaclust.py</w:t>
      </w:r>
      <w:r w:rsidR="007C7C3A" w:rsidRPr="00C6649B">
        <w:t xml:space="preserve"> from </w:t>
      </w:r>
      <w:r w:rsidR="00F037AD" w:rsidRPr="00C6649B">
        <w:t xml:space="preserve">the </w:t>
      </w:r>
      <w:r w:rsidR="007C7C3A" w:rsidRPr="00C6649B">
        <w:t>DA</w:t>
      </w:r>
      <w:r w:rsidR="00F037AD" w:rsidRPr="00C6649B">
        <w:t>M</w:t>
      </w:r>
      <w:r w:rsidR="007C7C3A" w:rsidRPr="00C6649B">
        <w:t xml:space="preserve">e </w:t>
      </w:r>
      <w:r w:rsidR="00F037AD" w:rsidRPr="00C6649B">
        <w:t xml:space="preserve">toolkit </w:t>
      </w:r>
      <w:r w:rsidR="007C7C3A" w:rsidRPr="00C6649B">
        <w:t xml:space="preserve">was used generate </w:t>
      </w:r>
      <w:r w:rsidR="0045344E" w:rsidRPr="00C6649B">
        <w:t xml:space="preserve">the </w:t>
      </w:r>
      <w:r w:rsidR="007C7C3A" w:rsidRPr="00C6649B">
        <w:t>OT</w:t>
      </w:r>
      <w:r w:rsidR="0045344E" w:rsidRPr="00C6649B">
        <w:t>U</w:t>
      </w:r>
      <w:r w:rsidR="007C7C3A" w:rsidRPr="00C6649B">
        <w:t xml:space="preserve"> table</w:t>
      </w:r>
      <w:r w:rsidR="0045344E" w:rsidRPr="00C6649B">
        <w:t xml:space="preserve">. </w:t>
      </w:r>
      <w:r w:rsidR="004B07EC" w:rsidRPr="00C6649B">
        <w:t xml:space="preserve">Finally, we applied </w:t>
      </w:r>
      <w:r w:rsidR="00E4223D" w:rsidRPr="00C6649B">
        <w:t xml:space="preserve">the R package </w:t>
      </w:r>
      <w:r w:rsidRPr="00C6649B">
        <w:t xml:space="preserve">LULU </w:t>
      </w:r>
      <w:r w:rsidR="00FC119E" w:rsidRPr="00C6649B">
        <w:t>0.1.0</w:t>
      </w:r>
      <w:r w:rsidR="00567FA2" w:rsidRPr="00C6649B">
        <w:t xml:space="preserve"> </w:t>
      </w:r>
      <w:r w:rsidR="00692835" w:rsidRPr="00C6649B">
        <w:t xml:space="preserve">with default parameters </w:t>
      </w:r>
      <w:r w:rsidRPr="00C6649B">
        <w:t xml:space="preserve">to </w:t>
      </w:r>
      <w:r w:rsidR="00BF48E0" w:rsidRPr="00C6649B">
        <w:t>merge</w:t>
      </w:r>
      <w:r w:rsidR="00FE1794" w:rsidRPr="00C6649B">
        <w:t xml:space="preserve"> oversplit</w:t>
      </w:r>
      <w:r w:rsidRPr="00C6649B">
        <w:t xml:space="preserve"> OTUs</w:t>
      </w:r>
      <w:r w:rsidR="003E1BBD" w:rsidRPr="00C6649B">
        <w:t xml:space="preserve"> </w:t>
      </w:r>
      <w:r w:rsidR="00F57229">
        <w:fldChar w:fldCharType="begin"/>
      </w:r>
      <w:r w:rsidR="00B66EF4">
        <w:instrText xml:space="preserve"> ADDIN ZOTERO_ITEM CSL_CITATION {"citationID":"WkHobRjB","properties":{"formattedCitation":"(Fr\\uc0\\u248{}slev et al., 2017)","plainCitation":"(Frøslev et al., 2017)","noteIndex":0},"citationItems":[{"id":36419,"uris":["http://zotero.org/users/134673/items/A6I8A8IH"],"itemData":{"id":36419,"type":"article-journal","container-title":"Nature Communications","DOI":"10.1038/s41467-017-01312-x","ISSN":"2041-1723","issue":"1","journalAbbreviation":"Nat Commun","language":"en","page":"1188","source":"DOI.org (Crossref)","title":"Algorithm for post-clustering curation of DNA amplicon data yields reliable biodiversity estimates","volume":"8","author":[{"family":"Frøslev","given":"Tobias Guldberg"},{"family":"Kjøller","given":"Rasmus"},{"family":"Bruun","given":"Hans Henrik"},{"family":"Ejrnæs","given":"Rasmus"},{"family":"Brunbjerg","given":"Ane Kirstine"},{"family":"Pietroni","given":"Carlotta"},{"family":"Hansen","given":"Anders Johannes"}],"issued":{"date-parts":[["2017",12]]}}}],"schema":"https://github.com/citation-style-language/schema/raw/master/csl-citation.json"} </w:instrText>
      </w:r>
      <w:r w:rsidR="00F57229">
        <w:fldChar w:fldCharType="separate"/>
      </w:r>
      <w:r w:rsidR="00B66EF4" w:rsidRPr="00B66EF4">
        <w:t>(Frøslev et al., 2017)</w:t>
      </w:r>
      <w:r w:rsidR="00F57229">
        <w:fldChar w:fldCharType="end"/>
      </w:r>
      <w:r w:rsidRPr="00C6649B">
        <w:t>. We also remove</w:t>
      </w:r>
      <w:r w:rsidR="008E14C4" w:rsidRPr="00C6649B">
        <w:t>d</w:t>
      </w:r>
      <w:r w:rsidRPr="00C6649B">
        <w:t xml:space="preserve"> </w:t>
      </w:r>
      <w:r w:rsidR="00C0309A" w:rsidRPr="00C6649B">
        <w:t xml:space="preserve">any </w:t>
      </w:r>
      <w:r w:rsidRPr="00C6649B">
        <w:t xml:space="preserve">OTUs in which we found stop codons. The OTU table and OTU representative sequences were used for </w:t>
      </w:r>
      <w:r w:rsidR="00643C90" w:rsidRPr="00C6649B">
        <w:t>downstream</w:t>
      </w:r>
      <w:r w:rsidRPr="00C6649B">
        <w:t xml:space="preserve"> analysis.</w:t>
      </w:r>
    </w:p>
    <w:p w14:paraId="37978FBD" w14:textId="7173FB7B" w:rsidR="00B86695" w:rsidRPr="00C6649B" w:rsidRDefault="1BBA9E60">
      <w:pPr>
        <w:divId w:val="409041136"/>
      </w:pPr>
      <w:r w:rsidRPr="1BBA9E60">
        <w:rPr>
          <w:i/>
          <w:iCs/>
        </w:rPr>
        <w:t>Begum</w:t>
      </w:r>
      <w:r>
        <w:t xml:space="preserve"> removed UMIs while sorting tags. Because of our complicated primer structure, there is no software available for our data to count the number of UMIs per OTU. We wrote our own bash scripts to process data from the Pandaseq-merged files, which includes all the UMIs, tags, and primers. We first used </w:t>
      </w:r>
      <w:r w:rsidRPr="1BBA9E60">
        <w:rPr>
          <w:i/>
          <w:iCs/>
        </w:rPr>
        <w:t>Begum</w:t>
      </w:r>
      <w:r>
        <w:t>-filtered sequences as a reference to filter reads in each PCR set and put the UMI information on the read headers. Then we carried out reference-based OTU clustering for each PCR with QIIME 1.9.1 (</w:t>
      </w:r>
      <w:r w:rsidRPr="1BBA9E60">
        <w:rPr>
          <w:rFonts w:ascii="Andale Mono" w:hAnsi="Andale Mono"/>
          <w:sz w:val="21"/>
          <w:szCs w:val="21"/>
        </w:rPr>
        <w:t>pick_otus.py -m uclust_ref -s 0.99</w:t>
      </w:r>
      <w:r>
        <w:t xml:space="preserve">), using the OTU representative sequences as the reference, counted UMIs and reads for each OTU in each PCR set, and generated the UMI and READ OTU tables. </w:t>
      </w:r>
    </w:p>
    <w:p w14:paraId="5831AF4F" w14:textId="7675120A" w:rsidR="1BBA9E60" w:rsidRDefault="1BBA9E60" w:rsidP="00F30789">
      <w:pPr>
        <w:pStyle w:val="CommentText"/>
        <w:keepNext/>
        <w:rPr>
          <w:b/>
          <w:bCs/>
          <w:sz w:val="28"/>
          <w:szCs w:val="28"/>
        </w:rPr>
      </w:pPr>
      <w:r w:rsidRPr="1BBA9E60">
        <w:rPr>
          <w:b/>
          <w:bCs/>
          <w:sz w:val="28"/>
          <w:szCs w:val="28"/>
        </w:rPr>
        <w:lastRenderedPageBreak/>
        <w:t>UMI Results</w:t>
      </w:r>
    </w:p>
    <w:p w14:paraId="7060B32D" w14:textId="3300E40D" w:rsidR="1BBA9E60" w:rsidRDefault="1BBA9E60" w:rsidP="1BBA9E60">
      <w:pPr>
        <w:pStyle w:val="CommentText"/>
      </w:pPr>
      <w:r>
        <w:rPr>
          <w:noProof/>
        </w:rPr>
        <w:drawing>
          <wp:inline distT="0" distB="0" distL="0" distR="0" wp14:anchorId="343B90C6" wp14:editId="71E8B549">
            <wp:extent cx="5318726" cy="3902868"/>
            <wp:effectExtent l="0" t="0" r="0" b="0"/>
            <wp:docPr id="957560075" name="Picture 95756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560075"/>
                    <pic:cNvPicPr/>
                  </pic:nvPicPr>
                  <pic:blipFill>
                    <a:blip r:embed="rId12" cstate="print">
                      <a:extLst>
                        <a:ext uri="{28A0092B-C50C-407E-A947-70E740481C1C}">
                          <a14:useLocalDpi xmlns:a14="http://schemas.microsoft.com/office/drawing/2010/main" val="0"/>
                        </a:ext>
                      </a:extLst>
                    </a:blip>
                    <a:srcRect l="12417" r="10927"/>
                    <a:stretch>
                      <a:fillRect/>
                    </a:stretch>
                  </pic:blipFill>
                  <pic:spPr>
                    <a:xfrm>
                      <a:off x="0" y="0"/>
                      <a:ext cx="5318726" cy="3902868"/>
                    </a:xfrm>
                    <a:prstGeom prst="rect">
                      <a:avLst/>
                    </a:prstGeom>
                  </pic:spPr>
                </pic:pic>
              </a:graphicData>
            </a:graphic>
          </wp:inline>
        </w:drawing>
      </w:r>
    </w:p>
    <w:p w14:paraId="708E171F" w14:textId="6D31D3B2" w:rsidR="1BBA9E60" w:rsidRDefault="1BBA9E60" w:rsidP="007A313F">
      <w:pPr>
        <w:keepNext/>
        <w:spacing w:before="0" w:line="276" w:lineRule="auto"/>
        <w:rPr>
          <w:rFonts w:eastAsiaTheme="minorEastAsia"/>
          <w:color w:val="000000" w:themeColor="text1"/>
        </w:rPr>
      </w:pPr>
      <w:r w:rsidRPr="1BBA9E60">
        <w:rPr>
          <w:rFonts w:eastAsiaTheme="minorEastAsia"/>
          <w:b/>
          <w:bCs/>
          <w:color w:val="000000" w:themeColor="text1"/>
        </w:rPr>
        <w:t>Figure S3</w:t>
      </w:r>
      <w:r w:rsidRPr="1BBA9E60">
        <w:rPr>
          <w:rFonts w:eastAsiaTheme="minorEastAsia"/>
          <w:color w:val="000000" w:themeColor="text1"/>
        </w:rPr>
        <w:t xml:space="preserve">. </w:t>
      </w:r>
      <w:r w:rsidRPr="1BBA9E60">
        <w:rPr>
          <w:rFonts w:eastAsiaTheme="minorEastAsia"/>
          <w:b/>
          <w:bCs/>
          <w:color w:val="000000" w:themeColor="text1"/>
        </w:rPr>
        <w:t>Recovery of mock soup within-species abundance change with UMI in COI copy number and in genomic DNA concentration</w:t>
      </w:r>
      <w:r w:rsidRPr="1BBA9E60">
        <w:rPr>
          <w:rFonts w:eastAsiaTheme="minorEastAsia"/>
          <w:color w:val="000000" w:themeColor="text1"/>
        </w:rPr>
        <w:t xml:space="preserve">. For visualisation, all data points are shown (including all soup and PCR replicates), each thin line is fit to one of the OTUs across the seven serially diluted mock-soup samples, and the thick line represents the fitted model in which OTUs were treated as a random factor. </w:t>
      </w:r>
      <w:r w:rsidRPr="1BBA9E60">
        <w:rPr>
          <w:rFonts w:eastAsiaTheme="minorEastAsia"/>
          <w:b/>
          <w:bCs/>
          <w:color w:val="000000" w:themeColor="text1"/>
        </w:rPr>
        <w:t>A</w:t>
      </w:r>
      <w:r w:rsidRPr="1BBA9E60">
        <w:rPr>
          <w:rFonts w:eastAsiaTheme="minorEastAsia"/>
          <w:color w:val="000000" w:themeColor="text1"/>
        </w:rPr>
        <w:t>. UMI number (per OTU per soup) poorly predicts within-species variation in input COI copy number (linear mixed-effects model, marginal R</w:t>
      </w:r>
      <w:r w:rsidRPr="1BBA9E60">
        <w:rPr>
          <w:rFonts w:eastAsiaTheme="minorEastAsia"/>
          <w:color w:val="000000" w:themeColor="text1"/>
          <w:vertAlign w:val="superscript"/>
        </w:rPr>
        <w:t>2</w:t>
      </w:r>
      <w:r w:rsidRPr="1BBA9E60">
        <w:rPr>
          <w:rFonts w:eastAsiaTheme="minorEastAsia"/>
          <w:color w:val="000000" w:themeColor="text1"/>
        </w:rPr>
        <w:t xml:space="preserve"> = 0.05, conditional R</w:t>
      </w:r>
      <w:r w:rsidRPr="1BBA9E60">
        <w:rPr>
          <w:rFonts w:eastAsiaTheme="minorEastAsia"/>
          <w:color w:val="000000" w:themeColor="text1"/>
          <w:vertAlign w:val="superscript"/>
        </w:rPr>
        <w:t>2</w:t>
      </w:r>
      <w:r w:rsidRPr="1BBA9E60">
        <w:rPr>
          <w:rFonts w:eastAsiaTheme="minorEastAsia"/>
          <w:color w:val="000000" w:themeColor="text1"/>
        </w:rPr>
        <w:t xml:space="preserve"> = 0.85). </w:t>
      </w:r>
      <w:r w:rsidRPr="1BBA9E60">
        <w:rPr>
          <w:rFonts w:eastAsiaTheme="minorEastAsia"/>
          <w:b/>
          <w:bCs/>
          <w:color w:val="000000" w:themeColor="text1"/>
        </w:rPr>
        <w:t>B</w:t>
      </w:r>
      <w:r w:rsidRPr="1BBA9E60">
        <w:rPr>
          <w:rFonts w:eastAsiaTheme="minorEastAsia"/>
          <w:color w:val="000000" w:themeColor="text1"/>
        </w:rPr>
        <w:t>. Spike-corrected UMI number successfully predicts within-species variation in input COI copy number (mixed-effects linear model, marginal R</w:t>
      </w:r>
      <w:r w:rsidRPr="1BBA9E60">
        <w:rPr>
          <w:rFonts w:eastAsiaTheme="minorEastAsia"/>
          <w:color w:val="000000" w:themeColor="text1"/>
          <w:vertAlign w:val="superscript"/>
        </w:rPr>
        <w:t>2</w:t>
      </w:r>
      <w:r w:rsidRPr="1BBA9E60">
        <w:rPr>
          <w:rFonts w:eastAsiaTheme="minorEastAsia"/>
          <w:color w:val="000000" w:themeColor="text1"/>
        </w:rPr>
        <w:t xml:space="preserve"> = 0.43, conditional R</w:t>
      </w:r>
      <w:r w:rsidRPr="1BBA9E60">
        <w:rPr>
          <w:rFonts w:eastAsiaTheme="minorEastAsia"/>
          <w:color w:val="000000" w:themeColor="text1"/>
          <w:vertAlign w:val="superscript"/>
        </w:rPr>
        <w:t>2</w:t>
      </w:r>
      <w:r w:rsidRPr="1BBA9E60">
        <w:rPr>
          <w:rFonts w:eastAsiaTheme="minorEastAsia"/>
          <w:color w:val="000000" w:themeColor="text1"/>
        </w:rPr>
        <w:t xml:space="preserve"> = 0.95), but species bias remains, as can be seen in the orders-of-magnitude variation in intercepts. </w:t>
      </w:r>
      <w:r w:rsidRPr="1BBA9E60">
        <w:rPr>
          <w:rFonts w:eastAsiaTheme="minorEastAsia"/>
          <w:b/>
          <w:bCs/>
          <w:color w:val="000000" w:themeColor="text1"/>
        </w:rPr>
        <w:t>C</w:t>
      </w:r>
      <w:r w:rsidRPr="1BBA9E60">
        <w:rPr>
          <w:rFonts w:eastAsiaTheme="minorEastAsia"/>
          <w:color w:val="000000" w:themeColor="text1"/>
        </w:rPr>
        <w:t>. Non-spike-corrected UMI number poorly predicts within-species variation in input genomic DNA concentration (linear mixed-effects model, marginal R</w:t>
      </w:r>
      <w:r w:rsidRPr="1BBA9E60">
        <w:rPr>
          <w:rFonts w:eastAsiaTheme="minorEastAsia"/>
          <w:color w:val="000000" w:themeColor="text1"/>
          <w:vertAlign w:val="superscript"/>
        </w:rPr>
        <w:t>2</w:t>
      </w:r>
      <w:r w:rsidRPr="1BBA9E60">
        <w:rPr>
          <w:rFonts w:eastAsiaTheme="minorEastAsia"/>
          <w:color w:val="000000" w:themeColor="text1"/>
        </w:rPr>
        <w:t xml:space="preserve"> = 0.01, conditional R</w:t>
      </w:r>
      <w:r w:rsidRPr="1BBA9E60">
        <w:rPr>
          <w:rFonts w:eastAsiaTheme="minorEastAsia"/>
          <w:color w:val="000000" w:themeColor="text1"/>
          <w:vertAlign w:val="superscript"/>
        </w:rPr>
        <w:t>2</w:t>
      </w:r>
      <w:r w:rsidRPr="1BBA9E60">
        <w:rPr>
          <w:rFonts w:eastAsiaTheme="minorEastAsia"/>
          <w:color w:val="000000" w:themeColor="text1"/>
        </w:rPr>
        <w:t xml:space="preserve"> = 0.03). </w:t>
      </w:r>
      <w:r w:rsidRPr="1BBA9E60">
        <w:rPr>
          <w:rFonts w:eastAsiaTheme="minorEastAsia"/>
          <w:b/>
          <w:bCs/>
          <w:color w:val="000000" w:themeColor="text1"/>
        </w:rPr>
        <w:t>D</w:t>
      </w:r>
      <w:r w:rsidRPr="1BBA9E60">
        <w:rPr>
          <w:rFonts w:eastAsiaTheme="minorEastAsia"/>
          <w:color w:val="000000" w:themeColor="text1"/>
        </w:rPr>
        <w:t>. Spike-corrected UMI number successfully predicts within-species variation in input genomic DNA concentration (linear mixed-effects model, marginal R</w:t>
      </w:r>
      <w:r w:rsidRPr="1BBA9E60">
        <w:rPr>
          <w:rFonts w:eastAsiaTheme="minorEastAsia"/>
          <w:color w:val="000000" w:themeColor="text1"/>
          <w:vertAlign w:val="superscript"/>
        </w:rPr>
        <w:t>2</w:t>
      </w:r>
      <w:r w:rsidRPr="1BBA9E60">
        <w:rPr>
          <w:rFonts w:eastAsiaTheme="minorEastAsia"/>
          <w:color w:val="000000" w:themeColor="text1"/>
        </w:rPr>
        <w:t xml:space="preserve"> = 0.52, conditional R</w:t>
      </w:r>
      <w:r w:rsidRPr="1BBA9E60">
        <w:rPr>
          <w:rFonts w:eastAsiaTheme="minorEastAsia"/>
          <w:color w:val="000000" w:themeColor="text1"/>
          <w:vertAlign w:val="superscript"/>
        </w:rPr>
        <w:t>2</w:t>
      </w:r>
      <w:r w:rsidRPr="1BBA9E60">
        <w:rPr>
          <w:rFonts w:eastAsiaTheme="minorEastAsia"/>
          <w:color w:val="000000" w:themeColor="text1"/>
        </w:rPr>
        <w:t xml:space="preserve"> = 0.94) despite species bias (Figure 1). Model syntax: </w:t>
      </w:r>
      <w:r w:rsidRPr="1BBA9E60">
        <w:rPr>
          <w:rFonts w:ascii="Andale Mono" w:eastAsiaTheme="minorEastAsia" w:hAnsi="Andale Mono"/>
          <w:color w:val="000000" w:themeColor="text1"/>
          <w:sz w:val="21"/>
          <w:szCs w:val="21"/>
        </w:rPr>
        <w:t xml:space="preserve">lme4::lmer(log.input_gDNA or </w:t>
      </w:r>
      <w:proofErr w:type="spellStart"/>
      <w:r w:rsidRPr="1BBA9E60">
        <w:rPr>
          <w:rFonts w:ascii="Andale Mono" w:eastAsiaTheme="minorEastAsia" w:hAnsi="Andale Mono"/>
          <w:color w:val="000000" w:themeColor="text1"/>
          <w:sz w:val="21"/>
          <w:szCs w:val="21"/>
        </w:rPr>
        <w:t>log.inputCOI_copynumber</w:t>
      </w:r>
      <w:proofErr w:type="spellEnd"/>
      <w:r w:rsidRPr="1BBA9E60">
        <w:rPr>
          <w:rFonts w:ascii="Andale Mono" w:eastAsiaTheme="minorEastAsia" w:hAnsi="Andale Mono"/>
          <w:color w:val="000000" w:themeColor="text1"/>
          <w:sz w:val="21"/>
          <w:szCs w:val="21"/>
        </w:rPr>
        <w:t xml:space="preserve"> ~ </w:t>
      </w:r>
      <w:proofErr w:type="spellStart"/>
      <w:r w:rsidRPr="1BBA9E60">
        <w:rPr>
          <w:rFonts w:ascii="Andale Mono" w:eastAsiaTheme="minorEastAsia" w:hAnsi="Andale Mono"/>
          <w:color w:val="000000" w:themeColor="text1"/>
          <w:sz w:val="21"/>
          <w:szCs w:val="21"/>
        </w:rPr>
        <w:t>log.UMInumber</w:t>
      </w:r>
      <w:proofErr w:type="spellEnd"/>
      <w:r w:rsidRPr="1BBA9E60">
        <w:rPr>
          <w:rFonts w:ascii="Andale Mono" w:eastAsiaTheme="minorEastAsia" w:hAnsi="Andale Mono"/>
          <w:color w:val="000000" w:themeColor="text1"/>
          <w:sz w:val="21"/>
          <w:szCs w:val="21"/>
        </w:rPr>
        <w:t xml:space="preserve"> + (</w:t>
      </w:r>
      <w:proofErr w:type="spellStart"/>
      <w:r w:rsidRPr="1BBA9E60">
        <w:rPr>
          <w:rFonts w:ascii="Andale Mono" w:eastAsiaTheme="minorEastAsia" w:hAnsi="Andale Mono"/>
          <w:color w:val="000000" w:themeColor="text1"/>
          <w:sz w:val="21"/>
          <w:szCs w:val="21"/>
        </w:rPr>
        <w:t>log.UMInumber</w:t>
      </w:r>
      <w:proofErr w:type="spellEnd"/>
      <w:r w:rsidRPr="1BBA9E60">
        <w:rPr>
          <w:rFonts w:ascii="Andale Mono" w:eastAsiaTheme="minorEastAsia" w:hAnsi="Andale Mono"/>
          <w:color w:val="000000" w:themeColor="text1"/>
          <w:sz w:val="21"/>
          <w:szCs w:val="21"/>
        </w:rPr>
        <w:t xml:space="preserve"> | OTUID) + </w:t>
      </w:r>
      <w:r>
        <w:br/>
      </w:r>
      <w:r w:rsidRPr="1BBA9E60">
        <w:rPr>
          <w:rFonts w:ascii="Andale Mono" w:eastAsiaTheme="minorEastAsia" w:hAnsi="Andale Mono"/>
          <w:color w:val="000000" w:themeColor="text1"/>
          <w:sz w:val="21"/>
          <w:szCs w:val="21"/>
        </w:rPr>
        <w:t>(1 |soupRep/pcrRep)</w:t>
      </w:r>
      <w:r w:rsidRPr="1BBA9E60">
        <w:rPr>
          <w:rFonts w:eastAsiaTheme="minorEastAsia"/>
          <w:color w:val="000000" w:themeColor="text1"/>
        </w:rPr>
        <w:t xml:space="preserve">) </w:t>
      </w:r>
      <w:r w:rsidRPr="1BBA9E60">
        <w:rPr>
          <w:rFonts w:eastAsiaTheme="minorEastAsia"/>
          <w:color w:val="000000" w:themeColor="text1"/>
        </w:rPr>
        <w:fldChar w:fldCharType="begin"/>
      </w:r>
      <w:r w:rsidR="00B66EF4">
        <w:rPr>
          <w:rFonts w:eastAsiaTheme="minorEastAsia"/>
          <w:color w:val="000000" w:themeColor="text1"/>
        </w:rPr>
        <w:instrText xml:space="preserve"> ADDIN ZOTERO_ITEM CSL_CITATION {"citationID":"SMwweTv5","properties":{"formattedCitation":"(Bates et al., 2015)","plainCitation":"(Bates et al., 2015)","noteIndex":0},"citationItems":[{"id":42453,"uris":["http://zotero.org/users/134673/items/4CKSIHWH"],"itemData":{"id":42453,"type":"article-journal","container-title":"Journal of Statistical Software","DOI":"10.18637/jss.v067.i01","ISSN":"1548-7660","issue":"1","journalAbbreviation":"J. Stat. Soft.","language":"en","page":"1-48","source":"DOI.org (Crossref)","title":"Fitting Linear Mixed-Effects Models Using &lt;b&gt;lme4&lt;/b&gt;","volume":"67","author":[{"family":"Bates","given":"Douglas"},{"family":"Mächler","given":"Martin"},{"family":"Bolker","given":"Ben"},{"family":"Walker","given":"Steve"}],"issued":{"date-parts":[["2015"]]}}}],"schema":"https://github.com/citation-style-language/schema/raw/master/csl-citation.json"} </w:instrText>
      </w:r>
      <w:r w:rsidRPr="1BBA9E60">
        <w:rPr>
          <w:rFonts w:eastAsiaTheme="minorEastAsia"/>
          <w:color w:val="000000" w:themeColor="text1"/>
        </w:rPr>
        <w:fldChar w:fldCharType="separate"/>
      </w:r>
      <w:r w:rsidR="00B66EF4">
        <w:rPr>
          <w:rFonts w:eastAsiaTheme="minorEastAsia"/>
          <w:noProof/>
          <w:color w:val="000000" w:themeColor="text1"/>
        </w:rPr>
        <w:t>(Bates et al., 2015)</w:t>
      </w:r>
      <w:r w:rsidRPr="1BBA9E60">
        <w:rPr>
          <w:rFonts w:eastAsiaTheme="minorEastAsia"/>
          <w:color w:val="000000" w:themeColor="text1"/>
        </w:rPr>
        <w:fldChar w:fldCharType="end"/>
      </w:r>
      <w:r w:rsidRPr="1BBA9E60">
        <w:rPr>
          <w:rFonts w:eastAsiaTheme="minorEastAsia"/>
          <w:color w:val="000000" w:themeColor="text1"/>
        </w:rPr>
        <w:t>.</w:t>
      </w:r>
      <w:r w:rsidRPr="1BBA9E60">
        <w:rPr>
          <w:rFonts w:eastAsiaTheme="minorEastAsia"/>
          <w:b/>
          <w:bCs/>
          <w:color w:val="000000" w:themeColor="text1"/>
        </w:rPr>
        <w:t xml:space="preserve"> </w:t>
      </w:r>
      <w:r w:rsidRPr="1BBA9E60">
        <w:rPr>
          <w:rFonts w:eastAsiaTheme="minorEastAsia"/>
          <w:color w:val="000000" w:themeColor="text1"/>
        </w:rPr>
        <w:t>Marginal R</w:t>
      </w:r>
      <w:r w:rsidRPr="1BBA9E60">
        <w:rPr>
          <w:rFonts w:eastAsiaTheme="minorEastAsia"/>
          <w:color w:val="000000" w:themeColor="text1"/>
          <w:vertAlign w:val="superscript"/>
        </w:rPr>
        <w:t>2</w:t>
      </w:r>
      <w:r w:rsidRPr="1BBA9E60">
        <w:rPr>
          <w:rFonts w:eastAsiaTheme="minorEastAsia"/>
          <w:color w:val="000000" w:themeColor="text1"/>
        </w:rPr>
        <w:t xml:space="preserve"> represents variance explained by the fixed effect, and conditional R</w:t>
      </w:r>
      <w:r w:rsidRPr="1BBA9E60">
        <w:rPr>
          <w:rFonts w:eastAsiaTheme="minorEastAsia"/>
          <w:color w:val="000000" w:themeColor="text1"/>
          <w:vertAlign w:val="superscript"/>
        </w:rPr>
        <w:t>2</w:t>
      </w:r>
      <w:r w:rsidRPr="1BBA9E60">
        <w:rPr>
          <w:rFonts w:eastAsiaTheme="minorEastAsia"/>
          <w:color w:val="000000" w:themeColor="text1"/>
        </w:rPr>
        <w:t xml:space="preserve"> represents variance explained by the whole model. </w:t>
      </w:r>
      <w:r w:rsidRPr="002C22CE">
        <w:rPr>
          <w:rFonts w:eastAsiaTheme="minorEastAsia"/>
          <w:b/>
          <w:bCs/>
          <w:color w:val="000000" w:themeColor="text1"/>
        </w:rPr>
        <w:t xml:space="preserve">(222 </w:t>
      </w:r>
      <w:r w:rsidRPr="1BBA9E60">
        <w:rPr>
          <w:rFonts w:eastAsiaTheme="minorEastAsia"/>
          <w:b/>
          <w:bCs/>
          <w:color w:val="000000" w:themeColor="text1"/>
        </w:rPr>
        <w:t>word</w:t>
      </w:r>
      <w:r w:rsidRPr="002C22CE">
        <w:rPr>
          <w:rFonts w:eastAsiaTheme="minorEastAsia"/>
          <w:b/>
          <w:bCs/>
          <w:color w:val="000000" w:themeColor="text1"/>
        </w:rPr>
        <w:t>s)</w:t>
      </w:r>
    </w:p>
    <w:p w14:paraId="12940BBB" w14:textId="2905E4D1" w:rsidR="1BBA9E60" w:rsidRDefault="1BBA9E60" w:rsidP="1BBA9E60">
      <w:pPr>
        <w:pStyle w:val="CommentText"/>
      </w:pPr>
    </w:p>
    <w:p w14:paraId="5A40EF1D" w14:textId="383854AB" w:rsidR="1BBA9E60" w:rsidRDefault="1BBA9E60" w:rsidP="1BBA9E60">
      <w:pPr>
        <w:pStyle w:val="CommentText"/>
      </w:pPr>
    </w:p>
    <w:p w14:paraId="0E4F1000" w14:textId="15F8E898" w:rsidR="1BBA9E60" w:rsidRDefault="007D1284" w:rsidP="00897ACF">
      <w:pPr>
        <w:pStyle w:val="Heading1"/>
      </w:pPr>
      <w:r>
        <w:lastRenderedPageBreak/>
        <w:t>References</w:t>
      </w:r>
    </w:p>
    <w:p w14:paraId="611BA41F" w14:textId="77777777" w:rsidR="00B66EF4" w:rsidRPr="00B66EF4" w:rsidRDefault="007D1284" w:rsidP="00B66EF4">
      <w:pPr>
        <w:pStyle w:val="Bibliography"/>
        <w:spacing w:line="360" w:lineRule="auto"/>
        <w:rPr>
          <w:sz w:val="21"/>
        </w:rPr>
      </w:pPr>
      <w:r w:rsidRPr="009B6907">
        <w:rPr>
          <w:rFonts w:eastAsia="Microsoft YaHei"/>
          <w:b/>
          <w:bCs/>
          <w:sz w:val="21"/>
          <w:szCs w:val="21"/>
        </w:rPr>
        <w:fldChar w:fldCharType="begin"/>
      </w:r>
      <w:r w:rsidR="00B66EF4">
        <w:rPr>
          <w:rFonts w:eastAsia="Microsoft YaHei"/>
          <w:b/>
          <w:bCs/>
          <w:sz w:val="21"/>
          <w:szCs w:val="21"/>
        </w:rPr>
        <w:instrText xml:space="preserve"> ADDIN ZOTERO_BIBL {"uncited":[],"omitted":[],"custom":[]} CSL_BIBLIOGRAPHY </w:instrText>
      </w:r>
      <w:r w:rsidRPr="009B6907">
        <w:rPr>
          <w:rFonts w:eastAsia="Microsoft YaHei"/>
          <w:b/>
          <w:bCs/>
          <w:sz w:val="21"/>
          <w:szCs w:val="21"/>
        </w:rPr>
        <w:fldChar w:fldCharType="separate"/>
      </w:r>
      <w:r w:rsidR="00B66EF4" w:rsidRPr="00B66EF4">
        <w:rPr>
          <w:sz w:val="21"/>
        </w:rPr>
        <w:t xml:space="preserve">Bates, D., </w:t>
      </w:r>
      <w:proofErr w:type="spellStart"/>
      <w:r w:rsidR="00B66EF4" w:rsidRPr="00B66EF4">
        <w:rPr>
          <w:sz w:val="21"/>
        </w:rPr>
        <w:t>Mächler</w:t>
      </w:r>
      <w:proofErr w:type="spellEnd"/>
      <w:r w:rsidR="00B66EF4" w:rsidRPr="00B66EF4">
        <w:rPr>
          <w:sz w:val="21"/>
        </w:rPr>
        <w:t xml:space="preserve">, M., </w:t>
      </w:r>
      <w:proofErr w:type="spellStart"/>
      <w:r w:rsidR="00B66EF4" w:rsidRPr="00B66EF4">
        <w:rPr>
          <w:sz w:val="21"/>
        </w:rPr>
        <w:t>Bolker</w:t>
      </w:r>
      <w:proofErr w:type="spellEnd"/>
      <w:r w:rsidR="00B66EF4" w:rsidRPr="00B66EF4">
        <w:rPr>
          <w:sz w:val="21"/>
        </w:rPr>
        <w:t xml:space="preserve">, B., &amp; Walker, S. (2015). Fitting Linear Mixed-Effects Models Using </w:t>
      </w:r>
      <w:r w:rsidR="00B66EF4" w:rsidRPr="00B66EF4">
        <w:rPr>
          <w:b/>
          <w:bCs/>
          <w:sz w:val="21"/>
        </w:rPr>
        <w:t>lme4</w:t>
      </w:r>
      <w:r w:rsidR="00B66EF4" w:rsidRPr="00B66EF4">
        <w:rPr>
          <w:sz w:val="21"/>
        </w:rPr>
        <w:t xml:space="preserve">. </w:t>
      </w:r>
      <w:r w:rsidR="00B66EF4" w:rsidRPr="00B66EF4">
        <w:rPr>
          <w:i/>
          <w:iCs/>
          <w:sz w:val="21"/>
        </w:rPr>
        <w:t>Journal of Statistical Software</w:t>
      </w:r>
      <w:r w:rsidR="00B66EF4" w:rsidRPr="00B66EF4">
        <w:rPr>
          <w:sz w:val="21"/>
        </w:rPr>
        <w:t xml:space="preserve">, </w:t>
      </w:r>
      <w:r w:rsidR="00B66EF4" w:rsidRPr="00B66EF4">
        <w:rPr>
          <w:i/>
          <w:iCs/>
          <w:sz w:val="21"/>
        </w:rPr>
        <w:t>67</w:t>
      </w:r>
      <w:r w:rsidR="00B66EF4" w:rsidRPr="00B66EF4">
        <w:rPr>
          <w:sz w:val="21"/>
        </w:rPr>
        <w:t>(1), 1–48. https://doi.org/10.18637/jss.v067.i01</w:t>
      </w:r>
    </w:p>
    <w:p w14:paraId="7C743112" w14:textId="77777777" w:rsidR="00B66EF4" w:rsidRPr="00B66EF4" w:rsidRDefault="00B66EF4" w:rsidP="00B66EF4">
      <w:pPr>
        <w:pStyle w:val="Bibliography"/>
        <w:spacing w:line="360" w:lineRule="auto"/>
        <w:rPr>
          <w:sz w:val="21"/>
        </w:rPr>
      </w:pPr>
      <w:r w:rsidRPr="00B66EF4">
        <w:rPr>
          <w:sz w:val="21"/>
        </w:rPr>
        <w:t xml:space="preserve">Frøslev, T. G., </w:t>
      </w:r>
      <w:proofErr w:type="spellStart"/>
      <w:r w:rsidRPr="00B66EF4">
        <w:rPr>
          <w:sz w:val="21"/>
        </w:rPr>
        <w:t>Kjøller</w:t>
      </w:r>
      <w:proofErr w:type="spellEnd"/>
      <w:r w:rsidRPr="00B66EF4">
        <w:rPr>
          <w:sz w:val="21"/>
        </w:rPr>
        <w:t xml:space="preserve">, R., </w:t>
      </w:r>
      <w:proofErr w:type="spellStart"/>
      <w:r w:rsidRPr="00B66EF4">
        <w:rPr>
          <w:sz w:val="21"/>
        </w:rPr>
        <w:t>Bruun</w:t>
      </w:r>
      <w:proofErr w:type="spellEnd"/>
      <w:r w:rsidRPr="00B66EF4">
        <w:rPr>
          <w:sz w:val="21"/>
        </w:rPr>
        <w:t xml:space="preserve">, H. H., </w:t>
      </w:r>
      <w:proofErr w:type="spellStart"/>
      <w:r w:rsidRPr="00B66EF4">
        <w:rPr>
          <w:sz w:val="21"/>
        </w:rPr>
        <w:t>Ejrnæs</w:t>
      </w:r>
      <w:proofErr w:type="spellEnd"/>
      <w:r w:rsidRPr="00B66EF4">
        <w:rPr>
          <w:sz w:val="21"/>
        </w:rPr>
        <w:t xml:space="preserve">, R., </w:t>
      </w:r>
      <w:proofErr w:type="spellStart"/>
      <w:r w:rsidRPr="00B66EF4">
        <w:rPr>
          <w:sz w:val="21"/>
        </w:rPr>
        <w:t>Brunbjerg</w:t>
      </w:r>
      <w:proofErr w:type="spellEnd"/>
      <w:r w:rsidRPr="00B66EF4">
        <w:rPr>
          <w:sz w:val="21"/>
        </w:rPr>
        <w:t xml:space="preserve">, A. K., </w:t>
      </w:r>
      <w:proofErr w:type="spellStart"/>
      <w:r w:rsidRPr="00B66EF4">
        <w:rPr>
          <w:sz w:val="21"/>
        </w:rPr>
        <w:t>Pietroni</w:t>
      </w:r>
      <w:proofErr w:type="spellEnd"/>
      <w:r w:rsidRPr="00B66EF4">
        <w:rPr>
          <w:sz w:val="21"/>
        </w:rPr>
        <w:t xml:space="preserve">, C., &amp; Hansen, A. J. (2017). Algorithm for post-clustering curation of DNA amplicon data yields reliable biodiversity estimates. </w:t>
      </w:r>
      <w:r w:rsidRPr="00B66EF4">
        <w:rPr>
          <w:i/>
          <w:iCs/>
          <w:sz w:val="21"/>
        </w:rPr>
        <w:t>Nature Communications</w:t>
      </w:r>
      <w:r w:rsidRPr="00B66EF4">
        <w:rPr>
          <w:sz w:val="21"/>
        </w:rPr>
        <w:t xml:space="preserve">, </w:t>
      </w:r>
      <w:r w:rsidRPr="00B66EF4">
        <w:rPr>
          <w:i/>
          <w:iCs/>
          <w:sz w:val="21"/>
        </w:rPr>
        <w:t>8</w:t>
      </w:r>
      <w:r w:rsidRPr="00B66EF4">
        <w:rPr>
          <w:sz w:val="21"/>
        </w:rPr>
        <w:t>(1), 1188. https://doi.org/10.1038/s41467-017-01312-x</w:t>
      </w:r>
    </w:p>
    <w:p w14:paraId="108B6A64" w14:textId="77777777" w:rsidR="00B66EF4" w:rsidRPr="00B66EF4" w:rsidRDefault="00B66EF4" w:rsidP="00B66EF4">
      <w:pPr>
        <w:pStyle w:val="Bibliography"/>
        <w:spacing w:line="360" w:lineRule="auto"/>
        <w:rPr>
          <w:sz w:val="21"/>
        </w:rPr>
      </w:pPr>
      <w:r w:rsidRPr="00B66EF4">
        <w:rPr>
          <w:sz w:val="21"/>
        </w:rPr>
        <w:t xml:space="preserve">Ji, Y., </w:t>
      </w:r>
      <w:proofErr w:type="spellStart"/>
      <w:r w:rsidRPr="00B66EF4">
        <w:rPr>
          <w:sz w:val="21"/>
        </w:rPr>
        <w:t>Huotari</w:t>
      </w:r>
      <w:proofErr w:type="spellEnd"/>
      <w:r w:rsidRPr="00B66EF4">
        <w:rPr>
          <w:sz w:val="21"/>
        </w:rPr>
        <w:t xml:space="preserve">, T., Roslin, T., Schmidt, N. M., Wang, J., Yu, D. W., &amp; </w:t>
      </w:r>
      <w:proofErr w:type="spellStart"/>
      <w:r w:rsidRPr="00B66EF4">
        <w:rPr>
          <w:sz w:val="21"/>
        </w:rPr>
        <w:t>Ovaskainen</w:t>
      </w:r>
      <w:proofErr w:type="spellEnd"/>
      <w:r w:rsidRPr="00B66EF4">
        <w:rPr>
          <w:sz w:val="21"/>
        </w:rPr>
        <w:t xml:space="preserve">, O. (2020). SPIKEPIPE: A metagenomic pipeline for the accurate quantification of eukaryotic species occurrences and intraspecific abundance change using DNA barcodes or mitogenomes. </w:t>
      </w:r>
      <w:r w:rsidRPr="00B66EF4">
        <w:rPr>
          <w:i/>
          <w:iCs/>
          <w:sz w:val="21"/>
        </w:rPr>
        <w:t>Molecular Ecology Resources</w:t>
      </w:r>
      <w:r w:rsidRPr="00B66EF4">
        <w:rPr>
          <w:sz w:val="21"/>
        </w:rPr>
        <w:t xml:space="preserve">, </w:t>
      </w:r>
      <w:r w:rsidRPr="00B66EF4">
        <w:rPr>
          <w:i/>
          <w:iCs/>
          <w:sz w:val="21"/>
        </w:rPr>
        <w:t>20</w:t>
      </w:r>
      <w:r w:rsidRPr="00B66EF4">
        <w:rPr>
          <w:sz w:val="21"/>
        </w:rPr>
        <w:t>(1), 256–267. https://doi.org/10.1111/1755-0998.13057</w:t>
      </w:r>
    </w:p>
    <w:p w14:paraId="4F7D32B4" w14:textId="77777777" w:rsidR="00B66EF4" w:rsidRPr="00B66EF4" w:rsidRDefault="00B66EF4" w:rsidP="00B66EF4">
      <w:pPr>
        <w:pStyle w:val="Bibliography"/>
        <w:spacing w:line="360" w:lineRule="auto"/>
        <w:rPr>
          <w:sz w:val="21"/>
        </w:rPr>
      </w:pPr>
      <w:r w:rsidRPr="00B66EF4">
        <w:rPr>
          <w:sz w:val="21"/>
        </w:rPr>
        <w:t xml:space="preserve">Leray, M., Yang, J. Y., Meyer, C. P., Mills, S. C., </w:t>
      </w:r>
      <w:proofErr w:type="spellStart"/>
      <w:r w:rsidRPr="00B66EF4">
        <w:rPr>
          <w:sz w:val="21"/>
        </w:rPr>
        <w:t>Agudelo</w:t>
      </w:r>
      <w:proofErr w:type="spellEnd"/>
      <w:r w:rsidRPr="00B66EF4">
        <w:rPr>
          <w:sz w:val="21"/>
        </w:rPr>
        <w:t xml:space="preserve">, N., </w:t>
      </w:r>
      <w:proofErr w:type="spellStart"/>
      <w:r w:rsidRPr="00B66EF4">
        <w:rPr>
          <w:sz w:val="21"/>
        </w:rPr>
        <w:t>Ranwez</w:t>
      </w:r>
      <w:proofErr w:type="spellEnd"/>
      <w:r w:rsidRPr="00B66EF4">
        <w:rPr>
          <w:sz w:val="21"/>
        </w:rPr>
        <w:t xml:space="preserve">, V., Boehm, J. T., &amp; Machida, R. J. (2013). A new versatile primer set targeting a short fragment of the mitochondrial COI region for metabarcoding metazoan diversity: Application for characterizing coral reef fish gut contents. </w:t>
      </w:r>
      <w:r w:rsidRPr="00B66EF4">
        <w:rPr>
          <w:i/>
          <w:iCs/>
          <w:sz w:val="21"/>
        </w:rPr>
        <w:t>Frontiers in Zoology</w:t>
      </w:r>
      <w:r w:rsidRPr="00B66EF4">
        <w:rPr>
          <w:sz w:val="21"/>
        </w:rPr>
        <w:t xml:space="preserve">, </w:t>
      </w:r>
      <w:r w:rsidRPr="00B66EF4">
        <w:rPr>
          <w:i/>
          <w:iCs/>
          <w:sz w:val="21"/>
        </w:rPr>
        <w:t>10</w:t>
      </w:r>
      <w:r w:rsidRPr="00B66EF4">
        <w:rPr>
          <w:sz w:val="21"/>
        </w:rPr>
        <w:t>(1), 34. https://doi.org/10.1186/1742-9994-10-34</w:t>
      </w:r>
    </w:p>
    <w:p w14:paraId="110EFBF6" w14:textId="77777777" w:rsidR="00B66EF4" w:rsidRPr="00B66EF4" w:rsidRDefault="00B66EF4" w:rsidP="00B66EF4">
      <w:pPr>
        <w:pStyle w:val="Bibliography"/>
        <w:spacing w:line="360" w:lineRule="auto"/>
        <w:rPr>
          <w:sz w:val="21"/>
        </w:rPr>
      </w:pPr>
      <w:r w:rsidRPr="00B66EF4">
        <w:rPr>
          <w:sz w:val="21"/>
        </w:rPr>
        <w:t xml:space="preserve">Li, H. (2015). BFC: Correcting Illumina sequencing errors. </w:t>
      </w:r>
      <w:r w:rsidRPr="00B66EF4">
        <w:rPr>
          <w:i/>
          <w:iCs/>
          <w:sz w:val="21"/>
        </w:rPr>
        <w:t>Bioinformatics</w:t>
      </w:r>
      <w:r w:rsidRPr="00B66EF4">
        <w:rPr>
          <w:sz w:val="21"/>
        </w:rPr>
        <w:t xml:space="preserve">, </w:t>
      </w:r>
      <w:r w:rsidRPr="00B66EF4">
        <w:rPr>
          <w:i/>
          <w:iCs/>
          <w:sz w:val="21"/>
        </w:rPr>
        <w:t>31</w:t>
      </w:r>
      <w:r w:rsidRPr="00B66EF4">
        <w:rPr>
          <w:sz w:val="21"/>
        </w:rPr>
        <w:t>(17), 2885–2887. https://doi.org/10.1093/bioinformatics/btv290</w:t>
      </w:r>
    </w:p>
    <w:p w14:paraId="06E4B44F" w14:textId="77777777" w:rsidR="00B66EF4" w:rsidRPr="00B66EF4" w:rsidRDefault="00B66EF4" w:rsidP="00B66EF4">
      <w:pPr>
        <w:pStyle w:val="Bibliography"/>
        <w:spacing w:line="360" w:lineRule="auto"/>
        <w:rPr>
          <w:sz w:val="21"/>
        </w:rPr>
      </w:pPr>
      <w:r w:rsidRPr="00B66EF4">
        <w:rPr>
          <w:sz w:val="21"/>
        </w:rPr>
        <w:t xml:space="preserve">Lundberg, D. S., </w:t>
      </w:r>
      <w:proofErr w:type="spellStart"/>
      <w:r w:rsidRPr="00B66EF4">
        <w:rPr>
          <w:sz w:val="21"/>
        </w:rPr>
        <w:t>Yourstone</w:t>
      </w:r>
      <w:proofErr w:type="spellEnd"/>
      <w:r w:rsidRPr="00B66EF4">
        <w:rPr>
          <w:sz w:val="21"/>
        </w:rPr>
        <w:t xml:space="preserve">, S., </w:t>
      </w:r>
      <w:proofErr w:type="spellStart"/>
      <w:r w:rsidRPr="00B66EF4">
        <w:rPr>
          <w:sz w:val="21"/>
        </w:rPr>
        <w:t>Mieczkowski</w:t>
      </w:r>
      <w:proofErr w:type="spellEnd"/>
      <w:r w:rsidRPr="00B66EF4">
        <w:rPr>
          <w:sz w:val="21"/>
        </w:rPr>
        <w:t xml:space="preserve">, P., Jones, C. D., &amp; </w:t>
      </w:r>
      <w:proofErr w:type="spellStart"/>
      <w:r w:rsidRPr="00B66EF4">
        <w:rPr>
          <w:sz w:val="21"/>
        </w:rPr>
        <w:t>Dangl</w:t>
      </w:r>
      <w:proofErr w:type="spellEnd"/>
      <w:r w:rsidRPr="00B66EF4">
        <w:rPr>
          <w:sz w:val="21"/>
        </w:rPr>
        <w:t xml:space="preserve">, J. L. (2013). Practical innovations for high-throughput amplicon sequencing. </w:t>
      </w:r>
      <w:r w:rsidRPr="00B66EF4">
        <w:rPr>
          <w:i/>
          <w:iCs/>
          <w:sz w:val="21"/>
        </w:rPr>
        <w:t>Nature Methods</w:t>
      </w:r>
      <w:r w:rsidRPr="00B66EF4">
        <w:rPr>
          <w:sz w:val="21"/>
        </w:rPr>
        <w:t xml:space="preserve">, </w:t>
      </w:r>
      <w:r w:rsidRPr="00B66EF4">
        <w:rPr>
          <w:i/>
          <w:iCs/>
          <w:sz w:val="21"/>
        </w:rPr>
        <w:t>10</w:t>
      </w:r>
      <w:r w:rsidRPr="00B66EF4">
        <w:rPr>
          <w:sz w:val="21"/>
        </w:rPr>
        <w:t>(10), 999–1002. https://doi.org/10.1038/nmeth.2634</w:t>
      </w:r>
    </w:p>
    <w:p w14:paraId="0EE5E70F" w14:textId="77777777" w:rsidR="00B66EF4" w:rsidRPr="00B66EF4" w:rsidRDefault="00B66EF4" w:rsidP="00B66EF4">
      <w:pPr>
        <w:pStyle w:val="Bibliography"/>
        <w:spacing w:line="360" w:lineRule="auto"/>
        <w:rPr>
          <w:sz w:val="21"/>
        </w:rPr>
      </w:pPr>
      <w:proofErr w:type="spellStart"/>
      <w:r w:rsidRPr="00B66EF4">
        <w:rPr>
          <w:sz w:val="21"/>
        </w:rPr>
        <w:t>Masella</w:t>
      </w:r>
      <w:proofErr w:type="spellEnd"/>
      <w:r w:rsidRPr="00B66EF4">
        <w:rPr>
          <w:sz w:val="21"/>
        </w:rPr>
        <w:t xml:space="preserve">, A. P., Bartram, A. K., </w:t>
      </w:r>
      <w:proofErr w:type="spellStart"/>
      <w:r w:rsidRPr="00B66EF4">
        <w:rPr>
          <w:sz w:val="21"/>
        </w:rPr>
        <w:t>Truszkowski</w:t>
      </w:r>
      <w:proofErr w:type="spellEnd"/>
      <w:r w:rsidRPr="00B66EF4">
        <w:rPr>
          <w:sz w:val="21"/>
        </w:rPr>
        <w:t xml:space="preserve">, J. M., Brown, D. G., &amp; Neufeld, J. D. (2012). </w:t>
      </w:r>
      <w:proofErr w:type="spellStart"/>
      <w:r w:rsidRPr="00B66EF4">
        <w:rPr>
          <w:sz w:val="21"/>
        </w:rPr>
        <w:t>PANDAseq</w:t>
      </w:r>
      <w:proofErr w:type="spellEnd"/>
      <w:r w:rsidRPr="00B66EF4">
        <w:rPr>
          <w:sz w:val="21"/>
        </w:rPr>
        <w:t xml:space="preserve">: Paired-end assembler for </w:t>
      </w:r>
      <w:proofErr w:type="spellStart"/>
      <w:r w:rsidRPr="00B66EF4">
        <w:rPr>
          <w:sz w:val="21"/>
        </w:rPr>
        <w:t>illumina</w:t>
      </w:r>
      <w:proofErr w:type="spellEnd"/>
      <w:r w:rsidRPr="00B66EF4">
        <w:rPr>
          <w:sz w:val="21"/>
        </w:rPr>
        <w:t xml:space="preserve"> sequences. </w:t>
      </w:r>
      <w:r w:rsidRPr="00B66EF4">
        <w:rPr>
          <w:i/>
          <w:iCs/>
          <w:sz w:val="21"/>
        </w:rPr>
        <w:t>BMC Bioinformatics</w:t>
      </w:r>
      <w:r w:rsidRPr="00B66EF4">
        <w:rPr>
          <w:sz w:val="21"/>
        </w:rPr>
        <w:t xml:space="preserve">, </w:t>
      </w:r>
      <w:r w:rsidRPr="00B66EF4">
        <w:rPr>
          <w:i/>
          <w:iCs/>
          <w:sz w:val="21"/>
        </w:rPr>
        <w:t>13</w:t>
      </w:r>
      <w:r w:rsidRPr="00B66EF4">
        <w:rPr>
          <w:sz w:val="21"/>
        </w:rPr>
        <w:t>(1), 31. https://doi.org/10.1186/1471-2105-13-31</w:t>
      </w:r>
    </w:p>
    <w:p w14:paraId="24DDF24F" w14:textId="77777777" w:rsidR="00B66EF4" w:rsidRPr="00B66EF4" w:rsidRDefault="00B66EF4" w:rsidP="00B66EF4">
      <w:pPr>
        <w:pStyle w:val="Bibliography"/>
        <w:spacing w:line="360" w:lineRule="auto"/>
        <w:rPr>
          <w:sz w:val="21"/>
        </w:rPr>
      </w:pPr>
      <w:r w:rsidRPr="00B66EF4">
        <w:rPr>
          <w:sz w:val="21"/>
        </w:rPr>
        <w:t xml:space="preserve">Nielsen, M., Gilbert, M. T. P., Pape, T., &amp; </w:t>
      </w:r>
      <w:proofErr w:type="spellStart"/>
      <w:r w:rsidRPr="00B66EF4">
        <w:rPr>
          <w:sz w:val="21"/>
        </w:rPr>
        <w:t>Bohmann</w:t>
      </w:r>
      <w:proofErr w:type="spellEnd"/>
      <w:r w:rsidRPr="00B66EF4">
        <w:rPr>
          <w:sz w:val="21"/>
        </w:rPr>
        <w:t xml:space="preserve">, K. (2019). A simplified DNA extraction protocol for unsorted bulk arthropod samples that maintains exoskeletal integrity. </w:t>
      </w:r>
      <w:r w:rsidRPr="00B66EF4">
        <w:rPr>
          <w:i/>
          <w:iCs/>
          <w:sz w:val="21"/>
        </w:rPr>
        <w:t>Environmental DNA</w:t>
      </w:r>
      <w:r w:rsidRPr="00B66EF4">
        <w:rPr>
          <w:sz w:val="21"/>
        </w:rPr>
        <w:t xml:space="preserve">, </w:t>
      </w:r>
      <w:r w:rsidRPr="00B66EF4">
        <w:rPr>
          <w:i/>
          <w:iCs/>
          <w:sz w:val="21"/>
        </w:rPr>
        <w:t>1</w:t>
      </w:r>
      <w:r w:rsidRPr="00B66EF4">
        <w:rPr>
          <w:sz w:val="21"/>
        </w:rPr>
        <w:t>(2), 144–154. https://doi.org/10.1002/edn3.16</w:t>
      </w:r>
    </w:p>
    <w:p w14:paraId="71A57B97" w14:textId="77777777" w:rsidR="00B66EF4" w:rsidRPr="00B66EF4" w:rsidRDefault="00B66EF4" w:rsidP="00B66EF4">
      <w:pPr>
        <w:pStyle w:val="Bibliography"/>
        <w:spacing w:line="360" w:lineRule="auto"/>
        <w:rPr>
          <w:sz w:val="21"/>
        </w:rPr>
      </w:pPr>
      <w:proofErr w:type="spellStart"/>
      <w:r w:rsidRPr="00B66EF4">
        <w:rPr>
          <w:sz w:val="21"/>
        </w:rPr>
        <w:t>Rognes</w:t>
      </w:r>
      <w:proofErr w:type="spellEnd"/>
      <w:r w:rsidRPr="00B66EF4">
        <w:rPr>
          <w:sz w:val="21"/>
        </w:rPr>
        <w:t xml:space="preserve">, T., </w:t>
      </w:r>
      <w:proofErr w:type="spellStart"/>
      <w:r w:rsidRPr="00B66EF4">
        <w:rPr>
          <w:sz w:val="21"/>
        </w:rPr>
        <w:t>Flouri</w:t>
      </w:r>
      <w:proofErr w:type="spellEnd"/>
      <w:r w:rsidRPr="00B66EF4">
        <w:rPr>
          <w:sz w:val="21"/>
        </w:rPr>
        <w:t xml:space="preserve">, T., Nichols, B., Quince, C., &amp; </w:t>
      </w:r>
      <w:proofErr w:type="spellStart"/>
      <w:r w:rsidRPr="00B66EF4">
        <w:rPr>
          <w:sz w:val="21"/>
        </w:rPr>
        <w:t>Mahé</w:t>
      </w:r>
      <w:proofErr w:type="spellEnd"/>
      <w:r w:rsidRPr="00B66EF4">
        <w:rPr>
          <w:sz w:val="21"/>
        </w:rPr>
        <w:t xml:space="preserve">, F. (2016). VSEARCH: A versatile </w:t>
      </w:r>
      <w:proofErr w:type="gramStart"/>
      <w:r w:rsidRPr="00B66EF4">
        <w:rPr>
          <w:sz w:val="21"/>
        </w:rPr>
        <w:t>open source</w:t>
      </w:r>
      <w:proofErr w:type="gramEnd"/>
      <w:r w:rsidRPr="00B66EF4">
        <w:rPr>
          <w:sz w:val="21"/>
        </w:rPr>
        <w:t xml:space="preserve"> tool for metagenomics. </w:t>
      </w:r>
      <w:proofErr w:type="spellStart"/>
      <w:r w:rsidRPr="00B66EF4">
        <w:rPr>
          <w:i/>
          <w:iCs/>
          <w:sz w:val="21"/>
        </w:rPr>
        <w:t>PeerJ</w:t>
      </w:r>
      <w:proofErr w:type="spellEnd"/>
      <w:r w:rsidRPr="00B66EF4">
        <w:rPr>
          <w:sz w:val="21"/>
        </w:rPr>
        <w:t xml:space="preserve">, </w:t>
      </w:r>
      <w:r w:rsidRPr="00B66EF4">
        <w:rPr>
          <w:i/>
          <w:iCs/>
          <w:sz w:val="21"/>
        </w:rPr>
        <w:t>4</w:t>
      </w:r>
      <w:r w:rsidRPr="00B66EF4">
        <w:rPr>
          <w:sz w:val="21"/>
        </w:rPr>
        <w:t>, e2584. https://doi.org/10.7717/peerj.2584</w:t>
      </w:r>
    </w:p>
    <w:p w14:paraId="74834737" w14:textId="77777777" w:rsidR="00B66EF4" w:rsidRPr="00B66EF4" w:rsidRDefault="00B66EF4" w:rsidP="00B66EF4">
      <w:pPr>
        <w:pStyle w:val="Bibliography"/>
        <w:spacing w:line="360" w:lineRule="auto"/>
        <w:rPr>
          <w:sz w:val="21"/>
        </w:rPr>
      </w:pPr>
      <w:r w:rsidRPr="00B66EF4">
        <w:rPr>
          <w:sz w:val="21"/>
        </w:rPr>
        <w:t xml:space="preserve">Schubert, M., </w:t>
      </w:r>
      <w:proofErr w:type="spellStart"/>
      <w:r w:rsidRPr="00B66EF4">
        <w:rPr>
          <w:sz w:val="21"/>
        </w:rPr>
        <w:t>Lindgreen</w:t>
      </w:r>
      <w:proofErr w:type="spellEnd"/>
      <w:r w:rsidRPr="00B66EF4">
        <w:rPr>
          <w:sz w:val="21"/>
        </w:rPr>
        <w:t xml:space="preserve">, S., &amp; Orlando, L. (2016). AdapterRemoval v2: Rapid adapter trimming, identification, and read merging. </w:t>
      </w:r>
      <w:r w:rsidRPr="00B66EF4">
        <w:rPr>
          <w:i/>
          <w:iCs/>
          <w:sz w:val="21"/>
        </w:rPr>
        <w:t>BMC Research Notes</w:t>
      </w:r>
      <w:r w:rsidRPr="00B66EF4">
        <w:rPr>
          <w:sz w:val="21"/>
        </w:rPr>
        <w:t xml:space="preserve">, </w:t>
      </w:r>
      <w:r w:rsidRPr="00B66EF4">
        <w:rPr>
          <w:i/>
          <w:iCs/>
          <w:sz w:val="21"/>
        </w:rPr>
        <w:t>9</w:t>
      </w:r>
      <w:r w:rsidRPr="00B66EF4">
        <w:rPr>
          <w:sz w:val="21"/>
        </w:rPr>
        <w:t>(1), 88. https://doi.org/10.1186/s13104-016-1900-2</w:t>
      </w:r>
    </w:p>
    <w:p w14:paraId="6B4FF074" w14:textId="77777777" w:rsidR="00B66EF4" w:rsidRPr="00B66EF4" w:rsidRDefault="00B66EF4" w:rsidP="00B66EF4">
      <w:pPr>
        <w:pStyle w:val="Bibliography"/>
        <w:spacing w:line="360" w:lineRule="auto"/>
        <w:rPr>
          <w:sz w:val="21"/>
        </w:rPr>
      </w:pPr>
      <w:proofErr w:type="spellStart"/>
      <w:r w:rsidRPr="00B66EF4">
        <w:rPr>
          <w:sz w:val="21"/>
        </w:rPr>
        <w:lastRenderedPageBreak/>
        <w:t>Tkacz</w:t>
      </w:r>
      <w:proofErr w:type="spellEnd"/>
      <w:r w:rsidRPr="00B66EF4">
        <w:rPr>
          <w:sz w:val="21"/>
        </w:rPr>
        <w:t xml:space="preserve">, A., </w:t>
      </w:r>
      <w:proofErr w:type="spellStart"/>
      <w:r w:rsidRPr="00B66EF4">
        <w:rPr>
          <w:sz w:val="21"/>
        </w:rPr>
        <w:t>Hortala</w:t>
      </w:r>
      <w:proofErr w:type="spellEnd"/>
      <w:r w:rsidRPr="00B66EF4">
        <w:rPr>
          <w:sz w:val="21"/>
        </w:rPr>
        <w:t xml:space="preserve">, M., &amp; Poole, P. S. (2018). Absolute quantitation of microbiota abundance in environmental samples. </w:t>
      </w:r>
      <w:r w:rsidRPr="00B66EF4">
        <w:rPr>
          <w:i/>
          <w:iCs/>
          <w:sz w:val="21"/>
        </w:rPr>
        <w:t>Microbiome</w:t>
      </w:r>
      <w:r w:rsidRPr="00B66EF4">
        <w:rPr>
          <w:sz w:val="21"/>
        </w:rPr>
        <w:t xml:space="preserve">, </w:t>
      </w:r>
      <w:r w:rsidRPr="00B66EF4">
        <w:rPr>
          <w:i/>
          <w:iCs/>
          <w:sz w:val="21"/>
        </w:rPr>
        <w:t>6</w:t>
      </w:r>
      <w:r w:rsidRPr="00B66EF4">
        <w:rPr>
          <w:sz w:val="21"/>
        </w:rPr>
        <w:t>(1), 110. https://doi.org/10.1186/s40168-018-0491-7</w:t>
      </w:r>
    </w:p>
    <w:p w14:paraId="74C88C7F" w14:textId="77777777" w:rsidR="00B66EF4" w:rsidRPr="00B66EF4" w:rsidRDefault="00B66EF4" w:rsidP="00B66EF4">
      <w:pPr>
        <w:pStyle w:val="Bibliography"/>
        <w:spacing w:line="360" w:lineRule="auto"/>
        <w:rPr>
          <w:sz w:val="21"/>
        </w:rPr>
      </w:pPr>
      <w:r w:rsidRPr="00B66EF4">
        <w:rPr>
          <w:sz w:val="21"/>
        </w:rPr>
        <w:t xml:space="preserve">Yang, C., </w:t>
      </w:r>
      <w:proofErr w:type="spellStart"/>
      <w:r w:rsidRPr="00B66EF4">
        <w:rPr>
          <w:sz w:val="21"/>
        </w:rPr>
        <w:t>Bohmann</w:t>
      </w:r>
      <w:proofErr w:type="spellEnd"/>
      <w:r w:rsidRPr="00B66EF4">
        <w:rPr>
          <w:sz w:val="21"/>
        </w:rPr>
        <w:t>, K., Wang, X., Cai, W., Wales, N., Ding, Z., Gopalakrishnan, S., &amp; Yu, D. W. (2021). Biodiversity Soup II: A bulk</w:t>
      </w:r>
      <w:r w:rsidRPr="00B66EF4">
        <w:rPr>
          <w:rFonts w:ascii="Cambria Math" w:hAnsi="Cambria Math" w:cs="Cambria Math"/>
          <w:sz w:val="21"/>
        </w:rPr>
        <w:t>‐</w:t>
      </w:r>
      <w:r w:rsidRPr="00B66EF4">
        <w:rPr>
          <w:sz w:val="21"/>
        </w:rPr>
        <w:t xml:space="preserve">sample metabarcoding pipeline emphasizing error reduction. </w:t>
      </w:r>
      <w:r w:rsidRPr="00B66EF4">
        <w:rPr>
          <w:i/>
          <w:iCs/>
          <w:sz w:val="21"/>
        </w:rPr>
        <w:t>Methods in Ecology and Evolution</w:t>
      </w:r>
      <w:r w:rsidRPr="00B66EF4">
        <w:rPr>
          <w:sz w:val="21"/>
        </w:rPr>
        <w:t xml:space="preserve">, </w:t>
      </w:r>
      <w:r w:rsidRPr="00B66EF4">
        <w:rPr>
          <w:i/>
          <w:iCs/>
          <w:sz w:val="21"/>
        </w:rPr>
        <w:t>12</w:t>
      </w:r>
      <w:r w:rsidRPr="00B66EF4">
        <w:rPr>
          <w:sz w:val="21"/>
        </w:rPr>
        <w:t>(7), 1252–1264. https://doi.org/10.1111/2041-210X.13602</w:t>
      </w:r>
    </w:p>
    <w:p w14:paraId="4CC2D5CD" w14:textId="77777777" w:rsidR="00B66EF4" w:rsidRPr="00B66EF4" w:rsidRDefault="00B66EF4" w:rsidP="00B66EF4">
      <w:pPr>
        <w:pStyle w:val="Bibliography"/>
        <w:spacing w:line="360" w:lineRule="auto"/>
        <w:rPr>
          <w:sz w:val="21"/>
        </w:rPr>
      </w:pPr>
      <w:r w:rsidRPr="00B66EF4">
        <w:rPr>
          <w:sz w:val="21"/>
        </w:rPr>
        <w:t xml:space="preserve">Yu, D. W., Ji, Y., Emerson, B. C., Wang, X., Ye, C., Yang, C., &amp; Ding, Z. (2012). Biodiversity soup: Metabarcoding of arthropods for rapid biodiversity assessment and biomonitoring. </w:t>
      </w:r>
      <w:r w:rsidRPr="00B66EF4">
        <w:rPr>
          <w:i/>
          <w:iCs/>
          <w:sz w:val="21"/>
        </w:rPr>
        <w:t>Methods in Ecology and Evolution</w:t>
      </w:r>
      <w:r w:rsidRPr="00B66EF4">
        <w:rPr>
          <w:sz w:val="21"/>
        </w:rPr>
        <w:t xml:space="preserve">, </w:t>
      </w:r>
      <w:r w:rsidRPr="00B66EF4">
        <w:rPr>
          <w:i/>
          <w:iCs/>
          <w:sz w:val="21"/>
        </w:rPr>
        <w:t>3</w:t>
      </w:r>
      <w:r w:rsidRPr="00B66EF4">
        <w:rPr>
          <w:sz w:val="21"/>
        </w:rPr>
        <w:t>(4), 613–623. https://doi.org/10.1111/j.2041-210X.2012.00198.x</w:t>
      </w:r>
    </w:p>
    <w:p w14:paraId="08FFBA3B" w14:textId="16FB3D30" w:rsidR="007D1284" w:rsidRDefault="007D1284" w:rsidP="00B66EF4">
      <w:pPr>
        <w:pStyle w:val="Bibliography"/>
        <w:spacing w:line="360" w:lineRule="auto"/>
      </w:pPr>
      <w:r w:rsidRPr="009B6907">
        <w:rPr>
          <w:rFonts w:eastAsia="Microsoft YaHei"/>
          <w:b/>
          <w:bCs/>
          <w:sz w:val="21"/>
          <w:szCs w:val="21"/>
        </w:rPr>
        <w:fldChar w:fldCharType="end"/>
      </w:r>
    </w:p>
    <w:sectPr w:rsidR="007D1284" w:rsidSect="00FE1573">
      <w:footerReference w:type="even" r:id="rId13"/>
      <w:footerReference w:type="default" r:id="rId14"/>
      <w:pgSz w:w="11906" w:h="16838"/>
      <w:pgMar w:top="1134" w:right="1701" w:bottom="1418" w:left="1701"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5C23C" w14:textId="77777777" w:rsidR="00AD6B69" w:rsidRDefault="00AD6B69" w:rsidP="00820602">
      <w:pPr>
        <w:spacing w:before="0" w:line="240" w:lineRule="auto"/>
      </w:pPr>
      <w:r>
        <w:separator/>
      </w:r>
    </w:p>
  </w:endnote>
  <w:endnote w:type="continuationSeparator" w:id="0">
    <w:p w14:paraId="02250634" w14:textId="77777777" w:rsidR="00AD6B69" w:rsidRDefault="00AD6B69" w:rsidP="00820602">
      <w:pPr>
        <w:spacing w:before="0" w:line="240" w:lineRule="auto"/>
      </w:pPr>
      <w:r>
        <w:continuationSeparator/>
      </w:r>
    </w:p>
  </w:endnote>
  <w:endnote w:type="continuationNotice" w:id="1">
    <w:p w14:paraId="79A0F0C1" w14:textId="77777777" w:rsidR="00AD6B69" w:rsidRDefault="00AD6B6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20B0502040204020203"/>
    <w:charset w:val="00"/>
    <w:family w:val="swiss"/>
    <w:pitch w:val="variable"/>
    <w:sig w:usb0="00400003" w:usb1="00000000" w:usb2="00000000" w:usb3="00000000" w:csb0="00000001" w:csb1="00000000"/>
  </w:font>
  <w:font w:name="Microsoft YaHei">
    <w:panose1 w:val="020B0503020204020204"/>
    <w:charset w:val="86"/>
    <w:family w:val="swiss"/>
    <w:pitch w:val="variable"/>
    <w:sig w:usb0="80000287" w:usb1="2ACF3C52" w:usb2="00000016" w:usb3="00000000" w:csb0="0004001F" w:csb1="00000000"/>
  </w:font>
  <w:font w:name="PingFang SC">
    <w:panose1 w:val="020B0400000000000000"/>
    <w:charset w:val="86"/>
    <w:family w:val="swiss"/>
    <w:pitch w:val="variable"/>
    <w:sig w:usb0="A00002FF" w:usb1="7ACFFDFB" w:usb2="00000017" w:usb3="00000000" w:csb0="00040001" w:csb1="00000000"/>
  </w:font>
  <w:font w:name="Cambria Math">
    <w:panose1 w:val="02040503050406030204"/>
    <w:charset w:val="00"/>
    <w:family w:val="roman"/>
    <w:pitch w:val="variable"/>
    <w:sig w:usb0="E00002FF" w:usb1="420024FF" w:usb2="00000000" w:usb3="00000000" w:csb0="0000019F" w:csb1="00000000"/>
  </w:font>
  <w:font w:name="Andale Mono">
    <w:altName w:val="﷽﷽﷽﷽﷽﷽﷽﷽ono"/>
    <w:panose1 w:val="020B0509000000000004"/>
    <w:charset w:val="00"/>
    <w:family w:val="modern"/>
    <w:pitch w:val="fixed"/>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E5F61" w14:textId="6EBB82E8" w:rsidR="00652BF4" w:rsidRDefault="00652BF4" w:rsidP="00760CB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58B1A42E" w14:textId="77777777" w:rsidR="00652BF4" w:rsidRDefault="00652B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0280708"/>
      <w:docPartObj>
        <w:docPartGallery w:val="Page Numbers (Bottom of Page)"/>
        <w:docPartUnique/>
      </w:docPartObj>
    </w:sdtPr>
    <w:sdtContent>
      <w:p w14:paraId="2A99F38C" w14:textId="109E4EB7" w:rsidR="00652BF4" w:rsidRDefault="00652BF4" w:rsidP="00760CB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443A615" w14:textId="77777777" w:rsidR="00652BF4" w:rsidRDefault="00652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BEEE3" w14:textId="77777777" w:rsidR="00AD6B69" w:rsidRDefault="00AD6B69" w:rsidP="00820602">
      <w:pPr>
        <w:spacing w:before="0" w:line="240" w:lineRule="auto"/>
      </w:pPr>
      <w:r>
        <w:separator/>
      </w:r>
    </w:p>
  </w:footnote>
  <w:footnote w:type="continuationSeparator" w:id="0">
    <w:p w14:paraId="36B20D5D" w14:textId="77777777" w:rsidR="00AD6B69" w:rsidRDefault="00AD6B69" w:rsidP="00820602">
      <w:pPr>
        <w:spacing w:before="0" w:line="240" w:lineRule="auto"/>
      </w:pPr>
      <w:r>
        <w:continuationSeparator/>
      </w:r>
    </w:p>
  </w:footnote>
  <w:footnote w:type="continuationNotice" w:id="1">
    <w:p w14:paraId="05BF09F0" w14:textId="77777777" w:rsidR="00AD6B69" w:rsidRDefault="00AD6B69">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802FA"/>
    <w:multiLevelType w:val="hybridMultilevel"/>
    <w:tmpl w:val="CBCCEA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4046E7"/>
    <w:multiLevelType w:val="multilevel"/>
    <w:tmpl w:val="FA3A0E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CD540C6"/>
    <w:multiLevelType w:val="hybridMultilevel"/>
    <w:tmpl w:val="2A52F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0418C2"/>
    <w:multiLevelType w:val="multilevel"/>
    <w:tmpl w:val="FA3A0E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9054407">
    <w:abstractNumId w:val="3"/>
  </w:num>
  <w:num w:numId="2" w16cid:durableId="1641378215">
    <w:abstractNumId w:val="0"/>
  </w:num>
  <w:num w:numId="3" w16cid:durableId="434907470">
    <w:abstractNumId w:val="2"/>
  </w:num>
  <w:num w:numId="4" w16cid:durableId="936526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activeWritingStyle w:appName="MSWord" w:lang="en-GB" w:vendorID="64" w:dllVersion="0" w:nlCheck="1" w:checkStyle="0"/>
  <w:activeWritingStyle w:appName="MSWord" w:lang="en-GB" w:vendorID="64" w:dllVersion="4096" w:nlCheck="1" w:checkStyle="0"/>
  <w:proofState w:spelling="clean" w:grammar="clean"/>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AF8"/>
    <w:rsid w:val="0000016A"/>
    <w:rsid w:val="0000028B"/>
    <w:rsid w:val="00000A98"/>
    <w:rsid w:val="00001083"/>
    <w:rsid w:val="0000118B"/>
    <w:rsid w:val="0000145F"/>
    <w:rsid w:val="0000179A"/>
    <w:rsid w:val="00001AD8"/>
    <w:rsid w:val="0000297A"/>
    <w:rsid w:val="00002F6F"/>
    <w:rsid w:val="0000364C"/>
    <w:rsid w:val="000038FF"/>
    <w:rsid w:val="00003E04"/>
    <w:rsid w:val="00004653"/>
    <w:rsid w:val="000048AA"/>
    <w:rsid w:val="00004B10"/>
    <w:rsid w:val="000054B2"/>
    <w:rsid w:val="0000583E"/>
    <w:rsid w:val="0000586B"/>
    <w:rsid w:val="00005D0A"/>
    <w:rsid w:val="00006208"/>
    <w:rsid w:val="00006209"/>
    <w:rsid w:val="00006453"/>
    <w:rsid w:val="00007227"/>
    <w:rsid w:val="00007989"/>
    <w:rsid w:val="00007BF4"/>
    <w:rsid w:val="00007E90"/>
    <w:rsid w:val="0001093D"/>
    <w:rsid w:val="00010D8E"/>
    <w:rsid w:val="0001104F"/>
    <w:rsid w:val="00011254"/>
    <w:rsid w:val="000115A2"/>
    <w:rsid w:val="00011B85"/>
    <w:rsid w:val="00011C53"/>
    <w:rsid w:val="00012061"/>
    <w:rsid w:val="0001214C"/>
    <w:rsid w:val="000123EF"/>
    <w:rsid w:val="0001287F"/>
    <w:rsid w:val="00012A44"/>
    <w:rsid w:val="00012B95"/>
    <w:rsid w:val="00013524"/>
    <w:rsid w:val="00013799"/>
    <w:rsid w:val="00013EA9"/>
    <w:rsid w:val="00014287"/>
    <w:rsid w:val="0001440B"/>
    <w:rsid w:val="00014498"/>
    <w:rsid w:val="000144C3"/>
    <w:rsid w:val="000144DD"/>
    <w:rsid w:val="00014C56"/>
    <w:rsid w:val="00015459"/>
    <w:rsid w:val="00015BA0"/>
    <w:rsid w:val="00015D19"/>
    <w:rsid w:val="00016A1F"/>
    <w:rsid w:val="00017587"/>
    <w:rsid w:val="000175FA"/>
    <w:rsid w:val="00017D2E"/>
    <w:rsid w:val="00020302"/>
    <w:rsid w:val="00020597"/>
    <w:rsid w:val="00020628"/>
    <w:rsid w:val="000206BE"/>
    <w:rsid w:val="00021420"/>
    <w:rsid w:val="000215F1"/>
    <w:rsid w:val="000216D7"/>
    <w:rsid w:val="00022316"/>
    <w:rsid w:val="000224B0"/>
    <w:rsid w:val="00023436"/>
    <w:rsid w:val="00023D07"/>
    <w:rsid w:val="0002409E"/>
    <w:rsid w:val="000243F9"/>
    <w:rsid w:val="00025046"/>
    <w:rsid w:val="000253A4"/>
    <w:rsid w:val="000256D4"/>
    <w:rsid w:val="00025909"/>
    <w:rsid w:val="00025952"/>
    <w:rsid w:val="00025A6E"/>
    <w:rsid w:val="0002601B"/>
    <w:rsid w:val="00026064"/>
    <w:rsid w:val="00026279"/>
    <w:rsid w:val="000267C7"/>
    <w:rsid w:val="00026AA9"/>
    <w:rsid w:val="0002789A"/>
    <w:rsid w:val="00027B51"/>
    <w:rsid w:val="0003020D"/>
    <w:rsid w:val="000304CA"/>
    <w:rsid w:val="0003054B"/>
    <w:rsid w:val="000309DE"/>
    <w:rsid w:val="00031728"/>
    <w:rsid w:val="00031E7A"/>
    <w:rsid w:val="00032155"/>
    <w:rsid w:val="00032175"/>
    <w:rsid w:val="00032A26"/>
    <w:rsid w:val="00033105"/>
    <w:rsid w:val="00033E1D"/>
    <w:rsid w:val="0003409D"/>
    <w:rsid w:val="00034A64"/>
    <w:rsid w:val="00034B54"/>
    <w:rsid w:val="000355B0"/>
    <w:rsid w:val="00035B42"/>
    <w:rsid w:val="00035B73"/>
    <w:rsid w:val="00035F8C"/>
    <w:rsid w:val="0003602C"/>
    <w:rsid w:val="000368D2"/>
    <w:rsid w:val="00036A43"/>
    <w:rsid w:val="00036C40"/>
    <w:rsid w:val="00037010"/>
    <w:rsid w:val="00037BDE"/>
    <w:rsid w:val="0004029F"/>
    <w:rsid w:val="0004098B"/>
    <w:rsid w:val="00040DFE"/>
    <w:rsid w:val="00041071"/>
    <w:rsid w:val="00041515"/>
    <w:rsid w:val="0004161E"/>
    <w:rsid w:val="00041C00"/>
    <w:rsid w:val="00041E4E"/>
    <w:rsid w:val="00041FB6"/>
    <w:rsid w:val="000422CE"/>
    <w:rsid w:val="00042467"/>
    <w:rsid w:val="00042C29"/>
    <w:rsid w:val="00042E7D"/>
    <w:rsid w:val="0004310D"/>
    <w:rsid w:val="000433D0"/>
    <w:rsid w:val="00043CFC"/>
    <w:rsid w:val="00043F5A"/>
    <w:rsid w:val="000443C8"/>
    <w:rsid w:val="000444D8"/>
    <w:rsid w:val="00044AA0"/>
    <w:rsid w:val="00044C3F"/>
    <w:rsid w:val="00044FB2"/>
    <w:rsid w:val="0004526C"/>
    <w:rsid w:val="00045B40"/>
    <w:rsid w:val="00045BCC"/>
    <w:rsid w:val="000460DB"/>
    <w:rsid w:val="00046961"/>
    <w:rsid w:val="00046BB7"/>
    <w:rsid w:val="00046E87"/>
    <w:rsid w:val="00047692"/>
    <w:rsid w:val="00047C47"/>
    <w:rsid w:val="00047E15"/>
    <w:rsid w:val="00050158"/>
    <w:rsid w:val="000504D8"/>
    <w:rsid w:val="0005074F"/>
    <w:rsid w:val="00050C24"/>
    <w:rsid w:val="00050D45"/>
    <w:rsid w:val="0005177D"/>
    <w:rsid w:val="000518FF"/>
    <w:rsid w:val="00051A30"/>
    <w:rsid w:val="000525C9"/>
    <w:rsid w:val="0005290E"/>
    <w:rsid w:val="00052B5C"/>
    <w:rsid w:val="00052F95"/>
    <w:rsid w:val="0005301C"/>
    <w:rsid w:val="00053478"/>
    <w:rsid w:val="000536CF"/>
    <w:rsid w:val="000543DC"/>
    <w:rsid w:val="00054AAF"/>
    <w:rsid w:val="00054BD8"/>
    <w:rsid w:val="00054BE4"/>
    <w:rsid w:val="0005506D"/>
    <w:rsid w:val="000552A5"/>
    <w:rsid w:val="0005535C"/>
    <w:rsid w:val="00055779"/>
    <w:rsid w:val="00055BAB"/>
    <w:rsid w:val="00055C4F"/>
    <w:rsid w:val="00055CBE"/>
    <w:rsid w:val="00055FB7"/>
    <w:rsid w:val="000569BD"/>
    <w:rsid w:val="000569C7"/>
    <w:rsid w:val="00056EB4"/>
    <w:rsid w:val="00057183"/>
    <w:rsid w:val="00057184"/>
    <w:rsid w:val="00057759"/>
    <w:rsid w:val="00057828"/>
    <w:rsid w:val="00060053"/>
    <w:rsid w:val="0006018D"/>
    <w:rsid w:val="000601CF"/>
    <w:rsid w:val="000603FF"/>
    <w:rsid w:val="000607AC"/>
    <w:rsid w:val="00060E80"/>
    <w:rsid w:val="00060FF6"/>
    <w:rsid w:val="000615DA"/>
    <w:rsid w:val="0006196B"/>
    <w:rsid w:val="000619FE"/>
    <w:rsid w:val="00061B89"/>
    <w:rsid w:val="00061C0F"/>
    <w:rsid w:val="0006280D"/>
    <w:rsid w:val="00062857"/>
    <w:rsid w:val="00062A50"/>
    <w:rsid w:val="00062C5D"/>
    <w:rsid w:val="00062DD8"/>
    <w:rsid w:val="00063034"/>
    <w:rsid w:val="0006310E"/>
    <w:rsid w:val="000637FB"/>
    <w:rsid w:val="00063CBD"/>
    <w:rsid w:val="00063D12"/>
    <w:rsid w:val="00063E02"/>
    <w:rsid w:val="000643CA"/>
    <w:rsid w:val="000647ED"/>
    <w:rsid w:val="0006485B"/>
    <w:rsid w:val="000651F1"/>
    <w:rsid w:val="0006526E"/>
    <w:rsid w:val="00065AF5"/>
    <w:rsid w:val="00066E69"/>
    <w:rsid w:val="00067568"/>
    <w:rsid w:val="00067B86"/>
    <w:rsid w:val="000701CD"/>
    <w:rsid w:val="00070713"/>
    <w:rsid w:val="00070FB0"/>
    <w:rsid w:val="000714BC"/>
    <w:rsid w:val="00071ED9"/>
    <w:rsid w:val="000728D8"/>
    <w:rsid w:val="00072D9C"/>
    <w:rsid w:val="00073EF9"/>
    <w:rsid w:val="000740E9"/>
    <w:rsid w:val="00075017"/>
    <w:rsid w:val="00075950"/>
    <w:rsid w:val="000763B2"/>
    <w:rsid w:val="00076B78"/>
    <w:rsid w:val="00077345"/>
    <w:rsid w:val="000773D1"/>
    <w:rsid w:val="00077550"/>
    <w:rsid w:val="00080057"/>
    <w:rsid w:val="000802BD"/>
    <w:rsid w:val="00080CA7"/>
    <w:rsid w:val="00080F72"/>
    <w:rsid w:val="000814DA"/>
    <w:rsid w:val="000818AA"/>
    <w:rsid w:val="00081A46"/>
    <w:rsid w:val="0008256B"/>
    <w:rsid w:val="000826BB"/>
    <w:rsid w:val="0008277A"/>
    <w:rsid w:val="00082EDF"/>
    <w:rsid w:val="0008302C"/>
    <w:rsid w:val="0008319F"/>
    <w:rsid w:val="0008332C"/>
    <w:rsid w:val="000838E2"/>
    <w:rsid w:val="00083C84"/>
    <w:rsid w:val="000846AF"/>
    <w:rsid w:val="000847BB"/>
    <w:rsid w:val="000847F5"/>
    <w:rsid w:val="00084A60"/>
    <w:rsid w:val="00084C49"/>
    <w:rsid w:val="000851C4"/>
    <w:rsid w:val="00085776"/>
    <w:rsid w:val="00085BE8"/>
    <w:rsid w:val="0008637D"/>
    <w:rsid w:val="00086650"/>
    <w:rsid w:val="00086708"/>
    <w:rsid w:val="00086B2F"/>
    <w:rsid w:val="00086DE0"/>
    <w:rsid w:val="00086E12"/>
    <w:rsid w:val="0008757B"/>
    <w:rsid w:val="000877D5"/>
    <w:rsid w:val="0008797A"/>
    <w:rsid w:val="000900AB"/>
    <w:rsid w:val="000901D0"/>
    <w:rsid w:val="0009020B"/>
    <w:rsid w:val="00090432"/>
    <w:rsid w:val="0009094A"/>
    <w:rsid w:val="00090B48"/>
    <w:rsid w:val="00091857"/>
    <w:rsid w:val="00092CD3"/>
    <w:rsid w:val="00092FAE"/>
    <w:rsid w:val="00093099"/>
    <w:rsid w:val="00093182"/>
    <w:rsid w:val="00093268"/>
    <w:rsid w:val="000933F0"/>
    <w:rsid w:val="00093E84"/>
    <w:rsid w:val="000940EA"/>
    <w:rsid w:val="00094340"/>
    <w:rsid w:val="00094759"/>
    <w:rsid w:val="00094D50"/>
    <w:rsid w:val="00095406"/>
    <w:rsid w:val="000954AA"/>
    <w:rsid w:val="0009569F"/>
    <w:rsid w:val="0009579C"/>
    <w:rsid w:val="000959FC"/>
    <w:rsid w:val="00095BE7"/>
    <w:rsid w:val="00096F36"/>
    <w:rsid w:val="000974B8"/>
    <w:rsid w:val="00097A62"/>
    <w:rsid w:val="00097D24"/>
    <w:rsid w:val="000A038F"/>
    <w:rsid w:val="000A09C8"/>
    <w:rsid w:val="000A0ACB"/>
    <w:rsid w:val="000A1215"/>
    <w:rsid w:val="000A1240"/>
    <w:rsid w:val="000A13B6"/>
    <w:rsid w:val="000A18D5"/>
    <w:rsid w:val="000A1A5D"/>
    <w:rsid w:val="000A1C9A"/>
    <w:rsid w:val="000A1D57"/>
    <w:rsid w:val="000A234B"/>
    <w:rsid w:val="000A23C4"/>
    <w:rsid w:val="000A2CFC"/>
    <w:rsid w:val="000A34C9"/>
    <w:rsid w:val="000A3723"/>
    <w:rsid w:val="000A39BE"/>
    <w:rsid w:val="000A3C53"/>
    <w:rsid w:val="000A3FE2"/>
    <w:rsid w:val="000A47A3"/>
    <w:rsid w:val="000A4A03"/>
    <w:rsid w:val="000A5B8E"/>
    <w:rsid w:val="000A5CD2"/>
    <w:rsid w:val="000A60E7"/>
    <w:rsid w:val="000A68BF"/>
    <w:rsid w:val="000A6C2F"/>
    <w:rsid w:val="000A7886"/>
    <w:rsid w:val="000B0359"/>
    <w:rsid w:val="000B0731"/>
    <w:rsid w:val="000B0C0E"/>
    <w:rsid w:val="000B0F18"/>
    <w:rsid w:val="000B0F28"/>
    <w:rsid w:val="000B1170"/>
    <w:rsid w:val="000B129D"/>
    <w:rsid w:val="000B16FF"/>
    <w:rsid w:val="000B1886"/>
    <w:rsid w:val="000B1CE5"/>
    <w:rsid w:val="000B2393"/>
    <w:rsid w:val="000B2EF5"/>
    <w:rsid w:val="000B30F4"/>
    <w:rsid w:val="000B35C3"/>
    <w:rsid w:val="000B38A4"/>
    <w:rsid w:val="000B3C12"/>
    <w:rsid w:val="000B3D84"/>
    <w:rsid w:val="000B3F65"/>
    <w:rsid w:val="000B3F76"/>
    <w:rsid w:val="000B446F"/>
    <w:rsid w:val="000B4522"/>
    <w:rsid w:val="000B4840"/>
    <w:rsid w:val="000B4B1B"/>
    <w:rsid w:val="000B4C38"/>
    <w:rsid w:val="000B4D40"/>
    <w:rsid w:val="000B5303"/>
    <w:rsid w:val="000B54A2"/>
    <w:rsid w:val="000B5611"/>
    <w:rsid w:val="000B64DE"/>
    <w:rsid w:val="000B65DB"/>
    <w:rsid w:val="000B678E"/>
    <w:rsid w:val="000B67B1"/>
    <w:rsid w:val="000B6872"/>
    <w:rsid w:val="000B6C57"/>
    <w:rsid w:val="000B70E5"/>
    <w:rsid w:val="000B745E"/>
    <w:rsid w:val="000B7591"/>
    <w:rsid w:val="000B7754"/>
    <w:rsid w:val="000B77D5"/>
    <w:rsid w:val="000B7EC1"/>
    <w:rsid w:val="000C0390"/>
    <w:rsid w:val="000C03CC"/>
    <w:rsid w:val="000C0A09"/>
    <w:rsid w:val="000C12A1"/>
    <w:rsid w:val="000C1346"/>
    <w:rsid w:val="000C1516"/>
    <w:rsid w:val="000C1815"/>
    <w:rsid w:val="000C1BA9"/>
    <w:rsid w:val="000C25AA"/>
    <w:rsid w:val="000C2A0C"/>
    <w:rsid w:val="000C2BA2"/>
    <w:rsid w:val="000C354A"/>
    <w:rsid w:val="000C3B59"/>
    <w:rsid w:val="000C41DA"/>
    <w:rsid w:val="000C4245"/>
    <w:rsid w:val="000C43EC"/>
    <w:rsid w:val="000C479C"/>
    <w:rsid w:val="000C481B"/>
    <w:rsid w:val="000C4A70"/>
    <w:rsid w:val="000C4EFB"/>
    <w:rsid w:val="000C52E1"/>
    <w:rsid w:val="000C5319"/>
    <w:rsid w:val="000C53A5"/>
    <w:rsid w:val="000C56B8"/>
    <w:rsid w:val="000C593A"/>
    <w:rsid w:val="000C59FB"/>
    <w:rsid w:val="000C5D56"/>
    <w:rsid w:val="000C6036"/>
    <w:rsid w:val="000C624A"/>
    <w:rsid w:val="000C6466"/>
    <w:rsid w:val="000C6677"/>
    <w:rsid w:val="000C66AA"/>
    <w:rsid w:val="000C6732"/>
    <w:rsid w:val="000C67DA"/>
    <w:rsid w:val="000C69A9"/>
    <w:rsid w:val="000C7076"/>
    <w:rsid w:val="000C75D7"/>
    <w:rsid w:val="000C7E94"/>
    <w:rsid w:val="000C7EDF"/>
    <w:rsid w:val="000D0CFB"/>
    <w:rsid w:val="000D0D86"/>
    <w:rsid w:val="000D0E11"/>
    <w:rsid w:val="000D1394"/>
    <w:rsid w:val="000D1817"/>
    <w:rsid w:val="000D1CB2"/>
    <w:rsid w:val="000D1DB7"/>
    <w:rsid w:val="000D1EA4"/>
    <w:rsid w:val="000D25C2"/>
    <w:rsid w:val="000D2A5C"/>
    <w:rsid w:val="000D3099"/>
    <w:rsid w:val="000D317E"/>
    <w:rsid w:val="000D32C7"/>
    <w:rsid w:val="000D3308"/>
    <w:rsid w:val="000D3437"/>
    <w:rsid w:val="000D3B3B"/>
    <w:rsid w:val="000D3CEA"/>
    <w:rsid w:val="000D41C2"/>
    <w:rsid w:val="000D477C"/>
    <w:rsid w:val="000D49A2"/>
    <w:rsid w:val="000D4E5B"/>
    <w:rsid w:val="000D505E"/>
    <w:rsid w:val="000D55E7"/>
    <w:rsid w:val="000D5B27"/>
    <w:rsid w:val="000D5BD4"/>
    <w:rsid w:val="000D6008"/>
    <w:rsid w:val="000D60B1"/>
    <w:rsid w:val="000D6119"/>
    <w:rsid w:val="000D61BC"/>
    <w:rsid w:val="000D658E"/>
    <w:rsid w:val="000D6BB8"/>
    <w:rsid w:val="000D6F15"/>
    <w:rsid w:val="000D7810"/>
    <w:rsid w:val="000D7C07"/>
    <w:rsid w:val="000D7E5E"/>
    <w:rsid w:val="000E00E9"/>
    <w:rsid w:val="000E08D8"/>
    <w:rsid w:val="000E0A0E"/>
    <w:rsid w:val="000E1111"/>
    <w:rsid w:val="000E1403"/>
    <w:rsid w:val="000E149A"/>
    <w:rsid w:val="000E1576"/>
    <w:rsid w:val="000E1AE9"/>
    <w:rsid w:val="000E1F3B"/>
    <w:rsid w:val="000E27CB"/>
    <w:rsid w:val="000E3582"/>
    <w:rsid w:val="000E368F"/>
    <w:rsid w:val="000E4F4D"/>
    <w:rsid w:val="000E50AD"/>
    <w:rsid w:val="000E5C22"/>
    <w:rsid w:val="000E5D74"/>
    <w:rsid w:val="000E656F"/>
    <w:rsid w:val="000E78F5"/>
    <w:rsid w:val="000F06A9"/>
    <w:rsid w:val="000F09AF"/>
    <w:rsid w:val="000F0AD4"/>
    <w:rsid w:val="000F0EDE"/>
    <w:rsid w:val="000F0EED"/>
    <w:rsid w:val="000F11B5"/>
    <w:rsid w:val="000F125B"/>
    <w:rsid w:val="000F188D"/>
    <w:rsid w:val="000F1BCE"/>
    <w:rsid w:val="000F1E5A"/>
    <w:rsid w:val="000F2061"/>
    <w:rsid w:val="000F2487"/>
    <w:rsid w:val="000F2B38"/>
    <w:rsid w:val="000F3551"/>
    <w:rsid w:val="000F365E"/>
    <w:rsid w:val="000F3D1C"/>
    <w:rsid w:val="000F403A"/>
    <w:rsid w:val="000F4213"/>
    <w:rsid w:val="000F440A"/>
    <w:rsid w:val="000F48F9"/>
    <w:rsid w:val="000F4B28"/>
    <w:rsid w:val="000F5495"/>
    <w:rsid w:val="000F5BAE"/>
    <w:rsid w:val="000F6356"/>
    <w:rsid w:val="000F65BD"/>
    <w:rsid w:val="000F6CE3"/>
    <w:rsid w:val="000F7128"/>
    <w:rsid w:val="000F7EAA"/>
    <w:rsid w:val="001002A1"/>
    <w:rsid w:val="0010033F"/>
    <w:rsid w:val="00100344"/>
    <w:rsid w:val="0010056F"/>
    <w:rsid w:val="001005E6"/>
    <w:rsid w:val="00100F77"/>
    <w:rsid w:val="00101893"/>
    <w:rsid w:val="00101CA0"/>
    <w:rsid w:val="00101F7F"/>
    <w:rsid w:val="00102144"/>
    <w:rsid w:val="0010233C"/>
    <w:rsid w:val="00102E01"/>
    <w:rsid w:val="00102FD3"/>
    <w:rsid w:val="001030A8"/>
    <w:rsid w:val="00103828"/>
    <w:rsid w:val="001040F1"/>
    <w:rsid w:val="00104329"/>
    <w:rsid w:val="001049A5"/>
    <w:rsid w:val="00104A92"/>
    <w:rsid w:val="00104ADD"/>
    <w:rsid w:val="00104BDC"/>
    <w:rsid w:val="00104CE3"/>
    <w:rsid w:val="00104CE4"/>
    <w:rsid w:val="001053DC"/>
    <w:rsid w:val="001057AD"/>
    <w:rsid w:val="00105933"/>
    <w:rsid w:val="00105B2E"/>
    <w:rsid w:val="00106351"/>
    <w:rsid w:val="001066C2"/>
    <w:rsid w:val="0010682E"/>
    <w:rsid w:val="001069B7"/>
    <w:rsid w:val="00106BD7"/>
    <w:rsid w:val="00106D8E"/>
    <w:rsid w:val="001072AD"/>
    <w:rsid w:val="00107DD5"/>
    <w:rsid w:val="00107FFB"/>
    <w:rsid w:val="00110325"/>
    <w:rsid w:val="00110533"/>
    <w:rsid w:val="00110E38"/>
    <w:rsid w:val="0011137A"/>
    <w:rsid w:val="001113DD"/>
    <w:rsid w:val="001114E9"/>
    <w:rsid w:val="00111637"/>
    <w:rsid w:val="001119A0"/>
    <w:rsid w:val="001119B5"/>
    <w:rsid w:val="00111BD5"/>
    <w:rsid w:val="00112AC9"/>
    <w:rsid w:val="00112CDE"/>
    <w:rsid w:val="00112D3B"/>
    <w:rsid w:val="00112D93"/>
    <w:rsid w:val="00113235"/>
    <w:rsid w:val="00113F6E"/>
    <w:rsid w:val="00113F70"/>
    <w:rsid w:val="001140DF"/>
    <w:rsid w:val="00114140"/>
    <w:rsid w:val="00114753"/>
    <w:rsid w:val="00114A04"/>
    <w:rsid w:val="00114B0A"/>
    <w:rsid w:val="00114D19"/>
    <w:rsid w:val="00114E79"/>
    <w:rsid w:val="00115017"/>
    <w:rsid w:val="00115572"/>
    <w:rsid w:val="001155C9"/>
    <w:rsid w:val="001159D3"/>
    <w:rsid w:val="001162A7"/>
    <w:rsid w:val="00116305"/>
    <w:rsid w:val="00116495"/>
    <w:rsid w:val="00116791"/>
    <w:rsid w:val="001170A3"/>
    <w:rsid w:val="0011722B"/>
    <w:rsid w:val="0011728F"/>
    <w:rsid w:val="001172B3"/>
    <w:rsid w:val="0011768C"/>
    <w:rsid w:val="00117AFD"/>
    <w:rsid w:val="00117B15"/>
    <w:rsid w:val="0012019C"/>
    <w:rsid w:val="00120FD4"/>
    <w:rsid w:val="001213BD"/>
    <w:rsid w:val="0012144A"/>
    <w:rsid w:val="001222F4"/>
    <w:rsid w:val="00122ABB"/>
    <w:rsid w:val="00122ABC"/>
    <w:rsid w:val="00122B90"/>
    <w:rsid w:val="00123554"/>
    <w:rsid w:val="0012363F"/>
    <w:rsid w:val="00123A61"/>
    <w:rsid w:val="00123B9D"/>
    <w:rsid w:val="0012454B"/>
    <w:rsid w:val="00124A5F"/>
    <w:rsid w:val="00124DBE"/>
    <w:rsid w:val="00124E6B"/>
    <w:rsid w:val="001250DE"/>
    <w:rsid w:val="001255BB"/>
    <w:rsid w:val="0012597B"/>
    <w:rsid w:val="0012597C"/>
    <w:rsid w:val="001259A0"/>
    <w:rsid w:val="00125F07"/>
    <w:rsid w:val="00126395"/>
    <w:rsid w:val="0012672C"/>
    <w:rsid w:val="00126756"/>
    <w:rsid w:val="001267E3"/>
    <w:rsid w:val="00126BD8"/>
    <w:rsid w:val="00126F28"/>
    <w:rsid w:val="00127088"/>
    <w:rsid w:val="0012724F"/>
    <w:rsid w:val="00127361"/>
    <w:rsid w:val="001278E5"/>
    <w:rsid w:val="00127AF6"/>
    <w:rsid w:val="00127BFA"/>
    <w:rsid w:val="00127F26"/>
    <w:rsid w:val="00130A20"/>
    <w:rsid w:val="00130B50"/>
    <w:rsid w:val="00130B78"/>
    <w:rsid w:val="00130E4C"/>
    <w:rsid w:val="00130F12"/>
    <w:rsid w:val="00131181"/>
    <w:rsid w:val="00131F7D"/>
    <w:rsid w:val="0013234D"/>
    <w:rsid w:val="00132E60"/>
    <w:rsid w:val="001334C1"/>
    <w:rsid w:val="0013362D"/>
    <w:rsid w:val="00133632"/>
    <w:rsid w:val="001337F2"/>
    <w:rsid w:val="001338DA"/>
    <w:rsid w:val="001339DA"/>
    <w:rsid w:val="00134C1C"/>
    <w:rsid w:val="00135036"/>
    <w:rsid w:val="001350C6"/>
    <w:rsid w:val="001351A4"/>
    <w:rsid w:val="00135A14"/>
    <w:rsid w:val="00135F8C"/>
    <w:rsid w:val="001363CF"/>
    <w:rsid w:val="001367B2"/>
    <w:rsid w:val="001368C7"/>
    <w:rsid w:val="00136982"/>
    <w:rsid w:val="00136AB2"/>
    <w:rsid w:val="00136B28"/>
    <w:rsid w:val="00136C31"/>
    <w:rsid w:val="001370B6"/>
    <w:rsid w:val="001375E9"/>
    <w:rsid w:val="00137B3C"/>
    <w:rsid w:val="00137ECE"/>
    <w:rsid w:val="00137F3B"/>
    <w:rsid w:val="0014039E"/>
    <w:rsid w:val="0014073A"/>
    <w:rsid w:val="00140D15"/>
    <w:rsid w:val="00141463"/>
    <w:rsid w:val="00141594"/>
    <w:rsid w:val="001417FA"/>
    <w:rsid w:val="001422DA"/>
    <w:rsid w:val="0014236F"/>
    <w:rsid w:val="001426A7"/>
    <w:rsid w:val="0014280F"/>
    <w:rsid w:val="00142EA5"/>
    <w:rsid w:val="00143191"/>
    <w:rsid w:val="001432AE"/>
    <w:rsid w:val="0014339C"/>
    <w:rsid w:val="001437D0"/>
    <w:rsid w:val="00143D02"/>
    <w:rsid w:val="00143F87"/>
    <w:rsid w:val="00144079"/>
    <w:rsid w:val="0014452C"/>
    <w:rsid w:val="00144C98"/>
    <w:rsid w:val="00144E2F"/>
    <w:rsid w:val="0014569D"/>
    <w:rsid w:val="0014597D"/>
    <w:rsid w:val="00145BF3"/>
    <w:rsid w:val="00145D89"/>
    <w:rsid w:val="00146027"/>
    <w:rsid w:val="001468CC"/>
    <w:rsid w:val="00146D1B"/>
    <w:rsid w:val="00146F62"/>
    <w:rsid w:val="00147114"/>
    <w:rsid w:val="00147128"/>
    <w:rsid w:val="001474DC"/>
    <w:rsid w:val="00147907"/>
    <w:rsid w:val="00147E49"/>
    <w:rsid w:val="0015031A"/>
    <w:rsid w:val="00150659"/>
    <w:rsid w:val="001509EA"/>
    <w:rsid w:val="00150B68"/>
    <w:rsid w:val="00151473"/>
    <w:rsid w:val="001515CC"/>
    <w:rsid w:val="00151851"/>
    <w:rsid w:val="00151ACE"/>
    <w:rsid w:val="00151BED"/>
    <w:rsid w:val="00151EFB"/>
    <w:rsid w:val="00152145"/>
    <w:rsid w:val="001523E1"/>
    <w:rsid w:val="0015247A"/>
    <w:rsid w:val="00152545"/>
    <w:rsid w:val="001525A8"/>
    <w:rsid w:val="0015345F"/>
    <w:rsid w:val="001538D6"/>
    <w:rsid w:val="00154C07"/>
    <w:rsid w:val="00155087"/>
    <w:rsid w:val="001552BC"/>
    <w:rsid w:val="001554B9"/>
    <w:rsid w:val="00155A76"/>
    <w:rsid w:val="00155BD8"/>
    <w:rsid w:val="00156373"/>
    <w:rsid w:val="001565C6"/>
    <w:rsid w:val="0015718A"/>
    <w:rsid w:val="001572A9"/>
    <w:rsid w:val="001573ED"/>
    <w:rsid w:val="00157BFF"/>
    <w:rsid w:val="00157D98"/>
    <w:rsid w:val="00157DD5"/>
    <w:rsid w:val="00160265"/>
    <w:rsid w:val="001602EC"/>
    <w:rsid w:val="0016033C"/>
    <w:rsid w:val="00160A7D"/>
    <w:rsid w:val="00160AB2"/>
    <w:rsid w:val="00160C0F"/>
    <w:rsid w:val="00160EBF"/>
    <w:rsid w:val="0016163B"/>
    <w:rsid w:val="00161755"/>
    <w:rsid w:val="0016186F"/>
    <w:rsid w:val="00161E8B"/>
    <w:rsid w:val="0016212F"/>
    <w:rsid w:val="001625C0"/>
    <w:rsid w:val="001629BC"/>
    <w:rsid w:val="00162B31"/>
    <w:rsid w:val="00163180"/>
    <w:rsid w:val="0016343F"/>
    <w:rsid w:val="00163E75"/>
    <w:rsid w:val="00163EBE"/>
    <w:rsid w:val="00164609"/>
    <w:rsid w:val="00164E85"/>
    <w:rsid w:val="001650A1"/>
    <w:rsid w:val="00165140"/>
    <w:rsid w:val="0016524B"/>
    <w:rsid w:val="00165564"/>
    <w:rsid w:val="001659D2"/>
    <w:rsid w:val="00165D9D"/>
    <w:rsid w:val="001664C7"/>
    <w:rsid w:val="00166A08"/>
    <w:rsid w:val="00166CCA"/>
    <w:rsid w:val="00166CFD"/>
    <w:rsid w:val="001672A3"/>
    <w:rsid w:val="00167BF3"/>
    <w:rsid w:val="00167FC2"/>
    <w:rsid w:val="0017044C"/>
    <w:rsid w:val="00170714"/>
    <w:rsid w:val="00170888"/>
    <w:rsid w:val="00170EC6"/>
    <w:rsid w:val="00170F87"/>
    <w:rsid w:val="00171377"/>
    <w:rsid w:val="001716C2"/>
    <w:rsid w:val="00171826"/>
    <w:rsid w:val="00171BE7"/>
    <w:rsid w:val="001720CB"/>
    <w:rsid w:val="001721BB"/>
    <w:rsid w:val="00172BDC"/>
    <w:rsid w:val="00172E01"/>
    <w:rsid w:val="00172E60"/>
    <w:rsid w:val="00172EAE"/>
    <w:rsid w:val="0017311F"/>
    <w:rsid w:val="0017334C"/>
    <w:rsid w:val="0017346E"/>
    <w:rsid w:val="00173882"/>
    <w:rsid w:val="00173EFD"/>
    <w:rsid w:val="0017431C"/>
    <w:rsid w:val="001743EA"/>
    <w:rsid w:val="00174D05"/>
    <w:rsid w:val="0017571E"/>
    <w:rsid w:val="00175C1F"/>
    <w:rsid w:val="00176CED"/>
    <w:rsid w:val="00177135"/>
    <w:rsid w:val="001771D4"/>
    <w:rsid w:val="0017751C"/>
    <w:rsid w:val="001778FF"/>
    <w:rsid w:val="00177D93"/>
    <w:rsid w:val="001801BB"/>
    <w:rsid w:val="001801D1"/>
    <w:rsid w:val="00180921"/>
    <w:rsid w:val="00180ACC"/>
    <w:rsid w:val="0018102B"/>
    <w:rsid w:val="001816C4"/>
    <w:rsid w:val="001817C5"/>
    <w:rsid w:val="00181847"/>
    <w:rsid w:val="00181B6E"/>
    <w:rsid w:val="001820DF"/>
    <w:rsid w:val="001822B2"/>
    <w:rsid w:val="0018252D"/>
    <w:rsid w:val="00182A31"/>
    <w:rsid w:val="00182B69"/>
    <w:rsid w:val="00182B91"/>
    <w:rsid w:val="00182C4A"/>
    <w:rsid w:val="00182C9E"/>
    <w:rsid w:val="00182DFF"/>
    <w:rsid w:val="0018337D"/>
    <w:rsid w:val="0018393D"/>
    <w:rsid w:val="00183E4B"/>
    <w:rsid w:val="001841DC"/>
    <w:rsid w:val="00184B74"/>
    <w:rsid w:val="00184CA0"/>
    <w:rsid w:val="00185099"/>
    <w:rsid w:val="0018509C"/>
    <w:rsid w:val="00185392"/>
    <w:rsid w:val="001854DD"/>
    <w:rsid w:val="00185C42"/>
    <w:rsid w:val="0018634B"/>
    <w:rsid w:val="00186664"/>
    <w:rsid w:val="0018668B"/>
    <w:rsid w:val="00186891"/>
    <w:rsid w:val="0018707E"/>
    <w:rsid w:val="00187637"/>
    <w:rsid w:val="0018779C"/>
    <w:rsid w:val="00187B11"/>
    <w:rsid w:val="001902B9"/>
    <w:rsid w:val="001907C0"/>
    <w:rsid w:val="001909AE"/>
    <w:rsid w:val="00190AF1"/>
    <w:rsid w:val="00190B4F"/>
    <w:rsid w:val="00191043"/>
    <w:rsid w:val="001911DE"/>
    <w:rsid w:val="001918FA"/>
    <w:rsid w:val="00192184"/>
    <w:rsid w:val="0019218A"/>
    <w:rsid w:val="00192541"/>
    <w:rsid w:val="001926D6"/>
    <w:rsid w:val="001937C0"/>
    <w:rsid w:val="001950E0"/>
    <w:rsid w:val="001955E1"/>
    <w:rsid w:val="001958BB"/>
    <w:rsid w:val="00195996"/>
    <w:rsid w:val="001959E7"/>
    <w:rsid w:val="00195A63"/>
    <w:rsid w:val="00195D20"/>
    <w:rsid w:val="00195EB9"/>
    <w:rsid w:val="00196A02"/>
    <w:rsid w:val="00197064"/>
    <w:rsid w:val="001970A8"/>
    <w:rsid w:val="00197108"/>
    <w:rsid w:val="00197219"/>
    <w:rsid w:val="00197282"/>
    <w:rsid w:val="00197863"/>
    <w:rsid w:val="00197B52"/>
    <w:rsid w:val="00197DC2"/>
    <w:rsid w:val="001A03C4"/>
    <w:rsid w:val="001A07B8"/>
    <w:rsid w:val="001A0B95"/>
    <w:rsid w:val="001A1604"/>
    <w:rsid w:val="001A1D38"/>
    <w:rsid w:val="001A20F5"/>
    <w:rsid w:val="001A2487"/>
    <w:rsid w:val="001A3048"/>
    <w:rsid w:val="001A3C21"/>
    <w:rsid w:val="001A47BF"/>
    <w:rsid w:val="001A5097"/>
    <w:rsid w:val="001A5B34"/>
    <w:rsid w:val="001A64EF"/>
    <w:rsid w:val="001A65DA"/>
    <w:rsid w:val="001A65EC"/>
    <w:rsid w:val="001A725F"/>
    <w:rsid w:val="001A72B9"/>
    <w:rsid w:val="001B005F"/>
    <w:rsid w:val="001B0174"/>
    <w:rsid w:val="001B02A6"/>
    <w:rsid w:val="001B061E"/>
    <w:rsid w:val="001B0640"/>
    <w:rsid w:val="001B0896"/>
    <w:rsid w:val="001B0B1D"/>
    <w:rsid w:val="001B1F7A"/>
    <w:rsid w:val="001B2006"/>
    <w:rsid w:val="001B22DC"/>
    <w:rsid w:val="001B23BC"/>
    <w:rsid w:val="001B2C53"/>
    <w:rsid w:val="001B3083"/>
    <w:rsid w:val="001B321F"/>
    <w:rsid w:val="001B32FD"/>
    <w:rsid w:val="001B34E3"/>
    <w:rsid w:val="001B389C"/>
    <w:rsid w:val="001B3E86"/>
    <w:rsid w:val="001B3EB7"/>
    <w:rsid w:val="001B414D"/>
    <w:rsid w:val="001B4C3A"/>
    <w:rsid w:val="001B5119"/>
    <w:rsid w:val="001B5515"/>
    <w:rsid w:val="001B5C89"/>
    <w:rsid w:val="001B5D84"/>
    <w:rsid w:val="001B6389"/>
    <w:rsid w:val="001B6A9A"/>
    <w:rsid w:val="001B6AAB"/>
    <w:rsid w:val="001B78B5"/>
    <w:rsid w:val="001C0517"/>
    <w:rsid w:val="001C0A94"/>
    <w:rsid w:val="001C0AA0"/>
    <w:rsid w:val="001C0DC5"/>
    <w:rsid w:val="001C1215"/>
    <w:rsid w:val="001C1478"/>
    <w:rsid w:val="001C18BC"/>
    <w:rsid w:val="001C18D4"/>
    <w:rsid w:val="001C2186"/>
    <w:rsid w:val="001C311C"/>
    <w:rsid w:val="001C367F"/>
    <w:rsid w:val="001C40A9"/>
    <w:rsid w:val="001C441D"/>
    <w:rsid w:val="001C45DD"/>
    <w:rsid w:val="001C4EA2"/>
    <w:rsid w:val="001C5110"/>
    <w:rsid w:val="001C5772"/>
    <w:rsid w:val="001C5812"/>
    <w:rsid w:val="001C5C02"/>
    <w:rsid w:val="001C5E6B"/>
    <w:rsid w:val="001C6693"/>
    <w:rsid w:val="001C6A28"/>
    <w:rsid w:val="001C6C35"/>
    <w:rsid w:val="001C7140"/>
    <w:rsid w:val="001C7C88"/>
    <w:rsid w:val="001C7F4F"/>
    <w:rsid w:val="001D0977"/>
    <w:rsid w:val="001D109C"/>
    <w:rsid w:val="001D1D28"/>
    <w:rsid w:val="001D2682"/>
    <w:rsid w:val="001D27E3"/>
    <w:rsid w:val="001D2807"/>
    <w:rsid w:val="001D2F06"/>
    <w:rsid w:val="001D2F76"/>
    <w:rsid w:val="001D3321"/>
    <w:rsid w:val="001D4616"/>
    <w:rsid w:val="001D4B37"/>
    <w:rsid w:val="001D4CA0"/>
    <w:rsid w:val="001D4CAB"/>
    <w:rsid w:val="001D54E2"/>
    <w:rsid w:val="001D5886"/>
    <w:rsid w:val="001D5A7E"/>
    <w:rsid w:val="001D5B62"/>
    <w:rsid w:val="001D5D94"/>
    <w:rsid w:val="001D6239"/>
    <w:rsid w:val="001D6401"/>
    <w:rsid w:val="001D6B62"/>
    <w:rsid w:val="001D6B71"/>
    <w:rsid w:val="001D7114"/>
    <w:rsid w:val="001D74F9"/>
    <w:rsid w:val="001D76A3"/>
    <w:rsid w:val="001E0339"/>
    <w:rsid w:val="001E125C"/>
    <w:rsid w:val="001E1400"/>
    <w:rsid w:val="001E147C"/>
    <w:rsid w:val="001E2089"/>
    <w:rsid w:val="001E22EF"/>
    <w:rsid w:val="001E2B80"/>
    <w:rsid w:val="001E2BB8"/>
    <w:rsid w:val="001E2F8A"/>
    <w:rsid w:val="001E3641"/>
    <w:rsid w:val="001E3C77"/>
    <w:rsid w:val="001E3F70"/>
    <w:rsid w:val="001E41D7"/>
    <w:rsid w:val="001E496B"/>
    <w:rsid w:val="001E4D4E"/>
    <w:rsid w:val="001E50A6"/>
    <w:rsid w:val="001E5116"/>
    <w:rsid w:val="001E5400"/>
    <w:rsid w:val="001E54F8"/>
    <w:rsid w:val="001E561D"/>
    <w:rsid w:val="001E6256"/>
    <w:rsid w:val="001E65EB"/>
    <w:rsid w:val="001E6EDD"/>
    <w:rsid w:val="001E71E7"/>
    <w:rsid w:val="001E7457"/>
    <w:rsid w:val="001E75AB"/>
    <w:rsid w:val="001F0066"/>
    <w:rsid w:val="001F00B0"/>
    <w:rsid w:val="001F0AAC"/>
    <w:rsid w:val="001F126A"/>
    <w:rsid w:val="001F12E7"/>
    <w:rsid w:val="001F1B45"/>
    <w:rsid w:val="001F1EE7"/>
    <w:rsid w:val="001F22BB"/>
    <w:rsid w:val="001F26D4"/>
    <w:rsid w:val="001F294B"/>
    <w:rsid w:val="001F2C0E"/>
    <w:rsid w:val="001F33BA"/>
    <w:rsid w:val="001F365E"/>
    <w:rsid w:val="001F38D6"/>
    <w:rsid w:val="001F3C66"/>
    <w:rsid w:val="001F3C75"/>
    <w:rsid w:val="001F3CD1"/>
    <w:rsid w:val="001F3F8B"/>
    <w:rsid w:val="001F4071"/>
    <w:rsid w:val="001F454F"/>
    <w:rsid w:val="001F4612"/>
    <w:rsid w:val="001F47E1"/>
    <w:rsid w:val="001F4E83"/>
    <w:rsid w:val="001F54F2"/>
    <w:rsid w:val="001F583F"/>
    <w:rsid w:val="001F601C"/>
    <w:rsid w:val="001F7734"/>
    <w:rsid w:val="001F7B74"/>
    <w:rsid w:val="001F7EA8"/>
    <w:rsid w:val="001F7FA2"/>
    <w:rsid w:val="0020049A"/>
    <w:rsid w:val="002005D2"/>
    <w:rsid w:val="00200938"/>
    <w:rsid w:val="002009C5"/>
    <w:rsid w:val="00200EBB"/>
    <w:rsid w:val="00200F42"/>
    <w:rsid w:val="002011FE"/>
    <w:rsid w:val="00201255"/>
    <w:rsid w:val="002017C7"/>
    <w:rsid w:val="00201CB0"/>
    <w:rsid w:val="00202120"/>
    <w:rsid w:val="00202272"/>
    <w:rsid w:val="0020245C"/>
    <w:rsid w:val="0020273B"/>
    <w:rsid w:val="00202C8D"/>
    <w:rsid w:val="00202D2D"/>
    <w:rsid w:val="002030B5"/>
    <w:rsid w:val="002036A7"/>
    <w:rsid w:val="002039C0"/>
    <w:rsid w:val="00203CFB"/>
    <w:rsid w:val="002040E5"/>
    <w:rsid w:val="0020441C"/>
    <w:rsid w:val="00204921"/>
    <w:rsid w:val="00204CBD"/>
    <w:rsid w:val="00204D12"/>
    <w:rsid w:val="00204E11"/>
    <w:rsid w:val="00205007"/>
    <w:rsid w:val="0020529D"/>
    <w:rsid w:val="002059FE"/>
    <w:rsid w:val="0020690F"/>
    <w:rsid w:val="00206917"/>
    <w:rsid w:val="00206D10"/>
    <w:rsid w:val="00206F96"/>
    <w:rsid w:val="00207351"/>
    <w:rsid w:val="00207C0A"/>
    <w:rsid w:val="00210148"/>
    <w:rsid w:val="00210742"/>
    <w:rsid w:val="00210B91"/>
    <w:rsid w:val="00210EA5"/>
    <w:rsid w:val="00210F26"/>
    <w:rsid w:val="002111A6"/>
    <w:rsid w:val="002111E1"/>
    <w:rsid w:val="0021173E"/>
    <w:rsid w:val="002129E2"/>
    <w:rsid w:val="00212E2A"/>
    <w:rsid w:val="002131CB"/>
    <w:rsid w:val="0021449D"/>
    <w:rsid w:val="002146D7"/>
    <w:rsid w:val="00214BED"/>
    <w:rsid w:val="00214C48"/>
    <w:rsid w:val="00214DDA"/>
    <w:rsid w:val="00214F27"/>
    <w:rsid w:val="00214F87"/>
    <w:rsid w:val="002153AB"/>
    <w:rsid w:val="002155C5"/>
    <w:rsid w:val="002156C9"/>
    <w:rsid w:val="00215EDF"/>
    <w:rsid w:val="00216859"/>
    <w:rsid w:val="00216C4B"/>
    <w:rsid w:val="00216D8E"/>
    <w:rsid w:val="00216E01"/>
    <w:rsid w:val="00217205"/>
    <w:rsid w:val="002173D0"/>
    <w:rsid w:val="0021753A"/>
    <w:rsid w:val="00217C73"/>
    <w:rsid w:val="00217F68"/>
    <w:rsid w:val="00220210"/>
    <w:rsid w:val="002208D8"/>
    <w:rsid w:val="002209E8"/>
    <w:rsid w:val="0022116E"/>
    <w:rsid w:val="00221D4F"/>
    <w:rsid w:val="00221D6F"/>
    <w:rsid w:val="00221F27"/>
    <w:rsid w:val="0022205F"/>
    <w:rsid w:val="002220A2"/>
    <w:rsid w:val="002220E6"/>
    <w:rsid w:val="00222499"/>
    <w:rsid w:val="002226CC"/>
    <w:rsid w:val="0022296B"/>
    <w:rsid w:val="00222A99"/>
    <w:rsid w:val="00222B11"/>
    <w:rsid w:val="00222CCE"/>
    <w:rsid w:val="00222D07"/>
    <w:rsid w:val="002230E8"/>
    <w:rsid w:val="002231B8"/>
    <w:rsid w:val="00223833"/>
    <w:rsid w:val="00223902"/>
    <w:rsid w:val="00223EB8"/>
    <w:rsid w:val="00223F81"/>
    <w:rsid w:val="002247EF"/>
    <w:rsid w:val="0022564D"/>
    <w:rsid w:val="002257A9"/>
    <w:rsid w:val="00225885"/>
    <w:rsid w:val="002261DB"/>
    <w:rsid w:val="002265DB"/>
    <w:rsid w:val="00226707"/>
    <w:rsid w:val="002268FD"/>
    <w:rsid w:val="00226CA6"/>
    <w:rsid w:val="00226DA9"/>
    <w:rsid w:val="002272D2"/>
    <w:rsid w:val="0022742C"/>
    <w:rsid w:val="0022791C"/>
    <w:rsid w:val="00227B73"/>
    <w:rsid w:val="00227EAB"/>
    <w:rsid w:val="00230067"/>
    <w:rsid w:val="002306CA"/>
    <w:rsid w:val="002307FB"/>
    <w:rsid w:val="00230B96"/>
    <w:rsid w:val="00231A0B"/>
    <w:rsid w:val="00231A30"/>
    <w:rsid w:val="00231A91"/>
    <w:rsid w:val="00232421"/>
    <w:rsid w:val="00232A68"/>
    <w:rsid w:val="00232C6A"/>
    <w:rsid w:val="00232CD2"/>
    <w:rsid w:val="00232D97"/>
    <w:rsid w:val="00233579"/>
    <w:rsid w:val="00233764"/>
    <w:rsid w:val="0023386D"/>
    <w:rsid w:val="00233CF8"/>
    <w:rsid w:val="00234D64"/>
    <w:rsid w:val="00234EB1"/>
    <w:rsid w:val="002352F3"/>
    <w:rsid w:val="00235445"/>
    <w:rsid w:val="00235577"/>
    <w:rsid w:val="0023578C"/>
    <w:rsid w:val="0023579C"/>
    <w:rsid w:val="00235D21"/>
    <w:rsid w:val="002364E8"/>
    <w:rsid w:val="002370DE"/>
    <w:rsid w:val="00240EDA"/>
    <w:rsid w:val="0024103A"/>
    <w:rsid w:val="002410AA"/>
    <w:rsid w:val="002422EA"/>
    <w:rsid w:val="00242375"/>
    <w:rsid w:val="002427A8"/>
    <w:rsid w:val="0024368B"/>
    <w:rsid w:val="00243D43"/>
    <w:rsid w:val="002442F7"/>
    <w:rsid w:val="0024434A"/>
    <w:rsid w:val="00244DA2"/>
    <w:rsid w:val="00244E56"/>
    <w:rsid w:val="00245208"/>
    <w:rsid w:val="002453DB"/>
    <w:rsid w:val="0024572B"/>
    <w:rsid w:val="00245AD7"/>
    <w:rsid w:val="00245BF8"/>
    <w:rsid w:val="00246663"/>
    <w:rsid w:val="002466A7"/>
    <w:rsid w:val="002466E8"/>
    <w:rsid w:val="00246B5E"/>
    <w:rsid w:val="00246D1E"/>
    <w:rsid w:val="00246DE0"/>
    <w:rsid w:val="00246E4E"/>
    <w:rsid w:val="002474CC"/>
    <w:rsid w:val="002479CC"/>
    <w:rsid w:val="00247E65"/>
    <w:rsid w:val="00247FC5"/>
    <w:rsid w:val="0025026D"/>
    <w:rsid w:val="00250319"/>
    <w:rsid w:val="00250D50"/>
    <w:rsid w:val="002510A3"/>
    <w:rsid w:val="002518A3"/>
    <w:rsid w:val="00251B9D"/>
    <w:rsid w:val="00251D49"/>
    <w:rsid w:val="002526B7"/>
    <w:rsid w:val="00253341"/>
    <w:rsid w:val="00253E17"/>
    <w:rsid w:val="002546CA"/>
    <w:rsid w:val="002549CA"/>
    <w:rsid w:val="00254BC6"/>
    <w:rsid w:val="00255C43"/>
    <w:rsid w:val="002561EE"/>
    <w:rsid w:val="002562BB"/>
    <w:rsid w:val="0025664F"/>
    <w:rsid w:val="00256BEF"/>
    <w:rsid w:val="002570E5"/>
    <w:rsid w:val="00257327"/>
    <w:rsid w:val="00257D45"/>
    <w:rsid w:val="00257ED0"/>
    <w:rsid w:val="00260257"/>
    <w:rsid w:val="002602D9"/>
    <w:rsid w:val="00261B6D"/>
    <w:rsid w:val="00261B95"/>
    <w:rsid w:val="00261D92"/>
    <w:rsid w:val="00262054"/>
    <w:rsid w:val="0026207A"/>
    <w:rsid w:val="002623E1"/>
    <w:rsid w:val="00262682"/>
    <w:rsid w:val="002627BD"/>
    <w:rsid w:val="00262B69"/>
    <w:rsid w:val="002635FB"/>
    <w:rsid w:val="00263A86"/>
    <w:rsid w:val="00263DA3"/>
    <w:rsid w:val="00263EB7"/>
    <w:rsid w:val="002640FE"/>
    <w:rsid w:val="00264135"/>
    <w:rsid w:val="00264D42"/>
    <w:rsid w:val="002651F7"/>
    <w:rsid w:val="00265227"/>
    <w:rsid w:val="002653B6"/>
    <w:rsid w:val="00265450"/>
    <w:rsid w:val="0026583E"/>
    <w:rsid w:val="00266017"/>
    <w:rsid w:val="00266454"/>
    <w:rsid w:val="00266DAD"/>
    <w:rsid w:val="00266E46"/>
    <w:rsid w:val="002670A6"/>
    <w:rsid w:val="00267375"/>
    <w:rsid w:val="00267716"/>
    <w:rsid w:val="002677B3"/>
    <w:rsid w:val="00267909"/>
    <w:rsid w:val="0026798A"/>
    <w:rsid w:val="00267EB8"/>
    <w:rsid w:val="00270071"/>
    <w:rsid w:val="002707FE"/>
    <w:rsid w:val="002709CD"/>
    <w:rsid w:val="00270CA8"/>
    <w:rsid w:val="00270F87"/>
    <w:rsid w:val="002711AD"/>
    <w:rsid w:val="002711DD"/>
    <w:rsid w:val="002716B2"/>
    <w:rsid w:val="00272F42"/>
    <w:rsid w:val="00272F78"/>
    <w:rsid w:val="00273588"/>
    <w:rsid w:val="00273752"/>
    <w:rsid w:val="00273EC4"/>
    <w:rsid w:val="00273F23"/>
    <w:rsid w:val="002740F0"/>
    <w:rsid w:val="00274509"/>
    <w:rsid w:val="0027473A"/>
    <w:rsid w:val="0027506E"/>
    <w:rsid w:val="0027575E"/>
    <w:rsid w:val="002759FA"/>
    <w:rsid w:val="00276078"/>
    <w:rsid w:val="002760BF"/>
    <w:rsid w:val="0027674A"/>
    <w:rsid w:val="0027681E"/>
    <w:rsid w:val="00276A89"/>
    <w:rsid w:val="00276C55"/>
    <w:rsid w:val="0027714F"/>
    <w:rsid w:val="00277660"/>
    <w:rsid w:val="002777B3"/>
    <w:rsid w:val="0027789D"/>
    <w:rsid w:val="002779AB"/>
    <w:rsid w:val="002779D0"/>
    <w:rsid w:val="00277B06"/>
    <w:rsid w:val="00280031"/>
    <w:rsid w:val="002802BA"/>
    <w:rsid w:val="002807EF"/>
    <w:rsid w:val="00280A5E"/>
    <w:rsid w:val="00280B21"/>
    <w:rsid w:val="002815E7"/>
    <w:rsid w:val="0028166F"/>
    <w:rsid w:val="00281671"/>
    <w:rsid w:val="00281A68"/>
    <w:rsid w:val="00281EDE"/>
    <w:rsid w:val="0028208F"/>
    <w:rsid w:val="002823CB"/>
    <w:rsid w:val="0028255B"/>
    <w:rsid w:val="00282956"/>
    <w:rsid w:val="002837E3"/>
    <w:rsid w:val="002838B4"/>
    <w:rsid w:val="00283CD3"/>
    <w:rsid w:val="00283FAC"/>
    <w:rsid w:val="00284133"/>
    <w:rsid w:val="002845E2"/>
    <w:rsid w:val="002848CE"/>
    <w:rsid w:val="00284C00"/>
    <w:rsid w:val="00284CB5"/>
    <w:rsid w:val="0028554F"/>
    <w:rsid w:val="00285848"/>
    <w:rsid w:val="00285BD6"/>
    <w:rsid w:val="0028674E"/>
    <w:rsid w:val="00286763"/>
    <w:rsid w:val="002872D0"/>
    <w:rsid w:val="0028775B"/>
    <w:rsid w:val="00287AA7"/>
    <w:rsid w:val="00287D0A"/>
    <w:rsid w:val="00290F7C"/>
    <w:rsid w:val="0029167E"/>
    <w:rsid w:val="00291D31"/>
    <w:rsid w:val="002922D3"/>
    <w:rsid w:val="00292B96"/>
    <w:rsid w:val="002930D1"/>
    <w:rsid w:val="002934D9"/>
    <w:rsid w:val="00293630"/>
    <w:rsid w:val="00293829"/>
    <w:rsid w:val="00293B22"/>
    <w:rsid w:val="00293EA5"/>
    <w:rsid w:val="00294064"/>
    <w:rsid w:val="00294472"/>
    <w:rsid w:val="00294594"/>
    <w:rsid w:val="00294657"/>
    <w:rsid w:val="0029497D"/>
    <w:rsid w:val="00294BC6"/>
    <w:rsid w:val="00295781"/>
    <w:rsid w:val="00296573"/>
    <w:rsid w:val="002968D1"/>
    <w:rsid w:val="00296D58"/>
    <w:rsid w:val="002971C7"/>
    <w:rsid w:val="002972EE"/>
    <w:rsid w:val="002974FE"/>
    <w:rsid w:val="00297576"/>
    <w:rsid w:val="002A019E"/>
    <w:rsid w:val="002A0391"/>
    <w:rsid w:val="002A06E6"/>
    <w:rsid w:val="002A0BF0"/>
    <w:rsid w:val="002A116D"/>
    <w:rsid w:val="002A1211"/>
    <w:rsid w:val="002A1341"/>
    <w:rsid w:val="002A1C62"/>
    <w:rsid w:val="002A20F2"/>
    <w:rsid w:val="002A218E"/>
    <w:rsid w:val="002A25F2"/>
    <w:rsid w:val="002A3081"/>
    <w:rsid w:val="002A320A"/>
    <w:rsid w:val="002A3BB9"/>
    <w:rsid w:val="002A3FA4"/>
    <w:rsid w:val="002A4472"/>
    <w:rsid w:val="002A455D"/>
    <w:rsid w:val="002A4BE2"/>
    <w:rsid w:val="002A4E68"/>
    <w:rsid w:val="002A5709"/>
    <w:rsid w:val="002A57A3"/>
    <w:rsid w:val="002A5AEB"/>
    <w:rsid w:val="002A5DE6"/>
    <w:rsid w:val="002A620B"/>
    <w:rsid w:val="002A68D0"/>
    <w:rsid w:val="002A6BD3"/>
    <w:rsid w:val="002A6E99"/>
    <w:rsid w:val="002A7286"/>
    <w:rsid w:val="002A74C5"/>
    <w:rsid w:val="002A7F4D"/>
    <w:rsid w:val="002B0525"/>
    <w:rsid w:val="002B0A00"/>
    <w:rsid w:val="002B0C67"/>
    <w:rsid w:val="002B1194"/>
    <w:rsid w:val="002B1DCF"/>
    <w:rsid w:val="002B23D1"/>
    <w:rsid w:val="002B258C"/>
    <w:rsid w:val="002B29B5"/>
    <w:rsid w:val="002B2B05"/>
    <w:rsid w:val="002B3132"/>
    <w:rsid w:val="002B3B2F"/>
    <w:rsid w:val="002B3C32"/>
    <w:rsid w:val="002B44AF"/>
    <w:rsid w:val="002B545E"/>
    <w:rsid w:val="002B56B7"/>
    <w:rsid w:val="002B5D40"/>
    <w:rsid w:val="002B610A"/>
    <w:rsid w:val="002B61D7"/>
    <w:rsid w:val="002B68F5"/>
    <w:rsid w:val="002B69EF"/>
    <w:rsid w:val="002B6B92"/>
    <w:rsid w:val="002B6DAE"/>
    <w:rsid w:val="002B73F4"/>
    <w:rsid w:val="002B7A6E"/>
    <w:rsid w:val="002C0050"/>
    <w:rsid w:val="002C0403"/>
    <w:rsid w:val="002C0446"/>
    <w:rsid w:val="002C0458"/>
    <w:rsid w:val="002C0829"/>
    <w:rsid w:val="002C13A7"/>
    <w:rsid w:val="002C1978"/>
    <w:rsid w:val="002C1E6C"/>
    <w:rsid w:val="002C22CE"/>
    <w:rsid w:val="002C2393"/>
    <w:rsid w:val="002C2533"/>
    <w:rsid w:val="002C2941"/>
    <w:rsid w:val="002C2DD0"/>
    <w:rsid w:val="002C2FF5"/>
    <w:rsid w:val="002C32AB"/>
    <w:rsid w:val="002C32D3"/>
    <w:rsid w:val="002C3474"/>
    <w:rsid w:val="002C3BF0"/>
    <w:rsid w:val="002C3DF7"/>
    <w:rsid w:val="002C40BD"/>
    <w:rsid w:val="002C45E9"/>
    <w:rsid w:val="002C4C84"/>
    <w:rsid w:val="002C5257"/>
    <w:rsid w:val="002C58BF"/>
    <w:rsid w:val="002C5D87"/>
    <w:rsid w:val="002C632E"/>
    <w:rsid w:val="002C6386"/>
    <w:rsid w:val="002C678B"/>
    <w:rsid w:val="002C688A"/>
    <w:rsid w:val="002C6CE7"/>
    <w:rsid w:val="002C719A"/>
    <w:rsid w:val="002C72D0"/>
    <w:rsid w:val="002C7880"/>
    <w:rsid w:val="002C7C5C"/>
    <w:rsid w:val="002C7F9D"/>
    <w:rsid w:val="002C7FD9"/>
    <w:rsid w:val="002D0046"/>
    <w:rsid w:val="002D012B"/>
    <w:rsid w:val="002D02F3"/>
    <w:rsid w:val="002D04C7"/>
    <w:rsid w:val="002D0748"/>
    <w:rsid w:val="002D10BB"/>
    <w:rsid w:val="002D1454"/>
    <w:rsid w:val="002D212A"/>
    <w:rsid w:val="002D2835"/>
    <w:rsid w:val="002D287A"/>
    <w:rsid w:val="002D2D41"/>
    <w:rsid w:val="002D31A3"/>
    <w:rsid w:val="002D3236"/>
    <w:rsid w:val="002D36CF"/>
    <w:rsid w:val="002D3A18"/>
    <w:rsid w:val="002D3CA6"/>
    <w:rsid w:val="002D3CC4"/>
    <w:rsid w:val="002D3F69"/>
    <w:rsid w:val="002D4120"/>
    <w:rsid w:val="002D44BC"/>
    <w:rsid w:val="002D52E6"/>
    <w:rsid w:val="002D52EB"/>
    <w:rsid w:val="002D5DE5"/>
    <w:rsid w:val="002D617C"/>
    <w:rsid w:val="002D63BF"/>
    <w:rsid w:val="002D64F9"/>
    <w:rsid w:val="002D675C"/>
    <w:rsid w:val="002D7501"/>
    <w:rsid w:val="002D7D5B"/>
    <w:rsid w:val="002D7D5F"/>
    <w:rsid w:val="002E014A"/>
    <w:rsid w:val="002E06AA"/>
    <w:rsid w:val="002E0970"/>
    <w:rsid w:val="002E0D3D"/>
    <w:rsid w:val="002E1025"/>
    <w:rsid w:val="002E2242"/>
    <w:rsid w:val="002E33B3"/>
    <w:rsid w:val="002E35F2"/>
    <w:rsid w:val="002E3D29"/>
    <w:rsid w:val="002E3DB5"/>
    <w:rsid w:val="002E4779"/>
    <w:rsid w:val="002E496C"/>
    <w:rsid w:val="002E5066"/>
    <w:rsid w:val="002E5170"/>
    <w:rsid w:val="002E52F8"/>
    <w:rsid w:val="002E54DD"/>
    <w:rsid w:val="002E5540"/>
    <w:rsid w:val="002E5C6F"/>
    <w:rsid w:val="002E611A"/>
    <w:rsid w:val="002E6614"/>
    <w:rsid w:val="002E68C0"/>
    <w:rsid w:val="002E6FF3"/>
    <w:rsid w:val="002E7BDC"/>
    <w:rsid w:val="002F02EB"/>
    <w:rsid w:val="002F118F"/>
    <w:rsid w:val="002F15EB"/>
    <w:rsid w:val="002F17BF"/>
    <w:rsid w:val="002F1F7A"/>
    <w:rsid w:val="002F2253"/>
    <w:rsid w:val="002F22C4"/>
    <w:rsid w:val="002F23CD"/>
    <w:rsid w:val="002F2671"/>
    <w:rsid w:val="002F2A53"/>
    <w:rsid w:val="002F2CB3"/>
    <w:rsid w:val="002F3230"/>
    <w:rsid w:val="002F3673"/>
    <w:rsid w:val="002F3A04"/>
    <w:rsid w:val="002F3CBF"/>
    <w:rsid w:val="002F436D"/>
    <w:rsid w:val="002F44F6"/>
    <w:rsid w:val="002F4A34"/>
    <w:rsid w:val="002F4D78"/>
    <w:rsid w:val="002F4EFF"/>
    <w:rsid w:val="002F5116"/>
    <w:rsid w:val="002F56A4"/>
    <w:rsid w:val="002F5A8C"/>
    <w:rsid w:val="002F6064"/>
    <w:rsid w:val="002F6072"/>
    <w:rsid w:val="002F63D1"/>
    <w:rsid w:val="002F7603"/>
    <w:rsid w:val="002F770E"/>
    <w:rsid w:val="002F781D"/>
    <w:rsid w:val="002F7C79"/>
    <w:rsid w:val="002F7CC2"/>
    <w:rsid w:val="002F7E3B"/>
    <w:rsid w:val="002F7E9B"/>
    <w:rsid w:val="002F7EF1"/>
    <w:rsid w:val="002F7F2B"/>
    <w:rsid w:val="00300B0A"/>
    <w:rsid w:val="00300E7D"/>
    <w:rsid w:val="003011A0"/>
    <w:rsid w:val="00301526"/>
    <w:rsid w:val="003015C5"/>
    <w:rsid w:val="0030175A"/>
    <w:rsid w:val="0030217A"/>
    <w:rsid w:val="003024BE"/>
    <w:rsid w:val="00302A60"/>
    <w:rsid w:val="00303659"/>
    <w:rsid w:val="003038A8"/>
    <w:rsid w:val="00303CEB"/>
    <w:rsid w:val="003041F6"/>
    <w:rsid w:val="00304960"/>
    <w:rsid w:val="00304BD1"/>
    <w:rsid w:val="00304F41"/>
    <w:rsid w:val="00305418"/>
    <w:rsid w:val="003058BB"/>
    <w:rsid w:val="00305E73"/>
    <w:rsid w:val="00305F6C"/>
    <w:rsid w:val="00305F82"/>
    <w:rsid w:val="0030661D"/>
    <w:rsid w:val="00306668"/>
    <w:rsid w:val="0030691F"/>
    <w:rsid w:val="00306A61"/>
    <w:rsid w:val="0030706E"/>
    <w:rsid w:val="00307249"/>
    <w:rsid w:val="00307AF0"/>
    <w:rsid w:val="00307D65"/>
    <w:rsid w:val="00307EE6"/>
    <w:rsid w:val="00310EFB"/>
    <w:rsid w:val="0031111C"/>
    <w:rsid w:val="00311406"/>
    <w:rsid w:val="00311D44"/>
    <w:rsid w:val="00312265"/>
    <w:rsid w:val="00312803"/>
    <w:rsid w:val="003131A3"/>
    <w:rsid w:val="003134CE"/>
    <w:rsid w:val="003135D5"/>
    <w:rsid w:val="00313E7D"/>
    <w:rsid w:val="00314201"/>
    <w:rsid w:val="00314AC7"/>
    <w:rsid w:val="00314C5E"/>
    <w:rsid w:val="00315132"/>
    <w:rsid w:val="003154BA"/>
    <w:rsid w:val="00315B58"/>
    <w:rsid w:val="0031606B"/>
    <w:rsid w:val="00316330"/>
    <w:rsid w:val="00316417"/>
    <w:rsid w:val="003167A0"/>
    <w:rsid w:val="003169FD"/>
    <w:rsid w:val="00316A3F"/>
    <w:rsid w:val="00317102"/>
    <w:rsid w:val="003174B9"/>
    <w:rsid w:val="00320A49"/>
    <w:rsid w:val="00320DA8"/>
    <w:rsid w:val="00320F22"/>
    <w:rsid w:val="00321358"/>
    <w:rsid w:val="00321394"/>
    <w:rsid w:val="00321589"/>
    <w:rsid w:val="003215F7"/>
    <w:rsid w:val="00321CB3"/>
    <w:rsid w:val="00322378"/>
    <w:rsid w:val="00322734"/>
    <w:rsid w:val="00323915"/>
    <w:rsid w:val="00323A55"/>
    <w:rsid w:val="00323EA0"/>
    <w:rsid w:val="003252F5"/>
    <w:rsid w:val="0032565F"/>
    <w:rsid w:val="003256C0"/>
    <w:rsid w:val="003258B5"/>
    <w:rsid w:val="00326268"/>
    <w:rsid w:val="0032687C"/>
    <w:rsid w:val="003269B8"/>
    <w:rsid w:val="00326AA6"/>
    <w:rsid w:val="00326AEA"/>
    <w:rsid w:val="00326EB6"/>
    <w:rsid w:val="003274EB"/>
    <w:rsid w:val="00327B90"/>
    <w:rsid w:val="00327C2A"/>
    <w:rsid w:val="003305D0"/>
    <w:rsid w:val="0033097E"/>
    <w:rsid w:val="00330B9F"/>
    <w:rsid w:val="00330C15"/>
    <w:rsid w:val="00330EE4"/>
    <w:rsid w:val="00331944"/>
    <w:rsid w:val="00331A12"/>
    <w:rsid w:val="00331A91"/>
    <w:rsid w:val="00331CDF"/>
    <w:rsid w:val="00332168"/>
    <w:rsid w:val="003324EF"/>
    <w:rsid w:val="00332859"/>
    <w:rsid w:val="00332C3C"/>
    <w:rsid w:val="00334367"/>
    <w:rsid w:val="00334471"/>
    <w:rsid w:val="003344EA"/>
    <w:rsid w:val="00334DE5"/>
    <w:rsid w:val="0033528A"/>
    <w:rsid w:val="0033529E"/>
    <w:rsid w:val="00335618"/>
    <w:rsid w:val="0033565E"/>
    <w:rsid w:val="00335D1C"/>
    <w:rsid w:val="00335F1D"/>
    <w:rsid w:val="00335FE6"/>
    <w:rsid w:val="00336324"/>
    <w:rsid w:val="0033642B"/>
    <w:rsid w:val="00336A11"/>
    <w:rsid w:val="003375A4"/>
    <w:rsid w:val="00337687"/>
    <w:rsid w:val="003378EC"/>
    <w:rsid w:val="00337AE9"/>
    <w:rsid w:val="003404F5"/>
    <w:rsid w:val="00340582"/>
    <w:rsid w:val="0034080A"/>
    <w:rsid w:val="00340847"/>
    <w:rsid w:val="00340865"/>
    <w:rsid w:val="003408D9"/>
    <w:rsid w:val="00341150"/>
    <w:rsid w:val="003412CC"/>
    <w:rsid w:val="0034199E"/>
    <w:rsid w:val="003421F3"/>
    <w:rsid w:val="003431D3"/>
    <w:rsid w:val="00343698"/>
    <w:rsid w:val="00344B22"/>
    <w:rsid w:val="00344B41"/>
    <w:rsid w:val="00345324"/>
    <w:rsid w:val="0034538E"/>
    <w:rsid w:val="00345729"/>
    <w:rsid w:val="00345875"/>
    <w:rsid w:val="00345921"/>
    <w:rsid w:val="00345A12"/>
    <w:rsid w:val="00345A7F"/>
    <w:rsid w:val="00346AD5"/>
    <w:rsid w:val="00346CC1"/>
    <w:rsid w:val="00346D7D"/>
    <w:rsid w:val="00346F3C"/>
    <w:rsid w:val="0034746A"/>
    <w:rsid w:val="00347563"/>
    <w:rsid w:val="003479B5"/>
    <w:rsid w:val="00347C4F"/>
    <w:rsid w:val="00347C56"/>
    <w:rsid w:val="00347DE1"/>
    <w:rsid w:val="00350171"/>
    <w:rsid w:val="00350562"/>
    <w:rsid w:val="00350B7F"/>
    <w:rsid w:val="00350DAD"/>
    <w:rsid w:val="00351984"/>
    <w:rsid w:val="003519D6"/>
    <w:rsid w:val="00351EC1"/>
    <w:rsid w:val="00351FCB"/>
    <w:rsid w:val="00352563"/>
    <w:rsid w:val="00352D4A"/>
    <w:rsid w:val="00353095"/>
    <w:rsid w:val="00353315"/>
    <w:rsid w:val="00353574"/>
    <w:rsid w:val="00354129"/>
    <w:rsid w:val="00354160"/>
    <w:rsid w:val="003543EE"/>
    <w:rsid w:val="00354498"/>
    <w:rsid w:val="003546BB"/>
    <w:rsid w:val="00354C87"/>
    <w:rsid w:val="00355227"/>
    <w:rsid w:val="003559CE"/>
    <w:rsid w:val="00355EF1"/>
    <w:rsid w:val="00355F25"/>
    <w:rsid w:val="00356037"/>
    <w:rsid w:val="00356942"/>
    <w:rsid w:val="00356EB6"/>
    <w:rsid w:val="0035703F"/>
    <w:rsid w:val="003575C3"/>
    <w:rsid w:val="00360028"/>
    <w:rsid w:val="003606AA"/>
    <w:rsid w:val="00360F6F"/>
    <w:rsid w:val="0036271E"/>
    <w:rsid w:val="003629C0"/>
    <w:rsid w:val="00362F95"/>
    <w:rsid w:val="00363054"/>
    <w:rsid w:val="003630F5"/>
    <w:rsid w:val="0036388D"/>
    <w:rsid w:val="003638AC"/>
    <w:rsid w:val="00363A7A"/>
    <w:rsid w:val="00363B43"/>
    <w:rsid w:val="00363EF2"/>
    <w:rsid w:val="00364031"/>
    <w:rsid w:val="0036434A"/>
    <w:rsid w:val="00364547"/>
    <w:rsid w:val="0036461A"/>
    <w:rsid w:val="00364EB5"/>
    <w:rsid w:val="00364F97"/>
    <w:rsid w:val="00365154"/>
    <w:rsid w:val="00365158"/>
    <w:rsid w:val="00365640"/>
    <w:rsid w:val="00365EF4"/>
    <w:rsid w:val="00367311"/>
    <w:rsid w:val="003677D2"/>
    <w:rsid w:val="0036796B"/>
    <w:rsid w:val="00370B4F"/>
    <w:rsid w:val="00370C6D"/>
    <w:rsid w:val="00370EDA"/>
    <w:rsid w:val="003712DF"/>
    <w:rsid w:val="00371310"/>
    <w:rsid w:val="003714D8"/>
    <w:rsid w:val="00371619"/>
    <w:rsid w:val="003717FF"/>
    <w:rsid w:val="00372111"/>
    <w:rsid w:val="00372321"/>
    <w:rsid w:val="003729DE"/>
    <w:rsid w:val="00372FAE"/>
    <w:rsid w:val="00372FC3"/>
    <w:rsid w:val="003732FA"/>
    <w:rsid w:val="00373593"/>
    <w:rsid w:val="003739E4"/>
    <w:rsid w:val="00373DCC"/>
    <w:rsid w:val="0037411B"/>
    <w:rsid w:val="00374C0C"/>
    <w:rsid w:val="00374E8B"/>
    <w:rsid w:val="003750BA"/>
    <w:rsid w:val="003759C9"/>
    <w:rsid w:val="00375A0E"/>
    <w:rsid w:val="00375C56"/>
    <w:rsid w:val="00375FBA"/>
    <w:rsid w:val="00376179"/>
    <w:rsid w:val="00376295"/>
    <w:rsid w:val="00376460"/>
    <w:rsid w:val="00376486"/>
    <w:rsid w:val="00376943"/>
    <w:rsid w:val="00376DD8"/>
    <w:rsid w:val="003778ED"/>
    <w:rsid w:val="00377A19"/>
    <w:rsid w:val="0038025F"/>
    <w:rsid w:val="00380F6D"/>
    <w:rsid w:val="003814B2"/>
    <w:rsid w:val="003819E2"/>
    <w:rsid w:val="00382346"/>
    <w:rsid w:val="003827D2"/>
    <w:rsid w:val="003829A9"/>
    <w:rsid w:val="00382A16"/>
    <w:rsid w:val="00382AC0"/>
    <w:rsid w:val="00382BCC"/>
    <w:rsid w:val="00382CDA"/>
    <w:rsid w:val="00382E93"/>
    <w:rsid w:val="003839D9"/>
    <w:rsid w:val="00383E98"/>
    <w:rsid w:val="00384207"/>
    <w:rsid w:val="0038498C"/>
    <w:rsid w:val="003849B8"/>
    <w:rsid w:val="00384A8C"/>
    <w:rsid w:val="00384AA7"/>
    <w:rsid w:val="00384B5C"/>
    <w:rsid w:val="00385287"/>
    <w:rsid w:val="003857E9"/>
    <w:rsid w:val="0038589F"/>
    <w:rsid w:val="003862CD"/>
    <w:rsid w:val="0038632C"/>
    <w:rsid w:val="00386A7C"/>
    <w:rsid w:val="00386AFD"/>
    <w:rsid w:val="003876B0"/>
    <w:rsid w:val="00390560"/>
    <w:rsid w:val="00390F0E"/>
    <w:rsid w:val="00391585"/>
    <w:rsid w:val="00391D83"/>
    <w:rsid w:val="00391E9E"/>
    <w:rsid w:val="00392026"/>
    <w:rsid w:val="00392483"/>
    <w:rsid w:val="003926ED"/>
    <w:rsid w:val="00392760"/>
    <w:rsid w:val="00392787"/>
    <w:rsid w:val="003927AF"/>
    <w:rsid w:val="00392A14"/>
    <w:rsid w:val="00392C02"/>
    <w:rsid w:val="00392E6A"/>
    <w:rsid w:val="00392F10"/>
    <w:rsid w:val="00393215"/>
    <w:rsid w:val="003932CB"/>
    <w:rsid w:val="0039338E"/>
    <w:rsid w:val="003938C3"/>
    <w:rsid w:val="0039469A"/>
    <w:rsid w:val="00394788"/>
    <w:rsid w:val="00394857"/>
    <w:rsid w:val="00394C22"/>
    <w:rsid w:val="00394C25"/>
    <w:rsid w:val="00394D14"/>
    <w:rsid w:val="003954FA"/>
    <w:rsid w:val="00395861"/>
    <w:rsid w:val="00395888"/>
    <w:rsid w:val="003958E8"/>
    <w:rsid w:val="00395F57"/>
    <w:rsid w:val="003963CF"/>
    <w:rsid w:val="00396530"/>
    <w:rsid w:val="00396582"/>
    <w:rsid w:val="00396704"/>
    <w:rsid w:val="003968BB"/>
    <w:rsid w:val="00396FF2"/>
    <w:rsid w:val="00397EF0"/>
    <w:rsid w:val="003A00E3"/>
    <w:rsid w:val="003A061C"/>
    <w:rsid w:val="003A066E"/>
    <w:rsid w:val="003A07D7"/>
    <w:rsid w:val="003A09DD"/>
    <w:rsid w:val="003A0B1D"/>
    <w:rsid w:val="003A0B8F"/>
    <w:rsid w:val="003A0BCC"/>
    <w:rsid w:val="003A0DAE"/>
    <w:rsid w:val="003A1047"/>
    <w:rsid w:val="003A1049"/>
    <w:rsid w:val="003A12C3"/>
    <w:rsid w:val="003A13E7"/>
    <w:rsid w:val="003A17E0"/>
    <w:rsid w:val="003A198E"/>
    <w:rsid w:val="003A1DFC"/>
    <w:rsid w:val="003A233D"/>
    <w:rsid w:val="003A30C5"/>
    <w:rsid w:val="003A35A6"/>
    <w:rsid w:val="003A4176"/>
    <w:rsid w:val="003A4443"/>
    <w:rsid w:val="003A484C"/>
    <w:rsid w:val="003A48AF"/>
    <w:rsid w:val="003A51AE"/>
    <w:rsid w:val="003A54CB"/>
    <w:rsid w:val="003A59C4"/>
    <w:rsid w:val="003A5CBE"/>
    <w:rsid w:val="003A6225"/>
    <w:rsid w:val="003A66D2"/>
    <w:rsid w:val="003A7167"/>
    <w:rsid w:val="003A7168"/>
    <w:rsid w:val="003A74A3"/>
    <w:rsid w:val="003A7847"/>
    <w:rsid w:val="003A7B32"/>
    <w:rsid w:val="003A7B7B"/>
    <w:rsid w:val="003A7DD8"/>
    <w:rsid w:val="003B0113"/>
    <w:rsid w:val="003B03A1"/>
    <w:rsid w:val="003B03D1"/>
    <w:rsid w:val="003B05FE"/>
    <w:rsid w:val="003B08F9"/>
    <w:rsid w:val="003B0A4F"/>
    <w:rsid w:val="003B0E52"/>
    <w:rsid w:val="003B0F67"/>
    <w:rsid w:val="003B1401"/>
    <w:rsid w:val="003B1731"/>
    <w:rsid w:val="003B174C"/>
    <w:rsid w:val="003B1FDE"/>
    <w:rsid w:val="003B22C6"/>
    <w:rsid w:val="003B232C"/>
    <w:rsid w:val="003B27D6"/>
    <w:rsid w:val="003B2B7B"/>
    <w:rsid w:val="003B2D7F"/>
    <w:rsid w:val="003B3374"/>
    <w:rsid w:val="003B3485"/>
    <w:rsid w:val="003B3CCA"/>
    <w:rsid w:val="003B3FBB"/>
    <w:rsid w:val="003B4145"/>
    <w:rsid w:val="003B461B"/>
    <w:rsid w:val="003B473B"/>
    <w:rsid w:val="003B49E5"/>
    <w:rsid w:val="003B4B4F"/>
    <w:rsid w:val="003B4B9A"/>
    <w:rsid w:val="003B4C88"/>
    <w:rsid w:val="003B4E36"/>
    <w:rsid w:val="003B5165"/>
    <w:rsid w:val="003B5842"/>
    <w:rsid w:val="003B5933"/>
    <w:rsid w:val="003B5999"/>
    <w:rsid w:val="003B5BEA"/>
    <w:rsid w:val="003B6072"/>
    <w:rsid w:val="003B6108"/>
    <w:rsid w:val="003B64C4"/>
    <w:rsid w:val="003B6600"/>
    <w:rsid w:val="003B7198"/>
    <w:rsid w:val="003B737D"/>
    <w:rsid w:val="003B7673"/>
    <w:rsid w:val="003B784F"/>
    <w:rsid w:val="003B7A33"/>
    <w:rsid w:val="003B7C2A"/>
    <w:rsid w:val="003C00E0"/>
    <w:rsid w:val="003C0264"/>
    <w:rsid w:val="003C0B9C"/>
    <w:rsid w:val="003C11F3"/>
    <w:rsid w:val="003C1499"/>
    <w:rsid w:val="003C1501"/>
    <w:rsid w:val="003C1913"/>
    <w:rsid w:val="003C26FE"/>
    <w:rsid w:val="003C2873"/>
    <w:rsid w:val="003C2B02"/>
    <w:rsid w:val="003C2C1A"/>
    <w:rsid w:val="003C2C34"/>
    <w:rsid w:val="003C2EE9"/>
    <w:rsid w:val="003C3048"/>
    <w:rsid w:val="003C37DD"/>
    <w:rsid w:val="003C399F"/>
    <w:rsid w:val="003C3A13"/>
    <w:rsid w:val="003C4281"/>
    <w:rsid w:val="003C4768"/>
    <w:rsid w:val="003C5D3B"/>
    <w:rsid w:val="003C63B0"/>
    <w:rsid w:val="003C64DC"/>
    <w:rsid w:val="003C6AB3"/>
    <w:rsid w:val="003C7C44"/>
    <w:rsid w:val="003D05AF"/>
    <w:rsid w:val="003D09C9"/>
    <w:rsid w:val="003D0AD8"/>
    <w:rsid w:val="003D0AF4"/>
    <w:rsid w:val="003D0CB7"/>
    <w:rsid w:val="003D1409"/>
    <w:rsid w:val="003D1936"/>
    <w:rsid w:val="003D1BB5"/>
    <w:rsid w:val="003D1F57"/>
    <w:rsid w:val="003D1F7A"/>
    <w:rsid w:val="003D253C"/>
    <w:rsid w:val="003D2D47"/>
    <w:rsid w:val="003D31F7"/>
    <w:rsid w:val="003D3579"/>
    <w:rsid w:val="003D3645"/>
    <w:rsid w:val="003D391F"/>
    <w:rsid w:val="003D42CF"/>
    <w:rsid w:val="003D5188"/>
    <w:rsid w:val="003D5196"/>
    <w:rsid w:val="003D5361"/>
    <w:rsid w:val="003D55FE"/>
    <w:rsid w:val="003D5F35"/>
    <w:rsid w:val="003D603E"/>
    <w:rsid w:val="003D6550"/>
    <w:rsid w:val="003D659F"/>
    <w:rsid w:val="003D698F"/>
    <w:rsid w:val="003D6C47"/>
    <w:rsid w:val="003D74BB"/>
    <w:rsid w:val="003D756B"/>
    <w:rsid w:val="003E00EC"/>
    <w:rsid w:val="003E030C"/>
    <w:rsid w:val="003E07AC"/>
    <w:rsid w:val="003E0DB4"/>
    <w:rsid w:val="003E0FDD"/>
    <w:rsid w:val="003E1819"/>
    <w:rsid w:val="003E1A0C"/>
    <w:rsid w:val="003E1BBD"/>
    <w:rsid w:val="003E2400"/>
    <w:rsid w:val="003E2495"/>
    <w:rsid w:val="003E254F"/>
    <w:rsid w:val="003E3719"/>
    <w:rsid w:val="003E38A6"/>
    <w:rsid w:val="003E3C3A"/>
    <w:rsid w:val="003E3D9C"/>
    <w:rsid w:val="003E414D"/>
    <w:rsid w:val="003E4231"/>
    <w:rsid w:val="003E426F"/>
    <w:rsid w:val="003E433A"/>
    <w:rsid w:val="003E4546"/>
    <w:rsid w:val="003E4A17"/>
    <w:rsid w:val="003E4A54"/>
    <w:rsid w:val="003E4FF4"/>
    <w:rsid w:val="003E5333"/>
    <w:rsid w:val="003E5422"/>
    <w:rsid w:val="003E545A"/>
    <w:rsid w:val="003E5EB3"/>
    <w:rsid w:val="003E60AE"/>
    <w:rsid w:val="003E626F"/>
    <w:rsid w:val="003E6470"/>
    <w:rsid w:val="003E655B"/>
    <w:rsid w:val="003E6D29"/>
    <w:rsid w:val="003E6F2B"/>
    <w:rsid w:val="003E6FC0"/>
    <w:rsid w:val="003E7123"/>
    <w:rsid w:val="003E71FF"/>
    <w:rsid w:val="003E74CB"/>
    <w:rsid w:val="003E78A8"/>
    <w:rsid w:val="003E7C72"/>
    <w:rsid w:val="003F0144"/>
    <w:rsid w:val="003F0435"/>
    <w:rsid w:val="003F04FC"/>
    <w:rsid w:val="003F0545"/>
    <w:rsid w:val="003F09AE"/>
    <w:rsid w:val="003F10B8"/>
    <w:rsid w:val="003F1126"/>
    <w:rsid w:val="003F17E2"/>
    <w:rsid w:val="003F1910"/>
    <w:rsid w:val="003F1958"/>
    <w:rsid w:val="003F198B"/>
    <w:rsid w:val="003F1C6E"/>
    <w:rsid w:val="003F212F"/>
    <w:rsid w:val="003F2421"/>
    <w:rsid w:val="003F28D1"/>
    <w:rsid w:val="003F2F74"/>
    <w:rsid w:val="003F3243"/>
    <w:rsid w:val="003F3A74"/>
    <w:rsid w:val="003F3E10"/>
    <w:rsid w:val="003F3F8F"/>
    <w:rsid w:val="003F46E0"/>
    <w:rsid w:val="003F4733"/>
    <w:rsid w:val="003F498A"/>
    <w:rsid w:val="003F4FAF"/>
    <w:rsid w:val="003F50B7"/>
    <w:rsid w:val="003F53D0"/>
    <w:rsid w:val="003F5BEE"/>
    <w:rsid w:val="003F5D73"/>
    <w:rsid w:val="003F6317"/>
    <w:rsid w:val="003F648C"/>
    <w:rsid w:val="003F662E"/>
    <w:rsid w:val="003F6775"/>
    <w:rsid w:val="003F6990"/>
    <w:rsid w:val="003F6A0D"/>
    <w:rsid w:val="003F714B"/>
    <w:rsid w:val="003F71D0"/>
    <w:rsid w:val="003F730B"/>
    <w:rsid w:val="003F751E"/>
    <w:rsid w:val="003F7562"/>
    <w:rsid w:val="00400408"/>
    <w:rsid w:val="004005BF"/>
    <w:rsid w:val="0040068F"/>
    <w:rsid w:val="00400A0A"/>
    <w:rsid w:val="00400D7D"/>
    <w:rsid w:val="00400DAB"/>
    <w:rsid w:val="00400E92"/>
    <w:rsid w:val="00402238"/>
    <w:rsid w:val="004023D6"/>
    <w:rsid w:val="00402550"/>
    <w:rsid w:val="00402963"/>
    <w:rsid w:val="00403004"/>
    <w:rsid w:val="00403301"/>
    <w:rsid w:val="004034F5"/>
    <w:rsid w:val="004036B0"/>
    <w:rsid w:val="00404483"/>
    <w:rsid w:val="004047C2"/>
    <w:rsid w:val="00404B2B"/>
    <w:rsid w:val="004050C6"/>
    <w:rsid w:val="004052CD"/>
    <w:rsid w:val="0040537F"/>
    <w:rsid w:val="004053F4"/>
    <w:rsid w:val="00405B09"/>
    <w:rsid w:val="00405FB3"/>
    <w:rsid w:val="00406170"/>
    <w:rsid w:val="00406C34"/>
    <w:rsid w:val="00407081"/>
    <w:rsid w:val="00407464"/>
    <w:rsid w:val="00407573"/>
    <w:rsid w:val="0040775C"/>
    <w:rsid w:val="0040784F"/>
    <w:rsid w:val="004078A3"/>
    <w:rsid w:val="004079C5"/>
    <w:rsid w:val="00407B3C"/>
    <w:rsid w:val="00407F56"/>
    <w:rsid w:val="0041011B"/>
    <w:rsid w:val="00410FAB"/>
    <w:rsid w:val="00411496"/>
    <w:rsid w:val="004128A0"/>
    <w:rsid w:val="004129FB"/>
    <w:rsid w:val="00412E0D"/>
    <w:rsid w:val="004135A4"/>
    <w:rsid w:val="00414052"/>
    <w:rsid w:val="00414447"/>
    <w:rsid w:val="0041457C"/>
    <w:rsid w:val="004156D8"/>
    <w:rsid w:val="004158FE"/>
    <w:rsid w:val="00415C1A"/>
    <w:rsid w:val="00415C79"/>
    <w:rsid w:val="00415F36"/>
    <w:rsid w:val="00416032"/>
    <w:rsid w:val="00416775"/>
    <w:rsid w:val="00417090"/>
    <w:rsid w:val="004171EB"/>
    <w:rsid w:val="0041751F"/>
    <w:rsid w:val="004179E6"/>
    <w:rsid w:val="00417B36"/>
    <w:rsid w:val="00420492"/>
    <w:rsid w:val="004217B0"/>
    <w:rsid w:val="00421D30"/>
    <w:rsid w:val="00421FBE"/>
    <w:rsid w:val="004220AA"/>
    <w:rsid w:val="004229D0"/>
    <w:rsid w:val="00422C7D"/>
    <w:rsid w:val="00422DB1"/>
    <w:rsid w:val="00423B12"/>
    <w:rsid w:val="00423B80"/>
    <w:rsid w:val="00423EDB"/>
    <w:rsid w:val="0042476A"/>
    <w:rsid w:val="00424B05"/>
    <w:rsid w:val="004255CA"/>
    <w:rsid w:val="004255E3"/>
    <w:rsid w:val="00425DC0"/>
    <w:rsid w:val="004261D5"/>
    <w:rsid w:val="00426444"/>
    <w:rsid w:val="004270F8"/>
    <w:rsid w:val="0042713C"/>
    <w:rsid w:val="00427623"/>
    <w:rsid w:val="004278C9"/>
    <w:rsid w:val="00427A99"/>
    <w:rsid w:val="00427D7D"/>
    <w:rsid w:val="004302CC"/>
    <w:rsid w:val="0043130C"/>
    <w:rsid w:val="00431347"/>
    <w:rsid w:val="00431762"/>
    <w:rsid w:val="004317FF"/>
    <w:rsid w:val="00431CF1"/>
    <w:rsid w:val="004323F2"/>
    <w:rsid w:val="00432894"/>
    <w:rsid w:val="00432D53"/>
    <w:rsid w:val="00433553"/>
    <w:rsid w:val="00433AA2"/>
    <w:rsid w:val="0043454A"/>
    <w:rsid w:val="00434784"/>
    <w:rsid w:val="004347AB"/>
    <w:rsid w:val="004350D6"/>
    <w:rsid w:val="0043564B"/>
    <w:rsid w:val="004358C7"/>
    <w:rsid w:val="004358F2"/>
    <w:rsid w:val="00435C2B"/>
    <w:rsid w:val="00435E6A"/>
    <w:rsid w:val="00435EA3"/>
    <w:rsid w:val="0043641A"/>
    <w:rsid w:val="004367F0"/>
    <w:rsid w:val="00437016"/>
    <w:rsid w:val="00437068"/>
    <w:rsid w:val="004377CD"/>
    <w:rsid w:val="00437B05"/>
    <w:rsid w:val="0044018E"/>
    <w:rsid w:val="004405B7"/>
    <w:rsid w:val="00440659"/>
    <w:rsid w:val="0044078B"/>
    <w:rsid w:val="00440983"/>
    <w:rsid w:val="00440986"/>
    <w:rsid w:val="00440F3C"/>
    <w:rsid w:val="00441244"/>
    <w:rsid w:val="0044131A"/>
    <w:rsid w:val="0044131C"/>
    <w:rsid w:val="00441487"/>
    <w:rsid w:val="004417C0"/>
    <w:rsid w:val="00441EF7"/>
    <w:rsid w:val="00442291"/>
    <w:rsid w:val="00442406"/>
    <w:rsid w:val="0044291D"/>
    <w:rsid w:val="00442F1D"/>
    <w:rsid w:val="004430FE"/>
    <w:rsid w:val="00443295"/>
    <w:rsid w:val="0044333B"/>
    <w:rsid w:val="00443885"/>
    <w:rsid w:val="0044430F"/>
    <w:rsid w:val="00444644"/>
    <w:rsid w:val="00444AD8"/>
    <w:rsid w:val="00444D32"/>
    <w:rsid w:val="00445C7E"/>
    <w:rsid w:val="00445E04"/>
    <w:rsid w:val="004469A5"/>
    <w:rsid w:val="00446D0D"/>
    <w:rsid w:val="00447097"/>
    <w:rsid w:val="00447F13"/>
    <w:rsid w:val="00450063"/>
    <w:rsid w:val="0045039C"/>
    <w:rsid w:val="00450566"/>
    <w:rsid w:val="0045091F"/>
    <w:rsid w:val="00451461"/>
    <w:rsid w:val="00451547"/>
    <w:rsid w:val="004527A7"/>
    <w:rsid w:val="00452884"/>
    <w:rsid w:val="00452AD8"/>
    <w:rsid w:val="0045344E"/>
    <w:rsid w:val="0045348C"/>
    <w:rsid w:val="00453774"/>
    <w:rsid w:val="00453A24"/>
    <w:rsid w:val="00453C69"/>
    <w:rsid w:val="00453E57"/>
    <w:rsid w:val="004540F2"/>
    <w:rsid w:val="004542A7"/>
    <w:rsid w:val="004548E1"/>
    <w:rsid w:val="004548E4"/>
    <w:rsid w:val="00454C52"/>
    <w:rsid w:val="00455CA7"/>
    <w:rsid w:val="00455F40"/>
    <w:rsid w:val="004561A4"/>
    <w:rsid w:val="004561A6"/>
    <w:rsid w:val="004563B5"/>
    <w:rsid w:val="00456556"/>
    <w:rsid w:val="004565DC"/>
    <w:rsid w:val="00456CAE"/>
    <w:rsid w:val="004574BC"/>
    <w:rsid w:val="00457C5D"/>
    <w:rsid w:val="00457EC6"/>
    <w:rsid w:val="00460087"/>
    <w:rsid w:val="00460174"/>
    <w:rsid w:val="004604ED"/>
    <w:rsid w:val="0046054E"/>
    <w:rsid w:val="004605D4"/>
    <w:rsid w:val="00460881"/>
    <w:rsid w:val="00460AA3"/>
    <w:rsid w:val="00460BA6"/>
    <w:rsid w:val="00460CF5"/>
    <w:rsid w:val="00461EE2"/>
    <w:rsid w:val="004621EA"/>
    <w:rsid w:val="00463121"/>
    <w:rsid w:val="0046333A"/>
    <w:rsid w:val="00463578"/>
    <w:rsid w:val="00463B16"/>
    <w:rsid w:val="00463B92"/>
    <w:rsid w:val="00464225"/>
    <w:rsid w:val="0046462F"/>
    <w:rsid w:val="00464857"/>
    <w:rsid w:val="00464C60"/>
    <w:rsid w:val="00464D08"/>
    <w:rsid w:val="00464F97"/>
    <w:rsid w:val="004651FB"/>
    <w:rsid w:val="004655A0"/>
    <w:rsid w:val="004659AA"/>
    <w:rsid w:val="00466446"/>
    <w:rsid w:val="0046657D"/>
    <w:rsid w:val="00466CE6"/>
    <w:rsid w:val="00466E08"/>
    <w:rsid w:val="00466EA6"/>
    <w:rsid w:val="00466F8D"/>
    <w:rsid w:val="004673AE"/>
    <w:rsid w:val="004675F6"/>
    <w:rsid w:val="0046774D"/>
    <w:rsid w:val="004679DB"/>
    <w:rsid w:val="00467D4E"/>
    <w:rsid w:val="00467FBE"/>
    <w:rsid w:val="00470C08"/>
    <w:rsid w:val="00471E4B"/>
    <w:rsid w:val="004728D6"/>
    <w:rsid w:val="004728FE"/>
    <w:rsid w:val="00472AE3"/>
    <w:rsid w:val="00472BDF"/>
    <w:rsid w:val="00472D0F"/>
    <w:rsid w:val="00473757"/>
    <w:rsid w:val="00473828"/>
    <w:rsid w:val="00474471"/>
    <w:rsid w:val="00474828"/>
    <w:rsid w:val="00474B6C"/>
    <w:rsid w:val="004755FE"/>
    <w:rsid w:val="00475780"/>
    <w:rsid w:val="00475E32"/>
    <w:rsid w:val="004760B7"/>
    <w:rsid w:val="004764BF"/>
    <w:rsid w:val="00476717"/>
    <w:rsid w:val="00476E5F"/>
    <w:rsid w:val="00476FAE"/>
    <w:rsid w:val="0047783A"/>
    <w:rsid w:val="00477C43"/>
    <w:rsid w:val="00477D91"/>
    <w:rsid w:val="00480028"/>
    <w:rsid w:val="00480508"/>
    <w:rsid w:val="0048111D"/>
    <w:rsid w:val="00481432"/>
    <w:rsid w:val="00481816"/>
    <w:rsid w:val="00481E6E"/>
    <w:rsid w:val="004823C5"/>
    <w:rsid w:val="00482596"/>
    <w:rsid w:val="00482BB0"/>
    <w:rsid w:val="00482CD2"/>
    <w:rsid w:val="00483473"/>
    <w:rsid w:val="004834D7"/>
    <w:rsid w:val="00483BF0"/>
    <w:rsid w:val="00483EF8"/>
    <w:rsid w:val="004841D7"/>
    <w:rsid w:val="00484261"/>
    <w:rsid w:val="00484318"/>
    <w:rsid w:val="00484A81"/>
    <w:rsid w:val="004854E4"/>
    <w:rsid w:val="0048578C"/>
    <w:rsid w:val="00485C2D"/>
    <w:rsid w:val="00485C8D"/>
    <w:rsid w:val="00485E40"/>
    <w:rsid w:val="00486626"/>
    <w:rsid w:val="0048719B"/>
    <w:rsid w:val="004871EE"/>
    <w:rsid w:val="00490BFA"/>
    <w:rsid w:val="00491632"/>
    <w:rsid w:val="00491D8C"/>
    <w:rsid w:val="00491DA7"/>
    <w:rsid w:val="0049208C"/>
    <w:rsid w:val="00492116"/>
    <w:rsid w:val="00492477"/>
    <w:rsid w:val="00492517"/>
    <w:rsid w:val="0049293D"/>
    <w:rsid w:val="004930C0"/>
    <w:rsid w:val="004935BB"/>
    <w:rsid w:val="0049456E"/>
    <w:rsid w:val="004948EF"/>
    <w:rsid w:val="00495520"/>
    <w:rsid w:val="0049565A"/>
    <w:rsid w:val="004956D1"/>
    <w:rsid w:val="004957EE"/>
    <w:rsid w:val="00495957"/>
    <w:rsid w:val="00495A7B"/>
    <w:rsid w:val="00495C40"/>
    <w:rsid w:val="00496501"/>
    <w:rsid w:val="004969BF"/>
    <w:rsid w:val="00497235"/>
    <w:rsid w:val="00497490"/>
    <w:rsid w:val="004A0CA2"/>
    <w:rsid w:val="004A0CFE"/>
    <w:rsid w:val="004A0EAB"/>
    <w:rsid w:val="004A1229"/>
    <w:rsid w:val="004A155E"/>
    <w:rsid w:val="004A1597"/>
    <w:rsid w:val="004A15C1"/>
    <w:rsid w:val="004A1D34"/>
    <w:rsid w:val="004A20B2"/>
    <w:rsid w:val="004A2404"/>
    <w:rsid w:val="004A252D"/>
    <w:rsid w:val="004A28F2"/>
    <w:rsid w:val="004A310E"/>
    <w:rsid w:val="004A34D4"/>
    <w:rsid w:val="004A34DD"/>
    <w:rsid w:val="004A34F1"/>
    <w:rsid w:val="004A36E5"/>
    <w:rsid w:val="004A3806"/>
    <w:rsid w:val="004A3854"/>
    <w:rsid w:val="004A39D4"/>
    <w:rsid w:val="004A3AF7"/>
    <w:rsid w:val="004A3B09"/>
    <w:rsid w:val="004A3E44"/>
    <w:rsid w:val="004A3FA9"/>
    <w:rsid w:val="004A476C"/>
    <w:rsid w:val="004A4F3C"/>
    <w:rsid w:val="004A5500"/>
    <w:rsid w:val="004A562F"/>
    <w:rsid w:val="004A5709"/>
    <w:rsid w:val="004A59A7"/>
    <w:rsid w:val="004A5D1B"/>
    <w:rsid w:val="004A5EE2"/>
    <w:rsid w:val="004A6150"/>
    <w:rsid w:val="004A6886"/>
    <w:rsid w:val="004A689D"/>
    <w:rsid w:val="004A6A00"/>
    <w:rsid w:val="004A6F8F"/>
    <w:rsid w:val="004A7870"/>
    <w:rsid w:val="004A7A11"/>
    <w:rsid w:val="004B0057"/>
    <w:rsid w:val="004B07EC"/>
    <w:rsid w:val="004B153A"/>
    <w:rsid w:val="004B2D31"/>
    <w:rsid w:val="004B348D"/>
    <w:rsid w:val="004B373B"/>
    <w:rsid w:val="004B3A05"/>
    <w:rsid w:val="004B3F97"/>
    <w:rsid w:val="004B40E1"/>
    <w:rsid w:val="004B4F9F"/>
    <w:rsid w:val="004B51C7"/>
    <w:rsid w:val="004B5427"/>
    <w:rsid w:val="004B681B"/>
    <w:rsid w:val="004B6A2C"/>
    <w:rsid w:val="004B6C1B"/>
    <w:rsid w:val="004B6ED5"/>
    <w:rsid w:val="004B7137"/>
    <w:rsid w:val="004B7456"/>
    <w:rsid w:val="004B77C3"/>
    <w:rsid w:val="004C026F"/>
    <w:rsid w:val="004C0325"/>
    <w:rsid w:val="004C04D4"/>
    <w:rsid w:val="004C060D"/>
    <w:rsid w:val="004C0693"/>
    <w:rsid w:val="004C06E0"/>
    <w:rsid w:val="004C0E08"/>
    <w:rsid w:val="004C0FCD"/>
    <w:rsid w:val="004C1087"/>
    <w:rsid w:val="004C122B"/>
    <w:rsid w:val="004C2225"/>
    <w:rsid w:val="004C22E2"/>
    <w:rsid w:val="004C280E"/>
    <w:rsid w:val="004C284C"/>
    <w:rsid w:val="004C2B1F"/>
    <w:rsid w:val="004C2C13"/>
    <w:rsid w:val="004C2C56"/>
    <w:rsid w:val="004C33D6"/>
    <w:rsid w:val="004C344C"/>
    <w:rsid w:val="004C36EB"/>
    <w:rsid w:val="004C385D"/>
    <w:rsid w:val="004C3C01"/>
    <w:rsid w:val="004C3EC6"/>
    <w:rsid w:val="004C3F96"/>
    <w:rsid w:val="004C4E40"/>
    <w:rsid w:val="004C4F1D"/>
    <w:rsid w:val="004C5566"/>
    <w:rsid w:val="004C5BAA"/>
    <w:rsid w:val="004C637F"/>
    <w:rsid w:val="004C6885"/>
    <w:rsid w:val="004C689D"/>
    <w:rsid w:val="004C6A96"/>
    <w:rsid w:val="004C6AD5"/>
    <w:rsid w:val="004C6D25"/>
    <w:rsid w:val="004C6FDA"/>
    <w:rsid w:val="004C7456"/>
    <w:rsid w:val="004C7A0D"/>
    <w:rsid w:val="004D03D1"/>
    <w:rsid w:val="004D06F5"/>
    <w:rsid w:val="004D06FF"/>
    <w:rsid w:val="004D0A18"/>
    <w:rsid w:val="004D1212"/>
    <w:rsid w:val="004D1338"/>
    <w:rsid w:val="004D172D"/>
    <w:rsid w:val="004D269F"/>
    <w:rsid w:val="004D2DAE"/>
    <w:rsid w:val="004D3164"/>
    <w:rsid w:val="004D31BD"/>
    <w:rsid w:val="004D31BE"/>
    <w:rsid w:val="004D3235"/>
    <w:rsid w:val="004D3B98"/>
    <w:rsid w:val="004D40D4"/>
    <w:rsid w:val="004D4C26"/>
    <w:rsid w:val="004D56E5"/>
    <w:rsid w:val="004D6098"/>
    <w:rsid w:val="004D6328"/>
    <w:rsid w:val="004D639C"/>
    <w:rsid w:val="004D7FCB"/>
    <w:rsid w:val="004E05FE"/>
    <w:rsid w:val="004E0D83"/>
    <w:rsid w:val="004E10EB"/>
    <w:rsid w:val="004E1272"/>
    <w:rsid w:val="004E1C42"/>
    <w:rsid w:val="004E27C0"/>
    <w:rsid w:val="004E27CC"/>
    <w:rsid w:val="004E29EB"/>
    <w:rsid w:val="004E3473"/>
    <w:rsid w:val="004E36B3"/>
    <w:rsid w:val="004E3BCC"/>
    <w:rsid w:val="004E4119"/>
    <w:rsid w:val="004E4240"/>
    <w:rsid w:val="004E4651"/>
    <w:rsid w:val="004E47FA"/>
    <w:rsid w:val="004E582B"/>
    <w:rsid w:val="004E6809"/>
    <w:rsid w:val="004E6870"/>
    <w:rsid w:val="004E68C6"/>
    <w:rsid w:val="004E6912"/>
    <w:rsid w:val="004E69D5"/>
    <w:rsid w:val="004E7F0E"/>
    <w:rsid w:val="004E7FDB"/>
    <w:rsid w:val="004F0446"/>
    <w:rsid w:val="004F103F"/>
    <w:rsid w:val="004F1358"/>
    <w:rsid w:val="004F1CF4"/>
    <w:rsid w:val="004F1EB2"/>
    <w:rsid w:val="004F24A3"/>
    <w:rsid w:val="004F25BF"/>
    <w:rsid w:val="004F28D1"/>
    <w:rsid w:val="004F29DF"/>
    <w:rsid w:val="004F2B3E"/>
    <w:rsid w:val="004F2B93"/>
    <w:rsid w:val="004F30AF"/>
    <w:rsid w:val="004F35C3"/>
    <w:rsid w:val="004F3981"/>
    <w:rsid w:val="004F3F41"/>
    <w:rsid w:val="004F4256"/>
    <w:rsid w:val="004F44C9"/>
    <w:rsid w:val="004F4676"/>
    <w:rsid w:val="004F4E32"/>
    <w:rsid w:val="004F516D"/>
    <w:rsid w:val="004F57C2"/>
    <w:rsid w:val="004F5821"/>
    <w:rsid w:val="004F5B74"/>
    <w:rsid w:val="004F68AB"/>
    <w:rsid w:val="004F6B2A"/>
    <w:rsid w:val="004F7022"/>
    <w:rsid w:val="004F70F0"/>
    <w:rsid w:val="004F7C64"/>
    <w:rsid w:val="00500A16"/>
    <w:rsid w:val="00501442"/>
    <w:rsid w:val="0050194A"/>
    <w:rsid w:val="005023F7"/>
    <w:rsid w:val="00502418"/>
    <w:rsid w:val="00502499"/>
    <w:rsid w:val="00502948"/>
    <w:rsid w:val="005031CC"/>
    <w:rsid w:val="00503313"/>
    <w:rsid w:val="0050390D"/>
    <w:rsid w:val="00503D8C"/>
    <w:rsid w:val="00504073"/>
    <w:rsid w:val="005040B3"/>
    <w:rsid w:val="00504A2B"/>
    <w:rsid w:val="00505634"/>
    <w:rsid w:val="00505BE7"/>
    <w:rsid w:val="00505CEF"/>
    <w:rsid w:val="00505D0C"/>
    <w:rsid w:val="00505D3E"/>
    <w:rsid w:val="00505F68"/>
    <w:rsid w:val="00506403"/>
    <w:rsid w:val="00506C7B"/>
    <w:rsid w:val="00506CF5"/>
    <w:rsid w:val="00506FAB"/>
    <w:rsid w:val="0050745F"/>
    <w:rsid w:val="00507ABC"/>
    <w:rsid w:val="005109D2"/>
    <w:rsid w:val="00510BE3"/>
    <w:rsid w:val="00510C69"/>
    <w:rsid w:val="00510C73"/>
    <w:rsid w:val="00510D70"/>
    <w:rsid w:val="00511287"/>
    <w:rsid w:val="00511625"/>
    <w:rsid w:val="00511671"/>
    <w:rsid w:val="00511675"/>
    <w:rsid w:val="0051193C"/>
    <w:rsid w:val="00511BC4"/>
    <w:rsid w:val="00512096"/>
    <w:rsid w:val="005120FC"/>
    <w:rsid w:val="005124A4"/>
    <w:rsid w:val="005126D7"/>
    <w:rsid w:val="0051278A"/>
    <w:rsid w:val="005128AB"/>
    <w:rsid w:val="00513027"/>
    <w:rsid w:val="00513B03"/>
    <w:rsid w:val="005143AD"/>
    <w:rsid w:val="0051445A"/>
    <w:rsid w:val="00514EF2"/>
    <w:rsid w:val="00515171"/>
    <w:rsid w:val="00515777"/>
    <w:rsid w:val="00515E9E"/>
    <w:rsid w:val="005163C8"/>
    <w:rsid w:val="00516435"/>
    <w:rsid w:val="00516707"/>
    <w:rsid w:val="00516D17"/>
    <w:rsid w:val="00516E57"/>
    <w:rsid w:val="005170AB"/>
    <w:rsid w:val="00517991"/>
    <w:rsid w:val="00517BC3"/>
    <w:rsid w:val="00517E71"/>
    <w:rsid w:val="005201A8"/>
    <w:rsid w:val="005209EF"/>
    <w:rsid w:val="00521142"/>
    <w:rsid w:val="005211EA"/>
    <w:rsid w:val="005216EC"/>
    <w:rsid w:val="00521767"/>
    <w:rsid w:val="00521CA3"/>
    <w:rsid w:val="005220F9"/>
    <w:rsid w:val="0052284D"/>
    <w:rsid w:val="00522DE9"/>
    <w:rsid w:val="00522F20"/>
    <w:rsid w:val="005236CC"/>
    <w:rsid w:val="005238F9"/>
    <w:rsid w:val="0052390C"/>
    <w:rsid w:val="00524124"/>
    <w:rsid w:val="005243A1"/>
    <w:rsid w:val="005243D1"/>
    <w:rsid w:val="00524E50"/>
    <w:rsid w:val="00525C9C"/>
    <w:rsid w:val="0052621B"/>
    <w:rsid w:val="00526BA5"/>
    <w:rsid w:val="005278DB"/>
    <w:rsid w:val="00527F82"/>
    <w:rsid w:val="005304D1"/>
    <w:rsid w:val="00530687"/>
    <w:rsid w:val="00530CCF"/>
    <w:rsid w:val="005319D9"/>
    <w:rsid w:val="005321BD"/>
    <w:rsid w:val="005322F4"/>
    <w:rsid w:val="0053258C"/>
    <w:rsid w:val="005329C9"/>
    <w:rsid w:val="00533050"/>
    <w:rsid w:val="005333D6"/>
    <w:rsid w:val="0053451C"/>
    <w:rsid w:val="0053452F"/>
    <w:rsid w:val="00534969"/>
    <w:rsid w:val="00534BE1"/>
    <w:rsid w:val="00534BF7"/>
    <w:rsid w:val="00534FF3"/>
    <w:rsid w:val="005351EE"/>
    <w:rsid w:val="0053522B"/>
    <w:rsid w:val="005352DD"/>
    <w:rsid w:val="0053563C"/>
    <w:rsid w:val="00535DBB"/>
    <w:rsid w:val="00535FC1"/>
    <w:rsid w:val="00536018"/>
    <w:rsid w:val="005362FC"/>
    <w:rsid w:val="0053684F"/>
    <w:rsid w:val="005369D5"/>
    <w:rsid w:val="00536A1E"/>
    <w:rsid w:val="00536AAB"/>
    <w:rsid w:val="00537184"/>
    <w:rsid w:val="005373BA"/>
    <w:rsid w:val="005377BC"/>
    <w:rsid w:val="00537848"/>
    <w:rsid w:val="00540253"/>
    <w:rsid w:val="0054025B"/>
    <w:rsid w:val="0054070A"/>
    <w:rsid w:val="00540A2E"/>
    <w:rsid w:val="00541390"/>
    <w:rsid w:val="00541582"/>
    <w:rsid w:val="00541753"/>
    <w:rsid w:val="00542219"/>
    <w:rsid w:val="0054238C"/>
    <w:rsid w:val="00542570"/>
    <w:rsid w:val="0054277D"/>
    <w:rsid w:val="005429DE"/>
    <w:rsid w:val="00542C18"/>
    <w:rsid w:val="00542C9A"/>
    <w:rsid w:val="00542F1F"/>
    <w:rsid w:val="00542F7F"/>
    <w:rsid w:val="00543278"/>
    <w:rsid w:val="005434CE"/>
    <w:rsid w:val="005436C0"/>
    <w:rsid w:val="00543894"/>
    <w:rsid w:val="00543B8E"/>
    <w:rsid w:val="00543D61"/>
    <w:rsid w:val="00543FE5"/>
    <w:rsid w:val="005449A1"/>
    <w:rsid w:val="00544D46"/>
    <w:rsid w:val="005452E5"/>
    <w:rsid w:val="00545489"/>
    <w:rsid w:val="00545499"/>
    <w:rsid w:val="005456DD"/>
    <w:rsid w:val="00545E4D"/>
    <w:rsid w:val="0054605E"/>
    <w:rsid w:val="0054609F"/>
    <w:rsid w:val="00546399"/>
    <w:rsid w:val="00546853"/>
    <w:rsid w:val="00546BC1"/>
    <w:rsid w:val="00546C88"/>
    <w:rsid w:val="00546F14"/>
    <w:rsid w:val="005472D7"/>
    <w:rsid w:val="0054739E"/>
    <w:rsid w:val="0054763B"/>
    <w:rsid w:val="00547CFB"/>
    <w:rsid w:val="005501E6"/>
    <w:rsid w:val="0055084C"/>
    <w:rsid w:val="00550894"/>
    <w:rsid w:val="005508BE"/>
    <w:rsid w:val="00550A10"/>
    <w:rsid w:val="005512AC"/>
    <w:rsid w:val="005514D5"/>
    <w:rsid w:val="00551706"/>
    <w:rsid w:val="00551721"/>
    <w:rsid w:val="0055183F"/>
    <w:rsid w:val="005519C2"/>
    <w:rsid w:val="00551B96"/>
    <w:rsid w:val="00552CC5"/>
    <w:rsid w:val="00553577"/>
    <w:rsid w:val="0055358A"/>
    <w:rsid w:val="005539D6"/>
    <w:rsid w:val="00553CBE"/>
    <w:rsid w:val="0055401F"/>
    <w:rsid w:val="0055433E"/>
    <w:rsid w:val="005545ED"/>
    <w:rsid w:val="005549EA"/>
    <w:rsid w:val="00554EF5"/>
    <w:rsid w:val="00554FF5"/>
    <w:rsid w:val="005554B2"/>
    <w:rsid w:val="005557DF"/>
    <w:rsid w:val="00555B88"/>
    <w:rsid w:val="00556081"/>
    <w:rsid w:val="005562D8"/>
    <w:rsid w:val="005567FF"/>
    <w:rsid w:val="005568AC"/>
    <w:rsid w:val="00556AEA"/>
    <w:rsid w:val="00557339"/>
    <w:rsid w:val="00557A3B"/>
    <w:rsid w:val="00557B38"/>
    <w:rsid w:val="00557CE1"/>
    <w:rsid w:val="0056068E"/>
    <w:rsid w:val="00560700"/>
    <w:rsid w:val="00560B4F"/>
    <w:rsid w:val="00560F5B"/>
    <w:rsid w:val="00560F77"/>
    <w:rsid w:val="00560FF7"/>
    <w:rsid w:val="005610D6"/>
    <w:rsid w:val="00561359"/>
    <w:rsid w:val="00561692"/>
    <w:rsid w:val="00561711"/>
    <w:rsid w:val="00561743"/>
    <w:rsid w:val="00561B9F"/>
    <w:rsid w:val="005620C3"/>
    <w:rsid w:val="005627C5"/>
    <w:rsid w:val="0056281F"/>
    <w:rsid w:val="005633F0"/>
    <w:rsid w:val="00563A94"/>
    <w:rsid w:val="00563B67"/>
    <w:rsid w:val="00564404"/>
    <w:rsid w:val="00565036"/>
    <w:rsid w:val="00565069"/>
    <w:rsid w:val="005650E2"/>
    <w:rsid w:val="00565217"/>
    <w:rsid w:val="005652B4"/>
    <w:rsid w:val="00565837"/>
    <w:rsid w:val="00565AAD"/>
    <w:rsid w:val="00566124"/>
    <w:rsid w:val="00566674"/>
    <w:rsid w:val="005672FA"/>
    <w:rsid w:val="0056730C"/>
    <w:rsid w:val="005674F3"/>
    <w:rsid w:val="005675ED"/>
    <w:rsid w:val="00567C9D"/>
    <w:rsid w:val="00567FA2"/>
    <w:rsid w:val="0057014B"/>
    <w:rsid w:val="005701CB"/>
    <w:rsid w:val="005703D7"/>
    <w:rsid w:val="005708C7"/>
    <w:rsid w:val="00570EBD"/>
    <w:rsid w:val="00570EE2"/>
    <w:rsid w:val="005712EF"/>
    <w:rsid w:val="005717B8"/>
    <w:rsid w:val="00571D27"/>
    <w:rsid w:val="005722AA"/>
    <w:rsid w:val="005724AC"/>
    <w:rsid w:val="00572A3A"/>
    <w:rsid w:val="00572D26"/>
    <w:rsid w:val="00572FFE"/>
    <w:rsid w:val="005730E9"/>
    <w:rsid w:val="00573202"/>
    <w:rsid w:val="0057340F"/>
    <w:rsid w:val="00573EA9"/>
    <w:rsid w:val="005741E9"/>
    <w:rsid w:val="0057573D"/>
    <w:rsid w:val="005757B6"/>
    <w:rsid w:val="0057601C"/>
    <w:rsid w:val="005771EB"/>
    <w:rsid w:val="0058063C"/>
    <w:rsid w:val="00580BCE"/>
    <w:rsid w:val="005811CF"/>
    <w:rsid w:val="005818DB"/>
    <w:rsid w:val="00581F54"/>
    <w:rsid w:val="00582AAC"/>
    <w:rsid w:val="00582BD4"/>
    <w:rsid w:val="00583326"/>
    <w:rsid w:val="00583FBF"/>
    <w:rsid w:val="00584389"/>
    <w:rsid w:val="005844BC"/>
    <w:rsid w:val="0058457B"/>
    <w:rsid w:val="00584C30"/>
    <w:rsid w:val="00584FD1"/>
    <w:rsid w:val="0058538E"/>
    <w:rsid w:val="005855AA"/>
    <w:rsid w:val="0058564D"/>
    <w:rsid w:val="005856F1"/>
    <w:rsid w:val="005860A0"/>
    <w:rsid w:val="0058630D"/>
    <w:rsid w:val="005865EC"/>
    <w:rsid w:val="00586A8B"/>
    <w:rsid w:val="00586DB8"/>
    <w:rsid w:val="00586F05"/>
    <w:rsid w:val="005877CB"/>
    <w:rsid w:val="00587904"/>
    <w:rsid w:val="00587F43"/>
    <w:rsid w:val="005903BD"/>
    <w:rsid w:val="005904DB"/>
    <w:rsid w:val="005906CF"/>
    <w:rsid w:val="005910D4"/>
    <w:rsid w:val="005915D0"/>
    <w:rsid w:val="00591624"/>
    <w:rsid w:val="005918D8"/>
    <w:rsid w:val="0059192A"/>
    <w:rsid w:val="00592278"/>
    <w:rsid w:val="00592537"/>
    <w:rsid w:val="0059268C"/>
    <w:rsid w:val="005929F6"/>
    <w:rsid w:val="00592B61"/>
    <w:rsid w:val="00592D53"/>
    <w:rsid w:val="00592E86"/>
    <w:rsid w:val="0059310F"/>
    <w:rsid w:val="00593560"/>
    <w:rsid w:val="00593BA6"/>
    <w:rsid w:val="00594739"/>
    <w:rsid w:val="00594AF5"/>
    <w:rsid w:val="00594DC6"/>
    <w:rsid w:val="00594E58"/>
    <w:rsid w:val="00595194"/>
    <w:rsid w:val="005952D0"/>
    <w:rsid w:val="005956E2"/>
    <w:rsid w:val="00595963"/>
    <w:rsid w:val="00595B54"/>
    <w:rsid w:val="00595E4E"/>
    <w:rsid w:val="00595EED"/>
    <w:rsid w:val="005960CE"/>
    <w:rsid w:val="0059672C"/>
    <w:rsid w:val="0059674C"/>
    <w:rsid w:val="00596CAF"/>
    <w:rsid w:val="005974E3"/>
    <w:rsid w:val="005976D1"/>
    <w:rsid w:val="00597734"/>
    <w:rsid w:val="005979A5"/>
    <w:rsid w:val="005A1E8F"/>
    <w:rsid w:val="005A2227"/>
    <w:rsid w:val="005A250C"/>
    <w:rsid w:val="005A2A7D"/>
    <w:rsid w:val="005A2B96"/>
    <w:rsid w:val="005A34C1"/>
    <w:rsid w:val="005A3C7E"/>
    <w:rsid w:val="005A3D71"/>
    <w:rsid w:val="005A42E1"/>
    <w:rsid w:val="005A4511"/>
    <w:rsid w:val="005A4B4D"/>
    <w:rsid w:val="005A4BFC"/>
    <w:rsid w:val="005A4F77"/>
    <w:rsid w:val="005A4F9B"/>
    <w:rsid w:val="005A5193"/>
    <w:rsid w:val="005A555C"/>
    <w:rsid w:val="005A58AA"/>
    <w:rsid w:val="005A5A70"/>
    <w:rsid w:val="005A60E1"/>
    <w:rsid w:val="005A6750"/>
    <w:rsid w:val="005A68BD"/>
    <w:rsid w:val="005A6AC3"/>
    <w:rsid w:val="005A715E"/>
    <w:rsid w:val="005A7506"/>
    <w:rsid w:val="005A76B5"/>
    <w:rsid w:val="005A7BE4"/>
    <w:rsid w:val="005A7BF0"/>
    <w:rsid w:val="005A7F31"/>
    <w:rsid w:val="005B056C"/>
    <w:rsid w:val="005B07F3"/>
    <w:rsid w:val="005B1AF9"/>
    <w:rsid w:val="005B23DB"/>
    <w:rsid w:val="005B257F"/>
    <w:rsid w:val="005B30D2"/>
    <w:rsid w:val="005B3AC8"/>
    <w:rsid w:val="005B3CFF"/>
    <w:rsid w:val="005B3D9D"/>
    <w:rsid w:val="005B51E6"/>
    <w:rsid w:val="005B531B"/>
    <w:rsid w:val="005B5827"/>
    <w:rsid w:val="005B653A"/>
    <w:rsid w:val="005B6A33"/>
    <w:rsid w:val="005B6C1F"/>
    <w:rsid w:val="005B6C26"/>
    <w:rsid w:val="005B7399"/>
    <w:rsid w:val="005B765B"/>
    <w:rsid w:val="005B784C"/>
    <w:rsid w:val="005C0033"/>
    <w:rsid w:val="005C0080"/>
    <w:rsid w:val="005C0753"/>
    <w:rsid w:val="005C07E5"/>
    <w:rsid w:val="005C171C"/>
    <w:rsid w:val="005C18DE"/>
    <w:rsid w:val="005C1A88"/>
    <w:rsid w:val="005C1ED8"/>
    <w:rsid w:val="005C25AA"/>
    <w:rsid w:val="005C3419"/>
    <w:rsid w:val="005C3499"/>
    <w:rsid w:val="005C3FED"/>
    <w:rsid w:val="005C4169"/>
    <w:rsid w:val="005C41A7"/>
    <w:rsid w:val="005C41E4"/>
    <w:rsid w:val="005C4248"/>
    <w:rsid w:val="005C443F"/>
    <w:rsid w:val="005C44BE"/>
    <w:rsid w:val="005C4BF1"/>
    <w:rsid w:val="005C4E55"/>
    <w:rsid w:val="005C4FC3"/>
    <w:rsid w:val="005C50E9"/>
    <w:rsid w:val="005C512E"/>
    <w:rsid w:val="005C541D"/>
    <w:rsid w:val="005C58CA"/>
    <w:rsid w:val="005C6046"/>
    <w:rsid w:val="005C64B3"/>
    <w:rsid w:val="005C69BA"/>
    <w:rsid w:val="005C6D9B"/>
    <w:rsid w:val="005C703C"/>
    <w:rsid w:val="005C720F"/>
    <w:rsid w:val="005C7391"/>
    <w:rsid w:val="005C7937"/>
    <w:rsid w:val="005D02D0"/>
    <w:rsid w:val="005D073F"/>
    <w:rsid w:val="005D075F"/>
    <w:rsid w:val="005D0ECC"/>
    <w:rsid w:val="005D1021"/>
    <w:rsid w:val="005D1227"/>
    <w:rsid w:val="005D13F0"/>
    <w:rsid w:val="005D1413"/>
    <w:rsid w:val="005D1D20"/>
    <w:rsid w:val="005D27D0"/>
    <w:rsid w:val="005D288F"/>
    <w:rsid w:val="005D2BE7"/>
    <w:rsid w:val="005D2D1D"/>
    <w:rsid w:val="005D2EE9"/>
    <w:rsid w:val="005D3776"/>
    <w:rsid w:val="005D3D42"/>
    <w:rsid w:val="005D4070"/>
    <w:rsid w:val="005D40AC"/>
    <w:rsid w:val="005D4239"/>
    <w:rsid w:val="005D437D"/>
    <w:rsid w:val="005D4495"/>
    <w:rsid w:val="005D4D0B"/>
    <w:rsid w:val="005D4EC1"/>
    <w:rsid w:val="005D500C"/>
    <w:rsid w:val="005D564E"/>
    <w:rsid w:val="005D5734"/>
    <w:rsid w:val="005D589F"/>
    <w:rsid w:val="005D612D"/>
    <w:rsid w:val="005D62ED"/>
    <w:rsid w:val="005D6AA4"/>
    <w:rsid w:val="005D6C56"/>
    <w:rsid w:val="005D6F44"/>
    <w:rsid w:val="005D716D"/>
    <w:rsid w:val="005D732A"/>
    <w:rsid w:val="005D7442"/>
    <w:rsid w:val="005D7861"/>
    <w:rsid w:val="005D79E1"/>
    <w:rsid w:val="005D7B03"/>
    <w:rsid w:val="005D7B5D"/>
    <w:rsid w:val="005D7E26"/>
    <w:rsid w:val="005E0191"/>
    <w:rsid w:val="005E01D1"/>
    <w:rsid w:val="005E0527"/>
    <w:rsid w:val="005E063A"/>
    <w:rsid w:val="005E0973"/>
    <w:rsid w:val="005E0A44"/>
    <w:rsid w:val="005E15A5"/>
    <w:rsid w:val="005E171F"/>
    <w:rsid w:val="005E176C"/>
    <w:rsid w:val="005E195D"/>
    <w:rsid w:val="005E1D5A"/>
    <w:rsid w:val="005E1D94"/>
    <w:rsid w:val="005E261A"/>
    <w:rsid w:val="005E27FB"/>
    <w:rsid w:val="005E2BE6"/>
    <w:rsid w:val="005E302D"/>
    <w:rsid w:val="005E3088"/>
    <w:rsid w:val="005E36D9"/>
    <w:rsid w:val="005E3B79"/>
    <w:rsid w:val="005E3CCC"/>
    <w:rsid w:val="005E3EB3"/>
    <w:rsid w:val="005E4515"/>
    <w:rsid w:val="005E456E"/>
    <w:rsid w:val="005E5288"/>
    <w:rsid w:val="005E5E46"/>
    <w:rsid w:val="005E649B"/>
    <w:rsid w:val="005E686E"/>
    <w:rsid w:val="005E6CBA"/>
    <w:rsid w:val="005E7549"/>
    <w:rsid w:val="005F06A6"/>
    <w:rsid w:val="005F1E69"/>
    <w:rsid w:val="005F207E"/>
    <w:rsid w:val="005F21F4"/>
    <w:rsid w:val="005F25B1"/>
    <w:rsid w:val="005F29E6"/>
    <w:rsid w:val="005F2D27"/>
    <w:rsid w:val="005F3564"/>
    <w:rsid w:val="005F36B2"/>
    <w:rsid w:val="005F3990"/>
    <w:rsid w:val="005F3C0C"/>
    <w:rsid w:val="005F3D7E"/>
    <w:rsid w:val="005F40DD"/>
    <w:rsid w:val="005F4122"/>
    <w:rsid w:val="005F442B"/>
    <w:rsid w:val="005F4D5B"/>
    <w:rsid w:val="005F53D4"/>
    <w:rsid w:val="005F5702"/>
    <w:rsid w:val="005F576E"/>
    <w:rsid w:val="005F58CD"/>
    <w:rsid w:val="005F5B9C"/>
    <w:rsid w:val="005F62D3"/>
    <w:rsid w:val="005F69AF"/>
    <w:rsid w:val="005F6E47"/>
    <w:rsid w:val="005F755F"/>
    <w:rsid w:val="005F772F"/>
    <w:rsid w:val="005F7CD3"/>
    <w:rsid w:val="006002E8"/>
    <w:rsid w:val="00600558"/>
    <w:rsid w:val="006013B0"/>
    <w:rsid w:val="00602595"/>
    <w:rsid w:val="00602707"/>
    <w:rsid w:val="00602AE1"/>
    <w:rsid w:val="00603E83"/>
    <w:rsid w:val="00604059"/>
    <w:rsid w:val="006041FC"/>
    <w:rsid w:val="00604734"/>
    <w:rsid w:val="0060494C"/>
    <w:rsid w:val="006070D9"/>
    <w:rsid w:val="006100AB"/>
    <w:rsid w:val="00610214"/>
    <w:rsid w:val="006108F9"/>
    <w:rsid w:val="00610A49"/>
    <w:rsid w:val="00610B88"/>
    <w:rsid w:val="0061147B"/>
    <w:rsid w:val="006115A8"/>
    <w:rsid w:val="00611A52"/>
    <w:rsid w:val="00611CB2"/>
    <w:rsid w:val="00611E83"/>
    <w:rsid w:val="00611FE0"/>
    <w:rsid w:val="006128DB"/>
    <w:rsid w:val="00612C61"/>
    <w:rsid w:val="00613901"/>
    <w:rsid w:val="00613F65"/>
    <w:rsid w:val="00614140"/>
    <w:rsid w:val="006145EC"/>
    <w:rsid w:val="006147DE"/>
    <w:rsid w:val="00614D95"/>
    <w:rsid w:val="0061509C"/>
    <w:rsid w:val="0061550C"/>
    <w:rsid w:val="0061595F"/>
    <w:rsid w:val="00615A53"/>
    <w:rsid w:val="00615FED"/>
    <w:rsid w:val="006160A4"/>
    <w:rsid w:val="0061648A"/>
    <w:rsid w:val="006165CA"/>
    <w:rsid w:val="006167D2"/>
    <w:rsid w:val="00616986"/>
    <w:rsid w:val="00616BAF"/>
    <w:rsid w:val="00616CD6"/>
    <w:rsid w:val="00617B44"/>
    <w:rsid w:val="00620991"/>
    <w:rsid w:val="00620A5D"/>
    <w:rsid w:val="0062159B"/>
    <w:rsid w:val="0062235D"/>
    <w:rsid w:val="006224B6"/>
    <w:rsid w:val="00622C4B"/>
    <w:rsid w:val="00623144"/>
    <w:rsid w:val="00624557"/>
    <w:rsid w:val="0062462B"/>
    <w:rsid w:val="0062466D"/>
    <w:rsid w:val="00624E72"/>
    <w:rsid w:val="006253F3"/>
    <w:rsid w:val="006253F4"/>
    <w:rsid w:val="006258CE"/>
    <w:rsid w:val="006259C1"/>
    <w:rsid w:val="00625AFA"/>
    <w:rsid w:val="00625BCE"/>
    <w:rsid w:val="00625BE5"/>
    <w:rsid w:val="006261AB"/>
    <w:rsid w:val="00627851"/>
    <w:rsid w:val="00627D2B"/>
    <w:rsid w:val="0063022D"/>
    <w:rsid w:val="00630389"/>
    <w:rsid w:val="006309BE"/>
    <w:rsid w:val="00630C36"/>
    <w:rsid w:val="00630C64"/>
    <w:rsid w:val="00631363"/>
    <w:rsid w:val="0063248A"/>
    <w:rsid w:val="006329D1"/>
    <w:rsid w:val="00632A61"/>
    <w:rsid w:val="00632F43"/>
    <w:rsid w:val="00632F99"/>
    <w:rsid w:val="00634278"/>
    <w:rsid w:val="00634A31"/>
    <w:rsid w:val="00634E17"/>
    <w:rsid w:val="00634F29"/>
    <w:rsid w:val="006353A6"/>
    <w:rsid w:val="0063560D"/>
    <w:rsid w:val="00636155"/>
    <w:rsid w:val="006365A1"/>
    <w:rsid w:val="006365DC"/>
    <w:rsid w:val="0063667B"/>
    <w:rsid w:val="006369E3"/>
    <w:rsid w:val="00636A7E"/>
    <w:rsid w:val="00637082"/>
    <w:rsid w:val="006373DC"/>
    <w:rsid w:val="00640871"/>
    <w:rsid w:val="00640AFB"/>
    <w:rsid w:val="00640CB6"/>
    <w:rsid w:val="00640F3E"/>
    <w:rsid w:val="006410D0"/>
    <w:rsid w:val="00641163"/>
    <w:rsid w:val="00641DC6"/>
    <w:rsid w:val="00642754"/>
    <w:rsid w:val="006428CB"/>
    <w:rsid w:val="006429CD"/>
    <w:rsid w:val="00642BA4"/>
    <w:rsid w:val="00642BD6"/>
    <w:rsid w:val="00643A61"/>
    <w:rsid w:val="00643C90"/>
    <w:rsid w:val="00643DDB"/>
    <w:rsid w:val="006442B9"/>
    <w:rsid w:val="006447D0"/>
    <w:rsid w:val="00644A0D"/>
    <w:rsid w:val="00645560"/>
    <w:rsid w:val="00645B23"/>
    <w:rsid w:val="00646193"/>
    <w:rsid w:val="00646309"/>
    <w:rsid w:val="0064664C"/>
    <w:rsid w:val="0064683E"/>
    <w:rsid w:val="00646BEA"/>
    <w:rsid w:val="00647551"/>
    <w:rsid w:val="00650C14"/>
    <w:rsid w:val="00651758"/>
    <w:rsid w:val="00651808"/>
    <w:rsid w:val="00651992"/>
    <w:rsid w:val="00651F6E"/>
    <w:rsid w:val="00652018"/>
    <w:rsid w:val="00652BF4"/>
    <w:rsid w:val="00653330"/>
    <w:rsid w:val="0065367C"/>
    <w:rsid w:val="006536B5"/>
    <w:rsid w:val="006540E7"/>
    <w:rsid w:val="0065460F"/>
    <w:rsid w:val="00654924"/>
    <w:rsid w:val="00654F14"/>
    <w:rsid w:val="0065540B"/>
    <w:rsid w:val="006555F4"/>
    <w:rsid w:val="006560AB"/>
    <w:rsid w:val="006569D2"/>
    <w:rsid w:val="00656F28"/>
    <w:rsid w:val="0065732F"/>
    <w:rsid w:val="0065747A"/>
    <w:rsid w:val="0065769B"/>
    <w:rsid w:val="00657717"/>
    <w:rsid w:val="006578B9"/>
    <w:rsid w:val="0065797F"/>
    <w:rsid w:val="00657DC1"/>
    <w:rsid w:val="006603B2"/>
    <w:rsid w:val="00660753"/>
    <w:rsid w:val="00660A23"/>
    <w:rsid w:val="00660B8B"/>
    <w:rsid w:val="006611A5"/>
    <w:rsid w:val="0066170A"/>
    <w:rsid w:val="006617E8"/>
    <w:rsid w:val="00662002"/>
    <w:rsid w:val="00662051"/>
    <w:rsid w:val="00662191"/>
    <w:rsid w:val="00662528"/>
    <w:rsid w:val="006627EA"/>
    <w:rsid w:val="006628F7"/>
    <w:rsid w:val="006637E2"/>
    <w:rsid w:val="006639B9"/>
    <w:rsid w:val="00663C86"/>
    <w:rsid w:val="006649A3"/>
    <w:rsid w:val="00664A55"/>
    <w:rsid w:val="00665C21"/>
    <w:rsid w:val="0066610D"/>
    <w:rsid w:val="00666343"/>
    <w:rsid w:val="006667E2"/>
    <w:rsid w:val="00666A2C"/>
    <w:rsid w:val="00666E81"/>
    <w:rsid w:val="00667491"/>
    <w:rsid w:val="00667658"/>
    <w:rsid w:val="006678E5"/>
    <w:rsid w:val="00667C4B"/>
    <w:rsid w:val="00667CD4"/>
    <w:rsid w:val="006709B5"/>
    <w:rsid w:val="006709BD"/>
    <w:rsid w:val="00670E25"/>
    <w:rsid w:val="00670E30"/>
    <w:rsid w:val="00671548"/>
    <w:rsid w:val="00671AFA"/>
    <w:rsid w:val="0067202F"/>
    <w:rsid w:val="00672887"/>
    <w:rsid w:val="006729C3"/>
    <w:rsid w:val="00673437"/>
    <w:rsid w:val="00673EAC"/>
    <w:rsid w:val="00674620"/>
    <w:rsid w:val="0067510C"/>
    <w:rsid w:val="006758BE"/>
    <w:rsid w:val="006758E7"/>
    <w:rsid w:val="00675A2A"/>
    <w:rsid w:val="00675CE9"/>
    <w:rsid w:val="006768A4"/>
    <w:rsid w:val="0067692B"/>
    <w:rsid w:val="00676952"/>
    <w:rsid w:val="00676AE8"/>
    <w:rsid w:val="00676F35"/>
    <w:rsid w:val="006775FE"/>
    <w:rsid w:val="00677D42"/>
    <w:rsid w:val="00677D4E"/>
    <w:rsid w:val="00680004"/>
    <w:rsid w:val="00680636"/>
    <w:rsid w:val="0068075C"/>
    <w:rsid w:val="006808ED"/>
    <w:rsid w:val="00680D89"/>
    <w:rsid w:val="00680EF0"/>
    <w:rsid w:val="00681578"/>
    <w:rsid w:val="00681ECB"/>
    <w:rsid w:val="00682064"/>
    <w:rsid w:val="00682379"/>
    <w:rsid w:val="006839F6"/>
    <w:rsid w:val="00683A0A"/>
    <w:rsid w:val="00683BCB"/>
    <w:rsid w:val="00683C24"/>
    <w:rsid w:val="006842DE"/>
    <w:rsid w:val="00684D89"/>
    <w:rsid w:val="00685525"/>
    <w:rsid w:val="006855B1"/>
    <w:rsid w:val="00685982"/>
    <w:rsid w:val="00685D26"/>
    <w:rsid w:val="00685D99"/>
    <w:rsid w:val="00685DB0"/>
    <w:rsid w:val="00685ED6"/>
    <w:rsid w:val="0068691B"/>
    <w:rsid w:val="00686D98"/>
    <w:rsid w:val="00687310"/>
    <w:rsid w:val="00687AB7"/>
    <w:rsid w:val="00687E45"/>
    <w:rsid w:val="00687F62"/>
    <w:rsid w:val="006900D6"/>
    <w:rsid w:val="006902C6"/>
    <w:rsid w:val="0069092E"/>
    <w:rsid w:val="00690A98"/>
    <w:rsid w:val="00690E03"/>
    <w:rsid w:val="00690FA4"/>
    <w:rsid w:val="00690FC9"/>
    <w:rsid w:val="006911BB"/>
    <w:rsid w:val="00691611"/>
    <w:rsid w:val="0069181E"/>
    <w:rsid w:val="00691A4B"/>
    <w:rsid w:val="00691BF9"/>
    <w:rsid w:val="006921F8"/>
    <w:rsid w:val="00692754"/>
    <w:rsid w:val="00692835"/>
    <w:rsid w:val="006933AC"/>
    <w:rsid w:val="006937F1"/>
    <w:rsid w:val="00693BAB"/>
    <w:rsid w:val="0069406E"/>
    <w:rsid w:val="0069473C"/>
    <w:rsid w:val="00695D12"/>
    <w:rsid w:val="00695D43"/>
    <w:rsid w:val="00695FCF"/>
    <w:rsid w:val="0069636E"/>
    <w:rsid w:val="006967C2"/>
    <w:rsid w:val="00696B4F"/>
    <w:rsid w:val="00696EC7"/>
    <w:rsid w:val="006970F6"/>
    <w:rsid w:val="006971AA"/>
    <w:rsid w:val="006974D9"/>
    <w:rsid w:val="00697D3D"/>
    <w:rsid w:val="00697F82"/>
    <w:rsid w:val="006A0108"/>
    <w:rsid w:val="006A0676"/>
    <w:rsid w:val="006A0760"/>
    <w:rsid w:val="006A080D"/>
    <w:rsid w:val="006A0ABE"/>
    <w:rsid w:val="006A0C73"/>
    <w:rsid w:val="006A15E8"/>
    <w:rsid w:val="006A1F3B"/>
    <w:rsid w:val="006A29E6"/>
    <w:rsid w:val="006A2AD9"/>
    <w:rsid w:val="006A2C25"/>
    <w:rsid w:val="006A2E44"/>
    <w:rsid w:val="006A2EB2"/>
    <w:rsid w:val="006A37FA"/>
    <w:rsid w:val="006A38B9"/>
    <w:rsid w:val="006A38F4"/>
    <w:rsid w:val="006A3B4A"/>
    <w:rsid w:val="006A3BE7"/>
    <w:rsid w:val="006A4560"/>
    <w:rsid w:val="006A4887"/>
    <w:rsid w:val="006A4922"/>
    <w:rsid w:val="006A4F88"/>
    <w:rsid w:val="006A574F"/>
    <w:rsid w:val="006A6BFD"/>
    <w:rsid w:val="006A6E0C"/>
    <w:rsid w:val="006A6F86"/>
    <w:rsid w:val="006A7800"/>
    <w:rsid w:val="006A782B"/>
    <w:rsid w:val="006B0982"/>
    <w:rsid w:val="006B163E"/>
    <w:rsid w:val="006B1A7D"/>
    <w:rsid w:val="006B1B17"/>
    <w:rsid w:val="006B22B4"/>
    <w:rsid w:val="006B23EF"/>
    <w:rsid w:val="006B251B"/>
    <w:rsid w:val="006B29E5"/>
    <w:rsid w:val="006B2BC7"/>
    <w:rsid w:val="006B2E71"/>
    <w:rsid w:val="006B352E"/>
    <w:rsid w:val="006B36B6"/>
    <w:rsid w:val="006B38F3"/>
    <w:rsid w:val="006B3C69"/>
    <w:rsid w:val="006B3D8D"/>
    <w:rsid w:val="006B4477"/>
    <w:rsid w:val="006B4727"/>
    <w:rsid w:val="006B47A0"/>
    <w:rsid w:val="006B4BC7"/>
    <w:rsid w:val="006B5124"/>
    <w:rsid w:val="006B59AE"/>
    <w:rsid w:val="006B5ADE"/>
    <w:rsid w:val="006B646E"/>
    <w:rsid w:val="006B65E9"/>
    <w:rsid w:val="006B6EE0"/>
    <w:rsid w:val="006B6FC7"/>
    <w:rsid w:val="006B7193"/>
    <w:rsid w:val="006B7A08"/>
    <w:rsid w:val="006B7CFA"/>
    <w:rsid w:val="006C0309"/>
    <w:rsid w:val="006C0508"/>
    <w:rsid w:val="006C06C0"/>
    <w:rsid w:val="006C0D8B"/>
    <w:rsid w:val="006C17A8"/>
    <w:rsid w:val="006C1CA9"/>
    <w:rsid w:val="006C2648"/>
    <w:rsid w:val="006C276E"/>
    <w:rsid w:val="006C287F"/>
    <w:rsid w:val="006C36AF"/>
    <w:rsid w:val="006C409D"/>
    <w:rsid w:val="006C4245"/>
    <w:rsid w:val="006C4517"/>
    <w:rsid w:val="006C4AAC"/>
    <w:rsid w:val="006C4D0C"/>
    <w:rsid w:val="006C4DAC"/>
    <w:rsid w:val="006C4EB9"/>
    <w:rsid w:val="006C4ED7"/>
    <w:rsid w:val="006C5661"/>
    <w:rsid w:val="006C6403"/>
    <w:rsid w:val="006C6E83"/>
    <w:rsid w:val="006C6F07"/>
    <w:rsid w:val="006C7275"/>
    <w:rsid w:val="006C74F3"/>
    <w:rsid w:val="006C75F3"/>
    <w:rsid w:val="006C767A"/>
    <w:rsid w:val="006C7BF5"/>
    <w:rsid w:val="006C7F30"/>
    <w:rsid w:val="006D0044"/>
    <w:rsid w:val="006D01D1"/>
    <w:rsid w:val="006D0C21"/>
    <w:rsid w:val="006D151B"/>
    <w:rsid w:val="006D185B"/>
    <w:rsid w:val="006D1B72"/>
    <w:rsid w:val="006D1FF9"/>
    <w:rsid w:val="006D34EC"/>
    <w:rsid w:val="006D49DD"/>
    <w:rsid w:val="006D4AF9"/>
    <w:rsid w:val="006D4E91"/>
    <w:rsid w:val="006D5670"/>
    <w:rsid w:val="006D587B"/>
    <w:rsid w:val="006D5BF3"/>
    <w:rsid w:val="006D5D84"/>
    <w:rsid w:val="006D5EEF"/>
    <w:rsid w:val="006D6215"/>
    <w:rsid w:val="006D6454"/>
    <w:rsid w:val="006D6483"/>
    <w:rsid w:val="006D6578"/>
    <w:rsid w:val="006D6A3D"/>
    <w:rsid w:val="006D6AF0"/>
    <w:rsid w:val="006D6BAB"/>
    <w:rsid w:val="006D7522"/>
    <w:rsid w:val="006D76BB"/>
    <w:rsid w:val="006D782E"/>
    <w:rsid w:val="006D7846"/>
    <w:rsid w:val="006D7A79"/>
    <w:rsid w:val="006D7F2F"/>
    <w:rsid w:val="006E055D"/>
    <w:rsid w:val="006E05CC"/>
    <w:rsid w:val="006E089A"/>
    <w:rsid w:val="006E12AB"/>
    <w:rsid w:val="006E1459"/>
    <w:rsid w:val="006E162A"/>
    <w:rsid w:val="006E1A96"/>
    <w:rsid w:val="006E23B9"/>
    <w:rsid w:val="006E28E3"/>
    <w:rsid w:val="006E29D3"/>
    <w:rsid w:val="006E2B1B"/>
    <w:rsid w:val="006E3456"/>
    <w:rsid w:val="006E4012"/>
    <w:rsid w:val="006E44B5"/>
    <w:rsid w:val="006E48D0"/>
    <w:rsid w:val="006E4904"/>
    <w:rsid w:val="006E4AE7"/>
    <w:rsid w:val="006E4D4C"/>
    <w:rsid w:val="006E4D5C"/>
    <w:rsid w:val="006E4E8D"/>
    <w:rsid w:val="006E51BB"/>
    <w:rsid w:val="006E5654"/>
    <w:rsid w:val="006E6248"/>
    <w:rsid w:val="006E6626"/>
    <w:rsid w:val="006E665E"/>
    <w:rsid w:val="006E6811"/>
    <w:rsid w:val="006E6DBB"/>
    <w:rsid w:val="006E74E0"/>
    <w:rsid w:val="006E794F"/>
    <w:rsid w:val="006E7F17"/>
    <w:rsid w:val="006F003F"/>
    <w:rsid w:val="006F0783"/>
    <w:rsid w:val="006F0921"/>
    <w:rsid w:val="006F093D"/>
    <w:rsid w:val="006F0982"/>
    <w:rsid w:val="006F0A4C"/>
    <w:rsid w:val="006F0A6D"/>
    <w:rsid w:val="006F0C12"/>
    <w:rsid w:val="006F0DB9"/>
    <w:rsid w:val="006F0FC9"/>
    <w:rsid w:val="006F1329"/>
    <w:rsid w:val="006F13E0"/>
    <w:rsid w:val="006F1AB5"/>
    <w:rsid w:val="006F263D"/>
    <w:rsid w:val="006F274D"/>
    <w:rsid w:val="006F2ABB"/>
    <w:rsid w:val="006F2F42"/>
    <w:rsid w:val="006F2F6C"/>
    <w:rsid w:val="006F33A7"/>
    <w:rsid w:val="006F36A5"/>
    <w:rsid w:val="006F3929"/>
    <w:rsid w:val="006F396F"/>
    <w:rsid w:val="006F3CA1"/>
    <w:rsid w:val="006F4009"/>
    <w:rsid w:val="006F4319"/>
    <w:rsid w:val="006F43A6"/>
    <w:rsid w:val="006F4946"/>
    <w:rsid w:val="006F4AB1"/>
    <w:rsid w:val="006F4D83"/>
    <w:rsid w:val="006F5148"/>
    <w:rsid w:val="006F52BD"/>
    <w:rsid w:val="006F55F6"/>
    <w:rsid w:val="006F5864"/>
    <w:rsid w:val="006F5C6E"/>
    <w:rsid w:val="006F5EE4"/>
    <w:rsid w:val="006F651F"/>
    <w:rsid w:val="006F656D"/>
    <w:rsid w:val="006F662F"/>
    <w:rsid w:val="006F6B25"/>
    <w:rsid w:val="006F72CC"/>
    <w:rsid w:val="006F73CA"/>
    <w:rsid w:val="006F75A3"/>
    <w:rsid w:val="006F7FEE"/>
    <w:rsid w:val="007003CE"/>
    <w:rsid w:val="0070072C"/>
    <w:rsid w:val="00700AFF"/>
    <w:rsid w:val="00700E4E"/>
    <w:rsid w:val="00700F36"/>
    <w:rsid w:val="0070100C"/>
    <w:rsid w:val="0070150B"/>
    <w:rsid w:val="0070186A"/>
    <w:rsid w:val="007019FF"/>
    <w:rsid w:val="00702CBD"/>
    <w:rsid w:val="00702CFE"/>
    <w:rsid w:val="007034B4"/>
    <w:rsid w:val="007041B2"/>
    <w:rsid w:val="00704735"/>
    <w:rsid w:val="007048AE"/>
    <w:rsid w:val="007049DB"/>
    <w:rsid w:val="00704F96"/>
    <w:rsid w:val="0070525B"/>
    <w:rsid w:val="00705389"/>
    <w:rsid w:val="0070547A"/>
    <w:rsid w:val="00705751"/>
    <w:rsid w:val="00705805"/>
    <w:rsid w:val="007059D1"/>
    <w:rsid w:val="007065C1"/>
    <w:rsid w:val="007068CB"/>
    <w:rsid w:val="00706959"/>
    <w:rsid w:val="0070719D"/>
    <w:rsid w:val="0070733B"/>
    <w:rsid w:val="00707816"/>
    <w:rsid w:val="00707A40"/>
    <w:rsid w:val="00707DF3"/>
    <w:rsid w:val="00707E2B"/>
    <w:rsid w:val="00707EAB"/>
    <w:rsid w:val="007105AD"/>
    <w:rsid w:val="007105E8"/>
    <w:rsid w:val="00710C1E"/>
    <w:rsid w:val="00711C47"/>
    <w:rsid w:val="00711DBA"/>
    <w:rsid w:val="007122D7"/>
    <w:rsid w:val="00712436"/>
    <w:rsid w:val="007125F6"/>
    <w:rsid w:val="00712910"/>
    <w:rsid w:val="00712CAB"/>
    <w:rsid w:val="007134F2"/>
    <w:rsid w:val="007135C3"/>
    <w:rsid w:val="00713C0E"/>
    <w:rsid w:val="00714335"/>
    <w:rsid w:val="0071442E"/>
    <w:rsid w:val="00714779"/>
    <w:rsid w:val="00714A24"/>
    <w:rsid w:val="00715A3A"/>
    <w:rsid w:val="00715AE0"/>
    <w:rsid w:val="00715D79"/>
    <w:rsid w:val="00716571"/>
    <w:rsid w:val="0071673C"/>
    <w:rsid w:val="00716C67"/>
    <w:rsid w:val="007172BF"/>
    <w:rsid w:val="00717FCA"/>
    <w:rsid w:val="007201DD"/>
    <w:rsid w:val="0072083F"/>
    <w:rsid w:val="00720A7E"/>
    <w:rsid w:val="00720E3D"/>
    <w:rsid w:val="00720F81"/>
    <w:rsid w:val="00721327"/>
    <w:rsid w:val="00721691"/>
    <w:rsid w:val="00721E80"/>
    <w:rsid w:val="0072216A"/>
    <w:rsid w:val="00723347"/>
    <w:rsid w:val="007239D8"/>
    <w:rsid w:val="00724876"/>
    <w:rsid w:val="007249DC"/>
    <w:rsid w:val="00724AC6"/>
    <w:rsid w:val="00724AF2"/>
    <w:rsid w:val="00724C7E"/>
    <w:rsid w:val="007255C2"/>
    <w:rsid w:val="007255D2"/>
    <w:rsid w:val="00725E92"/>
    <w:rsid w:val="0072618B"/>
    <w:rsid w:val="0072687F"/>
    <w:rsid w:val="007268B9"/>
    <w:rsid w:val="00727105"/>
    <w:rsid w:val="007278BF"/>
    <w:rsid w:val="00727BF0"/>
    <w:rsid w:val="00727C43"/>
    <w:rsid w:val="00727F8A"/>
    <w:rsid w:val="00730005"/>
    <w:rsid w:val="00730446"/>
    <w:rsid w:val="007305F3"/>
    <w:rsid w:val="0073111B"/>
    <w:rsid w:val="00731402"/>
    <w:rsid w:val="00731B16"/>
    <w:rsid w:val="00731C40"/>
    <w:rsid w:val="00731EDF"/>
    <w:rsid w:val="007327DF"/>
    <w:rsid w:val="007327F3"/>
    <w:rsid w:val="007329FB"/>
    <w:rsid w:val="00732C20"/>
    <w:rsid w:val="00732C87"/>
    <w:rsid w:val="0073302D"/>
    <w:rsid w:val="00733093"/>
    <w:rsid w:val="00733621"/>
    <w:rsid w:val="00734802"/>
    <w:rsid w:val="00734B95"/>
    <w:rsid w:val="00734DB3"/>
    <w:rsid w:val="00734F43"/>
    <w:rsid w:val="0073590F"/>
    <w:rsid w:val="00735E1E"/>
    <w:rsid w:val="00735E82"/>
    <w:rsid w:val="007373F0"/>
    <w:rsid w:val="0073794E"/>
    <w:rsid w:val="0074039D"/>
    <w:rsid w:val="00740AE7"/>
    <w:rsid w:val="00740EA0"/>
    <w:rsid w:val="00740F62"/>
    <w:rsid w:val="007410D2"/>
    <w:rsid w:val="00742218"/>
    <w:rsid w:val="00742530"/>
    <w:rsid w:val="007429B5"/>
    <w:rsid w:val="00742FA6"/>
    <w:rsid w:val="007433D8"/>
    <w:rsid w:val="0074411F"/>
    <w:rsid w:val="00744292"/>
    <w:rsid w:val="007445F0"/>
    <w:rsid w:val="00744677"/>
    <w:rsid w:val="007449B7"/>
    <w:rsid w:val="00744D36"/>
    <w:rsid w:val="00744F93"/>
    <w:rsid w:val="0074520C"/>
    <w:rsid w:val="00745542"/>
    <w:rsid w:val="00745754"/>
    <w:rsid w:val="00745D88"/>
    <w:rsid w:val="00746005"/>
    <w:rsid w:val="00746257"/>
    <w:rsid w:val="0074650D"/>
    <w:rsid w:val="00746EE3"/>
    <w:rsid w:val="00746FB5"/>
    <w:rsid w:val="0074742B"/>
    <w:rsid w:val="00747D7B"/>
    <w:rsid w:val="00750DB7"/>
    <w:rsid w:val="007512D2"/>
    <w:rsid w:val="00751654"/>
    <w:rsid w:val="00751673"/>
    <w:rsid w:val="00751A2B"/>
    <w:rsid w:val="00751C95"/>
    <w:rsid w:val="00751E33"/>
    <w:rsid w:val="00751F07"/>
    <w:rsid w:val="007522DB"/>
    <w:rsid w:val="00752506"/>
    <w:rsid w:val="0075253D"/>
    <w:rsid w:val="007526A2"/>
    <w:rsid w:val="00752871"/>
    <w:rsid w:val="007528AA"/>
    <w:rsid w:val="0075294E"/>
    <w:rsid w:val="007535DD"/>
    <w:rsid w:val="007539E5"/>
    <w:rsid w:val="00754101"/>
    <w:rsid w:val="007545B2"/>
    <w:rsid w:val="00754AA0"/>
    <w:rsid w:val="00754E52"/>
    <w:rsid w:val="00755094"/>
    <w:rsid w:val="00755139"/>
    <w:rsid w:val="007554A0"/>
    <w:rsid w:val="00755680"/>
    <w:rsid w:val="007558E6"/>
    <w:rsid w:val="0075595D"/>
    <w:rsid w:val="00755BBB"/>
    <w:rsid w:val="00755CF0"/>
    <w:rsid w:val="0075670C"/>
    <w:rsid w:val="00756B7D"/>
    <w:rsid w:val="00756CF2"/>
    <w:rsid w:val="00756E19"/>
    <w:rsid w:val="00757977"/>
    <w:rsid w:val="00757C7B"/>
    <w:rsid w:val="007602A6"/>
    <w:rsid w:val="00760AFC"/>
    <w:rsid w:val="00760CB5"/>
    <w:rsid w:val="00761EDE"/>
    <w:rsid w:val="007620DF"/>
    <w:rsid w:val="00762499"/>
    <w:rsid w:val="00762936"/>
    <w:rsid w:val="00762AC4"/>
    <w:rsid w:val="00762C38"/>
    <w:rsid w:val="00763120"/>
    <w:rsid w:val="0076325D"/>
    <w:rsid w:val="00763391"/>
    <w:rsid w:val="0076362F"/>
    <w:rsid w:val="007636AC"/>
    <w:rsid w:val="00763BA5"/>
    <w:rsid w:val="00764E5B"/>
    <w:rsid w:val="0076513B"/>
    <w:rsid w:val="0076535C"/>
    <w:rsid w:val="0076536F"/>
    <w:rsid w:val="00765923"/>
    <w:rsid w:val="00766077"/>
    <w:rsid w:val="00766783"/>
    <w:rsid w:val="007667D1"/>
    <w:rsid w:val="007668FE"/>
    <w:rsid w:val="00766AA7"/>
    <w:rsid w:val="007675D5"/>
    <w:rsid w:val="00767669"/>
    <w:rsid w:val="00767D1C"/>
    <w:rsid w:val="00767F1D"/>
    <w:rsid w:val="0077094F"/>
    <w:rsid w:val="007712F4"/>
    <w:rsid w:val="007715D5"/>
    <w:rsid w:val="00771831"/>
    <w:rsid w:val="00771A23"/>
    <w:rsid w:val="00771CDB"/>
    <w:rsid w:val="00771CDC"/>
    <w:rsid w:val="007723C7"/>
    <w:rsid w:val="007723E9"/>
    <w:rsid w:val="0077261C"/>
    <w:rsid w:val="00773060"/>
    <w:rsid w:val="00773E7C"/>
    <w:rsid w:val="0077454A"/>
    <w:rsid w:val="00774DEB"/>
    <w:rsid w:val="007755D5"/>
    <w:rsid w:val="007758A5"/>
    <w:rsid w:val="00775C57"/>
    <w:rsid w:val="00775C84"/>
    <w:rsid w:val="00775F99"/>
    <w:rsid w:val="00776844"/>
    <w:rsid w:val="00776AAB"/>
    <w:rsid w:val="00776B43"/>
    <w:rsid w:val="00776D89"/>
    <w:rsid w:val="00776E51"/>
    <w:rsid w:val="00776E85"/>
    <w:rsid w:val="0077703E"/>
    <w:rsid w:val="0077744A"/>
    <w:rsid w:val="00777675"/>
    <w:rsid w:val="00780068"/>
    <w:rsid w:val="007806FD"/>
    <w:rsid w:val="00780B2C"/>
    <w:rsid w:val="00780B93"/>
    <w:rsid w:val="007811BB"/>
    <w:rsid w:val="007812DE"/>
    <w:rsid w:val="007813E4"/>
    <w:rsid w:val="00781523"/>
    <w:rsid w:val="00781917"/>
    <w:rsid w:val="00781A36"/>
    <w:rsid w:val="00781A9D"/>
    <w:rsid w:val="00781E6C"/>
    <w:rsid w:val="0078253A"/>
    <w:rsid w:val="0078296A"/>
    <w:rsid w:val="00782973"/>
    <w:rsid w:val="00783481"/>
    <w:rsid w:val="00783979"/>
    <w:rsid w:val="00783D23"/>
    <w:rsid w:val="00783F05"/>
    <w:rsid w:val="007840BF"/>
    <w:rsid w:val="00784248"/>
    <w:rsid w:val="00784BEA"/>
    <w:rsid w:val="00784D10"/>
    <w:rsid w:val="007859D7"/>
    <w:rsid w:val="00785B67"/>
    <w:rsid w:val="00785BEF"/>
    <w:rsid w:val="00785FFD"/>
    <w:rsid w:val="00786089"/>
    <w:rsid w:val="007867C4"/>
    <w:rsid w:val="00786998"/>
    <w:rsid w:val="00786F0A"/>
    <w:rsid w:val="007870FD"/>
    <w:rsid w:val="00787589"/>
    <w:rsid w:val="00787679"/>
    <w:rsid w:val="00787EC8"/>
    <w:rsid w:val="00790276"/>
    <w:rsid w:val="007903AC"/>
    <w:rsid w:val="0079097C"/>
    <w:rsid w:val="00791A49"/>
    <w:rsid w:val="00791B22"/>
    <w:rsid w:val="00792B45"/>
    <w:rsid w:val="00792EFD"/>
    <w:rsid w:val="00793161"/>
    <w:rsid w:val="00793170"/>
    <w:rsid w:val="00793223"/>
    <w:rsid w:val="00793A49"/>
    <w:rsid w:val="00793F42"/>
    <w:rsid w:val="007942B4"/>
    <w:rsid w:val="00794483"/>
    <w:rsid w:val="00795314"/>
    <w:rsid w:val="007957EC"/>
    <w:rsid w:val="00795F2C"/>
    <w:rsid w:val="0079632F"/>
    <w:rsid w:val="00796446"/>
    <w:rsid w:val="007967C6"/>
    <w:rsid w:val="00796B9F"/>
    <w:rsid w:val="00797069"/>
    <w:rsid w:val="00797AE9"/>
    <w:rsid w:val="00797B28"/>
    <w:rsid w:val="007A004A"/>
    <w:rsid w:val="007A0334"/>
    <w:rsid w:val="007A07D9"/>
    <w:rsid w:val="007A184B"/>
    <w:rsid w:val="007A1921"/>
    <w:rsid w:val="007A1AD0"/>
    <w:rsid w:val="007A1EF6"/>
    <w:rsid w:val="007A230E"/>
    <w:rsid w:val="007A313F"/>
    <w:rsid w:val="007A344E"/>
    <w:rsid w:val="007A3517"/>
    <w:rsid w:val="007A3717"/>
    <w:rsid w:val="007A44FD"/>
    <w:rsid w:val="007A4814"/>
    <w:rsid w:val="007A491F"/>
    <w:rsid w:val="007A4A6B"/>
    <w:rsid w:val="007A4ECF"/>
    <w:rsid w:val="007A55CC"/>
    <w:rsid w:val="007A59A0"/>
    <w:rsid w:val="007A5A87"/>
    <w:rsid w:val="007A5B61"/>
    <w:rsid w:val="007A671C"/>
    <w:rsid w:val="007A7E84"/>
    <w:rsid w:val="007A7FE1"/>
    <w:rsid w:val="007B0051"/>
    <w:rsid w:val="007B05CF"/>
    <w:rsid w:val="007B0678"/>
    <w:rsid w:val="007B0B21"/>
    <w:rsid w:val="007B1366"/>
    <w:rsid w:val="007B162E"/>
    <w:rsid w:val="007B1C54"/>
    <w:rsid w:val="007B2152"/>
    <w:rsid w:val="007B270E"/>
    <w:rsid w:val="007B2C41"/>
    <w:rsid w:val="007B2CF0"/>
    <w:rsid w:val="007B2F62"/>
    <w:rsid w:val="007B3519"/>
    <w:rsid w:val="007B3715"/>
    <w:rsid w:val="007B3AB9"/>
    <w:rsid w:val="007B499E"/>
    <w:rsid w:val="007B4EC8"/>
    <w:rsid w:val="007B4F66"/>
    <w:rsid w:val="007B4FEE"/>
    <w:rsid w:val="007B57BB"/>
    <w:rsid w:val="007B5951"/>
    <w:rsid w:val="007B5B68"/>
    <w:rsid w:val="007B69CE"/>
    <w:rsid w:val="007B6DFC"/>
    <w:rsid w:val="007B7FE9"/>
    <w:rsid w:val="007C029C"/>
    <w:rsid w:val="007C031E"/>
    <w:rsid w:val="007C0346"/>
    <w:rsid w:val="007C074F"/>
    <w:rsid w:val="007C0B1B"/>
    <w:rsid w:val="007C0E57"/>
    <w:rsid w:val="007C130C"/>
    <w:rsid w:val="007C131A"/>
    <w:rsid w:val="007C1597"/>
    <w:rsid w:val="007C15FC"/>
    <w:rsid w:val="007C175F"/>
    <w:rsid w:val="007C1C49"/>
    <w:rsid w:val="007C1CD0"/>
    <w:rsid w:val="007C1CE1"/>
    <w:rsid w:val="007C1F4E"/>
    <w:rsid w:val="007C27A5"/>
    <w:rsid w:val="007C2A45"/>
    <w:rsid w:val="007C2FB8"/>
    <w:rsid w:val="007C31C6"/>
    <w:rsid w:val="007C320F"/>
    <w:rsid w:val="007C32D6"/>
    <w:rsid w:val="007C3390"/>
    <w:rsid w:val="007C3895"/>
    <w:rsid w:val="007C38CC"/>
    <w:rsid w:val="007C3930"/>
    <w:rsid w:val="007C3A70"/>
    <w:rsid w:val="007C400E"/>
    <w:rsid w:val="007C4245"/>
    <w:rsid w:val="007C42E2"/>
    <w:rsid w:val="007C4427"/>
    <w:rsid w:val="007C4B65"/>
    <w:rsid w:val="007C4C2B"/>
    <w:rsid w:val="007C52F3"/>
    <w:rsid w:val="007C5416"/>
    <w:rsid w:val="007C5502"/>
    <w:rsid w:val="007C569C"/>
    <w:rsid w:val="007C580E"/>
    <w:rsid w:val="007C5CAD"/>
    <w:rsid w:val="007C5EC2"/>
    <w:rsid w:val="007C6163"/>
    <w:rsid w:val="007C6D1A"/>
    <w:rsid w:val="007C6DBD"/>
    <w:rsid w:val="007C7154"/>
    <w:rsid w:val="007C7841"/>
    <w:rsid w:val="007C78AA"/>
    <w:rsid w:val="007C7B52"/>
    <w:rsid w:val="007C7C3A"/>
    <w:rsid w:val="007C7C74"/>
    <w:rsid w:val="007C7CF2"/>
    <w:rsid w:val="007C7E8E"/>
    <w:rsid w:val="007C7FCF"/>
    <w:rsid w:val="007D01A4"/>
    <w:rsid w:val="007D08E4"/>
    <w:rsid w:val="007D0987"/>
    <w:rsid w:val="007D0D5A"/>
    <w:rsid w:val="007D1284"/>
    <w:rsid w:val="007D1314"/>
    <w:rsid w:val="007D152D"/>
    <w:rsid w:val="007D1680"/>
    <w:rsid w:val="007D1A57"/>
    <w:rsid w:val="007D2134"/>
    <w:rsid w:val="007D239F"/>
    <w:rsid w:val="007D26A4"/>
    <w:rsid w:val="007D2A07"/>
    <w:rsid w:val="007D2AE8"/>
    <w:rsid w:val="007D2CCE"/>
    <w:rsid w:val="007D2CFE"/>
    <w:rsid w:val="007D3303"/>
    <w:rsid w:val="007D3314"/>
    <w:rsid w:val="007D3768"/>
    <w:rsid w:val="007D40DD"/>
    <w:rsid w:val="007D40E9"/>
    <w:rsid w:val="007D4A7C"/>
    <w:rsid w:val="007D4AE6"/>
    <w:rsid w:val="007D4D92"/>
    <w:rsid w:val="007D4DEF"/>
    <w:rsid w:val="007D531D"/>
    <w:rsid w:val="007D630E"/>
    <w:rsid w:val="007D6D95"/>
    <w:rsid w:val="007D70C1"/>
    <w:rsid w:val="007D72B1"/>
    <w:rsid w:val="007D798F"/>
    <w:rsid w:val="007D7A58"/>
    <w:rsid w:val="007D7B8F"/>
    <w:rsid w:val="007D7E45"/>
    <w:rsid w:val="007E0548"/>
    <w:rsid w:val="007E05C8"/>
    <w:rsid w:val="007E0614"/>
    <w:rsid w:val="007E08EA"/>
    <w:rsid w:val="007E0C7F"/>
    <w:rsid w:val="007E166C"/>
    <w:rsid w:val="007E1C32"/>
    <w:rsid w:val="007E1FEC"/>
    <w:rsid w:val="007E2782"/>
    <w:rsid w:val="007E2895"/>
    <w:rsid w:val="007E28FE"/>
    <w:rsid w:val="007E296C"/>
    <w:rsid w:val="007E2A04"/>
    <w:rsid w:val="007E2E07"/>
    <w:rsid w:val="007E2F72"/>
    <w:rsid w:val="007E3726"/>
    <w:rsid w:val="007E3740"/>
    <w:rsid w:val="007E4018"/>
    <w:rsid w:val="007E4A01"/>
    <w:rsid w:val="007E4D60"/>
    <w:rsid w:val="007E4E34"/>
    <w:rsid w:val="007E5240"/>
    <w:rsid w:val="007E575E"/>
    <w:rsid w:val="007E576C"/>
    <w:rsid w:val="007E5A3C"/>
    <w:rsid w:val="007E628F"/>
    <w:rsid w:val="007E6519"/>
    <w:rsid w:val="007E6706"/>
    <w:rsid w:val="007E6C00"/>
    <w:rsid w:val="007E6EC5"/>
    <w:rsid w:val="007E6EDA"/>
    <w:rsid w:val="007E74D2"/>
    <w:rsid w:val="007E7560"/>
    <w:rsid w:val="007E7BC9"/>
    <w:rsid w:val="007E7E77"/>
    <w:rsid w:val="007E7FBC"/>
    <w:rsid w:val="007F0421"/>
    <w:rsid w:val="007F0779"/>
    <w:rsid w:val="007F077E"/>
    <w:rsid w:val="007F13E1"/>
    <w:rsid w:val="007F2202"/>
    <w:rsid w:val="007F2C12"/>
    <w:rsid w:val="007F3044"/>
    <w:rsid w:val="007F3430"/>
    <w:rsid w:val="007F35CE"/>
    <w:rsid w:val="007F36A0"/>
    <w:rsid w:val="007F37A7"/>
    <w:rsid w:val="007F3DB3"/>
    <w:rsid w:val="007F41DF"/>
    <w:rsid w:val="007F43A1"/>
    <w:rsid w:val="007F477C"/>
    <w:rsid w:val="007F4ACF"/>
    <w:rsid w:val="007F54CF"/>
    <w:rsid w:val="007F5752"/>
    <w:rsid w:val="007F5AAD"/>
    <w:rsid w:val="007F5B1E"/>
    <w:rsid w:val="007F5BE3"/>
    <w:rsid w:val="007F669D"/>
    <w:rsid w:val="007F76D5"/>
    <w:rsid w:val="007F77E1"/>
    <w:rsid w:val="007F7913"/>
    <w:rsid w:val="007F7EA3"/>
    <w:rsid w:val="007F7F18"/>
    <w:rsid w:val="008003BF"/>
    <w:rsid w:val="008009D2"/>
    <w:rsid w:val="00802543"/>
    <w:rsid w:val="0080298B"/>
    <w:rsid w:val="008029DA"/>
    <w:rsid w:val="00802A97"/>
    <w:rsid w:val="00802BB1"/>
    <w:rsid w:val="00803362"/>
    <w:rsid w:val="0080359D"/>
    <w:rsid w:val="00803737"/>
    <w:rsid w:val="00803999"/>
    <w:rsid w:val="00803F21"/>
    <w:rsid w:val="008043EC"/>
    <w:rsid w:val="008045BA"/>
    <w:rsid w:val="00804B1B"/>
    <w:rsid w:val="00804B62"/>
    <w:rsid w:val="0080563F"/>
    <w:rsid w:val="008059C9"/>
    <w:rsid w:val="0080608C"/>
    <w:rsid w:val="008060C4"/>
    <w:rsid w:val="008061C9"/>
    <w:rsid w:val="008061E7"/>
    <w:rsid w:val="00806EA5"/>
    <w:rsid w:val="00806F0A"/>
    <w:rsid w:val="00806F7B"/>
    <w:rsid w:val="0080741E"/>
    <w:rsid w:val="00807774"/>
    <w:rsid w:val="0080778D"/>
    <w:rsid w:val="00807DC7"/>
    <w:rsid w:val="00807F05"/>
    <w:rsid w:val="00807FBF"/>
    <w:rsid w:val="008106B6"/>
    <w:rsid w:val="00810823"/>
    <w:rsid w:val="00810862"/>
    <w:rsid w:val="00810CD3"/>
    <w:rsid w:val="00810D43"/>
    <w:rsid w:val="00810F07"/>
    <w:rsid w:val="0081163F"/>
    <w:rsid w:val="00811B0B"/>
    <w:rsid w:val="0081243A"/>
    <w:rsid w:val="00813D62"/>
    <w:rsid w:val="00814153"/>
    <w:rsid w:val="0081420D"/>
    <w:rsid w:val="00814595"/>
    <w:rsid w:val="00814935"/>
    <w:rsid w:val="00815E30"/>
    <w:rsid w:val="00816211"/>
    <w:rsid w:val="008168A1"/>
    <w:rsid w:val="00817129"/>
    <w:rsid w:val="0081717F"/>
    <w:rsid w:val="0081730B"/>
    <w:rsid w:val="008175D9"/>
    <w:rsid w:val="008200C7"/>
    <w:rsid w:val="00820602"/>
    <w:rsid w:val="0082061B"/>
    <w:rsid w:val="00820964"/>
    <w:rsid w:val="00821C85"/>
    <w:rsid w:val="00821E81"/>
    <w:rsid w:val="00822179"/>
    <w:rsid w:val="0082223B"/>
    <w:rsid w:val="00822B21"/>
    <w:rsid w:val="00822DD3"/>
    <w:rsid w:val="00823617"/>
    <w:rsid w:val="0082374B"/>
    <w:rsid w:val="00823985"/>
    <w:rsid w:val="00823E9D"/>
    <w:rsid w:val="00823F5D"/>
    <w:rsid w:val="00823F7D"/>
    <w:rsid w:val="008242A1"/>
    <w:rsid w:val="0082454C"/>
    <w:rsid w:val="008248A0"/>
    <w:rsid w:val="00824A82"/>
    <w:rsid w:val="008253E5"/>
    <w:rsid w:val="008258BF"/>
    <w:rsid w:val="00825A96"/>
    <w:rsid w:val="00825E40"/>
    <w:rsid w:val="0082644E"/>
    <w:rsid w:val="00826D7A"/>
    <w:rsid w:val="00826F6D"/>
    <w:rsid w:val="00827E79"/>
    <w:rsid w:val="00827E80"/>
    <w:rsid w:val="00830238"/>
    <w:rsid w:val="00830334"/>
    <w:rsid w:val="008309F0"/>
    <w:rsid w:val="00830A6E"/>
    <w:rsid w:val="00830EEB"/>
    <w:rsid w:val="008317C3"/>
    <w:rsid w:val="00831C57"/>
    <w:rsid w:val="00832056"/>
    <w:rsid w:val="00832E23"/>
    <w:rsid w:val="00832F2B"/>
    <w:rsid w:val="00833037"/>
    <w:rsid w:val="008331B7"/>
    <w:rsid w:val="008332E2"/>
    <w:rsid w:val="0083371E"/>
    <w:rsid w:val="00834504"/>
    <w:rsid w:val="00835DAE"/>
    <w:rsid w:val="008374A5"/>
    <w:rsid w:val="008379BC"/>
    <w:rsid w:val="00837A8F"/>
    <w:rsid w:val="0084004E"/>
    <w:rsid w:val="008405F7"/>
    <w:rsid w:val="008406E5"/>
    <w:rsid w:val="00840BE5"/>
    <w:rsid w:val="008413A2"/>
    <w:rsid w:val="00841BE1"/>
    <w:rsid w:val="00841E14"/>
    <w:rsid w:val="00841F2A"/>
    <w:rsid w:val="008421C5"/>
    <w:rsid w:val="008421E4"/>
    <w:rsid w:val="0084294A"/>
    <w:rsid w:val="008429B9"/>
    <w:rsid w:val="00842AF0"/>
    <w:rsid w:val="00842BC5"/>
    <w:rsid w:val="00842E59"/>
    <w:rsid w:val="00844343"/>
    <w:rsid w:val="008447B3"/>
    <w:rsid w:val="00844967"/>
    <w:rsid w:val="00844EA1"/>
    <w:rsid w:val="008452F1"/>
    <w:rsid w:val="008452F9"/>
    <w:rsid w:val="0084568C"/>
    <w:rsid w:val="00845A95"/>
    <w:rsid w:val="00845F94"/>
    <w:rsid w:val="00845FFF"/>
    <w:rsid w:val="00846C7C"/>
    <w:rsid w:val="00846C87"/>
    <w:rsid w:val="0084724D"/>
    <w:rsid w:val="008473AA"/>
    <w:rsid w:val="00847D69"/>
    <w:rsid w:val="00847E85"/>
    <w:rsid w:val="00850020"/>
    <w:rsid w:val="0085023A"/>
    <w:rsid w:val="00850959"/>
    <w:rsid w:val="00850F2F"/>
    <w:rsid w:val="00851006"/>
    <w:rsid w:val="00851445"/>
    <w:rsid w:val="00851972"/>
    <w:rsid w:val="00851B7B"/>
    <w:rsid w:val="00851C90"/>
    <w:rsid w:val="0085215F"/>
    <w:rsid w:val="0085246E"/>
    <w:rsid w:val="00852A86"/>
    <w:rsid w:val="00852B35"/>
    <w:rsid w:val="00852B9A"/>
    <w:rsid w:val="00852DFA"/>
    <w:rsid w:val="008532CA"/>
    <w:rsid w:val="00853550"/>
    <w:rsid w:val="008542CA"/>
    <w:rsid w:val="00854A5C"/>
    <w:rsid w:val="00854AE0"/>
    <w:rsid w:val="00854B51"/>
    <w:rsid w:val="00854C47"/>
    <w:rsid w:val="00854EF0"/>
    <w:rsid w:val="0085549F"/>
    <w:rsid w:val="00855A7E"/>
    <w:rsid w:val="00855B80"/>
    <w:rsid w:val="00855C8A"/>
    <w:rsid w:val="00855E6A"/>
    <w:rsid w:val="00856711"/>
    <w:rsid w:val="008569A3"/>
    <w:rsid w:val="008570F6"/>
    <w:rsid w:val="00857669"/>
    <w:rsid w:val="00857CA7"/>
    <w:rsid w:val="00857F26"/>
    <w:rsid w:val="00857F2A"/>
    <w:rsid w:val="00857FD8"/>
    <w:rsid w:val="008600DB"/>
    <w:rsid w:val="008601DF"/>
    <w:rsid w:val="008604B3"/>
    <w:rsid w:val="00860555"/>
    <w:rsid w:val="00860BA0"/>
    <w:rsid w:val="0086116D"/>
    <w:rsid w:val="00861633"/>
    <w:rsid w:val="0086170A"/>
    <w:rsid w:val="00861B8A"/>
    <w:rsid w:val="00861C53"/>
    <w:rsid w:val="00861DD3"/>
    <w:rsid w:val="00861F7D"/>
    <w:rsid w:val="00862A59"/>
    <w:rsid w:val="008630F8"/>
    <w:rsid w:val="008631A2"/>
    <w:rsid w:val="00863C01"/>
    <w:rsid w:val="00863DC9"/>
    <w:rsid w:val="00864007"/>
    <w:rsid w:val="0086429D"/>
    <w:rsid w:val="0086442B"/>
    <w:rsid w:val="0086448B"/>
    <w:rsid w:val="00865062"/>
    <w:rsid w:val="00865373"/>
    <w:rsid w:val="008659FC"/>
    <w:rsid w:val="008663CE"/>
    <w:rsid w:val="008668EB"/>
    <w:rsid w:val="00866A76"/>
    <w:rsid w:val="0086735F"/>
    <w:rsid w:val="00867547"/>
    <w:rsid w:val="008676F0"/>
    <w:rsid w:val="00867AB8"/>
    <w:rsid w:val="008708DF"/>
    <w:rsid w:val="00870962"/>
    <w:rsid w:val="00870E6D"/>
    <w:rsid w:val="0087136E"/>
    <w:rsid w:val="0087172F"/>
    <w:rsid w:val="00871753"/>
    <w:rsid w:val="00871802"/>
    <w:rsid w:val="00871B90"/>
    <w:rsid w:val="00872B32"/>
    <w:rsid w:val="00872C4A"/>
    <w:rsid w:val="00872E54"/>
    <w:rsid w:val="00873287"/>
    <w:rsid w:val="00873BB1"/>
    <w:rsid w:val="00873D60"/>
    <w:rsid w:val="00874891"/>
    <w:rsid w:val="00874989"/>
    <w:rsid w:val="00874C06"/>
    <w:rsid w:val="00874F97"/>
    <w:rsid w:val="008753BB"/>
    <w:rsid w:val="00875D14"/>
    <w:rsid w:val="008761F6"/>
    <w:rsid w:val="008762F4"/>
    <w:rsid w:val="0087638F"/>
    <w:rsid w:val="0087671E"/>
    <w:rsid w:val="00876CF7"/>
    <w:rsid w:val="00876D62"/>
    <w:rsid w:val="008770D5"/>
    <w:rsid w:val="008772B5"/>
    <w:rsid w:val="0087797F"/>
    <w:rsid w:val="00880008"/>
    <w:rsid w:val="00880555"/>
    <w:rsid w:val="00880DA6"/>
    <w:rsid w:val="00880F52"/>
    <w:rsid w:val="008810D6"/>
    <w:rsid w:val="00881D96"/>
    <w:rsid w:val="008823A9"/>
    <w:rsid w:val="00882B07"/>
    <w:rsid w:val="00882D6A"/>
    <w:rsid w:val="00882DE0"/>
    <w:rsid w:val="00882E5C"/>
    <w:rsid w:val="00882F73"/>
    <w:rsid w:val="00883146"/>
    <w:rsid w:val="008832BD"/>
    <w:rsid w:val="00883A44"/>
    <w:rsid w:val="00883B32"/>
    <w:rsid w:val="00883C24"/>
    <w:rsid w:val="00883E8D"/>
    <w:rsid w:val="00883E9B"/>
    <w:rsid w:val="0088419D"/>
    <w:rsid w:val="008848EB"/>
    <w:rsid w:val="00884DEB"/>
    <w:rsid w:val="0088559B"/>
    <w:rsid w:val="008855AB"/>
    <w:rsid w:val="00885A63"/>
    <w:rsid w:val="0088614D"/>
    <w:rsid w:val="00886567"/>
    <w:rsid w:val="0088689C"/>
    <w:rsid w:val="00887163"/>
    <w:rsid w:val="00887381"/>
    <w:rsid w:val="00887A4C"/>
    <w:rsid w:val="00887B3E"/>
    <w:rsid w:val="00887CA6"/>
    <w:rsid w:val="00887D2B"/>
    <w:rsid w:val="0089094D"/>
    <w:rsid w:val="00890C8D"/>
    <w:rsid w:val="008910A7"/>
    <w:rsid w:val="00891397"/>
    <w:rsid w:val="00891678"/>
    <w:rsid w:val="00891A6E"/>
    <w:rsid w:val="00891BCD"/>
    <w:rsid w:val="00891BF7"/>
    <w:rsid w:val="00891E56"/>
    <w:rsid w:val="008920A8"/>
    <w:rsid w:val="00892422"/>
    <w:rsid w:val="0089315D"/>
    <w:rsid w:val="0089341C"/>
    <w:rsid w:val="008938CE"/>
    <w:rsid w:val="0089397F"/>
    <w:rsid w:val="00893B34"/>
    <w:rsid w:val="00893BF8"/>
    <w:rsid w:val="008952DD"/>
    <w:rsid w:val="008954F4"/>
    <w:rsid w:val="00895A48"/>
    <w:rsid w:val="00895A84"/>
    <w:rsid w:val="00895D4B"/>
    <w:rsid w:val="00896563"/>
    <w:rsid w:val="008965AD"/>
    <w:rsid w:val="0089668B"/>
    <w:rsid w:val="00896AA5"/>
    <w:rsid w:val="00896DA1"/>
    <w:rsid w:val="00896F90"/>
    <w:rsid w:val="00897139"/>
    <w:rsid w:val="0089758A"/>
    <w:rsid w:val="00897ACF"/>
    <w:rsid w:val="00897CC9"/>
    <w:rsid w:val="00897E99"/>
    <w:rsid w:val="00897EF8"/>
    <w:rsid w:val="008A001D"/>
    <w:rsid w:val="008A01AD"/>
    <w:rsid w:val="008A0262"/>
    <w:rsid w:val="008A076A"/>
    <w:rsid w:val="008A10E2"/>
    <w:rsid w:val="008A1797"/>
    <w:rsid w:val="008A239A"/>
    <w:rsid w:val="008A247A"/>
    <w:rsid w:val="008A25F8"/>
    <w:rsid w:val="008A343A"/>
    <w:rsid w:val="008A3690"/>
    <w:rsid w:val="008A37C1"/>
    <w:rsid w:val="008A394F"/>
    <w:rsid w:val="008A39E5"/>
    <w:rsid w:val="008A41F9"/>
    <w:rsid w:val="008A45DF"/>
    <w:rsid w:val="008A4EBE"/>
    <w:rsid w:val="008A5215"/>
    <w:rsid w:val="008A551C"/>
    <w:rsid w:val="008A5846"/>
    <w:rsid w:val="008A5B2E"/>
    <w:rsid w:val="008A5C0A"/>
    <w:rsid w:val="008A5EB7"/>
    <w:rsid w:val="008A6546"/>
    <w:rsid w:val="008A67E9"/>
    <w:rsid w:val="008A6E7D"/>
    <w:rsid w:val="008A73D9"/>
    <w:rsid w:val="008A7419"/>
    <w:rsid w:val="008A7521"/>
    <w:rsid w:val="008A7C48"/>
    <w:rsid w:val="008B02C8"/>
    <w:rsid w:val="008B0329"/>
    <w:rsid w:val="008B0369"/>
    <w:rsid w:val="008B039C"/>
    <w:rsid w:val="008B0479"/>
    <w:rsid w:val="008B060A"/>
    <w:rsid w:val="008B0EC0"/>
    <w:rsid w:val="008B1184"/>
    <w:rsid w:val="008B1539"/>
    <w:rsid w:val="008B1E0E"/>
    <w:rsid w:val="008B1F41"/>
    <w:rsid w:val="008B2057"/>
    <w:rsid w:val="008B248C"/>
    <w:rsid w:val="008B27A5"/>
    <w:rsid w:val="008B2ACC"/>
    <w:rsid w:val="008B2C92"/>
    <w:rsid w:val="008B2FD2"/>
    <w:rsid w:val="008B2FF9"/>
    <w:rsid w:val="008B3539"/>
    <w:rsid w:val="008B37B1"/>
    <w:rsid w:val="008B3C3C"/>
    <w:rsid w:val="008B41B2"/>
    <w:rsid w:val="008B4442"/>
    <w:rsid w:val="008B4C64"/>
    <w:rsid w:val="008B4CDE"/>
    <w:rsid w:val="008B537C"/>
    <w:rsid w:val="008B592D"/>
    <w:rsid w:val="008B5B37"/>
    <w:rsid w:val="008B5BEF"/>
    <w:rsid w:val="008B5C6B"/>
    <w:rsid w:val="008B5CA8"/>
    <w:rsid w:val="008B5D10"/>
    <w:rsid w:val="008B5F2C"/>
    <w:rsid w:val="008B6084"/>
    <w:rsid w:val="008B613D"/>
    <w:rsid w:val="008B690D"/>
    <w:rsid w:val="008B6927"/>
    <w:rsid w:val="008B6B20"/>
    <w:rsid w:val="008B6D64"/>
    <w:rsid w:val="008B743E"/>
    <w:rsid w:val="008B74D5"/>
    <w:rsid w:val="008C015D"/>
    <w:rsid w:val="008C04B5"/>
    <w:rsid w:val="008C09DC"/>
    <w:rsid w:val="008C0BE0"/>
    <w:rsid w:val="008C0E9D"/>
    <w:rsid w:val="008C11D2"/>
    <w:rsid w:val="008C175E"/>
    <w:rsid w:val="008C32A4"/>
    <w:rsid w:val="008C3498"/>
    <w:rsid w:val="008C37F0"/>
    <w:rsid w:val="008C3943"/>
    <w:rsid w:val="008C3EE2"/>
    <w:rsid w:val="008C4A6B"/>
    <w:rsid w:val="008C4BE5"/>
    <w:rsid w:val="008C4E37"/>
    <w:rsid w:val="008C4EFA"/>
    <w:rsid w:val="008C4FA5"/>
    <w:rsid w:val="008C4FF5"/>
    <w:rsid w:val="008C54FD"/>
    <w:rsid w:val="008C5A97"/>
    <w:rsid w:val="008C5FCC"/>
    <w:rsid w:val="008C61BD"/>
    <w:rsid w:val="008C622E"/>
    <w:rsid w:val="008C6886"/>
    <w:rsid w:val="008C6977"/>
    <w:rsid w:val="008C6C0E"/>
    <w:rsid w:val="008C6C30"/>
    <w:rsid w:val="008C72BA"/>
    <w:rsid w:val="008C7542"/>
    <w:rsid w:val="008C7549"/>
    <w:rsid w:val="008C754D"/>
    <w:rsid w:val="008C76CE"/>
    <w:rsid w:val="008C780F"/>
    <w:rsid w:val="008C7FE9"/>
    <w:rsid w:val="008D0141"/>
    <w:rsid w:val="008D01CF"/>
    <w:rsid w:val="008D039F"/>
    <w:rsid w:val="008D06B6"/>
    <w:rsid w:val="008D0771"/>
    <w:rsid w:val="008D0837"/>
    <w:rsid w:val="008D0AE1"/>
    <w:rsid w:val="008D0E6F"/>
    <w:rsid w:val="008D11F8"/>
    <w:rsid w:val="008D18B1"/>
    <w:rsid w:val="008D19EF"/>
    <w:rsid w:val="008D1F8B"/>
    <w:rsid w:val="008D220A"/>
    <w:rsid w:val="008D2D93"/>
    <w:rsid w:val="008D32F4"/>
    <w:rsid w:val="008D434D"/>
    <w:rsid w:val="008D4453"/>
    <w:rsid w:val="008D4920"/>
    <w:rsid w:val="008D4F39"/>
    <w:rsid w:val="008D5058"/>
    <w:rsid w:val="008D5383"/>
    <w:rsid w:val="008D55BD"/>
    <w:rsid w:val="008D55D0"/>
    <w:rsid w:val="008D5986"/>
    <w:rsid w:val="008D5999"/>
    <w:rsid w:val="008D5D3E"/>
    <w:rsid w:val="008D6338"/>
    <w:rsid w:val="008D6881"/>
    <w:rsid w:val="008D6BB9"/>
    <w:rsid w:val="008D6C05"/>
    <w:rsid w:val="008D6F4F"/>
    <w:rsid w:val="008D703F"/>
    <w:rsid w:val="008D713B"/>
    <w:rsid w:val="008D768C"/>
    <w:rsid w:val="008E0197"/>
    <w:rsid w:val="008E0849"/>
    <w:rsid w:val="008E0F71"/>
    <w:rsid w:val="008E1068"/>
    <w:rsid w:val="008E13FA"/>
    <w:rsid w:val="008E14C4"/>
    <w:rsid w:val="008E19A5"/>
    <w:rsid w:val="008E2655"/>
    <w:rsid w:val="008E2FD4"/>
    <w:rsid w:val="008E30A8"/>
    <w:rsid w:val="008E30BC"/>
    <w:rsid w:val="008E317F"/>
    <w:rsid w:val="008E349E"/>
    <w:rsid w:val="008E39F5"/>
    <w:rsid w:val="008E3DA0"/>
    <w:rsid w:val="008E4536"/>
    <w:rsid w:val="008E48B5"/>
    <w:rsid w:val="008E4A8C"/>
    <w:rsid w:val="008E4CCC"/>
    <w:rsid w:val="008E4E77"/>
    <w:rsid w:val="008E4F90"/>
    <w:rsid w:val="008E6139"/>
    <w:rsid w:val="008E642A"/>
    <w:rsid w:val="008E6701"/>
    <w:rsid w:val="008E68F5"/>
    <w:rsid w:val="008E6AF1"/>
    <w:rsid w:val="008E6CDD"/>
    <w:rsid w:val="008E7626"/>
    <w:rsid w:val="008E7DEC"/>
    <w:rsid w:val="008E7F0E"/>
    <w:rsid w:val="008F007D"/>
    <w:rsid w:val="008F00B1"/>
    <w:rsid w:val="008F0133"/>
    <w:rsid w:val="008F09AA"/>
    <w:rsid w:val="008F0BDC"/>
    <w:rsid w:val="008F0E1C"/>
    <w:rsid w:val="008F1350"/>
    <w:rsid w:val="008F170B"/>
    <w:rsid w:val="008F1C77"/>
    <w:rsid w:val="008F1F09"/>
    <w:rsid w:val="008F20B2"/>
    <w:rsid w:val="008F20CC"/>
    <w:rsid w:val="008F20F0"/>
    <w:rsid w:val="008F21EF"/>
    <w:rsid w:val="008F2402"/>
    <w:rsid w:val="008F24E3"/>
    <w:rsid w:val="008F3E2C"/>
    <w:rsid w:val="008F415C"/>
    <w:rsid w:val="008F4952"/>
    <w:rsid w:val="008F4AAA"/>
    <w:rsid w:val="008F5675"/>
    <w:rsid w:val="008F57A1"/>
    <w:rsid w:val="008F5FA9"/>
    <w:rsid w:val="008F645C"/>
    <w:rsid w:val="008F6FAD"/>
    <w:rsid w:val="008F7179"/>
    <w:rsid w:val="008F7376"/>
    <w:rsid w:val="008F7621"/>
    <w:rsid w:val="008F76AC"/>
    <w:rsid w:val="008F76CD"/>
    <w:rsid w:val="008F7BEB"/>
    <w:rsid w:val="00900086"/>
    <w:rsid w:val="009001C4"/>
    <w:rsid w:val="00900403"/>
    <w:rsid w:val="009006F6"/>
    <w:rsid w:val="009009AC"/>
    <w:rsid w:val="009009CC"/>
    <w:rsid w:val="00900EFF"/>
    <w:rsid w:val="00901085"/>
    <w:rsid w:val="00901B0C"/>
    <w:rsid w:val="00902077"/>
    <w:rsid w:val="009024D1"/>
    <w:rsid w:val="009027EC"/>
    <w:rsid w:val="00902B80"/>
    <w:rsid w:val="00902FDD"/>
    <w:rsid w:val="00903C0A"/>
    <w:rsid w:val="00903E54"/>
    <w:rsid w:val="00904885"/>
    <w:rsid w:val="00905023"/>
    <w:rsid w:val="0090512E"/>
    <w:rsid w:val="00905BC9"/>
    <w:rsid w:val="00906B4D"/>
    <w:rsid w:val="00907805"/>
    <w:rsid w:val="009102F5"/>
    <w:rsid w:val="0091080F"/>
    <w:rsid w:val="0091108B"/>
    <w:rsid w:val="0091137C"/>
    <w:rsid w:val="00911548"/>
    <w:rsid w:val="00911E20"/>
    <w:rsid w:val="00911EE1"/>
    <w:rsid w:val="009121AF"/>
    <w:rsid w:val="00912F10"/>
    <w:rsid w:val="00913252"/>
    <w:rsid w:val="00913506"/>
    <w:rsid w:val="009135E4"/>
    <w:rsid w:val="00913DB4"/>
    <w:rsid w:val="00914351"/>
    <w:rsid w:val="00914814"/>
    <w:rsid w:val="00914A71"/>
    <w:rsid w:val="00914BFF"/>
    <w:rsid w:val="00915145"/>
    <w:rsid w:val="009151B9"/>
    <w:rsid w:val="0091551C"/>
    <w:rsid w:val="009159F9"/>
    <w:rsid w:val="00915AD3"/>
    <w:rsid w:val="00915D03"/>
    <w:rsid w:val="00916366"/>
    <w:rsid w:val="00916412"/>
    <w:rsid w:val="0091726B"/>
    <w:rsid w:val="009173AA"/>
    <w:rsid w:val="009177AF"/>
    <w:rsid w:val="00917B40"/>
    <w:rsid w:val="00917C37"/>
    <w:rsid w:val="00917FA6"/>
    <w:rsid w:val="009201F1"/>
    <w:rsid w:val="009206A9"/>
    <w:rsid w:val="00920D48"/>
    <w:rsid w:val="00920F27"/>
    <w:rsid w:val="0092194A"/>
    <w:rsid w:val="00921A28"/>
    <w:rsid w:val="009227B1"/>
    <w:rsid w:val="00922CAD"/>
    <w:rsid w:val="009237B5"/>
    <w:rsid w:val="00923D6F"/>
    <w:rsid w:val="00924295"/>
    <w:rsid w:val="009245F1"/>
    <w:rsid w:val="009249B6"/>
    <w:rsid w:val="00924B26"/>
    <w:rsid w:val="00924C13"/>
    <w:rsid w:val="00924DBA"/>
    <w:rsid w:val="00924E94"/>
    <w:rsid w:val="00924FBC"/>
    <w:rsid w:val="00925A38"/>
    <w:rsid w:val="00926176"/>
    <w:rsid w:val="00926209"/>
    <w:rsid w:val="00926291"/>
    <w:rsid w:val="0092629B"/>
    <w:rsid w:val="0092659D"/>
    <w:rsid w:val="009265AF"/>
    <w:rsid w:val="00926BB7"/>
    <w:rsid w:val="009271A8"/>
    <w:rsid w:val="00927624"/>
    <w:rsid w:val="0092783A"/>
    <w:rsid w:val="009279F1"/>
    <w:rsid w:val="00927A85"/>
    <w:rsid w:val="00930452"/>
    <w:rsid w:val="009308F0"/>
    <w:rsid w:val="00930E9B"/>
    <w:rsid w:val="00931126"/>
    <w:rsid w:val="0093119F"/>
    <w:rsid w:val="00931B53"/>
    <w:rsid w:val="00931BEA"/>
    <w:rsid w:val="00931FC0"/>
    <w:rsid w:val="0093221A"/>
    <w:rsid w:val="0093328C"/>
    <w:rsid w:val="009337E9"/>
    <w:rsid w:val="00933989"/>
    <w:rsid w:val="009339EE"/>
    <w:rsid w:val="00934225"/>
    <w:rsid w:val="00934243"/>
    <w:rsid w:val="009342B1"/>
    <w:rsid w:val="00934BB8"/>
    <w:rsid w:val="009358A3"/>
    <w:rsid w:val="00935D2D"/>
    <w:rsid w:val="009366AA"/>
    <w:rsid w:val="009366E8"/>
    <w:rsid w:val="009370AB"/>
    <w:rsid w:val="0093758F"/>
    <w:rsid w:val="00937AE6"/>
    <w:rsid w:val="009407C7"/>
    <w:rsid w:val="00940B9D"/>
    <w:rsid w:val="00940CBF"/>
    <w:rsid w:val="00940D8E"/>
    <w:rsid w:val="00940EDF"/>
    <w:rsid w:val="009411D1"/>
    <w:rsid w:val="00941272"/>
    <w:rsid w:val="009423AB"/>
    <w:rsid w:val="009426F3"/>
    <w:rsid w:val="0094300B"/>
    <w:rsid w:val="00943939"/>
    <w:rsid w:val="009445AC"/>
    <w:rsid w:val="00944685"/>
    <w:rsid w:val="0094583F"/>
    <w:rsid w:val="00945975"/>
    <w:rsid w:val="00945E23"/>
    <w:rsid w:val="00945EF2"/>
    <w:rsid w:val="009460FB"/>
    <w:rsid w:val="00946BB9"/>
    <w:rsid w:val="00946D85"/>
    <w:rsid w:val="00946DBB"/>
    <w:rsid w:val="009472E9"/>
    <w:rsid w:val="009475B7"/>
    <w:rsid w:val="0094777F"/>
    <w:rsid w:val="0094784C"/>
    <w:rsid w:val="009478A2"/>
    <w:rsid w:val="00947DED"/>
    <w:rsid w:val="0095059C"/>
    <w:rsid w:val="0095064E"/>
    <w:rsid w:val="00950BB4"/>
    <w:rsid w:val="00950C1A"/>
    <w:rsid w:val="0095130B"/>
    <w:rsid w:val="00951438"/>
    <w:rsid w:val="00951578"/>
    <w:rsid w:val="009516F1"/>
    <w:rsid w:val="00951B27"/>
    <w:rsid w:val="0095277C"/>
    <w:rsid w:val="0095294A"/>
    <w:rsid w:val="00952C9C"/>
    <w:rsid w:val="0095306C"/>
    <w:rsid w:val="00953577"/>
    <w:rsid w:val="009535B7"/>
    <w:rsid w:val="009536A4"/>
    <w:rsid w:val="00953783"/>
    <w:rsid w:val="009539B2"/>
    <w:rsid w:val="009539BE"/>
    <w:rsid w:val="00953C8B"/>
    <w:rsid w:val="00953CDF"/>
    <w:rsid w:val="00954416"/>
    <w:rsid w:val="0095466D"/>
    <w:rsid w:val="009549B4"/>
    <w:rsid w:val="00954A75"/>
    <w:rsid w:val="009555A5"/>
    <w:rsid w:val="00955731"/>
    <w:rsid w:val="009559B2"/>
    <w:rsid w:val="00955A90"/>
    <w:rsid w:val="00955CD2"/>
    <w:rsid w:val="00955E80"/>
    <w:rsid w:val="0095623B"/>
    <w:rsid w:val="00956390"/>
    <w:rsid w:val="00957470"/>
    <w:rsid w:val="0095783E"/>
    <w:rsid w:val="00957D1C"/>
    <w:rsid w:val="00960714"/>
    <w:rsid w:val="00960B2D"/>
    <w:rsid w:val="00960BF7"/>
    <w:rsid w:val="00961AC1"/>
    <w:rsid w:val="00962681"/>
    <w:rsid w:val="009627B7"/>
    <w:rsid w:val="00962AB1"/>
    <w:rsid w:val="00962DFB"/>
    <w:rsid w:val="00963274"/>
    <w:rsid w:val="009643E6"/>
    <w:rsid w:val="00964676"/>
    <w:rsid w:val="00964952"/>
    <w:rsid w:val="00964A25"/>
    <w:rsid w:val="00964B51"/>
    <w:rsid w:val="00964BF7"/>
    <w:rsid w:val="00964F84"/>
    <w:rsid w:val="009653DD"/>
    <w:rsid w:val="00965D48"/>
    <w:rsid w:val="00965E0E"/>
    <w:rsid w:val="009660D9"/>
    <w:rsid w:val="00966875"/>
    <w:rsid w:val="00966A03"/>
    <w:rsid w:val="00966CB6"/>
    <w:rsid w:val="00967235"/>
    <w:rsid w:val="0096763D"/>
    <w:rsid w:val="00967D89"/>
    <w:rsid w:val="00970126"/>
    <w:rsid w:val="009702C3"/>
    <w:rsid w:val="009703D4"/>
    <w:rsid w:val="009717DF"/>
    <w:rsid w:val="009718C8"/>
    <w:rsid w:val="00971FB1"/>
    <w:rsid w:val="0097227C"/>
    <w:rsid w:val="00972CBB"/>
    <w:rsid w:val="00973841"/>
    <w:rsid w:val="00973D68"/>
    <w:rsid w:val="0097429A"/>
    <w:rsid w:val="009755E8"/>
    <w:rsid w:val="0097578B"/>
    <w:rsid w:val="009759AE"/>
    <w:rsid w:val="00975E60"/>
    <w:rsid w:val="00976F71"/>
    <w:rsid w:val="00976FB8"/>
    <w:rsid w:val="00977215"/>
    <w:rsid w:val="00977739"/>
    <w:rsid w:val="00977916"/>
    <w:rsid w:val="0098027F"/>
    <w:rsid w:val="0098065F"/>
    <w:rsid w:val="009808C4"/>
    <w:rsid w:val="00981380"/>
    <w:rsid w:val="009814ED"/>
    <w:rsid w:val="009816DF"/>
    <w:rsid w:val="00981F27"/>
    <w:rsid w:val="00982CDC"/>
    <w:rsid w:val="00982E29"/>
    <w:rsid w:val="009831EA"/>
    <w:rsid w:val="0098382B"/>
    <w:rsid w:val="00983C99"/>
    <w:rsid w:val="00984064"/>
    <w:rsid w:val="009845BB"/>
    <w:rsid w:val="00984D53"/>
    <w:rsid w:val="00985121"/>
    <w:rsid w:val="00985162"/>
    <w:rsid w:val="00985221"/>
    <w:rsid w:val="00985497"/>
    <w:rsid w:val="0098562F"/>
    <w:rsid w:val="00985B6C"/>
    <w:rsid w:val="00985BDB"/>
    <w:rsid w:val="0098663A"/>
    <w:rsid w:val="00986725"/>
    <w:rsid w:val="00986F15"/>
    <w:rsid w:val="00987073"/>
    <w:rsid w:val="009870BD"/>
    <w:rsid w:val="009871EC"/>
    <w:rsid w:val="00987338"/>
    <w:rsid w:val="00987605"/>
    <w:rsid w:val="009876BF"/>
    <w:rsid w:val="00987A77"/>
    <w:rsid w:val="00987B4D"/>
    <w:rsid w:val="009904A1"/>
    <w:rsid w:val="009909B7"/>
    <w:rsid w:val="00990ED4"/>
    <w:rsid w:val="009912D9"/>
    <w:rsid w:val="009918AB"/>
    <w:rsid w:val="00991961"/>
    <w:rsid w:val="009919B7"/>
    <w:rsid w:val="00991A1A"/>
    <w:rsid w:val="00991ACD"/>
    <w:rsid w:val="00991AE6"/>
    <w:rsid w:val="00991E78"/>
    <w:rsid w:val="00992409"/>
    <w:rsid w:val="00992558"/>
    <w:rsid w:val="0099257C"/>
    <w:rsid w:val="00992D0A"/>
    <w:rsid w:val="00992D92"/>
    <w:rsid w:val="00992E5F"/>
    <w:rsid w:val="009930A9"/>
    <w:rsid w:val="00993103"/>
    <w:rsid w:val="00993183"/>
    <w:rsid w:val="009932A7"/>
    <w:rsid w:val="0099345B"/>
    <w:rsid w:val="00993597"/>
    <w:rsid w:val="00993A9F"/>
    <w:rsid w:val="00993D4E"/>
    <w:rsid w:val="00993E8D"/>
    <w:rsid w:val="0099417E"/>
    <w:rsid w:val="00994336"/>
    <w:rsid w:val="0099444B"/>
    <w:rsid w:val="009948A8"/>
    <w:rsid w:val="009949BC"/>
    <w:rsid w:val="00995441"/>
    <w:rsid w:val="00995983"/>
    <w:rsid w:val="00995BD2"/>
    <w:rsid w:val="0099622B"/>
    <w:rsid w:val="009964F4"/>
    <w:rsid w:val="009966F7"/>
    <w:rsid w:val="0099683D"/>
    <w:rsid w:val="00996D0D"/>
    <w:rsid w:val="00996DE2"/>
    <w:rsid w:val="00997155"/>
    <w:rsid w:val="00997432"/>
    <w:rsid w:val="00997625"/>
    <w:rsid w:val="00997930"/>
    <w:rsid w:val="00997D00"/>
    <w:rsid w:val="00997EC7"/>
    <w:rsid w:val="009A00C8"/>
    <w:rsid w:val="009A05B5"/>
    <w:rsid w:val="009A133B"/>
    <w:rsid w:val="009A1613"/>
    <w:rsid w:val="009A1802"/>
    <w:rsid w:val="009A1B38"/>
    <w:rsid w:val="009A1E75"/>
    <w:rsid w:val="009A2315"/>
    <w:rsid w:val="009A26DD"/>
    <w:rsid w:val="009A2A4F"/>
    <w:rsid w:val="009A2B81"/>
    <w:rsid w:val="009A3ADC"/>
    <w:rsid w:val="009A3C78"/>
    <w:rsid w:val="009A3C82"/>
    <w:rsid w:val="009A434B"/>
    <w:rsid w:val="009A45DD"/>
    <w:rsid w:val="009A46D0"/>
    <w:rsid w:val="009A49F6"/>
    <w:rsid w:val="009A4E4B"/>
    <w:rsid w:val="009A4E96"/>
    <w:rsid w:val="009A501C"/>
    <w:rsid w:val="009A5185"/>
    <w:rsid w:val="009A5A63"/>
    <w:rsid w:val="009A6773"/>
    <w:rsid w:val="009A6DC5"/>
    <w:rsid w:val="009A76B4"/>
    <w:rsid w:val="009A7791"/>
    <w:rsid w:val="009A7818"/>
    <w:rsid w:val="009A78D9"/>
    <w:rsid w:val="009A7AC1"/>
    <w:rsid w:val="009A7DDE"/>
    <w:rsid w:val="009B090D"/>
    <w:rsid w:val="009B0948"/>
    <w:rsid w:val="009B0A9F"/>
    <w:rsid w:val="009B0DC4"/>
    <w:rsid w:val="009B1979"/>
    <w:rsid w:val="009B19BC"/>
    <w:rsid w:val="009B1AE9"/>
    <w:rsid w:val="009B1B88"/>
    <w:rsid w:val="009B2053"/>
    <w:rsid w:val="009B20BD"/>
    <w:rsid w:val="009B22CD"/>
    <w:rsid w:val="009B302F"/>
    <w:rsid w:val="009B30EB"/>
    <w:rsid w:val="009B3152"/>
    <w:rsid w:val="009B3267"/>
    <w:rsid w:val="009B3381"/>
    <w:rsid w:val="009B36A9"/>
    <w:rsid w:val="009B3EFD"/>
    <w:rsid w:val="009B432F"/>
    <w:rsid w:val="009B472B"/>
    <w:rsid w:val="009B4DB6"/>
    <w:rsid w:val="009B4EB8"/>
    <w:rsid w:val="009B4F6E"/>
    <w:rsid w:val="009B504A"/>
    <w:rsid w:val="009B54E4"/>
    <w:rsid w:val="009B5602"/>
    <w:rsid w:val="009B5CC0"/>
    <w:rsid w:val="009B6296"/>
    <w:rsid w:val="009B65C9"/>
    <w:rsid w:val="009B669C"/>
    <w:rsid w:val="009B6907"/>
    <w:rsid w:val="009B6B1C"/>
    <w:rsid w:val="009B6E38"/>
    <w:rsid w:val="009B6EE1"/>
    <w:rsid w:val="009B6FFB"/>
    <w:rsid w:val="009B7815"/>
    <w:rsid w:val="009B7D92"/>
    <w:rsid w:val="009C0960"/>
    <w:rsid w:val="009C09AA"/>
    <w:rsid w:val="009C0C19"/>
    <w:rsid w:val="009C0D1E"/>
    <w:rsid w:val="009C0D71"/>
    <w:rsid w:val="009C1560"/>
    <w:rsid w:val="009C1B66"/>
    <w:rsid w:val="009C1C24"/>
    <w:rsid w:val="009C1C3B"/>
    <w:rsid w:val="009C1D70"/>
    <w:rsid w:val="009C1F42"/>
    <w:rsid w:val="009C2001"/>
    <w:rsid w:val="009C291A"/>
    <w:rsid w:val="009C2A56"/>
    <w:rsid w:val="009C2C4F"/>
    <w:rsid w:val="009C2C6A"/>
    <w:rsid w:val="009C2D25"/>
    <w:rsid w:val="009C33BE"/>
    <w:rsid w:val="009C36EA"/>
    <w:rsid w:val="009C3B3B"/>
    <w:rsid w:val="009C3BAF"/>
    <w:rsid w:val="009C3E6E"/>
    <w:rsid w:val="009C46CA"/>
    <w:rsid w:val="009C4D46"/>
    <w:rsid w:val="009C4DCE"/>
    <w:rsid w:val="009C4FF7"/>
    <w:rsid w:val="009C5845"/>
    <w:rsid w:val="009C59BB"/>
    <w:rsid w:val="009C5DED"/>
    <w:rsid w:val="009C62B5"/>
    <w:rsid w:val="009C66FB"/>
    <w:rsid w:val="009C67A9"/>
    <w:rsid w:val="009C6B91"/>
    <w:rsid w:val="009C6C32"/>
    <w:rsid w:val="009C716C"/>
    <w:rsid w:val="009C73EE"/>
    <w:rsid w:val="009C77C3"/>
    <w:rsid w:val="009C7D3F"/>
    <w:rsid w:val="009D01BA"/>
    <w:rsid w:val="009D049A"/>
    <w:rsid w:val="009D0F6E"/>
    <w:rsid w:val="009D110C"/>
    <w:rsid w:val="009D136A"/>
    <w:rsid w:val="009D15A5"/>
    <w:rsid w:val="009D15FF"/>
    <w:rsid w:val="009D2017"/>
    <w:rsid w:val="009D2291"/>
    <w:rsid w:val="009D24AF"/>
    <w:rsid w:val="009D26F4"/>
    <w:rsid w:val="009D3152"/>
    <w:rsid w:val="009D31D4"/>
    <w:rsid w:val="009D3466"/>
    <w:rsid w:val="009D375A"/>
    <w:rsid w:val="009D3891"/>
    <w:rsid w:val="009D38EE"/>
    <w:rsid w:val="009D3C37"/>
    <w:rsid w:val="009D418D"/>
    <w:rsid w:val="009D41B9"/>
    <w:rsid w:val="009D448D"/>
    <w:rsid w:val="009D4C90"/>
    <w:rsid w:val="009D50CD"/>
    <w:rsid w:val="009D5274"/>
    <w:rsid w:val="009D55C9"/>
    <w:rsid w:val="009D55F1"/>
    <w:rsid w:val="009D56DC"/>
    <w:rsid w:val="009D5E88"/>
    <w:rsid w:val="009D62A9"/>
    <w:rsid w:val="009D6534"/>
    <w:rsid w:val="009D69BA"/>
    <w:rsid w:val="009D6A83"/>
    <w:rsid w:val="009D734C"/>
    <w:rsid w:val="009D76C5"/>
    <w:rsid w:val="009D7E63"/>
    <w:rsid w:val="009D7FD0"/>
    <w:rsid w:val="009E00AE"/>
    <w:rsid w:val="009E0224"/>
    <w:rsid w:val="009E1903"/>
    <w:rsid w:val="009E1EBD"/>
    <w:rsid w:val="009E2056"/>
    <w:rsid w:val="009E257B"/>
    <w:rsid w:val="009E27C8"/>
    <w:rsid w:val="009E2F6A"/>
    <w:rsid w:val="009E3240"/>
    <w:rsid w:val="009E3927"/>
    <w:rsid w:val="009E3DA6"/>
    <w:rsid w:val="009E47F3"/>
    <w:rsid w:val="009E4E32"/>
    <w:rsid w:val="009E4E91"/>
    <w:rsid w:val="009E512D"/>
    <w:rsid w:val="009E5228"/>
    <w:rsid w:val="009E6034"/>
    <w:rsid w:val="009E6832"/>
    <w:rsid w:val="009E6B7D"/>
    <w:rsid w:val="009E6E29"/>
    <w:rsid w:val="009E752C"/>
    <w:rsid w:val="009E7909"/>
    <w:rsid w:val="009E799E"/>
    <w:rsid w:val="009E7CA8"/>
    <w:rsid w:val="009F01B7"/>
    <w:rsid w:val="009F03F3"/>
    <w:rsid w:val="009F05A6"/>
    <w:rsid w:val="009F132A"/>
    <w:rsid w:val="009F1C0A"/>
    <w:rsid w:val="009F21F0"/>
    <w:rsid w:val="009F2920"/>
    <w:rsid w:val="009F2B86"/>
    <w:rsid w:val="009F332E"/>
    <w:rsid w:val="009F3461"/>
    <w:rsid w:val="009F3588"/>
    <w:rsid w:val="009F3636"/>
    <w:rsid w:val="009F3AF6"/>
    <w:rsid w:val="009F3B45"/>
    <w:rsid w:val="009F3F70"/>
    <w:rsid w:val="009F42DE"/>
    <w:rsid w:val="009F48E3"/>
    <w:rsid w:val="009F4A17"/>
    <w:rsid w:val="009F4A76"/>
    <w:rsid w:val="009F54B1"/>
    <w:rsid w:val="009F5704"/>
    <w:rsid w:val="009F5861"/>
    <w:rsid w:val="009F5B21"/>
    <w:rsid w:val="009F66E9"/>
    <w:rsid w:val="009F6784"/>
    <w:rsid w:val="009F6931"/>
    <w:rsid w:val="009F6A63"/>
    <w:rsid w:val="009F6B55"/>
    <w:rsid w:val="009F70D0"/>
    <w:rsid w:val="009F79A4"/>
    <w:rsid w:val="009F7DCA"/>
    <w:rsid w:val="009F7E0D"/>
    <w:rsid w:val="00A00019"/>
    <w:rsid w:val="00A00635"/>
    <w:rsid w:val="00A01048"/>
    <w:rsid w:val="00A01311"/>
    <w:rsid w:val="00A02273"/>
    <w:rsid w:val="00A03656"/>
    <w:rsid w:val="00A03D12"/>
    <w:rsid w:val="00A03E82"/>
    <w:rsid w:val="00A04357"/>
    <w:rsid w:val="00A04948"/>
    <w:rsid w:val="00A05060"/>
    <w:rsid w:val="00A05211"/>
    <w:rsid w:val="00A05949"/>
    <w:rsid w:val="00A05D34"/>
    <w:rsid w:val="00A05FD8"/>
    <w:rsid w:val="00A06312"/>
    <w:rsid w:val="00A064AD"/>
    <w:rsid w:val="00A0695D"/>
    <w:rsid w:val="00A073E8"/>
    <w:rsid w:val="00A0744A"/>
    <w:rsid w:val="00A074C8"/>
    <w:rsid w:val="00A074CB"/>
    <w:rsid w:val="00A1007C"/>
    <w:rsid w:val="00A1011D"/>
    <w:rsid w:val="00A10309"/>
    <w:rsid w:val="00A10556"/>
    <w:rsid w:val="00A105AD"/>
    <w:rsid w:val="00A1077B"/>
    <w:rsid w:val="00A10C29"/>
    <w:rsid w:val="00A11221"/>
    <w:rsid w:val="00A1166E"/>
    <w:rsid w:val="00A119BE"/>
    <w:rsid w:val="00A119F2"/>
    <w:rsid w:val="00A11EFB"/>
    <w:rsid w:val="00A122C8"/>
    <w:rsid w:val="00A12413"/>
    <w:rsid w:val="00A12895"/>
    <w:rsid w:val="00A12ABE"/>
    <w:rsid w:val="00A12D0E"/>
    <w:rsid w:val="00A12D85"/>
    <w:rsid w:val="00A13A07"/>
    <w:rsid w:val="00A13DC7"/>
    <w:rsid w:val="00A13F23"/>
    <w:rsid w:val="00A1408A"/>
    <w:rsid w:val="00A140D2"/>
    <w:rsid w:val="00A14712"/>
    <w:rsid w:val="00A14764"/>
    <w:rsid w:val="00A147FE"/>
    <w:rsid w:val="00A14932"/>
    <w:rsid w:val="00A14B12"/>
    <w:rsid w:val="00A14B5A"/>
    <w:rsid w:val="00A14CE4"/>
    <w:rsid w:val="00A14DD4"/>
    <w:rsid w:val="00A15172"/>
    <w:rsid w:val="00A1559E"/>
    <w:rsid w:val="00A15A20"/>
    <w:rsid w:val="00A16291"/>
    <w:rsid w:val="00A16D43"/>
    <w:rsid w:val="00A17231"/>
    <w:rsid w:val="00A177C2"/>
    <w:rsid w:val="00A17A59"/>
    <w:rsid w:val="00A17C10"/>
    <w:rsid w:val="00A17D39"/>
    <w:rsid w:val="00A202E4"/>
    <w:rsid w:val="00A20582"/>
    <w:rsid w:val="00A20A97"/>
    <w:rsid w:val="00A20CA2"/>
    <w:rsid w:val="00A20E5E"/>
    <w:rsid w:val="00A213EF"/>
    <w:rsid w:val="00A21511"/>
    <w:rsid w:val="00A2158C"/>
    <w:rsid w:val="00A217BA"/>
    <w:rsid w:val="00A21BEB"/>
    <w:rsid w:val="00A2209D"/>
    <w:rsid w:val="00A22C83"/>
    <w:rsid w:val="00A23304"/>
    <w:rsid w:val="00A235AD"/>
    <w:rsid w:val="00A23661"/>
    <w:rsid w:val="00A2378C"/>
    <w:rsid w:val="00A239D9"/>
    <w:rsid w:val="00A23E3D"/>
    <w:rsid w:val="00A2426A"/>
    <w:rsid w:val="00A243CD"/>
    <w:rsid w:val="00A25718"/>
    <w:rsid w:val="00A259F5"/>
    <w:rsid w:val="00A25A22"/>
    <w:rsid w:val="00A25A8B"/>
    <w:rsid w:val="00A25BAD"/>
    <w:rsid w:val="00A25CA4"/>
    <w:rsid w:val="00A25E88"/>
    <w:rsid w:val="00A25FE0"/>
    <w:rsid w:val="00A262C5"/>
    <w:rsid w:val="00A265CB"/>
    <w:rsid w:val="00A26705"/>
    <w:rsid w:val="00A269F0"/>
    <w:rsid w:val="00A26E1D"/>
    <w:rsid w:val="00A272C9"/>
    <w:rsid w:val="00A273E5"/>
    <w:rsid w:val="00A27672"/>
    <w:rsid w:val="00A27AB3"/>
    <w:rsid w:val="00A27EC6"/>
    <w:rsid w:val="00A3014E"/>
    <w:rsid w:val="00A31131"/>
    <w:rsid w:val="00A320BC"/>
    <w:rsid w:val="00A323FA"/>
    <w:rsid w:val="00A3287E"/>
    <w:rsid w:val="00A32C4F"/>
    <w:rsid w:val="00A33067"/>
    <w:rsid w:val="00A332A6"/>
    <w:rsid w:val="00A3359E"/>
    <w:rsid w:val="00A33812"/>
    <w:rsid w:val="00A33BBF"/>
    <w:rsid w:val="00A340F9"/>
    <w:rsid w:val="00A342C4"/>
    <w:rsid w:val="00A34C05"/>
    <w:rsid w:val="00A34C12"/>
    <w:rsid w:val="00A357C7"/>
    <w:rsid w:val="00A35AF8"/>
    <w:rsid w:val="00A35EBE"/>
    <w:rsid w:val="00A362F4"/>
    <w:rsid w:val="00A36751"/>
    <w:rsid w:val="00A36E93"/>
    <w:rsid w:val="00A370D2"/>
    <w:rsid w:val="00A3756C"/>
    <w:rsid w:val="00A37CC2"/>
    <w:rsid w:val="00A37F6C"/>
    <w:rsid w:val="00A40080"/>
    <w:rsid w:val="00A40F0A"/>
    <w:rsid w:val="00A4126E"/>
    <w:rsid w:val="00A418EA"/>
    <w:rsid w:val="00A41D2E"/>
    <w:rsid w:val="00A41DFF"/>
    <w:rsid w:val="00A41EE3"/>
    <w:rsid w:val="00A42690"/>
    <w:rsid w:val="00A42797"/>
    <w:rsid w:val="00A429DC"/>
    <w:rsid w:val="00A4302A"/>
    <w:rsid w:val="00A430AA"/>
    <w:rsid w:val="00A4329A"/>
    <w:rsid w:val="00A433EB"/>
    <w:rsid w:val="00A438FF"/>
    <w:rsid w:val="00A43941"/>
    <w:rsid w:val="00A43D7E"/>
    <w:rsid w:val="00A43E76"/>
    <w:rsid w:val="00A4415F"/>
    <w:rsid w:val="00A442AD"/>
    <w:rsid w:val="00A44AF9"/>
    <w:rsid w:val="00A45615"/>
    <w:rsid w:val="00A45679"/>
    <w:rsid w:val="00A4587D"/>
    <w:rsid w:val="00A458AA"/>
    <w:rsid w:val="00A45B06"/>
    <w:rsid w:val="00A46C0A"/>
    <w:rsid w:val="00A46F52"/>
    <w:rsid w:val="00A470AC"/>
    <w:rsid w:val="00A477F9"/>
    <w:rsid w:val="00A47839"/>
    <w:rsid w:val="00A50519"/>
    <w:rsid w:val="00A50528"/>
    <w:rsid w:val="00A50AB0"/>
    <w:rsid w:val="00A5165F"/>
    <w:rsid w:val="00A51A00"/>
    <w:rsid w:val="00A51AFF"/>
    <w:rsid w:val="00A5266E"/>
    <w:rsid w:val="00A52696"/>
    <w:rsid w:val="00A52EF2"/>
    <w:rsid w:val="00A52FC6"/>
    <w:rsid w:val="00A531E0"/>
    <w:rsid w:val="00A53541"/>
    <w:rsid w:val="00A54E3C"/>
    <w:rsid w:val="00A54EF7"/>
    <w:rsid w:val="00A5546D"/>
    <w:rsid w:val="00A5571F"/>
    <w:rsid w:val="00A55C80"/>
    <w:rsid w:val="00A55EF9"/>
    <w:rsid w:val="00A5641B"/>
    <w:rsid w:val="00A56DDF"/>
    <w:rsid w:val="00A572ED"/>
    <w:rsid w:val="00A605B5"/>
    <w:rsid w:val="00A609A6"/>
    <w:rsid w:val="00A60D0B"/>
    <w:rsid w:val="00A6113C"/>
    <w:rsid w:val="00A611F4"/>
    <w:rsid w:val="00A61319"/>
    <w:rsid w:val="00A61356"/>
    <w:rsid w:val="00A616DB"/>
    <w:rsid w:val="00A6170E"/>
    <w:rsid w:val="00A6170F"/>
    <w:rsid w:val="00A61EC5"/>
    <w:rsid w:val="00A62A18"/>
    <w:rsid w:val="00A62AB0"/>
    <w:rsid w:val="00A63C42"/>
    <w:rsid w:val="00A63C72"/>
    <w:rsid w:val="00A642F4"/>
    <w:rsid w:val="00A64BA4"/>
    <w:rsid w:val="00A654D5"/>
    <w:rsid w:val="00A654EC"/>
    <w:rsid w:val="00A65883"/>
    <w:rsid w:val="00A65EB9"/>
    <w:rsid w:val="00A66597"/>
    <w:rsid w:val="00A6672D"/>
    <w:rsid w:val="00A66795"/>
    <w:rsid w:val="00A6793E"/>
    <w:rsid w:val="00A67B98"/>
    <w:rsid w:val="00A7087B"/>
    <w:rsid w:val="00A70938"/>
    <w:rsid w:val="00A70D97"/>
    <w:rsid w:val="00A70E7F"/>
    <w:rsid w:val="00A70E87"/>
    <w:rsid w:val="00A729E9"/>
    <w:rsid w:val="00A72E85"/>
    <w:rsid w:val="00A732B6"/>
    <w:rsid w:val="00A733CB"/>
    <w:rsid w:val="00A73A97"/>
    <w:rsid w:val="00A73DD5"/>
    <w:rsid w:val="00A740E5"/>
    <w:rsid w:val="00A7461D"/>
    <w:rsid w:val="00A74DC8"/>
    <w:rsid w:val="00A75015"/>
    <w:rsid w:val="00A750AE"/>
    <w:rsid w:val="00A760B8"/>
    <w:rsid w:val="00A7620E"/>
    <w:rsid w:val="00A76247"/>
    <w:rsid w:val="00A76FED"/>
    <w:rsid w:val="00A773D5"/>
    <w:rsid w:val="00A7740F"/>
    <w:rsid w:val="00A776E1"/>
    <w:rsid w:val="00A77F47"/>
    <w:rsid w:val="00A8002C"/>
    <w:rsid w:val="00A8048F"/>
    <w:rsid w:val="00A80CC8"/>
    <w:rsid w:val="00A811AF"/>
    <w:rsid w:val="00A81AE5"/>
    <w:rsid w:val="00A827BA"/>
    <w:rsid w:val="00A82B07"/>
    <w:rsid w:val="00A82B99"/>
    <w:rsid w:val="00A82CDB"/>
    <w:rsid w:val="00A8311E"/>
    <w:rsid w:val="00A83B2C"/>
    <w:rsid w:val="00A83D82"/>
    <w:rsid w:val="00A84181"/>
    <w:rsid w:val="00A842A8"/>
    <w:rsid w:val="00A84559"/>
    <w:rsid w:val="00A8455D"/>
    <w:rsid w:val="00A848B0"/>
    <w:rsid w:val="00A84994"/>
    <w:rsid w:val="00A84C0A"/>
    <w:rsid w:val="00A85FCE"/>
    <w:rsid w:val="00A86D2A"/>
    <w:rsid w:val="00A86EFD"/>
    <w:rsid w:val="00A86F99"/>
    <w:rsid w:val="00A873FD"/>
    <w:rsid w:val="00A87686"/>
    <w:rsid w:val="00A87F4C"/>
    <w:rsid w:val="00A90341"/>
    <w:rsid w:val="00A90E40"/>
    <w:rsid w:val="00A90F09"/>
    <w:rsid w:val="00A917A7"/>
    <w:rsid w:val="00A91F2B"/>
    <w:rsid w:val="00A925F7"/>
    <w:rsid w:val="00A926E7"/>
    <w:rsid w:val="00A92A67"/>
    <w:rsid w:val="00A9318F"/>
    <w:rsid w:val="00A93E7B"/>
    <w:rsid w:val="00A942E3"/>
    <w:rsid w:val="00A94C52"/>
    <w:rsid w:val="00A94CA6"/>
    <w:rsid w:val="00A94EF7"/>
    <w:rsid w:val="00A95D5A"/>
    <w:rsid w:val="00A965BF"/>
    <w:rsid w:val="00A96695"/>
    <w:rsid w:val="00A9723E"/>
    <w:rsid w:val="00A97C56"/>
    <w:rsid w:val="00AA155C"/>
    <w:rsid w:val="00AA1E5C"/>
    <w:rsid w:val="00AA1EBF"/>
    <w:rsid w:val="00AA1ECC"/>
    <w:rsid w:val="00AA2781"/>
    <w:rsid w:val="00AA2F3B"/>
    <w:rsid w:val="00AA3074"/>
    <w:rsid w:val="00AA3AAD"/>
    <w:rsid w:val="00AA3EF8"/>
    <w:rsid w:val="00AA4064"/>
    <w:rsid w:val="00AA4216"/>
    <w:rsid w:val="00AA449E"/>
    <w:rsid w:val="00AA525A"/>
    <w:rsid w:val="00AA54F6"/>
    <w:rsid w:val="00AA59C5"/>
    <w:rsid w:val="00AA5F58"/>
    <w:rsid w:val="00AA5F5D"/>
    <w:rsid w:val="00AA6FA1"/>
    <w:rsid w:val="00AA7679"/>
    <w:rsid w:val="00AB08C2"/>
    <w:rsid w:val="00AB093C"/>
    <w:rsid w:val="00AB0BE4"/>
    <w:rsid w:val="00AB10F5"/>
    <w:rsid w:val="00AB1671"/>
    <w:rsid w:val="00AB16A7"/>
    <w:rsid w:val="00AB1CA6"/>
    <w:rsid w:val="00AB1CC5"/>
    <w:rsid w:val="00AB1F98"/>
    <w:rsid w:val="00AB2132"/>
    <w:rsid w:val="00AB25F0"/>
    <w:rsid w:val="00AB2B28"/>
    <w:rsid w:val="00AB2E3D"/>
    <w:rsid w:val="00AB2ED0"/>
    <w:rsid w:val="00AB2FED"/>
    <w:rsid w:val="00AB3091"/>
    <w:rsid w:val="00AB3160"/>
    <w:rsid w:val="00AB33A3"/>
    <w:rsid w:val="00AB39A4"/>
    <w:rsid w:val="00AB3AB0"/>
    <w:rsid w:val="00AB3E84"/>
    <w:rsid w:val="00AB54E1"/>
    <w:rsid w:val="00AB5541"/>
    <w:rsid w:val="00AB56F4"/>
    <w:rsid w:val="00AB652C"/>
    <w:rsid w:val="00AB6A53"/>
    <w:rsid w:val="00AB6CBF"/>
    <w:rsid w:val="00AB6F3A"/>
    <w:rsid w:val="00AC0385"/>
    <w:rsid w:val="00AC0BCB"/>
    <w:rsid w:val="00AC106A"/>
    <w:rsid w:val="00AC1263"/>
    <w:rsid w:val="00AC12A3"/>
    <w:rsid w:val="00AC14E9"/>
    <w:rsid w:val="00AC1FF3"/>
    <w:rsid w:val="00AC23C5"/>
    <w:rsid w:val="00AC2527"/>
    <w:rsid w:val="00AC2650"/>
    <w:rsid w:val="00AC28FB"/>
    <w:rsid w:val="00AC3DB1"/>
    <w:rsid w:val="00AC3E47"/>
    <w:rsid w:val="00AC4AFB"/>
    <w:rsid w:val="00AC5163"/>
    <w:rsid w:val="00AC55DE"/>
    <w:rsid w:val="00AC573D"/>
    <w:rsid w:val="00AC5881"/>
    <w:rsid w:val="00AC5CF2"/>
    <w:rsid w:val="00AC6416"/>
    <w:rsid w:val="00AC6511"/>
    <w:rsid w:val="00AC6924"/>
    <w:rsid w:val="00AC6CF2"/>
    <w:rsid w:val="00AD002C"/>
    <w:rsid w:val="00AD01FE"/>
    <w:rsid w:val="00AD082F"/>
    <w:rsid w:val="00AD15B6"/>
    <w:rsid w:val="00AD1B78"/>
    <w:rsid w:val="00AD22D9"/>
    <w:rsid w:val="00AD242B"/>
    <w:rsid w:val="00AD26D9"/>
    <w:rsid w:val="00AD30A9"/>
    <w:rsid w:val="00AD328E"/>
    <w:rsid w:val="00AD3823"/>
    <w:rsid w:val="00AD3D8A"/>
    <w:rsid w:val="00AD3E2A"/>
    <w:rsid w:val="00AD40E7"/>
    <w:rsid w:val="00AD43AB"/>
    <w:rsid w:val="00AD47B2"/>
    <w:rsid w:val="00AD4BC2"/>
    <w:rsid w:val="00AD4D7E"/>
    <w:rsid w:val="00AD51D9"/>
    <w:rsid w:val="00AD599D"/>
    <w:rsid w:val="00AD5A43"/>
    <w:rsid w:val="00AD5BB4"/>
    <w:rsid w:val="00AD5F04"/>
    <w:rsid w:val="00AD6544"/>
    <w:rsid w:val="00AD6B69"/>
    <w:rsid w:val="00AD7048"/>
    <w:rsid w:val="00AD71F6"/>
    <w:rsid w:val="00AD753D"/>
    <w:rsid w:val="00AD7A12"/>
    <w:rsid w:val="00AE0097"/>
    <w:rsid w:val="00AE0CAB"/>
    <w:rsid w:val="00AE0F1F"/>
    <w:rsid w:val="00AE11A3"/>
    <w:rsid w:val="00AE1468"/>
    <w:rsid w:val="00AE23B8"/>
    <w:rsid w:val="00AE25B9"/>
    <w:rsid w:val="00AE26FD"/>
    <w:rsid w:val="00AE2890"/>
    <w:rsid w:val="00AE2CBE"/>
    <w:rsid w:val="00AE3BFC"/>
    <w:rsid w:val="00AE40A4"/>
    <w:rsid w:val="00AE4241"/>
    <w:rsid w:val="00AE4768"/>
    <w:rsid w:val="00AE4C42"/>
    <w:rsid w:val="00AE50A1"/>
    <w:rsid w:val="00AE52B4"/>
    <w:rsid w:val="00AE6E3D"/>
    <w:rsid w:val="00AE6FE4"/>
    <w:rsid w:val="00AE70BC"/>
    <w:rsid w:val="00AE71B0"/>
    <w:rsid w:val="00AE7303"/>
    <w:rsid w:val="00AE74B0"/>
    <w:rsid w:val="00AE7F64"/>
    <w:rsid w:val="00AF03EF"/>
    <w:rsid w:val="00AF08FC"/>
    <w:rsid w:val="00AF1153"/>
    <w:rsid w:val="00AF1547"/>
    <w:rsid w:val="00AF1728"/>
    <w:rsid w:val="00AF17CC"/>
    <w:rsid w:val="00AF17FB"/>
    <w:rsid w:val="00AF1968"/>
    <w:rsid w:val="00AF1E52"/>
    <w:rsid w:val="00AF20F3"/>
    <w:rsid w:val="00AF2109"/>
    <w:rsid w:val="00AF2737"/>
    <w:rsid w:val="00AF27C5"/>
    <w:rsid w:val="00AF3025"/>
    <w:rsid w:val="00AF35AB"/>
    <w:rsid w:val="00AF36D1"/>
    <w:rsid w:val="00AF3BBC"/>
    <w:rsid w:val="00AF3BCA"/>
    <w:rsid w:val="00AF3FAD"/>
    <w:rsid w:val="00AF40A3"/>
    <w:rsid w:val="00AF454C"/>
    <w:rsid w:val="00AF45A9"/>
    <w:rsid w:val="00AF4BDD"/>
    <w:rsid w:val="00AF4CB3"/>
    <w:rsid w:val="00AF4CF9"/>
    <w:rsid w:val="00AF57F6"/>
    <w:rsid w:val="00AF5B0D"/>
    <w:rsid w:val="00AF6A51"/>
    <w:rsid w:val="00AF6E07"/>
    <w:rsid w:val="00AF724D"/>
    <w:rsid w:val="00AF747B"/>
    <w:rsid w:val="00AF7865"/>
    <w:rsid w:val="00AF7C7C"/>
    <w:rsid w:val="00AF7E9D"/>
    <w:rsid w:val="00B00343"/>
    <w:rsid w:val="00B004D0"/>
    <w:rsid w:val="00B01339"/>
    <w:rsid w:val="00B0156D"/>
    <w:rsid w:val="00B024DA"/>
    <w:rsid w:val="00B02797"/>
    <w:rsid w:val="00B02BB3"/>
    <w:rsid w:val="00B0333D"/>
    <w:rsid w:val="00B03808"/>
    <w:rsid w:val="00B03829"/>
    <w:rsid w:val="00B03843"/>
    <w:rsid w:val="00B03C82"/>
    <w:rsid w:val="00B03F94"/>
    <w:rsid w:val="00B04049"/>
    <w:rsid w:val="00B0432A"/>
    <w:rsid w:val="00B04489"/>
    <w:rsid w:val="00B04632"/>
    <w:rsid w:val="00B04EA9"/>
    <w:rsid w:val="00B057D0"/>
    <w:rsid w:val="00B05D82"/>
    <w:rsid w:val="00B07304"/>
    <w:rsid w:val="00B110A3"/>
    <w:rsid w:val="00B1126B"/>
    <w:rsid w:val="00B112DA"/>
    <w:rsid w:val="00B1154B"/>
    <w:rsid w:val="00B123AF"/>
    <w:rsid w:val="00B12B45"/>
    <w:rsid w:val="00B12FBC"/>
    <w:rsid w:val="00B13037"/>
    <w:rsid w:val="00B1312F"/>
    <w:rsid w:val="00B138A1"/>
    <w:rsid w:val="00B1403A"/>
    <w:rsid w:val="00B142C4"/>
    <w:rsid w:val="00B14E03"/>
    <w:rsid w:val="00B14ED4"/>
    <w:rsid w:val="00B15222"/>
    <w:rsid w:val="00B156AD"/>
    <w:rsid w:val="00B15D8D"/>
    <w:rsid w:val="00B15E13"/>
    <w:rsid w:val="00B1618A"/>
    <w:rsid w:val="00B16DD0"/>
    <w:rsid w:val="00B1714E"/>
    <w:rsid w:val="00B1751A"/>
    <w:rsid w:val="00B175B2"/>
    <w:rsid w:val="00B17605"/>
    <w:rsid w:val="00B17E15"/>
    <w:rsid w:val="00B17F27"/>
    <w:rsid w:val="00B17F4F"/>
    <w:rsid w:val="00B200A4"/>
    <w:rsid w:val="00B2017D"/>
    <w:rsid w:val="00B201EE"/>
    <w:rsid w:val="00B205B8"/>
    <w:rsid w:val="00B205EB"/>
    <w:rsid w:val="00B207B8"/>
    <w:rsid w:val="00B207D8"/>
    <w:rsid w:val="00B20A8D"/>
    <w:rsid w:val="00B20D24"/>
    <w:rsid w:val="00B214C3"/>
    <w:rsid w:val="00B215C5"/>
    <w:rsid w:val="00B21F5F"/>
    <w:rsid w:val="00B22129"/>
    <w:rsid w:val="00B22257"/>
    <w:rsid w:val="00B22F88"/>
    <w:rsid w:val="00B23B65"/>
    <w:rsid w:val="00B23F66"/>
    <w:rsid w:val="00B24AF7"/>
    <w:rsid w:val="00B24DC7"/>
    <w:rsid w:val="00B25429"/>
    <w:rsid w:val="00B2552B"/>
    <w:rsid w:val="00B25798"/>
    <w:rsid w:val="00B2601D"/>
    <w:rsid w:val="00B266BC"/>
    <w:rsid w:val="00B2686D"/>
    <w:rsid w:val="00B271CC"/>
    <w:rsid w:val="00B2786B"/>
    <w:rsid w:val="00B27A9E"/>
    <w:rsid w:val="00B3019D"/>
    <w:rsid w:val="00B303D4"/>
    <w:rsid w:val="00B3052A"/>
    <w:rsid w:val="00B3078E"/>
    <w:rsid w:val="00B30C2F"/>
    <w:rsid w:val="00B316E3"/>
    <w:rsid w:val="00B3184B"/>
    <w:rsid w:val="00B31F96"/>
    <w:rsid w:val="00B320EA"/>
    <w:rsid w:val="00B321C6"/>
    <w:rsid w:val="00B328C4"/>
    <w:rsid w:val="00B3295F"/>
    <w:rsid w:val="00B32B76"/>
    <w:rsid w:val="00B32E49"/>
    <w:rsid w:val="00B33861"/>
    <w:rsid w:val="00B33AA5"/>
    <w:rsid w:val="00B33D52"/>
    <w:rsid w:val="00B33D93"/>
    <w:rsid w:val="00B33F8F"/>
    <w:rsid w:val="00B3424B"/>
    <w:rsid w:val="00B343F3"/>
    <w:rsid w:val="00B34749"/>
    <w:rsid w:val="00B347D2"/>
    <w:rsid w:val="00B34BB6"/>
    <w:rsid w:val="00B34D59"/>
    <w:rsid w:val="00B35062"/>
    <w:rsid w:val="00B3522A"/>
    <w:rsid w:val="00B353ED"/>
    <w:rsid w:val="00B353F6"/>
    <w:rsid w:val="00B35545"/>
    <w:rsid w:val="00B3574A"/>
    <w:rsid w:val="00B35CCA"/>
    <w:rsid w:val="00B3640B"/>
    <w:rsid w:val="00B36B8A"/>
    <w:rsid w:val="00B36C87"/>
    <w:rsid w:val="00B371AB"/>
    <w:rsid w:val="00B37493"/>
    <w:rsid w:val="00B37938"/>
    <w:rsid w:val="00B37A57"/>
    <w:rsid w:val="00B40034"/>
    <w:rsid w:val="00B4003E"/>
    <w:rsid w:val="00B407BF"/>
    <w:rsid w:val="00B40B33"/>
    <w:rsid w:val="00B41743"/>
    <w:rsid w:val="00B421F7"/>
    <w:rsid w:val="00B424C7"/>
    <w:rsid w:val="00B425C0"/>
    <w:rsid w:val="00B42EB1"/>
    <w:rsid w:val="00B44006"/>
    <w:rsid w:val="00B444F7"/>
    <w:rsid w:val="00B44B03"/>
    <w:rsid w:val="00B44B39"/>
    <w:rsid w:val="00B45084"/>
    <w:rsid w:val="00B4601E"/>
    <w:rsid w:val="00B46027"/>
    <w:rsid w:val="00B465E2"/>
    <w:rsid w:val="00B46D69"/>
    <w:rsid w:val="00B47113"/>
    <w:rsid w:val="00B474A4"/>
    <w:rsid w:val="00B47A97"/>
    <w:rsid w:val="00B47CC9"/>
    <w:rsid w:val="00B47D87"/>
    <w:rsid w:val="00B47DF5"/>
    <w:rsid w:val="00B47E30"/>
    <w:rsid w:val="00B501EC"/>
    <w:rsid w:val="00B504D7"/>
    <w:rsid w:val="00B504E2"/>
    <w:rsid w:val="00B5064A"/>
    <w:rsid w:val="00B508CC"/>
    <w:rsid w:val="00B50F69"/>
    <w:rsid w:val="00B51517"/>
    <w:rsid w:val="00B51532"/>
    <w:rsid w:val="00B518BE"/>
    <w:rsid w:val="00B5205D"/>
    <w:rsid w:val="00B52312"/>
    <w:rsid w:val="00B524C2"/>
    <w:rsid w:val="00B527FD"/>
    <w:rsid w:val="00B52B83"/>
    <w:rsid w:val="00B52F23"/>
    <w:rsid w:val="00B53392"/>
    <w:rsid w:val="00B53757"/>
    <w:rsid w:val="00B53997"/>
    <w:rsid w:val="00B53D39"/>
    <w:rsid w:val="00B54872"/>
    <w:rsid w:val="00B54F58"/>
    <w:rsid w:val="00B54FB7"/>
    <w:rsid w:val="00B55097"/>
    <w:rsid w:val="00B5548F"/>
    <w:rsid w:val="00B55685"/>
    <w:rsid w:val="00B5571D"/>
    <w:rsid w:val="00B55B0C"/>
    <w:rsid w:val="00B560D7"/>
    <w:rsid w:val="00B56A9E"/>
    <w:rsid w:val="00B56AA6"/>
    <w:rsid w:val="00B57B92"/>
    <w:rsid w:val="00B6053C"/>
    <w:rsid w:val="00B60BB7"/>
    <w:rsid w:val="00B617D6"/>
    <w:rsid w:val="00B631AD"/>
    <w:rsid w:val="00B63654"/>
    <w:rsid w:val="00B64217"/>
    <w:rsid w:val="00B64305"/>
    <w:rsid w:val="00B644FF"/>
    <w:rsid w:val="00B64EEC"/>
    <w:rsid w:val="00B65127"/>
    <w:rsid w:val="00B6522B"/>
    <w:rsid w:val="00B65236"/>
    <w:rsid w:val="00B65BAA"/>
    <w:rsid w:val="00B661AA"/>
    <w:rsid w:val="00B66361"/>
    <w:rsid w:val="00B6646F"/>
    <w:rsid w:val="00B6651B"/>
    <w:rsid w:val="00B666C0"/>
    <w:rsid w:val="00B66705"/>
    <w:rsid w:val="00B66B95"/>
    <w:rsid w:val="00B66EF4"/>
    <w:rsid w:val="00B67658"/>
    <w:rsid w:val="00B67670"/>
    <w:rsid w:val="00B679D0"/>
    <w:rsid w:val="00B70203"/>
    <w:rsid w:val="00B7044B"/>
    <w:rsid w:val="00B70474"/>
    <w:rsid w:val="00B70744"/>
    <w:rsid w:val="00B71C78"/>
    <w:rsid w:val="00B71EC0"/>
    <w:rsid w:val="00B71EE3"/>
    <w:rsid w:val="00B71EE8"/>
    <w:rsid w:val="00B7209E"/>
    <w:rsid w:val="00B7216D"/>
    <w:rsid w:val="00B72202"/>
    <w:rsid w:val="00B72230"/>
    <w:rsid w:val="00B72381"/>
    <w:rsid w:val="00B72EF2"/>
    <w:rsid w:val="00B73AB3"/>
    <w:rsid w:val="00B73DA5"/>
    <w:rsid w:val="00B73DAB"/>
    <w:rsid w:val="00B73EEA"/>
    <w:rsid w:val="00B74075"/>
    <w:rsid w:val="00B7407F"/>
    <w:rsid w:val="00B741C1"/>
    <w:rsid w:val="00B748E8"/>
    <w:rsid w:val="00B750CE"/>
    <w:rsid w:val="00B75326"/>
    <w:rsid w:val="00B75836"/>
    <w:rsid w:val="00B76841"/>
    <w:rsid w:val="00B768C0"/>
    <w:rsid w:val="00B76F35"/>
    <w:rsid w:val="00B77831"/>
    <w:rsid w:val="00B77C37"/>
    <w:rsid w:val="00B805F5"/>
    <w:rsid w:val="00B8082E"/>
    <w:rsid w:val="00B808DD"/>
    <w:rsid w:val="00B80A5C"/>
    <w:rsid w:val="00B80C4B"/>
    <w:rsid w:val="00B80DA2"/>
    <w:rsid w:val="00B81AD4"/>
    <w:rsid w:val="00B824EB"/>
    <w:rsid w:val="00B8256F"/>
    <w:rsid w:val="00B829F5"/>
    <w:rsid w:val="00B82DFE"/>
    <w:rsid w:val="00B82FA4"/>
    <w:rsid w:val="00B83802"/>
    <w:rsid w:val="00B83D67"/>
    <w:rsid w:val="00B8466E"/>
    <w:rsid w:val="00B8471C"/>
    <w:rsid w:val="00B84820"/>
    <w:rsid w:val="00B84C4F"/>
    <w:rsid w:val="00B85BF0"/>
    <w:rsid w:val="00B86095"/>
    <w:rsid w:val="00B86695"/>
    <w:rsid w:val="00B86B58"/>
    <w:rsid w:val="00B86BF4"/>
    <w:rsid w:val="00B8705A"/>
    <w:rsid w:val="00B8779A"/>
    <w:rsid w:val="00B87EA1"/>
    <w:rsid w:val="00B902A9"/>
    <w:rsid w:val="00B90459"/>
    <w:rsid w:val="00B90BCE"/>
    <w:rsid w:val="00B90CFE"/>
    <w:rsid w:val="00B91206"/>
    <w:rsid w:val="00B917A9"/>
    <w:rsid w:val="00B921B0"/>
    <w:rsid w:val="00B92F2C"/>
    <w:rsid w:val="00B936EE"/>
    <w:rsid w:val="00B9393B"/>
    <w:rsid w:val="00B939BC"/>
    <w:rsid w:val="00B939E1"/>
    <w:rsid w:val="00B93C4A"/>
    <w:rsid w:val="00B94037"/>
    <w:rsid w:val="00B94668"/>
    <w:rsid w:val="00B9469E"/>
    <w:rsid w:val="00B9483A"/>
    <w:rsid w:val="00B952CF"/>
    <w:rsid w:val="00B957A7"/>
    <w:rsid w:val="00B95807"/>
    <w:rsid w:val="00B95BC9"/>
    <w:rsid w:val="00B965EC"/>
    <w:rsid w:val="00B967DD"/>
    <w:rsid w:val="00B96A82"/>
    <w:rsid w:val="00B976D8"/>
    <w:rsid w:val="00B979BE"/>
    <w:rsid w:val="00BA0734"/>
    <w:rsid w:val="00BA0AA4"/>
    <w:rsid w:val="00BA13D9"/>
    <w:rsid w:val="00BA144F"/>
    <w:rsid w:val="00BA15C2"/>
    <w:rsid w:val="00BA199A"/>
    <w:rsid w:val="00BA1AC7"/>
    <w:rsid w:val="00BA29C3"/>
    <w:rsid w:val="00BA2AC2"/>
    <w:rsid w:val="00BA2E34"/>
    <w:rsid w:val="00BA2F85"/>
    <w:rsid w:val="00BA2F9B"/>
    <w:rsid w:val="00BA39A6"/>
    <w:rsid w:val="00BA3AD0"/>
    <w:rsid w:val="00BA3C00"/>
    <w:rsid w:val="00BA40CE"/>
    <w:rsid w:val="00BA428E"/>
    <w:rsid w:val="00BA42C3"/>
    <w:rsid w:val="00BA4EA8"/>
    <w:rsid w:val="00BA5002"/>
    <w:rsid w:val="00BA522D"/>
    <w:rsid w:val="00BA5BE1"/>
    <w:rsid w:val="00BA6410"/>
    <w:rsid w:val="00BA6C56"/>
    <w:rsid w:val="00BA703B"/>
    <w:rsid w:val="00BA760C"/>
    <w:rsid w:val="00BA7BAF"/>
    <w:rsid w:val="00BB00B6"/>
    <w:rsid w:val="00BB07CE"/>
    <w:rsid w:val="00BB0996"/>
    <w:rsid w:val="00BB0D0E"/>
    <w:rsid w:val="00BB144F"/>
    <w:rsid w:val="00BB18D8"/>
    <w:rsid w:val="00BB2151"/>
    <w:rsid w:val="00BB219E"/>
    <w:rsid w:val="00BB253F"/>
    <w:rsid w:val="00BB35A4"/>
    <w:rsid w:val="00BB3900"/>
    <w:rsid w:val="00BB3BC7"/>
    <w:rsid w:val="00BB4033"/>
    <w:rsid w:val="00BB51C1"/>
    <w:rsid w:val="00BB51E0"/>
    <w:rsid w:val="00BB523D"/>
    <w:rsid w:val="00BB5B7F"/>
    <w:rsid w:val="00BB6498"/>
    <w:rsid w:val="00BB66E8"/>
    <w:rsid w:val="00BB689F"/>
    <w:rsid w:val="00BB724A"/>
    <w:rsid w:val="00BC09D5"/>
    <w:rsid w:val="00BC0CB3"/>
    <w:rsid w:val="00BC0FEB"/>
    <w:rsid w:val="00BC1014"/>
    <w:rsid w:val="00BC10C2"/>
    <w:rsid w:val="00BC10E5"/>
    <w:rsid w:val="00BC1564"/>
    <w:rsid w:val="00BC1777"/>
    <w:rsid w:val="00BC18F6"/>
    <w:rsid w:val="00BC236A"/>
    <w:rsid w:val="00BC2440"/>
    <w:rsid w:val="00BC290C"/>
    <w:rsid w:val="00BC30C4"/>
    <w:rsid w:val="00BC3779"/>
    <w:rsid w:val="00BC588D"/>
    <w:rsid w:val="00BC58DB"/>
    <w:rsid w:val="00BC5EC0"/>
    <w:rsid w:val="00BC656C"/>
    <w:rsid w:val="00BC6CE5"/>
    <w:rsid w:val="00BC6E0E"/>
    <w:rsid w:val="00BC7576"/>
    <w:rsid w:val="00BC76DF"/>
    <w:rsid w:val="00BC7B95"/>
    <w:rsid w:val="00BC7C2D"/>
    <w:rsid w:val="00BC7CD8"/>
    <w:rsid w:val="00BD01CB"/>
    <w:rsid w:val="00BD0521"/>
    <w:rsid w:val="00BD0743"/>
    <w:rsid w:val="00BD0EBD"/>
    <w:rsid w:val="00BD150B"/>
    <w:rsid w:val="00BD2845"/>
    <w:rsid w:val="00BD2C9C"/>
    <w:rsid w:val="00BD2DE5"/>
    <w:rsid w:val="00BD2DF9"/>
    <w:rsid w:val="00BD2FFF"/>
    <w:rsid w:val="00BD37B8"/>
    <w:rsid w:val="00BD3B5A"/>
    <w:rsid w:val="00BD3BD7"/>
    <w:rsid w:val="00BD3C28"/>
    <w:rsid w:val="00BD40F9"/>
    <w:rsid w:val="00BD4356"/>
    <w:rsid w:val="00BD46A1"/>
    <w:rsid w:val="00BD4858"/>
    <w:rsid w:val="00BD4883"/>
    <w:rsid w:val="00BD4BF6"/>
    <w:rsid w:val="00BD4DFD"/>
    <w:rsid w:val="00BD58E6"/>
    <w:rsid w:val="00BD6650"/>
    <w:rsid w:val="00BD6FD5"/>
    <w:rsid w:val="00BD70E3"/>
    <w:rsid w:val="00BD7624"/>
    <w:rsid w:val="00BD7D64"/>
    <w:rsid w:val="00BD7DBA"/>
    <w:rsid w:val="00BE07C7"/>
    <w:rsid w:val="00BE09CF"/>
    <w:rsid w:val="00BE17A2"/>
    <w:rsid w:val="00BE1C4C"/>
    <w:rsid w:val="00BE1F0A"/>
    <w:rsid w:val="00BE23AA"/>
    <w:rsid w:val="00BE23B5"/>
    <w:rsid w:val="00BE25F9"/>
    <w:rsid w:val="00BE2942"/>
    <w:rsid w:val="00BE2B57"/>
    <w:rsid w:val="00BE2EAA"/>
    <w:rsid w:val="00BE30EA"/>
    <w:rsid w:val="00BE3570"/>
    <w:rsid w:val="00BE35A1"/>
    <w:rsid w:val="00BE3790"/>
    <w:rsid w:val="00BE395F"/>
    <w:rsid w:val="00BE4695"/>
    <w:rsid w:val="00BE49EC"/>
    <w:rsid w:val="00BE5137"/>
    <w:rsid w:val="00BE52F1"/>
    <w:rsid w:val="00BE596B"/>
    <w:rsid w:val="00BE5A21"/>
    <w:rsid w:val="00BE5CE0"/>
    <w:rsid w:val="00BE5D98"/>
    <w:rsid w:val="00BE6885"/>
    <w:rsid w:val="00BE7021"/>
    <w:rsid w:val="00BE71D3"/>
    <w:rsid w:val="00BE7D7D"/>
    <w:rsid w:val="00BF072E"/>
    <w:rsid w:val="00BF0C5A"/>
    <w:rsid w:val="00BF13E4"/>
    <w:rsid w:val="00BF14C7"/>
    <w:rsid w:val="00BF1706"/>
    <w:rsid w:val="00BF228D"/>
    <w:rsid w:val="00BF258F"/>
    <w:rsid w:val="00BF2698"/>
    <w:rsid w:val="00BF2CED"/>
    <w:rsid w:val="00BF4211"/>
    <w:rsid w:val="00BF471E"/>
    <w:rsid w:val="00BF47AE"/>
    <w:rsid w:val="00BF48E0"/>
    <w:rsid w:val="00BF51F5"/>
    <w:rsid w:val="00BF520B"/>
    <w:rsid w:val="00BF52A8"/>
    <w:rsid w:val="00BF61B5"/>
    <w:rsid w:val="00BF64F2"/>
    <w:rsid w:val="00BF6B3F"/>
    <w:rsid w:val="00BF6C30"/>
    <w:rsid w:val="00BF6D53"/>
    <w:rsid w:val="00BF6E90"/>
    <w:rsid w:val="00BF6F01"/>
    <w:rsid w:val="00BF7A5C"/>
    <w:rsid w:val="00BF7AE5"/>
    <w:rsid w:val="00BF7F03"/>
    <w:rsid w:val="00C00135"/>
    <w:rsid w:val="00C0014E"/>
    <w:rsid w:val="00C0069D"/>
    <w:rsid w:val="00C00A0D"/>
    <w:rsid w:val="00C00AAB"/>
    <w:rsid w:val="00C00E85"/>
    <w:rsid w:val="00C01999"/>
    <w:rsid w:val="00C01ABE"/>
    <w:rsid w:val="00C01B24"/>
    <w:rsid w:val="00C01B71"/>
    <w:rsid w:val="00C01F09"/>
    <w:rsid w:val="00C0222B"/>
    <w:rsid w:val="00C02464"/>
    <w:rsid w:val="00C0309A"/>
    <w:rsid w:val="00C030A0"/>
    <w:rsid w:val="00C0329B"/>
    <w:rsid w:val="00C03706"/>
    <w:rsid w:val="00C0370C"/>
    <w:rsid w:val="00C037B7"/>
    <w:rsid w:val="00C03DFE"/>
    <w:rsid w:val="00C040C8"/>
    <w:rsid w:val="00C04454"/>
    <w:rsid w:val="00C048CB"/>
    <w:rsid w:val="00C049DC"/>
    <w:rsid w:val="00C04AF2"/>
    <w:rsid w:val="00C04B78"/>
    <w:rsid w:val="00C04D01"/>
    <w:rsid w:val="00C050B5"/>
    <w:rsid w:val="00C05276"/>
    <w:rsid w:val="00C054CA"/>
    <w:rsid w:val="00C056AC"/>
    <w:rsid w:val="00C05954"/>
    <w:rsid w:val="00C05E8C"/>
    <w:rsid w:val="00C0609E"/>
    <w:rsid w:val="00C062A3"/>
    <w:rsid w:val="00C063A8"/>
    <w:rsid w:val="00C0664E"/>
    <w:rsid w:val="00C06A36"/>
    <w:rsid w:val="00C072E5"/>
    <w:rsid w:val="00C07A70"/>
    <w:rsid w:val="00C07F65"/>
    <w:rsid w:val="00C10104"/>
    <w:rsid w:val="00C1040D"/>
    <w:rsid w:val="00C10538"/>
    <w:rsid w:val="00C1082D"/>
    <w:rsid w:val="00C10DC8"/>
    <w:rsid w:val="00C110EA"/>
    <w:rsid w:val="00C1130F"/>
    <w:rsid w:val="00C113FA"/>
    <w:rsid w:val="00C11B98"/>
    <w:rsid w:val="00C11D47"/>
    <w:rsid w:val="00C12143"/>
    <w:rsid w:val="00C121A3"/>
    <w:rsid w:val="00C12367"/>
    <w:rsid w:val="00C12500"/>
    <w:rsid w:val="00C126D9"/>
    <w:rsid w:val="00C1279F"/>
    <w:rsid w:val="00C13018"/>
    <w:rsid w:val="00C130EA"/>
    <w:rsid w:val="00C137B7"/>
    <w:rsid w:val="00C13820"/>
    <w:rsid w:val="00C13831"/>
    <w:rsid w:val="00C13C40"/>
    <w:rsid w:val="00C14243"/>
    <w:rsid w:val="00C14324"/>
    <w:rsid w:val="00C14588"/>
    <w:rsid w:val="00C14C11"/>
    <w:rsid w:val="00C1564A"/>
    <w:rsid w:val="00C157CF"/>
    <w:rsid w:val="00C15A92"/>
    <w:rsid w:val="00C1628D"/>
    <w:rsid w:val="00C1674B"/>
    <w:rsid w:val="00C17116"/>
    <w:rsid w:val="00C175EB"/>
    <w:rsid w:val="00C17687"/>
    <w:rsid w:val="00C17F5F"/>
    <w:rsid w:val="00C2066F"/>
    <w:rsid w:val="00C20713"/>
    <w:rsid w:val="00C20E99"/>
    <w:rsid w:val="00C2187B"/>
    <w:rsid w:val="00C219F4"/>
    <w:rsid w:val="00C21E9E"/>
    <w:rsid w:val="00C21F98"/>
    <w:rsid w:val="00C224AF"/>
    <w:rsid w:val="00C2266C"/>
    <w:rsid w:val="00C226B1"/>
    <w:rsid w:val="00C22F4B"/>
    <w:rsid w:val="00C23462"/>
    <w:rsid w:val="00C23471"/>
    <w:rsid w:val="00C238E4"/>
    <w:rsid w:val="00C23F1C"/>
    <w:rsid w:val="00C24201"/>
    <w:rsid w:val="00C2433C"/>
    <w:rsid w:val="00C24835"/>
    <w:rsid w:val="00C25530"/>
    <w:rsid w:val="00C25637"/>
    <w:rsid w:val="00C26000"/>
    <w:rsid w:val="00C26303"/>
    <w:rsid w:val="00C264CE"/>
    <w:rsid w:val="00C26655"/>
    <w:rsid w:val="00C26E28"/>
    <w:rsid w:val="00C2712C"/>
    <w:rsid w:val="00C27715"/>
    <w:rsid w:val="00C27AF1"/>
    <w:rsid w:val="00C30052"/>
    <w:rsid w:val="00C305D0"/>
    <w:rsid w:val="00C30987"/>
    <w:rsid w:val="00C30A02"/>
    <w:rsid w:val="00C31289"/>
    <w:rsid w:val="00C31351"/>
    <w:rsid w:val="00C31561"/>
    <w:rsid w:val="00C316D0"/>
    <w:rsid w:val="00C3179A"/>
    <w:rsid w:val="00C3186D"/>
    <w:rsid w:val="00C31A82"/>
    <w:rsid w:val="00C31FB0"/>
    <w:rsid w:val="00C32612"/>
    <w:rsid w:val="00C328DC"/>
    <w:rsid w:val="00C329EB"/>
    <w:rsid w:val="00C32A50"/>
    <w:rsid w:val="00C33AD1"/>
    <w:rsid w:val="00C33FE1"/>
    <w:rsid w:val="00C346BE"/>
    <w:rsid w:val="00C34775"/>
    <w:rsid w:val="00C34A35"/>
    <w:rsid w:val="00C352FF"/>
    <w:rsid w:val="00C353E7"/>
    <w:rsid w:val="00C35B0F"/>
    <w:rsid w:val="00C35E33"/>
    <w:rsid w:val="00C366DA"/>
    <w:rsid w:val="00C36A45"/>
    <w:rsid w:val="00C36BFA"/>
    <w:rsid w:val="00C36C40"/>
    <w:rsid w:val="00C37148"/>
    <w:rsid w:val="00C3728E"/>
    <w:rsid w:val="00C373DE"/>
    <w:rsid w:val="00C3792B"/>
    <w:rsid w:val="00C3799D"/>
    <w:rsid w:val="00C4002A"/>
    <w:rsid w:val="00C40180"/>
    <w:rsid w:val="00C401F8"/>
    <w:rsid w:val="00C4082D"/>
    <w:rsid w:val="00C40E8E"/>
    <w:rsid w:val="00C4178E"/>
    <w:rsid w:val="00C418C6"/>
    <w:rsid w:val="00C42107"/>
    <w:rsid w:val="00C428B8"/>
    <w:rsid w:val="00C429B3"/>
    <w:rsid w:val="00C42E81"/>
    <w:rsid w:val="00C431D2"/>
    <w:rsid w:val="00C431DB"/>
    <w:rsid w:val="00C43352"/>
    <w:rsid w:val="00C43588"/>
    <w:rsid w:val="00C436AA"/>
    <w:rsid w:val="00C436D1"/>
    <w:rsid w:val="00C439BF"/>
    <w:rsid w:val="00C43D9E"/>
    <w:rsid w:val="00C443C7"/>
    <w:rsid w:val="00C44635"/>
    <w:rsid w:val="00C44994"/>
    <w:rsid w:val="00C44DF2"/>
    <w:rsid w:val="00C45005"/>
    <w:rsid w:val="00C456AD"/>
    <w:rsid w:val="00C457BF"/>
    <w:rsid w:val="00C45891"/>
    <w:rsid w:val="00C463DE"/>
    <w:rsid w:val="00C467AC"/>
    <w:rsid w:val="00C46845"/>
    <w:rsid w:val="00C46AF5"/>
    <w:rsid w:val="00C46F44"/>
    <w:rsid w:val="00C47387"/>
    <w:rsid w:val="00C50712"/>
    <w:rsid w:val="00C50B0D"/>
    <w:rsid w:val="00C51162"/>
    <w:rsid w:val="00C51253"/>
    <w:rsid w:val="00C512F1"/>
    <w:rsid w:val="00C515F7"/>
    <w:rsid w:val="00C5180A"/>
    <w:rsid w:val="00C51D72"/>
    <w:rsid w:val="00C52511"/>
    <w:rsid w:val="00C5276F"/>
    <w:rsid w:val="00C529A6"/>
    <w:rsid w:val="00C529E4"/>
    <w:rsid w:val="00C52EB7"/>
    <w:rsid w:val="00C530FA"/>
    <w:rsid w:val="00C531FA"/>
    <w:rsid w:val="00C53285"/>
    <w:rsid w:val="00C536F8"/>
    <w:rsid w:val="00C53A8B"/>
    <w:rsid w:val="00C53B54"/>
    <w:rsid w:val="00C53F98"/>
    <w:rsid w:val="00C5423A"/>
    <w:rsid w:val="00C543EA"/>
    <w:rsid w:val="00C5478A"/>
    <w:rsid w:val="00C547DF"/>
    <w:rsid w:val="00C54DC4"/>
    <w:rsid w:val="00C55159"/>
    <w:rsid w:val="00C55367"/>
    <w:rsid w:val="00C557C9"/>
    <w:rsid w:val="00C55DD3"/>
    <w:rsid w:val="00C5660B"/>
    <w:rsid w:val="00C56653"/>
    <w:rsid w:val="00C56726"/>
    <w:rsid w:val="00C5743D"/>
    <w:rsid w:val="00C577FD"/>
    <w:rsid w:val="00C57838"/>
    <w:rsid w:val="00C57C71"/>
    <w:rsid w:val="00C60426"/>
    <w:rsid w:val="00C6048F"/>
    <w:rsid w:val="00C608D8"/>
    <w:rsid w:val="00C60A1B"/>
    <w:rsid w:val="00C61042"/>
    <w:rsid w:val="00C61179"/>
    <w:rsid w:val="00C6123B"/>
    <w:rsid w:val="00C626D2"/>
    <w:rsid w:val="00C628FA"/>
    <w:rsid w:val="00C6294A"/>
    <w:rsid w:val="00C62B39"/>
    <w:rsid w:val="00C62B71"/>
    <w:rsid w:val="00C633A4"/>
    <w:rsid w:val="00C634CD"/>
    <w:rsid w:val="00C63A64"/>
    <w:rsid w:val="00C64287"/>
    <w:rsid w:val="00C64CEB"/>
    <w:rsid w:val="00C64F6F"/>
    <w:rsid w:val="00C651C2"/>
    <w:rsid w:val="00C651F2"/>
    <w:rsid w:val="00C6587E"/>
    <w:rsid w:val="00C658F8"/>
    <w:rsid w:val="00C65CE4"/>
    <w:rsid w:val="00C6649B"/>
    <w:rsid w:val="00C664A6"/>
    <w:rsid w:val="00C6719D"/>
    <w:rsid w:val="00C6724C"/>
    <w:rsid w:val="00C67532"/>
    <w:rsid w:val="00C678D8"/>
    <w:rsid w:val="00C67939"/>
    <w:rsid w:val="00C67C02"/>
    <w:rsid w:val="00C67C4A"/>
    <w:rsid w:val="00C704A3"/>
    <w:rsid w:val="00C7062D"/>
    <w:rsid w:val="00C70697"/>
    <w:rsid w:val="00C70967"/>
    <w:rsid w:val="00C7099F"/>
    <w:rsid w:val="00C70F80"/>
    <w:rsid w:val="00C71890"/>
    <w:rsid w:val="00C71A20"/>
    <w:rsid w:val="00C71B28"/>
    <w:rsid w:val="00C71CB2"/>
    <w:rsid w:val="00C71D45"/>
    <w:rsid w:val="00C71DFF"/>
    <w:rsid w:val="00C71EB9"/>
    <w:rsid w:val="00C72421"/>
    <w:rsid w:val="00C72A6C"/>
    <w:rsid w:val="00C72C0F"/>
    <w:rsid w:val="00C74845"/>
    <w:rsid w:val="00C74B87"/>
    <w:rsid w:val="00C74F0F"/>
    <w:rsid w:val="00C75281"/>
    <w:rsid w:val="00C754DD"/>
    <w:rsid w:val="00C75523"/>
    <w:rsid w:val="00C75549"/>
    <w:rsid w:val="00C75AA0"/>
    <w:rsid w:val="00C75DBE"/>
    <w:rsid w:val="00C76109"/>
    <w:rsid w:val="00C76882"/>
    <w:rsid w:val="00C76B7C"/>
    <w:rsid w:val="00C76BB9"/>
    <w:rsid w:val="00C76BEE"/>
    <w:rsid w:val="00C76C3C"/>
    <w:rsid w:val="00C76EE7"/>
    <w:rsid w:val="00C77189"/>
    <w:rsid w:val="00C77230"/>
    <w:rsid w:val="00C77341"/>
    <w:rsid w:val="00C77548"/>
    <w:rsid w:val="00C77796"/>
    <w:rsid w:val="00C77AFB"/>
    <w:rsid w:val="00C800FC"/>
    <w:rsid w:val="00C80314"/>
    <w:rsid w:val="00C80C54"/>
    <w:rsid w:val="00C81223"/>
    <w:rsid w:val="00C812F8"/>
    <w:rsid w:val="00C81462"/>
    <w:rsid w:val="00C81973"/>
    <w:rsid w:val="00C81C92"/>
    <w:rsid w:val="00C81F15"/>
    <w:rsid w:val="00C824CF"/>
    <w:rsid w:val="00C8288B"/>
    <w:rsid w:val="00C82A2B"/>
    <w:rsid w:val="00C82F1D"/>
    <w:rsid w:val="00C82F2F"/>
    <w:rsid w:val="00C830B4"/>
    <w:rsid w:val="00C8327C"/>
    <w:rsid w:val="00C83635"/>
    <w:rsid w:val="00C83B3D"/>
    <w:rsid w:val="00C8499E"/>
    <w:rsid w:val="00C84A2A"/>
    <w:rsid w:val="00C84A6A"/>
    <w:rsid w:val="00C84E9A"/>
    <w:rsid w:val="00C85181"/>
    <w:rsid w:val="00C85D16"/>
    <w:rsid w:val="00C85DCB"/>
    <w:rsid w:val="00C862C0"/>
    <w:rsid w:val="00C865C1"/>
    <w:rsid w:val="00C86984"/>
    <w:rsid w:val="00C869A4"/>
    <w:rsid w:val="00C86BE8"/>
    <w:rsid w:val="00C86E01"/>
    <w:rsid w:val="00C87461"/>
    <w:rsid w:val="00C877A6"/>
    <w:rsid w:val="00C87933"/>
    <w:rsid w:val="00C902D6"/>
    <w:rsid w:val="00C90494"/>
    <w:rsid w:val="00C9062A"/>
    <w:rsid w:val="00C9083C"/>
    <w:rsid w:val="00C90CA7"/>
    <w:rsid w:val="00C90DD1"/>
    <w:rsid w:val="00C90F5F"/>
    <w:rsid w:val="00C90FEE"/>
    <w:rsid w:val="00C91082"/>
    <w:rsid w:val="00C913B9"/>
    <w:rsid w:val="00C919FB"/>
    <w:rsid w:val="00C91A5B"/>
    <w:rsid w:val="00C91B22"/>
    <w:rsid w:val="00C91C83"/>
    <w:rsid w:val="00C91FBC"/>
    <w:rsid w:val="00C9232D"/>
    <w:rsid w:val="00C926C9"/>
    <w:rsid w:val="00C92866"/>
    <w:rsid w:val="00C92CF8"/>
    <w:rsid w:val="00C92D04"/>
    <w:rsid w:val="00C92D90"/>
    <w:rsid w:val="00C92FAF"/>
    <w:rsid w:val="00C9307A"/>
    <w:rsid w:val="00C93367"/>
    <w:rsid w:val="00C93521"/>
    <w:rsid w:val="00C93725"/>
    <w:rsid w:val="00C93E46"/>
    <w:rsid w:val="00C93E63"/>
    <w:rsid w:val="00C93EBC"/>
    <w:rsid w:val="00C942F3"/>
    <w:rsid w:val="00C94607"/>
    <w:rsid w:val="00C949DA"/>
    <w:rsid w:val="00C94F95"/>
    <w:rsid w:val="00C9553B"/>
    <w:rsid w:val="00C955FE"/>
    <w:rsid w:val="00C9561F"/>
    <w:rsid w:val="00C957EC"/>
    <w:rsid w:val="00C95D43"/>
    <w:rsid w:val="00C9626A"/>
    <w:rsid w:val="00C963B9"/>
    <w:rsid w:val="00C965C1"/>
    <w:rsid w:val="00C96AAB"/>
    <w:rsid w:val="00C96FCE"/>
    <w:rsid w:val="00C9749E"/>
    <w:rsid w:val="00C97A54"/>
    <w:rsid w:val="00CA0217"/>
    <w:rsid w:val="00CA06EE"/>
    <w:rsid w:val="00CA0AAD"/>
    <w:rsid w:val="00CA0B62"/>
    <w:rsid w:val="00CA0B6C"/>
    <w:rsid w:val="00CA10AB"/>
    <w:rsid w:val="00CA132D"/>
    <w:rsid w:val="00CA1557"/>
    <w:rsid w:val="00CA1601"/>
    <w:rsid w:val="00CA236B"/>
    <w:rsid w:val="00CA24C1"/>
    <w:rsid w:val="00CA29DB"/>
    <w:rsid w:val="00CA2D71"/>
    <w:rsid w:val="00CA2FB3"/>
    <w:rsid w:val="00CA2FFF"/>
    <w:rsid w:val="00CA310F"/>
    <w:rsid w:val="00CA4688"/>
    <w:rsid w:val="00CA4EBC"/>
    <w:rsid w:val="00CA57E4"/>
    <w:rsid w:val="00CA5872"/>
    <w:rsid w:val="00CA5951"/>
    <w:rsid w:val="00CA5C1A"/>
    <w:rsid w:val="00CA5C30"/>
    <w:rsid w:val="00CA5EC0"/>
    <w:rsid w:val="00CA5ED1"/>
    <w:rsid w:val="00CA5F73"/>
    <w:rsid w:val="00CA6397"/>
    <w:rsid w:val="00CA657F"/>
    <w:rsid w:val="00CA695D"/>
    <w:rsid w:val="00CA6F0E"/>
    <w:rsid w:val="00CA704B"/>
    <w:rsid w:val="00CA7715"/>
    <w:rsid w:val="00CA7EB6"/>
    <w:rsid w:val="00CB02EB"/>
    <w:rsid w:val="00CB079B"/>
    <w:rsid w:val="00CB0931"/>
    <w:rsid w:val="00CB1548"/>
    <w:rsid w:val="00CB192C"/>
    <w:rsid w:val="00CB1AF7"/>
    <w:rsid w:val="00CB2297"/>
    <w:rsid w:val="00CB2C56"/>
    <w:rsid w:val="00CB2F3D"/>
    <w:rsid w:val="00CB3130"/>
    <w:rsid w:val="00CB3154"/>
    <w:rsid w:val="00CB3EF0"/>
    <w:rsid w:val="00CB42FC"/>
    <w:rsid w:val="00CB4D4C"/>
    <w:rsid w:val="00CB4D50"/>
    <w:rsid w:val="00CB5359"/>
    <w:rsid w:val="00CB5622"/>
    <w:rsid w:val="00CB5636"/>
    <w:rsid w:val="00CB5E3E"/>
    <w:rsid w:val="00CB63E9"/>
    <w:rsid w:val="00CB6679"/>
    <w:rsid w:val="00CC047C"/>
    <w:rsid w:val="00CC0DE8"/>
    <w:rsid w:val="00CC0FE1"/>
    <w:rsid w:val="00CC10CF"/>
    <w:rsid w:val="00CC128F"/>
    <w:rsid w:val="00CC1B16"/>
    <w:rsid w:val="00CC29BF"/>
    <w:rsid w:val="00CC2A5A"/>
    <w:rsid w:val="00CC2E58"/>
    <w:rsid w:val="00CC2EEC"/>
    <w:rsid w:val="00CC3000"/>
    <w:rsid w:val="00CC3063"/>
    <w:rsid w:val="00CC31CA"/>
    <w:rsid w:val="00CC3283"/>
    <w:rsid w:val="00CC3787"/>
    <w:rsid w:val="00CC4396"/>
    <w:rsid w:val="00CC4443"/>
    <w:rsid w:val="00CC44FC"/>
    <w:rsid w:val="00CC45D5"/>
    <w:rsid w:val="00CC474F"/>
    <w:rsid w:val="00CC4926"/>
    <w:rsid w:val="00CC541C"/>
    <w:rsid w:val="00CC56CA"/>
    <w:rsid w:val="00CC57A0"/>
    <w:rsid w:val="00CC5B99"/>
    <w:rsid w:val="00CC5CB4"/>
    <w:rsid w:val="00CC5D9D"/>
    <w:rsid w:val="00CC5F0C"/>
    <w:rsid w:val="00CC63FD"/>
    <w:rsid w:val="00CC645D"/>
    <w:rsid w:val="00CC66FB"/>
    <w:rsid w:val="00CC68D0"/>
    <w:rsid w:val="00CC6968"/>
    <w:rsid w:val="00CC6B92"/>
    <w:rsid w:val="00CC73D9"/>
    <w:rsid w:val="00CC7A08"/>
    <w:rsid w:val="00CD0877"/>
    <w:rsid w:val="00CD1562"/>
    <w:rsid w:val="00CD1A99"/>
    <w:rsid w:val="00CD225C"/>
    <w:rsid w:val="00CD2A65"/>
    <w:rsid w:val="00CD3190"/>
    <w:rsid w:val="00CD31C1"/>
    <w:rsid w:val="00CD338D"/>
    <w:rsid w:val="00CD36F8"/>
    <w:rsid w:val="00CD380A"/>
    <w:rsid w:val="00CD3B42"/>
    <w:rsid w:val="00CD3FE4"/>
    <w:rsid w:val="00CD43F0"/>
    <w:rsid w:val="00CD479C"/>
    <w:rsid w:val="00CD4EE6"/>
    <w:rsid w:val="00CD4EF1"/>
    <w:rsid w:val="00CD505B"/>
    <w:rsid w:val="00CD54E7"/>
    <w:rsid w:val="00CD5670"/>
    <w:rsid w:val="00CD5758"/>
    <w:rsid w:val="00CD5B7F"/>
    <w:rsid w:val="00CD5F8F"/>
    <w:rsid w:val="00CD6015"/>
    <w:rsid w:val="00CD607C"/>
    <w:rsid w:val="00CD69A3"/>
    <w:rsid w:val="00CD69BD"/>
    <w:rsid w:val="00CD6DC4"/>
    <w:rsid w:val="00CD7402"/>
    <w:rsid w:val="00CE0608"/>
    <w:rsid w:val="00CE0827"/>
    <w:rsid w:val="00CE08AB"/>
    <w:rsid w:val="00CE0AB2"/>
    <w:rsid w:val="00CE0AE7"/>
    <w:rsid w:val="00CE1115"/>
    <w:rsid w:val="00CE132E"/>
    <w:rsid w:val="00CE1D51"/>
    <w:rsid w:val="00CE24E3"/>
    <w:rsid w:val="00CE310C"/>
    <w:rsid w:val="00CE35AB"/>
    <w:rsid w:val="00CE37B5"/>
    <w:rsid w:val="00CE4475"/>
    <w:rsid w:val="00CE44B7"/>
    <w:rsid w:val="00CE499A"/>
    <w:rsid w:val="00CE4C37"/>
    <w:rsid w:val="00CE4FF1"/>
    <w:rsid w:val="00CE5592"/>
    <w:rsid w:val="00CE5B26"/>
    <w:rsid w:val="00CE6092"/>
    <w:rsid w:val="00CE6539"/>
    <w:rsid w:val="00CE6597"/>
    <w:rsid w:val="00CE65DC"/>
    <w:rsid w:val="00CE69CB"/>
    <w:rsid w:val="00CE6FF8"/>
    <w:rsid w:val="00CE7489"/>
    <w:rsid w:val="00CE7991"/>
    <w:rsid w:val="00CE7B26"/>
    <w:rsid w:val="00CE7E30"/>
    <w:rsid w:val="00CF0096"/>
    <w:rsid w:val="00CF04B0"/>
    <w:rsid w:val="00CF0956"/>
    <w:rsid w:val="00CF0CD2"/>
    <w:rsid w:val="00CF1332"/>
    <w:rsid w:val="00CF168A"/>
    <w:rsid w:val="00CF18D8"/>
    <w:rsid w:val="00CF1AFD"/>
    <w:rsid w:val="00CF23BB"/>
    <w:rsid w:val="00CF2919"/>
    <w:rsid w:val="00CF2993"/>
    <w:rsid w:val="00CF2CE3"/>
    <w:rsid w:val="00CF2E80"/>
    <w:rsid w:val="00CF2EBF"/>
    <w:rsid w:val="00CF2FD7"/>
    <w:rsid w:val="00CF351C"/>
    <w:rsid w:val="00CF361C"/>
    <w:rsid w:val="00CF3795"/>
    <w:rsid w:val="00CF3C39"/>
    <w:rsid w:val="00CF411A"/>
    <w:rsid w:val="00CF4300"/>
    <w:rsid w:val="00CF43EA"/>
    <w:rsid w:val="00CF4629"/>
    <w:rsid w:val="00CF4964"/>
    <w:rsid w:val="00CF499A"/>
    <w:rsid w:val="00CF51F0"/>
    <w:rsid w:val="00CF531F"/>
    <w:rsid w:val="00CF592A"/>
    <w:rsid w:val="00CF5BEC"/>
    <w:rsid w:val="00CF5D54"/>
    <w:rsid w:val="00CF5EFA"/>
    <w:rsid w:val="00CF6403"/>
    <w:rsid w:val="00CF65C8"/>
    <w:rsid w:val="00CF6628"/>
    <w:rsid w:val="00CF6930"/>
    <w:rsid w:val="00CF6C76"/>
    <w:rsid w:val="00CF6CCB"/>
    <w:rsid w:val="00D002FE"/>
    <w:rsid w:val="00D006DF"/>
    <w:rsid w:val="00D00EBB"/>
    <w:rsid w:val="00D0181D"/>
    <w:rsid w:val="00D01C8B"/>
    <w:rsid w:val="00D021E3"/>
    <w:rsid w:val="00D0270E"/>
    <w:rsid w:val="00D027CC"/>
    <w:rsid w:val="00D0291C"/>
    <w:rsid w:val="00D02A5A"/>
    <w:rsid w:val="00D03311"/>
    <w:rsid w:val="00D040AB"/>
    <w:rsid w:val="00D04358"/>
    <w:rsid w:val="00D045E7"/>
    <w:rsid w:val="00D04E90"/>
    <w:rsid w:val="00D05034"/>
    <w:rsid w:val="00D0508E"/>
    <w:rsid w:val="00D051F3"/>
    <w:rsid w:val="00D055CF"/>
    <w:rsid w:val="00D05D09"/>
    <w:rsid w:val="00D062C6"/>
    <w:rsid w:val="00D06686"/>
    <w:rsid w:val="00D0720D"/>
    <w:rsid w:val="00D075B2"/>
    <w:rsid w:val="00D077B7"/>
    <w:rsid w:val="00D079B4"/>
    <w:rsid w:val="00D07A8D"/>
    <w:rsid w:val="00D1014A"/>
    <w:rsid w:val="00D10B2D"/>
    <w:rsid w:val="00D110F8"/>
    <w:rsid w:val="00D118A5"/>
    <w:rsid w:val="00D11D98"/>
    <w:rsid w:val="00D121CE"/>
    <w:rsid w:val="00D12A03"/>
    <w:rsid w:val="00D12FAC"/>
    <w:rsid w:val="00D13336"/>
    <w:rsid w:val="00D133DB"/>
    <w:rsid w:val="00D142D7"/>
    <w:rsid w:val="00D14FB6"/>
    <w:rsid w:val="00D15839"/>
    <w:rsid w:val="00D15A06"/>
    <w:rsid w:val="00D15DC7"/>
    <w:rsid w:val="00D16565"/>
    <w:rsid w:val="00D165E1"/>
    <w:rsid w:val="00D165EA"/>
    <w:rsid w:val="00D168CC"/>
    <w:rsid w:val="00D16FAE"/>
    <w:rsid w:val="00D171F0"/>
    <w:rsid w:val="00D1791A"/>
    <w:rsid w:val="00D17EB9"/>
    <w:rsid w:val="00D17EDB"/>
    <w:rsid w:val="00D17F0B"/>
    <w:rsid w:val="00D17F31"/>
    <w:rsid w:val="00D2058F"/>
    <w:rsid w:val="00D2090B"/>
    <w:rsid w:val="00D2126E"/>
    <w:rsid w:val="00D212B9"/>
    <w:rsid w:val="00D217F3"/>
    <w:rsid w:val="00D21F73"/>
    <w:rsid w:val="00D21FB8"/>
    <w:rsid w:val="00D220F7"/>
    <w:rsid w:val="00D2216E"/>
    <w:rsid w:val="00D221AA"/>
    <w:rsid w:val="00D227CA"/>
    <w:rsid w:val="00D22FFC"/>
    <w:rsid w:val="00D2313E"/>
    <w:rsid w:val="00D23354"/>
    <w:rsid w:val="00D241C3"/>
    <w:rsid w:val="00D253A4"/>
    <w:rsid w:val="00D25712"/>
    <w:rsid w:val="00D25731"/>
    <w:rsid w:val="00D25898"/>
    <w:rsid w:val="00D2597E"/>
    <w:rsid w:val="00D25F70"/>
    <w:rsid w:val="00D26673"/>
    <w:rsid w:val="00D26B55"/>
    <w:rsid w:val="00D26C11"/>
    <w:rsid w:val="00D275FB"/>
    <w:rsid w:val="00D27779"/>
    <w:rsid w:val="00D27AD3"/>
    <w:rsid w:val="00D27E06"/>
    <w:rsid w:val="00D30560"/>
    <w:rsid w:val="00D30623"/>
    <w:rsid w:val="00D3077A"/>
    <w:rsid w:val="00D308E6"/>
    <w:rsid w:val="00D30D20"/>
    <w:rsid w:val="00D30E0C"/>
    <w:rsid w:val="00D31A80"/>
    <w:rsid w:val="00D31F1E"/>
    <w:rsid w:val="00D32489"/>
    <w:rsid w:val="00D32830"/>
    <w:rsid w:val="00D32873"/>
    <w:rsid w:val="00D328DE"/>
    <w:rsid w:val="00D32A03"/>
    <w:rsid w:val="00D32C94"/>
    <w:rsid w:val="00D32F30"/>
    <w:rsid w:val="00D3364E"/>
    <w:rsid w:val="00D34787"/>
    <w:rsid w:val="00D34A00"/>
    <w:rsid w:val="00D34AC6"/>
    <w:rsid w:val="00D34D45"/>
    <w:rsid w:val="00D35564"/>
    <w:rsid w:val="00D357FC"/>
    <w:rsid w:val="00D37CA2"/>
    <w:rsid w:val="00D4075E"/>
    <w:rsid w:val="00D41149"/>
    <w:rsid w:val="00D41602"/>
    <w:rsid w:val="00D4173F"/>
    <w:rsid w:val="00D41AE5"/>
    <w:rsid w:val="00D41C78"/>
    <w:rsid w:val="00D4234B"/>
    <w:rsid w:val="00D4307E"/>
    <w:rsid w:val="00D43E7C"/>
    <w:rsid w:val="00D43F07"/>
    <w:rsid w:val="00D44307"/>
    <w:rsid w:val="00D448AB"/>
    <w:rsid w:val="00D44B6D"/>
    <w:rsid w:val="00D44EF2"/>
    <w:rsid w:val="00D4508B"/>
    <w:rsid w:val="00D450F6"/>
    <w:rsid w:val="00D453FF"/>
    <w:rsid w:val="00D4554C"/>
    <w:rsid w:val="00D45B1A"/>
    <w:rsid w:val="00D45E08"/>
    <w:rsid w:val="00D45E16"/>
    <w:rsid w:val="00D468F9"/>
    <w:rsid w:val="00D46924"/>
    <w:rsid w:val="00D46964"/>
    <w:rsid w:val="00D475EA"/>
    <w:rsid w:val="00D4781A"/>
    <w:rsid w:val="00D50156"/>
    <w:rsid w:val="00D50455"/>
    <w:rsid w:val="00D510B0"/>
    <w:rsid w:val="00D5128E"/>
    <w:rsid w:val="00D51D64"/>
    <w:rsid w:val="00D51D7D"/>
    <w:rsid w:val="00D53173"/>
    <w:rsid w:val="00D53642"/>
    <w:rsid w:val="00D53C70"/>
    <w:rsid w:val="00D53D6D"/>
    <w:rsid w:val="00D53F9D"/>
    <w:rsid w:val="00D545F4"/>
    <w:rsid w:val="00D54994"/>
    <w:rsid w:val="00D5499B"/>
    <w:rsid w:val="00D54A02"/>
    <w:rsid w:val="00D54A42"/>
    <w:rsid w:val="00D555D2"/>
    <w:rsid w:val="00D55B41"/>
    <w:rsid w:val="00D55C50"/>
    <w:rsid w:val="00D55D51"/>
    <w:rsid w:val="00D55E1E"/>
    <w:rsid w:val="00D55EA4"/>
    <w:rsid w:val="00D561F6"/>
    <w:rsid w:val="00D56502"/>
    <w:rsid w:val="00D5659D"/>
    <w:rsid w:val="00D565D7"/>
    <w:rsid w:val="00D56F8F"/>
    <w:rsid w:val="00D56FF0"/>
    <w:rsid w:val="00D5723E"/>
    <w:rsid w:val="00D57701"/>
    <w:rsid w:val="00D577E1"/>
    <w:rsid w:val="00D57C74"/>
    <w:rsid w:val="00D57E29"/>
    <w:rsid w:val="00D57FDE"/>
    <w:rsid w:val="00D6011D"/>
    <w:rsid w:val="00D603A1"/>
    <w:rsid w:val="00D6149C"/>
    <w:rsid w:val="00D614BB"/>
    <w:rsid w:val="00D61889"/>
    <w:rsid w:val="00D621C0"/>
    <w:rsid w:val="00D6230F"/>
    <w:rsid w:val="00D629FA"/>
    <w:rsid w:val="00D62CBD"/>
    <w:rsid w:val="00D63023"/>
    <w:rsid w:val="00D63271"/>
    <w:rsid w:val="00D63721"/>
    <w:rsid w:val="00D63D67"/>
    <w:rsid w:val="00D64613"/>
    <w:rsid w:val="00D64693"/>
    <w:rsid w:val="00D64A62"/>
    <w:rsid w:val="00D64D3B"/>
    <w:rsid w:val="00D64E54"/>
    <w:rsid w:val="00D657E5"/>
    <w:rsid w:val="00D65A67"/>
    <w:rsid w:val="00D668B7"/>
    <w:rsid w:val="00D6700C"/>
    <w:rsid w:val="00D670AC"/>
    <w:rsid w:val="00D67384"/>
    <w:rsid w:val="00D677EF"/>
    <w:rsid w:val="00D67C54"/>
    <w:rsid w:val="00D70103"/>
    <w:rsid w:val="00D70374"/>
    <w:rsid w:val="00D70D9C"/>
    <w:rsid w:val="00D70EB6"/>
    <w:rsid w:val="00D7128E"/>
    <w:rsid w:val="00D723F1"/>
    <w:rsid w:val="00D7292E"/>
    <w:rsid w:val="00D734BE"/>
    <w:rsid w:val="00D73892"/>
    <w:rsid w:val="00D73BBB"/>
    <w:rsid w:val="00D73F42"/>
    <w:rsid w:val="00D74009"/>
    <w:rsid w:val="00D74141"/>
    <w:rsid w:val="00D7463F"/>
    <w:rsid w:val="00D74BA6"/>
    <w:rsid w:val="00D75130"/>
    <w:rsid w:val="00D756DE"/>
    <w:rsid w:val="00D75E8A"/>
    <w:rsid w:val="00D76C69"/>
    <w:rsid w:val="00D76E52"/>
    <w:rsid w:val="00D77AD5"/>
    <w:rsid w:val="00D77F76"/>
    <w:rsid w:val="00D80610"/>
    <w:rsid w:val="00D80CFD"/>
    <w:rsid w:val="00D80F11"/>
    <w:rsid w:val="00D819C7"/>
    <w:rsid w:val="00D819D8"/>
    <w:rsid w:val="00D81C74"/>
    <w:rsid w:val="00D827B2"/>
    <w:rsid w:val="00D82983"/>
    <w:rsid w:val="00D83FFC"/>
    <w:rsid w:val="00D84154"/>
    <w:rsid w:val="00D843EE"/>
    <w:rsid w:val="00D84912"/>
    <w:rsid w:val="00D8496C"/>
    <w:rsid w:val="00D84F59"/>
    <w:rsid w:val="00D85EBB"/>
    <w:rsid w:val="00D85EF9"/>
    <w:rsid w:val="00D8617D"/>
    <w:rsid w:val="00D867F7"/>
    <w:rsid w:val="00D87501"/>
    <w:rsid w:val="00D875C2"/>
    <w:rsid w:val="00D87CD4"/>
    <w:rsid w:val="00D87CDE"/>
    <w:rsid w:val="00D90C06"/>
    <w:rsid w:val="00D90DE5"/>
    <w:rsid w:val="00D912F4"/>
    <w:rsid w:val="00D91B65"/>
    <w:rsid w:val="00D91BB3"/>
    <w:rsid w:val="00D921E2"/>
    <w:rsid w:val="00D922E0"/>
    <w:rsid w:val="00D9241E"/>
    <w:rsid w:val="00D92999"/>
    <w:rsid w:val="00D94325"/>
    <w:rsid w:val="00D946A2"/>
    <w:rsid w:val="00D94FA1"/>
    <w:rsid w:val="00D959D9"/>
    <w:rsid w:val="00D95C1E"/>
    <w:rsid w:val="00D95C5F"/>
    <w:rsid w:val="00D95EE8"/>
    <w:rsid w:val="00D960C2"/>
    <w:rsid w:val="00D961DD"/>
    <w:rsid w:val="00D96546"/>
    <w:rsid w:val="00D9686A"/>
    <w:rsid w:val="00D9736A"/>
    <w:rsid w:val="00D97AD2"/>
    <w:rsid w:val="00D97C5A"/>
    <w:rsid w:val="00D97E55"/>
    <w:rsid w:val="00D97E81"/>
    <w:rsid w:val="00DA045A"/>
    <w:rsid w:val="00DA0543"/>
    <w:rsid w:val="00DA0719"/>
    <w:rsid w:val="00DA0938"/>
    <w:rsid w:val="00DA0B62"/>
    <w:rsid w:val="00DA1610"/>
    <w:rsid w:val="00DA169C"/>
    <w:rsid w:val="00DA1720"/>
    <w:rsid w:val="00DA1C0C"/>
    <w:rsid w:val="00DA1C26"/>
    <w:rsid w:val="00DA1C90"/>
    <w:rsid w:val="00DA1D47"/>
    <w:rsid w:val="00DA1D55"/>
    <w:rsid w:val="00DA201C"/>
    <w:rsid w:val="00DA22F2"/>
    <w:rsid w:val="00DA2F68"/>
    <w:rsid w:val="00DA41D9"/>
    <w:rsid w:val="00DA44E0"/>
    <w:rsid w:val="00DA459E"/>
    <w:rsid w:val="00DA487F"/>
    <w:rsid w:val="00DA493D"/>
    <w:rsid w:val="00DA4A33"/>
    <w:rsid w:val="00DA510F"/>
    <w:rsid w:val="00DA54EA"/>
    <w:rsid w:val="00DA5E97"/>
    <w:rsid w:val="00DA5F1C"/>
    <w:rsid w:val="00DA6089"/>
    <w:rsid w:val="00DA60DC"/>
    <w:rsid w:val="00DA68E2"/>
    <w:rsid w:val="00DA6A9C"/>
    <w:rsid w:val="00DA6F86"/>
    <w:rsid w:val="00DA70AA"/>
    <w:rsid w:val="00DA70DF"/>
    <w:rsid w:val="00DA7189"/>
    <w:rsid w:val="00DA73D0"/>
    <w:rsid w:val="00DB0945"/>
    <w:rsid w:val="00DB10A7"/>
    <w:rsid w:val="00DB1719"/>
    <w:rsid w:val="00DB193A"/>
    <w:rsid w:val="00DB1EC5"/>
    <w:rsid w:val="00DB1FF6"/>
    <w:rsid w:val="00DB2178"/>
    <w:rsid w:val="00DB226D"/>
    <w:rsid w:val="00DB26D3"/>
    <w:rsid w:val="00DB30E5"/>
    <w:rsid w:val="00DB319B"/>
    <w:rsid w:val="00DB3289"/>
    <w:rsid w:val="00DB4251"/>
    <w:rsid w:val="00DB45EA"/>
    <w:rsid w:val="00DB4AE0"/>
    <w:rsid w:val="00DB4D25"/>
    <w:rsid w:val="00DB4FE4"/>
    <w:rsid w:val="00DB6CAB"/>
    <w:rsid w:val="00DB6FAE"/>
    <w:rsid w:val="00DB7462"/>
    <w:rsid w:val="00DB7636"/>
    <w:rsid w:val="00DB7BF1"/>
    <w:rsid w:val="00DB7CA6"/>
    <w:rsid w:val="00DB7DC6"/>
    <w:rsid w:val="00DC0038"/>
    <w:rsid w:val="00DC0076"/>
    <w:rsid w:val="00DC02EE"/>
    <w:rsid w:val="00DC04C3"/>
    <w:rsid w:val="00DC06E1"/>
    <w:rsid w:val="00DC129A"/>
    <w:rsid w:val="00DC14C1"/>
    <w:rsid w:val="00DC164C"/>
    <w:rsid w:val="00DC1EFD"/>
    <w:rsid w:val="00DC2130"/>
    <w:rsid w:val="00DC2538"/>
    <w:rsid w:val="00DC262F"/>
    <w:rsid w:val="00DC3008"/>
    <w:rsid w:val="00DC308E"/>
    <w:rsid w:val="00DC3BE4"/>
    <w:rsid w:val="00DC3C60"/>
    <w:rsid w:val="00DC3DB6"/>
    <w:rsid w:val="00DC431B"/>
    <w:rsid w:val="00DC4379"/>
    <w:rsid w:val="00DC4620"/>
    <w:rsid w:val="00DC4DED"/>
    <w:rsid w:val="00DC500E"/>
    <w:rsid w:val="00DC50D8"/>
    <w:rsid w:val="00DC5436"/>
    <w:rsid w:val="00DC545A"/>
    <w:rsid w:val="00DC55EB"/>
    <w:rsid w:val="00DC580E"/>
    <w:rsid w:val="00DC5877"/>
    <w:rsid w:val="00DC5F8D"/>
    <w:rsid w:val="00DC61CA"/>
    <w:rsid w:val="00DC62A7"/>
    <w:rsid w:val="00DC657A"/>
    <w:rsid w:val="00DC6745"/>
    <w:rsid w:val="00DC6C66"/>
    <w:rsid w:val="00DC76A9"/>
    <w:rsid w:val="00DC7A8A"/>
    <w:rsid w:val="00DD04EF"/>
    <w:rsid w:val="00DD0BA6"/>
    <w:rsid w:val="00DD1591"/>
    <w:rsid w:val="00DD1782"/>
    <w:rsid w:val="00DD1829"/>
    <w:rsid w:val="00DD1D01"/>
    <w:rsid w:val="00DD237F"/>
    <w:rsid w:val="00DD2479"/>
    <w:rsid w:val="00DD27CC"/>
    <w:rsid w:val="00DD2B63"/>
    <w:rsid w:val="00DD2C2B"/>
    <w:rsid w:val="00DD3092"/>
    <w:rsid w:val="00DD3269"/>
    <w:rsid w:val="00DD32D3"/>
    <w:rsid w:val="00DD3E87"/>
    <w:rsid w:val="00DD4767"/>
    <w:rsid w:val="00DD4B1C"/>
    <w:rsid w:val="00DD4CEC"/>
    <w:rsid w:val="00DD4F7D"/>
    <w:rsid w:val="00DD538B"/>
    <w:rsid w:val="00DD5497"/>
    <w:rsid w:val="00DD54EF"/>
    <w:rsid w:val="00DD5984"/>
    <w:rsid w:val="00DD5B3E"/>
    <w:rsid w:val="00DD5B56"/>
    <w:rsid w:val="00DD6966"/>
    <w:rsid w:val="00DD71DA"/>
    <w:rsid w:val="00DD739E"/>
    <w:rsid w:val="00DD7C78"/>
    <w:rsid w:val="00DE018F"/>
    <w:rsid w:val="00DE05F9"/>
    <w:rsid w:val="00DE070F"/>
    <w:rsid w:val="00DE08AA"/>
    <w:rsid w:val="00DE09E6"/>
    <w:rsid w:val="00DE0C75"/>
    <w:rsid w:val="00DE0FC2"/>
    <w:rsid w:val="00DE0FD4"/>
    <w:rsid w:val="00DE124A"/>
    <w:rsid w:val="00DE12C9"/>
    <w:rsid w:val="00DE173E"/>
    <w:rsid w:val="00DE18CC"/>
    <w:rsid w:val="00DE2113"/>
    <w:rsid w:val="00DE2142"/>
    <w:rsid w:val="00DE28C0"/>
    <w:rsid w:val="00DE2AF8"/>
    <w:rsid w:val="00DE31B1"/>
    <w:rsid w:val="00DE32E8"/>
    <w:rsid w:val="00DE37FF"/>
    <w:rsid w:val="00DE3929"/>
    <w:rsid w:val="00DE3A56"/>
    <w:rsid w:val="00DE4681"/>
    <w:rsid w:val="00DE4AF4"/>
    <w:rsid w:val="00DE51CF"/>
    <w:rsid w:val="00DE5833"/>
    <w:rsid w:val="00DE5991"/>
    <w:rsid w:val="00DE5D58"/>
    <w:rsid w:val="00DE67E7"/>
    <w:rsid w:val="00DE6E3F"/>
    <w:rsid w:val="00DE705F"/>
    <w:rsid w:val="00DF009E"/>
    <w:rsid w:val="00DF081F"/>
    <w:rsid w:val="00DF0966"/>
    <w:rsid w:val="00DF0FE9"/>
    <w:rsid w:val="00DF1374"/>
    <w:rsid w:val="00DF167A"/>
    <w:rsid w:val="00DF213D"/>
    <w:rsid w:val="00DF2ABE"/>
    <w:rsid w:val="00DF2AF0"/>
    <w:rsid w:val="00DF2F1A"/>
    <w:rsid w:val="00DF306B"/>
    <w:rsid w:val="00DF31AD"/>
    <w:rsid w:val="00DF3B91"/>
    <w:rsid w:val="00DF4766"/>
    <w:rsid w:val="00DF5351"/>
    <w:rsid w:val="00DF5403"/>
    <w:rsid w:val="00DF581A"/>
    <w:rsid w:val="00DF59D9"/>
    <w:rsid w:val="00DF6340"/>
    <w:rsid w:val="00DF712D"/>
    <w:rsid w:val="00DF726E"/>
    <w:rsid w:val="00DF75FA"/>
    <w:rsid w:val="00DF7626"/>
    <w:rsid w:val="00DF76AF"/>
    <w:rsid w:val="00DF7812"/>
    <w:rsid w:val="00DF7A6F"/>
    <w:rsid w:val="00E001D9"/>
    <w:rsid w:val="00E0070B"/>
    <w:rsid w:val="00E00D24"/>
    <w:rsid w:val="00E01277"/>
    <w:rsid w:val="00E01AA3"/>
    <w:rsid w:val="00E02411"/>
    <w:rsid w:val="00E025F1"/>
    <w:rsid w:val="00E02AEA"/>
    <w:rsid w:val="00E02D33"/>
    <w:rsid w:val="00E035C6"/>
    <w:rsid w:val="00E03788"/>
    <w:rsid w:val="00E0386E"/>
    <w:rsid w:val="00E042B1"/>
    <w:rsid w:val="00E04743"/>
    <w:rsid w:val="00E049DA"/>
    <w:rsid w:val="00E04C50"/>
    <w:rsid w:val="00E04CC4"/>
    <w:rsid w:val="00E04DAC"/>
    <w:rsid w:val="00E04EA4"/>
    <w:rsid w:val="00E04EEA"/>
    <w:rsid w:val="00E05265"/>
    <w:rsid w:val="00E05D84"/>
    <w:rsid w:val="00E05FF3"/>
    <w:rsid w:val="00E060A4"/>
    <w:rsid w:val="00E06195"/>
    <w:rsid w:val="00E069F0"/>
    <w:rsid w:val="00E07133"/>
    <w:rsid w:val="00E07577"/>
    <w:rsid w:val="00E078EB"/>
    <w:rsid w:val="00E07DD2"/>
    <w:rsid w:val="00E10004"/>
    <w:rsid w:val="00E10685"/>
    <w:rsid w:val="00E10826"/>
    <w:rsid w:val="00E117B9"/>
    <w:rsid w:val="00E11926"/>
    <w:rsid w:val="00E1198B"/>
    <w:rsid w:val="00E128F8"/>
    <w:rsid w:val="00E12A5B"/>
    <w:rsid w:val="00E12CD6"/>
    <w:rsid w:val="00E1335D"/>
    <w:rsid w:val="00E1349E"/>
    <w:rsid w:val="00E13632"/>
    <w:rsid w:val="00E139D6"/>
    <w:rsid w:val="00E13C59"/>
    <w:rsid w:val="00E13E15"/>
    <w:rsid w:val="00E13F59"/>
    <w:rsid w:val="00E14226"/>
    <w:rsid w:val="00E149B7"/>
    <w:rsid w:val="00E14CAE"/>
    <w:rsid w:val="00E14F2A"/>
    <w:rsid w:val="00E15142"/>
    <w:rsid w:val="00E1578B"/>
    <w:rsid w:val="00E15919"/>
    <w:rsid w:val="00E162C5"/>
    <w:rsid w:val="00E16849"/>
    <w:rsid w:val="00E17171"/>
    <w:rsid w:val="00E174EB"/>
    <w:rsid w:val="00E17859"/>
    <w:rsid w:val="00E20034"/>
    <w:rsid w:val="00E201BE"/>
    <w:rsid w:val="00E202B8"/>
    <w:rsid w:val="00E206CA"/>
    <w:rsid w:val="00E20D99"/>
    <w:rsid w:val="00E213C7"/>
    <w:rsid w:val="00E2140B"/>
    <w:rsid w:val="00E214B0"/>
    <w:rsid w:val="00E223AF"/>
    <w:rsid w:val="00E2269B"/>
    <w:rsid w:val="00E2342F"/>
    <w:rsid w:val="00E23B47"/>
    <w:rsid w:val="00E23C79"/>
    <w:rsid w:val="00E2445E"/>
    <w:rsid w:val="00E24589"/>
    <w:rsid w:val="00E2476D"/>
    <w:rsid w:val="00E24A96"/>
    <w:rsid w:val="00E24D0C"/>
    <w:rsid w:val="00E24D9A"/>
    <w:rsid w:val="00E24EE2"/>
    <w:rsid w:val="00E25008"/>
    <w:rsid w:val="00E253D6"/>
    <w:rsid w:val="00E257B2"/>
    <w:rsid w:val="00E25B79"/>
    <w:rsid w:val="00E263D3"/>
    <w:rsid w:val="00E2653B"/>
    <w:rsid w:val="00E265D5"/>
    <w:rsid w:val="00E26725"/>
    <w:rsid w:val="00E26C82"/>
    <w:rsid w:val="00E27FB1"/>
    <w:rsid w:val="00E304FE"/>
    <w:rsid w:val="00E309FD"/>
    <w:rsid w:val="00E30F6C"/>
    <w:rsid w:val="00E31548"/>
    <w:rsid w:val="00E31F79"/>
    <w:rsid w:val="00E321A7"/>
    <w:rsid w:val="00E32446"/>
    <w:rsid w:val="00E3247F"/>
    <w:rsid w:val="00E331B7"/>
    <w:rsid w:val="00E332A5"/>
    <w:rsid w:val="00E33397"/>
    <w:rsid w:val="00E33625"/>
    <w:rsid w:val="00E337C9"/>
    <w:rsid w:val="00E34209"/>
    <w:rsid w:val="00E346DD"/>
    <w:rsid w:val="00E346F0"/>
    <w:rsid w:val="00E34AD9"/>
    <w:rsid w:val="00E34C1A"/>
    <w:rsid w:val="00E34E0F"/>
    <w:rsid w:val="00E34F3D"/>
    <w:rsid w:val="00E35670"/>
    <w:rsid w:val="00E3571A"/>
    <w:rsid w:val="00E35A9C"/>
    <w:rsid w:val="00E35B17"/>
    <w:rsid w:val="00E35EC6"/>
    <w:rsid w:val="00E36289"/>
    <w:rsid w:val="00E362C7"/>
    <w:rsid w:val="00E36563"/>
    <w:rsid w:val="00E36676"/>
    <w:rsid w:val="00E369E4"/>
    <w:rsid w:val="00E36AEB"/>
    <w:rsid w:val="00E36CE6"/>
    <w:rsid w:val="00E36E0D"/>
    <w:rsid w:val="00E37347"/>
    <w:rsid w:val="00E373D2"/>
    <w:rsid w:val="00E377AE"/>
    <w:rsid w:val="00E37A41"/>
    <w:rsid w:val="00E37B16"/>
    <w:rsid w:val="00E404CC"/>
    <w:rsid w:val="00E40B98"/>
    <w:rsid w:val="00E415FC"/>
    <w:rsid w:val="00E41D7D"/>
    <w:rsid w:val="00E41FC8"/>
    <w:rsid w:val="00E4223D"/>
    <w:rsid w:val="00E4241E"/>
    <w:rsid w:val="00E4250D"/>
    <w:rsid w:val="00E42B67"/>
    <w:rsid w:val="00E43489"/>
    <w:rsid w:val="00E436A6"/>
    <w:rsid w:val="00E43839"/>
    <w:rsid w:val="00E43D91"/>
    <w:rsid w:val="00E43E78"/>
    <w:rsid w:val="00E43F90"/>
    <w:rsid w:val="00E44365"/>
    <w:rsid w:val="00E4466A"/>
    <w:rsid w:val="00E44687"/>
    <w:rsid w:val="00E449F7"/>
    <w:rsid w:val="00E45069"/>
    <w:rsid w:val="00E45541"/>
    <w:rsid w:val="00E45FD3"/>
    <w:rsid w:val="00E46B64"/>
    <w:rsid w:val="00E46B77"/>
    <w:rsid w:val="00E46F7C"/>
    <w:rsid w:val="00E47679"/>
    <w:rsid w:val="00E4776E"/>
    <w:rsid w:val="00E478A6"/>
    <w:rsid w:val="00E47B3F"/>
    <w:rsid w:val="00E50A03"/>
    <w:rsid w:val="00E50A50"/>
    <w:rsid w:val="00E50CB0"/>
    <w:rsid w:val="00E51AEB"/>
    <w:rsid w:val="00E521CB"/>
    <w:rsid w:val="00E5234A"/>
    <w:rsid w:val="00E523DF"/>
    <w:rsid w:val="00E524D1"/>
    <w:rsid w:val="00E524EC"/>
    <w:rsid w:val="00E52651"/>
    <w:rsid w:val="00E52B16"/>
    <w:rsid w:val="00E52D6C"/>
    <w:rsid w:val="00E53419"/>
    <w:rsid w:val="00E5391E"/>
    <w:rsid w:val="00E539FF"/>
    <w:rsid w:val="00E53F75"/>
    <w:rsid w:val="00E540F1"/>
    <w:rsid w:val="00E54B16"/>
    <w:rsid w:val="00E54BA0"/>
    <w:rsid w:val="00E54EE2"/>
    <w:rsid w:val="00E54F96"/>
    <w:rsid w:val="00E5521A"/>
    <w:rsid w:val="00E55AE5"/>
    <w:rsid w:val="00E55B2B"/>
    <w:rsid w:val="00E5634E"/>
    <w:rsid w:val="00E56499"/>
    <w:rsid w:val="00E56671"/>
    <w:rsid w:val="00E566A4"/>
    <w:rsid w:val="00E56F26"/>
    <w:rsid w:val="00E570E6"/>
    <w:rsid w:val="00E570FC"/>
    <w:rsid w:val="00E5718B"/>
    <w:rsid w:val="00E57645"/>
    <w:rsid w:val="00E57979"/>
    <w:rsid w:val="00E57A4C"/>
    <w:rsid w:val="00E57F13"/>
    <w:rsid w:val="00E603BA"/>
    <w:rsid w:val="00E60630"/>
    <w:rsid w:val="00E60D78"/>
    <w:rsid w:val="00E61098"/>
    <w:rsid w:val="00E617C2"/>
    <w:rsid w:val="00E61BAC"/>
    <w:rsid w:val="00E625E1"/>
    <w:rsid w:val="00E62992"/>
    <w:rsid w:val="00E630EC"/>
    <w:rsid w:val="00E63B72"/>
    <w:rsid w:val="00E63C70"/>
    <w:rsid w:val="00E63D50"/>
    <w:rsid w:val="00E642AC"/>
    <w:rsid w:val="00E64B91"/>
    <w:rsid w:val="00E64CE9"/>
    <w:rsid w:val="00E651BD"/>
    <w:rsid w:val="00E66096"/>
    <w:rsid w:val="00E66872"/>
    <w:rsid w:val="00E66938"/>
    <w:rsid w:val="00E66F25"/>
    <w:rsid w:val="00E6765F"/>
    <w:rsid w:val="00E676B2"/>
    <w:rsid w:val="00E6786E"/>
    <w:rsid w:val="00E70C0A"/>
    <w:rsid w:val="00E71359"/>
    <w:rsid w:val="00E71377"/>
    <w:rsid w:val="00E71CC3"/>
    <w:rsid w:val="00E72143"/>
    <w:rsid w:val="00E724E6"/>
    <w:rsid w:val="00E72744"/>
    <w:rsid w:val="00E73503"/>
    <w:rsid w:val="00E73995"/>
    <w:rsid w:val="00E73A89"/>
    <w:rsid w:val="00E73D72"/>
    <w:rsid w:val="00E7407A"/>
    <w:rsid w:val="00E74335"/>
    <w:rsid w:val="00E744C1"/>
    <w:rsid w:val="00E74F16"/>
    <w:rsid w:val="00E75438"/>
    <w:rsid w:val="00E75972"/>
    <w:rsid w:val="00E76092"/>
    <w:rsid w:val="00E763C9"/>
    <w:rsid w:val="00E763CB"/>
    <w:rsid w:val="00E763F5"/>
    <w:rsid w:val="00E768B4"/>
    <w:rsid w:val="00E768E5"/>
    <w:rsid w:val="00E76A74"/>
    <w:rsid w:val="00E76AE5"/>
    <w:rsid w:val="00E771CA"/>
    <w:rsid w:val="00E773F5"/>
    <w:rsid w:val="00E77AA9"/>
    <w:rsid w:val="00E77E37"/>
    <w:rsid w:val="00E80049"/>
    <w:rsid w:val="00E800BB"/>
    <w:rsid w:val="00E8047B"/>
    <w:rsid w:val="00E804EC"/>
    <w:rsid w:val="00E805D4"/>
    <w:rsid w:val="00E80643"/>
    <w:rsid w:val="00E80A73"/>
    <w:rsid w:val="00E816DE"/>
    <w:rsid w:val="00E818FD"/>
    <w:rsid w:val="00E82114"/>
    <w:rsid w:val="00E82166"/>
    <w:rsid w:val="00E822C4"/>
    <w:rsid w:val="00E826E7"/>
    <w:rsid w:val="00E82D5A"/>
    <w:rsid w:val="00E82E63"/>
    <w:rsid w:val="00E834B0"/>
    <w:rsid w:val="00E835EA"/>
    <w:rsid w:val="00E836FB"/>
    <w:rsid w:val="00E83C5B"/>
    <w:rsid w:val="00E841A7"/>
    <w:rsid w:val="00E844BE"/>
    <w:rsid w:val="00E84733"/>
    <w:rsid w:val="00E85010"/>
    <w:rsid w:val="00E85174"/>
    <w:rsid w:val="00E853A1"/>
    <w:rsid w:val="00E857C5"/>
    <w:rsid w:val="00E8581F"/>
    <w:rsid w:val="00E85A6B"/>
    <w:rsid w:val="00E85E33"/>
    <w:rsid w:val="00E86025"/>
    <w:rsid w:val="00E860DC"/>
    <w:rsid w:val="00E8612C"/>
    <w:rsid w:val="00E8635C"/>
    <w:rsid w:val="00E867F7"/>
    <w:rsid w:val="00E86C8C"/>
    <w:rsid w:val="00E86FCC"/>
    <w:rsid w:val="00E87689"/>
    <w:rsid w:val="00E87982"/>
    <w:rsid w:val="00E87A4B"/>
    <w:rsid w:val="00E87A59"/>
    <w:rsid w:val="00E87C1A"/>
    <w:rsid w:val="00E87C39"/>
    <w:rsid w:val="00E901B8"/>
    <w:rsid w:val="00E90A33"/>
    <w:rsid w:val="00E90CBF"/>
    <w:rsid w:val="00E91267"/>
    <w:rsid w:val="00E9174E"/>
    <w:rsid w:val="00E91D3C"/>
    <w:rsid w:val="00E923F2"/>
    <w:rsid w:val="00E92868"/>
    <w:rsid w:val="00E92A55"/>
    <w:rsid w:val="00E937DF"/>
    <w:rsid w:val="00E94B2F"/>
    <w:rsid w:val="00E94E1C"/>
    <w:rsid w:val="00E94F04"/>
    <w:rsid w:val="00E95C22"/>
    <w:rsid w:val="00E95CA0"/>
    <w:rsid w:val="00E95E4E"/>
    <w:rsid w:val="00E9606C"/>
    <w:rsid w:val="00E9612F"/>
    <w:rsid w:val="00E962FC"/>
    <w:rsid w:val="00E96742"/>
    <w:rsid w:val="00E96AB7"/>
    <w:rsid w:val="00E96B89"/>
    <w:rsid w:val="00E96F09"/>
    <w:rsid w:val="00E97329"/>
    <w:rsid w:val="00E974A4"/>
    <w:rsid w:val="00EA0164"/>
    <w:rsid w:val="00EA0226"/>
    <w:rsid w:val="00EA0272"/>
    <w:rsid w:val="00EA0410"/>
    <w:rsid w:val="00EA050F"/>
    <w:rsid w:val="00EA0589"/>
    <w:rsid w:val="00EA0B8C"/>
    <w:rsid w:val="00EA0DBB"/>
    <w:rsid w:val="00EA170A"/>
    <w:rsid w:val="00EA2915"/>
    <w:rsid w:val="00EA2D1F"/>
    <w:rsid w:val="00EA30B4"/>
    <w:rsid w:val="00EA3EEA"/>
    <w:rsid w:val="00EA412C"/>
    <w:rsid w:val="00EA4175"/>
    <w:rsid w:val="00EA43B0"/>
    <w:rsid w:val="00EA4464"/>
    <w:rsid w:val="00EA479F"/>
    <w:rsid w:val="00EA5021"/>
    <w:rsid w:val="00EA650F"/>
    <w:rsid w:val="00EA6817"/>
    <w:rsid w:val="00EB067B"/>
    <w:rsid w:val="00EB0E95"/>
    <w:rsid w:val="00EB133C"/>
    <w:rsid w:val="00EB156B"/>
    <w:rsid w:val="00EB1B02"/>
    <w:rsid w:val="00EB1D93"/>
    <w:rsid w:val="00EB24B2"/>
    <w:rsid w:val="00EB2CE6"/>
    <w:rsid w:val="00EB376D"/>
    <w:rsid w:val="00EB37C1"/>
    <w:rsid w:val="00EB3A6A"/>
    <w:rsid w:val="00EB3CEC"/>
    <w:rsid w:val="00EB3E88"/>
    <w:rsid w:val="00EB42F5"/>
    <w:rsid w:val="00EB49ED"/>
    <w:rsid w:val="00EB5312"/>
    <w:rsid w:val="00EB5320"/>
    <w:rsid w:val="00EB552F"/>
    <w:rsid w:val="00EB61DA"/>
    <w:rsid w:val="00EB623E"/>
    <w:rsid w:val="00EB645E"/>
    <w:rsid w:val="00EB686A"/>
    <w:rsid w:val="00EB6CA1"/>
    <w:rsid w:val="00EB6E43"/>
    <w:rsid w:val="00EB7162"/>
    <w:rsid w:val="00EC034D"/>
    <w:rsid w:val="00EC1217"/>
    <w:rsid w:val="00EC18B5"/>
    <w:rsid w:val="00EC19E5"/>
    <w:rsid w:val="00EC1BFD"/>
    <w:rsid w:val="00EC1D33"/>
    <w:rsid w:val="00EC26D0"/>
    <w:rsid w:val="00EC2D0E"/>
    <w:rsid w:val="00EC36A1"/>
    <w:rsid w:val="00EC3767"/>
    <w:rsid w:val="00EC3B28"/>
    <w:rsid w:val="00EC3E15"/>
    <w:rsid w:val="00EC436E"/>
    <w:rsid w:val="00EC4521"/>
    <w:rsid w:val="00EC4583"/>
    <w:rsid w:val="00EC45B5"/>
    <w:rsid w:val="00EC4791"/>
    <w:rsid w:val="00EC514B"/>
    <w:rsid w:val="00EC582A"/>
    <w:rsid w:val="00EC5C71"/>
    <w:rsid w:val="00EC657D"/>
    <w:rsid w:val="00EC658C"/>
    <w:rsid w:val="00EC6693"/>
    <w:rsid w:val="00EC6CFC"/>
    <w:rsid w:val="00EC6FA4"/>
    <w:rsid w:val="00EC7D53"/>
    <w:rsid w:val="00EC7DF6"/>
    <w:rsid w:val="00ED0068"/>
    <w:rsid w:val="00ED0651"/>
    <w:rsid w:val="00ED0781"/>
    <w:rsid w:val="00ED0C1E"/>
    <w:rsid w:val="00ED0DF1"/>
    <w:rsid w:val="00ED0E4D"/>
    <w:rsid w:val="00ED0F1B"/>
    <w:rsid w:val="00ED1248"/>
    <w:rsid w:val="00ED1526"/>
    <w:rsid w:val="00ED1C1B"/>
    <w:rsid w:val="00ED1D90"/>
    <w:rsid w:val="00ED20F0"/>
    <w:rsid w:val="00ED2A4D"/>
    <w:rsid w:val="00ED3230"/>
    <w:rsid w:val="00ED3568"/>
    <w:rsid w:val="00ED39D2"/>
    <w:rsid w:val="00ED3BE9"/>
    <w:rsid w:val="00ED415D"/>
    <w:rsid w:val="00ED4A92"/>
    <w:rsid w:val="00ED4D33"/>
    <w:rsid w:val="00ED4DD8"/>
    <w:rsid w:val="00ED51CB"/>
    <w:rsid w:val="00ED52D0"/>
    <w:rsid w:val="00ED5EBE"/>
    <w:rsid w:val="00ED5F25"/>
    <w:rsid w:val="00ED605F"/>
    <w:rsid w:val="00ED6481"/>
    <w:rsid w:val="00ED64CE"/>
    <w:rsid w:val="00ED71E6"/>
    <w:rsid w:val="00ED7595"/>
    <w:rsid w:val="00ED7AE7"/>
    <w:rsid w:val="00ED7FCF"/>
    <w:rsid w:val="00EE032D"/>
    <w:rsid w:val="00EE060C"/>
    <w:rsid w:val="00EE0F22"/>
    <w:rsid w:val="00EE15F4"/>
    <w:rsid w:val="00EE1819"/>
    <w:rsid w:val="00EE2546"/>
    <w:rsid w:val="00EE28F3"/>
    <w:rsid w:val="00EE2AAE"/>
    <w:rsid w:val="00EE2DB0"/>
    <w:rsid w:val="00EE3363"/>
    <w:rsid w:val="00EE33A0"/>
    <w:rsid w:val="00EE345A"/>
    <w:rsid w:val="00EE3CF4"/>
    <w:rsid w:val="00EE3F31"/>
    <w:rsid w:val="00EE4899"/>
    <w:rsid w:val="00EE4AC8"/>
    <w:rsid w:val="00EE4B80"/>
    <w:rsid w:val="00EE5C72"/>
    <w:rsid w:val="00EE616E"/>
    <w:rsid w:val="00EE622A"/>
    <w:rsid w:val="00EE62A6"/>
    <w:rsid w:val="00EE673F"/>
    <w:rsid w:val="00EE6C34"/>
    <w:rsid w:val="00EE6F3C"/>
    <w:rsid w:val="00EE783E"/>
    <w:rsid w:val="00EE7D44"/>
    <w:rsid w:val="00EE7EFA"/>
    <w:rsid w:val="00EE7F43"/>
    <w:rsid w:val="00EF02F1"/>
    <w:rsid w:val="00EF09CB"/>
    <w:rsid w:val="00EF0A72"/>
    <w:rsid w:val="00EF0DB9"/>
    <w:rsid w:val="00EF0FAB"/>
    <w:rsid w:val="00EF10E5"/>
    <w:rsid w:val="00EF1B02"/>
    <w:rsid w:val="00EF1D84"/>
    <w:rsid w:val="00EF2206"/>
    <w:rsid w:val="00EF24F4"/>
    <w:rsid w:val="00EF2561"/>
    <w:rsid w:val="00EF2DBD"/>
    <w:rsid w:val="00EF2DC1"/>
    <w:rsid w:val="00EF2E1B"/>
    <w:rsid w:val="00EF3379"/>
    <w:rsid w:val="00EF358C"/>
    <w:rsid w:val="00EF3D39"/>
    <w:rsid w:val="00EF3F80"/>
    <w:rsid w:val="00EF45BD"/>
    <w:rsid w:val="00EF46A3"/>
    <w:rsid w:val="00EF535C"/>
    <w:rsid w:val="00EF5EC1"/>
    <w:rsid w:val="00EF62A5"/>
    <w:rsid w:val="00EF6534"/>
    <w:rsid w:val="00EF6645"/>
    <w:rsid w:val="00EF6BAE"/>
    <w:rsid w:val="00EF6DA6"/>
    <w:rsid w:val="00EF76DC"/>
    <w:rsid w:val="00EF7D12"/>
    <w:rsid w:val="00F00849"/>
    <w:rsid w:val="00F00A35"/>
    <w:rsid w:val="00F02143"/>
    <w:rsid w:val="00F02B8B"/>
    <w:rsid w:val="00F02E3D"/>
    <w:rsid w:val="00F02FC9"/>
    <w:rsid w:val="00F037AD"/>
    <w:rsid w:val="00F03D3E"/>
    <w:rsid w:val="00F04453"/>
    <w:rsid w:val="00F04EB7"/>
    <w:rsid w:val="00F050C0"/>
    <w:rsid w:val="00F059C9"/>
    <w:rsid w:val="00F05EEC"/>
    <w:rsid w:val="00F0627F"/>
    <w:rsid w:val="00F066CC"/>
    <w:rsid w:val="00F06840"/>
    <w:rsid w:val="00F06D2F"/>
    <w:rsid w:val="00F07725"/>
    <w:rsid w:val="00F07AF8"/>
    <w:rsid w:val="00F07C37"/>
    <w:rsid w:val="00F07E4C"/>
    <w:rsid w:val="00F07E77"/>
    <w:rsid w:val="00F10193"/>
    <w:rsid w:val="00F1049A"/>
    <w:rsid w:val="00F10519"/>
    <w:rsid w:val="00F10560"/>
    <w:rsid w:val="00F10642"/>
    <w:rsid w:val="00F10894"/>
    <w:rsid w:val="00F10AE1"/>
    <w:rsid w:val="00F1109D"/>
    <w:rsid w:val="00F1123C"/>
    <w:rsid w:val="00F11505"/>
    <w:rsid w:val="00F12494"/>
    <w:rsid w:val="00F1250F"/>
    <w:rsid w:val="00F125A4"/>
    <w:rsid w:val="00F12674"/>
    <w:rsid w:val="00F126F4"/>
    <w:rsid w:val="00F12774"/>
    <w:rsid w:val="00F12BC5"/>
    <w:rsid w:val="00F134A9"/>
    <w:rsid w:val="00F138CF"/>
    <w:rsid w:val="00F15000"/>
    <w:rsid w:val="00F1580B"/>
    <w:rsid w:val="00F15B83"/>
    <w:rsid w:val="00F1600D"/>
    <w:rsid w:val="00F16093"/>
    <w:rsid w:val="00F16AAB"/>
    <w:rsid w:val="00F16E05"/>
    <w:rsid w:val="00F1728E"/>
    <w:rsid w:val="00F175D8"/>
    <w:rsid w:val="00F17ACC"/>
    <w:rsid w:val="00F17BCF"/>
    <w:rsid w:val="00F17DF6"/>
    <w:rsid w:val="00F20225"/>
    <w:rsid w:val="00F208EF"/>
    <w:rsid w:val="00F20C72"/>
    <w:rsid w:val="00F2115C"/>
    <w:rsid w:val="00F215A3"/>
    <w:rsid w:val="00F2189F"/>
    <w:rsid w:val="00F21B54"/>
    <w:rsid w:val="00F21CD3"/>
    <w:rsid w:val="00F21D19"/>
    <w:rsid w:val="00F22519"/>
    <w:rsid w:val="00F22AB3"/>
    <w:rsid w:val="00F22E68"/>
    <w:rsid w:val="00F23A82"/>
    <w:rsid w:val="00F23AB2"/>
    <w:rsid w:val="00F23E27"/>
    <w:rsid w:val="00F23E8D"/>
    <w:rsid w:val="00F248E6"/>
    <w:rsid w:val="00F25757"/>
    <w:rsid w:val="00F25785"/>
    <w:rsid w:val="00F257DB"/>
    <w:rsid w:val="00F25AA7"/>
    <w:rsid w:val="00F2673E"/>
    <w:rsid w:val="00F26FAF"/>
    <w:rsid w:val="00F2746B"/>
    <w:rsid w:val="00F27701"/>
    <w:rsid w:val="00F2786B"/>
    <w:rsid w:val="00F27915"/>
    <w:rsid w:val="00F27C46"/>
    <w:rsid w:val="00F30685"/>
    <w:rsid w:val="00F30789"/>
    <w:rsid w:val="00F30F21"/>
    <w:rsid w:val="00F30FDA"/>
    <w:rsid w:val="00F312F7"/>
    <w:rsid w:val="00F31660"/>
    <w:rsid w:val="00F31DB6"/>
    <w:rsid w:val="00F3214F"/>
    <w:rsid w:val="00F32755"/>
    <w:rsid w:val="00F33190"/>
    <w:rsid w:val="00F33390"/>
    <w:rsid w:val="00F33735"/>
    <w:rsid w:val="00F33872"/>
    <w:rsid w:val="00F33A3F"/>
    <w:rsid w:val="00F33AA5"/>
    <w:rsid w:val="00F3408E"/>
    <w:rsid w:val="00F34AF3"/>
    <w:rsid w:val="00F34EEF"/>
    <w:rsid w:val="00F34F26"/>
    <w:rsid w:val="00F35080"/>
    <w:rsid w:val="00F355EA"/>
    <w:rsid w:val="00F35897"/>
    <w:rsid w:val="00F359FA"/>
    <w:rsid w:val="00F3639E"/>
    <w:rsid w:val="00F36F41"/>
    <w:rsid w:val="00F36F63"/>
    <w:rsid w:val="00F37353"/>
    <w:rsid w:val="00F3753F"/>
    <w:rsid w:val="00F3786A"/>
    <w:rsid w:val="00F379AA"/>
    <w:rsid w:val="00F40241"/>
    <w:rsid w:val="00F4028D"/>
    <w:rsid w:val="00F40619"/>
    <w:rsid w:val="00F40815"/>
    <w:rsid w:val="00F40B2E"/>
    <w:rsid w:val="00F40C42"/>
    <w:rsid w:val="00F41864"/>
    <w:rsid w:val="00F419EF"/>
    <w:rsid w:val="00F41BEF"/>
    <w:rsid w:val="00F4203A"/>
    <w:rsid w:val="00F42373"/>
    <w:rsid w:val="00F425E5"/>
    <w:rsid w:val="00F427F3"/>
    <w:rsid w:val="00F439DA"/>
    <w:rsid w:val="00F43BE5"/>
    <w:rsid w:val="00F4405E"/>
    <w:rsid w:val="00F442A5"/>
    <w:rsid w:val="00F44627"/>
    <w:rsid w:val="00F44BA4"/>
    <w:rsid w:val="00F4539D"/>
    <w:rsid w:val="00F45619"/>
    <w:rsid w:val="00F46264"/>
    <w:rsid w:val="00F465A7"/>
    <w:rsid w:val="00F466AC"/>
    <w:rsid w:val="00F46AF2"/>
    <w:rsid w:val="00F46DE5"/>
    <w:rsid w:val="00F46ED6"/>
    <w:rsid w:val="00F4757C"/>
    <w:rsid w:val="00F50298"/>
    <w:rsid w:val="00F5074A"/>
    <w:rsid w:val="00F51164"/>
    <w:rsid w:val="00F5140D"/>
    <w:rsid w:val="00F5144F"/>
    <w:rsid w:val="00F518CA"/>
    <w:rsid w:val="00F5198F"/>
    <w:rsid w:val="00F52226"/>
    <w:rsid w:val="00F525BA"/>
    <w:rsid w:val="00F52876"/>
    <w:rsid w:val="00F52A50"/>
    <w:rsid w:val="00F5331F"/>
    <w:rsid w:val="00F5335C"/>
    <w:rsid w:val="00F53B90"/>
    <w:rsid w:val="00F53BD4"/>
    <w:rsid w:val="00F53DCC"/>
    <w:rsid w:val="00F54146"/>
    <w:rsid w:val="00F54D16"/>
    <w:rsid w:val="00F55490"/>
    <w:rsid w:val="00F554D1"/>
    <w:rsid w:val="00F5557C"/>
    <w:rsid w:val="00F557A4"/>
    <w:rsid w:val="00F558C3"/>
    <w:rsid w:val="00F558DF"/>
    <w:rsid w:val="00F56045"/>
    <w:rsid w:val="00F57055"/>
    <w:rsid w:val="00F57124"/>
    <w:rsid w:val="00F571D3"/>
    <w:rsid w:val="00F57229"/>
    <w:rsid w:val="00F57380"/>
    <w:rsid w:val="00F5763E"/>
    <w:rsid w:val="00F57897"/>
    <w:rsid w:val="00F578F2"/>
    <w:rsid w:val="00F57D73"/>
    <w:rsid w:val="00F57FC0"/>
    <w:rsid w:val="00F60155"/>
    <w:rsid w:val="00F601CD"/>
    <w:rsid w:val="00F603B7"/>
    <w:rsid w:val="00F60ECE"/>
    <w:rsid w:val="00F610BD"/>
    <w:rsid w:val="00F610C4"/>
    <w:rsid w:val="00F6133B"/>
    <w:rsid w:val="00F6177F"/>
    <w:rsid w:val="00F61786"/>
    <w:rsid w:val="00F61842"/>
    <w:rsid w:val="00F61981"/>
    <w:rsid w:val="00F61A48"/>
    <w:rsid w:val="00F61DCB"/>
    <w:rsid w:val="00F62211"/>
    <w:rsid w:val="00F62279"/>
    <w:rsid w:val="00F62743"/>
    <w:rsid w:val="00F62D00"/>
    <w:rsid w:val="00F63230"/>
    <w:rsid w:val="00F632C8"/>
    <w:rsid w:val="00F63444"/>
    <w:rsid w:val="00F634D2"/>
    <w:rsid w:val="00F6375E"/>
    <w:rsid w:val="00F63BF3"/>
    <w:rsid w:val="00F63C19"/>
    <w:rsid w:val="00F65017"/>
    <w:rsid w:val="00F6510F"/>
    <w:rsid w:val="00F653F9"/>
    <w:rsid w:val="00F658D6"/>
    <w:rsid w:val="00F65BA8"/>
    <w:rsid w:val="00F65C11"/>
    <w:rsid w:val="00F66319"/>
    <w:rsid w:val="00F665BE"/>
    <w:rsid w:val="00F66E96"/>
    <w:rsid w:val="00F671E5"/>
    <w:rsid w:val="00F672B1"/>
    <w:rsid w:val="00F675C2"/>
    <w:rsid w:val="00F6782E"/>
    <w:rsid w:val="00F70597"/>
    <w:rsid w:val="00F70DAA"/>
    <w:rsid w:val="00F70EAA"/>
    <w:rsid w:val="00F7229A"/>
    <w:rsid w:val="00F722F8"/>
    <w:rsid w:val="00F72593"/>
    <w:rsid w:val="00F72987"/>
    <w:rsid w:val="00F72AD6"/>
    <w:rsid w:val="00F72EE7"/>
    <w:rsid w:val="00F73092"/>
    <w:rsid w:val="00F733E8"/>
    <w:rsid w:val="00F7349E"/>
    <w:rsid w:val="00F73533"/>
    <w:rsid w:val="00F736BF"/>
    <w:rsid w:val="00F73844"/>
    <w:rsid w:val="00F73C44"/>
    <w:rsid w:val="00F740D2"/>
    <w:rsid w:val="00F74165"/>
    <w:rsid w:val="00F7465B"/>
    <w:rsid w:val="00F746F5"/>
    <w:rsid w:val="00F74AF2"/>
    <w:rsid w:val="00F7550A"/>
    <w:rsid w:val="00F75513"/>
    <w:rsid w:val="00F75A44"/>
    <w:rsid w:val="00F75A45"/>
    <w:rsid w:val="00F75F9B"/>
    <w:rsid w:val="00F766DC"/>
    <w:rsid w:val="00F76B17"/>
    <w:rsid w:val="00F76F74"/>
    <w:rsid w:val="00F770B7"/>
    <w:rsid w:val="00F773AF"/>
    <w:rsid w:val="00F77687"/>
    <w:rsid w:val="00F778BE"/>
    <w:rsid w:val="00F778D7"/>
    <w:rsid w:val="00F77977"/>
    <w:rsid w:val="00F77C6F"/>
    <w:rsid w:val="00F80572"/>
    <w:rsid w:val="00F8079D"/>
    <w:rsid w:val="00F80D74"/>
    <w:rsid w:val="00F81021"/>
    <w:rsid w:val="00F810A7"/>
    <w:rsid w:val="00F8165E"/>
    <w:rsid w:val="00F819F7"/>
    <w:rsid w:val="00F82235"/>
    <w:rsid w:val="00F82C33"/>
    <w:rsid w:val="00F834F5"/>
    <w:rsid w:val="00F83734"/>
    <w:rsid w:val="00F83A22"/>
    <w:rsid w:val="00F83CC2"/>
    <w:rsid w:val="00F83D75"/>
    <w:rsid w:val="00F83EEF"/>
    <w:rsid w:val="00F843A3"/>
    <w:rsid w:val="00F848A9"/>
    <w:rsid w:val="00F84B4C"/>
    <w:rsid w:val="00F84F06"/>
    <w:rsid w:val="00F85625"/>
    <w:rsid w:val="00F85916"/>
    <w:rsid w:val="00F85D84"/>
    <w:rsid w:val="00F86FB1"/>
    <w:rsid w:val="00F87007"/>
    <w:rsid w:val="00F87134"/>
    <w:rsid w:val="00F87E22"/>
    <w:rsid w:val="00F906AF"/>
    <w:rsid w:val="00F908EE"/>
    <w:rsid w:val="00F90ABD"/>
    <w:rsid w:val="00F90C18"/>
    <w:rsid w:val="00F90F8C"/>
    <w:rsid w:val="00F910DA"/>
    <w:rsid w:val="00F9115B"/>
    <w:rsid w:val="00F918D8"/>
    <w:rsid w:val="00F91A30"/>
    <w:rsid w:val="00F91B33"/>
    <w:rsid w:val="00F91BE7"/>
    <w:rsid w:val="00F920D3"/>
    <w:rsid w:val="00F9232F"/>
    <w:rsid w:val="00F92483"/>
    <w:rsid w:val="00F92549"/>
    <w:rsid w:val="00F9260D"/>
    <w:rsid w:val="00F92D43"/>
    <w:rsid w:val="00F93223"/>
    <w:rsid w:val="00F932C9"/>
    <w:rsid w:val="00F93ED3"/>
    <w:rsid w:val="00F93FC7"/>
    <w:rsid w:val="00F945CA"/>
    <w:rsid w:val="00F94F8A"/>
    <w:rsid w:val="00F95238"/>
    <w:rsid w:val="00F95298"/>
    <w:rsid w:val="00F955C6"/>
    <w:rsid w:val="00F957E9"/>
    <w:rsid w:val="00F95CED"/>
    <w:rsid w:val="00F9624A"/>
    <w:rsid w:val="00F96306"/>
    <w:rsid w:val="00F96530"/>
    <w:rsid w:val="00F96648"/>
    <w:rsid w:val="00F96E10"/>
    <w:rsid w:val="00F96EBE"/>
    <w:rsid w:val="00F972C6"/>
    <w:rsid w:val="00F97B2E"/>
    <w:rsid w:val="00F97B81"/>
    <w:rsid w:val="00FA0177"/>
    <w:rsid w:val="00FA0F5C"/>
    <w:rsid w:val="00FA1273"/>
    <w:rsid w:val="00FA14BA"/>
    <w:rsid w:val="00FA1B51"/>
    <w:rsid w:val="00FA2168"/>
    <w:rsid w:val="00FA24DA"/>
    <w:rsid w:val="00FA28A1"/>
    <w:rsid w:val="00FA294E"/>
    <w:rsid w:val="00FA29BB"/>
    <w:rsid w:val="00FA3194"/>
    <w:rsid w:val="00FA3300"/>
    <w:rsid w:val="00FA3426"/>
    <w:rsid w:val="00FA44BB"/>
    <w:rsid w:val="00FA4637"/>
    <w:rsid w:val="00FA4650"/>
    <w:rsid w:val="00FA4A79"/>
    <w:rsid w:val="00FA4B6D"/>
    <w:rsid w:val="00FA4EED"/>
    <w:rsid w:val="00FA4F36"/>
    <w:rsid w:val="00FA56CE"/>
    <w:rsid w:val="00FA6609"/>
    <w:rsid w:val="00FA69C7"/>
    <w:rsid w:val="00FA6A4B"/>
    <w:rsid w:val="00FA6D6D"/>
    <w:rsid w:val="00FA7100"/>
    <w:rsid w:val="00FA7161"/>
    <w:rsid w:val="00FA7653"/>
    <w:rsid w:val="00FA770B"/>
    <w:rsid w:val="00FA7ED8"/>
    <w:rsid w:val="00FA7F66"/>
    <w:rsid w:val="00FB0CDC"/>
    <w:rsid w:val="00FB109D"/>
    <w:rsid w:val="00FB11B9"/>
    <w:rsid w:val="00FB1277"/>
    <w:rsid w:val="00FB129B"/>
    <w:rsid w:val="00FB15D4"/>
    <w:rsid w:val="00FB17DE"/>
    <w:rsid w:val="00FB19A6"/>
    <w:rsid w:val="00FB1D81"/>
    <w:rsid w:val="00FB2529"/>
    <w:rsid w:val="00FB2591"/>
    <w:rsid w:val="00FB2706"/>
    <w:rsid w:val="00FB2B8E"/>
    <w:rsid w:val="00FB2DA9"/>
    <w:rsid w:val="00FB2F1F"/>
    <w:rsid w:val="00FB351C"/>
    <w:rsid w:val="00FB36F4"/>
    <w:rsid w:val="00FB39A7"/>
    <w:rsid w:val="00FB3DC8"/>
    <w:rsid w:val="00FB3DDA"/>
    <w:rsid w:val="00FB41DF"/>
    <w:rsid w:val="00FB43DE"/>
    <w:rsid w:val="00FB46AC"/>
    <w:rsid w:val="00FB4B45"/>
    <w:rsid w:val="00FB4C24"/>
    <w:rsid w:val="00FB4D3F"/>
    <w:rsid w:val="00FB4DFF"/>
    <w:rsid w:val="00FB5062"/>
    <w:rsid w:val="00FB540A"/>
    <w:rsid w:val="00FB5A8D"/>
    <w:rsid w:val="00FB5ADF"/>
    <w:rsid w:val="00FB5BC7"/>
    <w:rsid w:val="00FB5DF7"/>
    <w:rsid w:val="00FB5EC7"/>
    <w:rsid w:val="00FB6CD4"/>
    <w:rsid w:val="00FB6E93"/>
    <w:rsid w:val="00FB70A9"/>
    <w:rsid w:val="00FB73B9"/>
    <w:rsid w:val="00FB74AF"/>
    <w:rsid w:val="00FB773A"/>
    <w:rsid w:val="00FB7B77"/>
    <w:rsid w:val="00FC007B"/>
    <w:rsid w:val="00FC036D"/>
    <w:rsid w:val="00FC0923"/>
    <w:rsid w:val="00FC0D05"/>
    <w:rsid w:val="00FC0E79"/>
    <w:rsid w:val="00FC119E"/>
    <w:rsid w:val="00FC12BC"/>
    <w:rsid w:val="00FC12C1"/>
    <w:rsid w:val="00FC15DF"/>
    <w:rsid w:val="00FC18BB"/>
    <w:rsid w:val="00FC275B"/>
    <w:rsid w:val="00FC2A2E"/>
    <w:rsid w:val="00FC2CDB"/>
    <w:rsid w:val="00FC2E08"/>
    <w:rsid w:val="00FC3333"/>
    <w:rsid w:val="00FC3446"/>
    <w:rsid w:val="00FC354F"/>
    <w:rsid w:val="00FC360C"/>
    <w:rsid w:val="00FC3905"/>
    <w:rsid w:val="00FC3D07"/>
    <w:rsid w:val="00FC3E88"/>
    <w:rsid w:val="00FC3EE1"/>
    <w:rsid w:val="00FC481C"/>
    <w:rsid w:val="00FC4A0D"/>
    <w:rsid w:val="00FC5119"/>
    <w:rsid w:val="00FC5929"/>
    <w:rsid w:val="00FC5A70"/>
    <w:rsid w:val="00FC5ACF"/>
    <w:rsid w:val="00FC5DE4"/>
    <w:rsid w:val="00FC5EA8"/>
    <w:rsid w:val="00FC5EBE"/>
    <w:rsid w:val="00FC5FA7"/>
    <w:rsid w:val="00FC6232"/>
    <w:rsid w:val="00FC6813"/>
    <w:rsid w:val="00FC68D1"/>
    <w:rsid w:val="00FC6D3A"/>
    <w:rsid w:val="00FC7146"/>
    <w:rsid w:val="00FC7563"/>
    <w:rsid w:val="00FC768D"/>
    <w:rsid w:val="00FC792F"/>
    <w:rsid w:val="00FC7B4F"/>
    <w:rsid w:val="00FC7FC8"/>
    <w:rsid w:val="00FD0620"/>
    <w:rsid w:val="00FD0766"/>
    <w:rsid w:val="00FD08DB"/>
    <w:rsid w:val="00FD0E2D"/>
    <w:rsid w:val="00FD1B36"/>
    <w:rsid w:val="00FD1CA5"/>
    <w:rsid w:val="00FD1FE1"/>
    <w:rsid w:val="00FD25CF"/>
    <w:rsid w:val="00FD30A4"/>
    <w:rsid w:val="00FD35BB"/>
    <w:rsid w:val="00FD3709"/>
    <w:rsid w:val="00FD3927"/>
    <w:rsid w:val="00FD397D"/>
    <w:rsid w:val="00FD3F81"/>
    <w:rsid w:val="00FD4750"/>
    <w:rsid w:val="00FD4C3F"/>
    <w:rsid w:val="00FD4ED4"/>
    <w:rsid w:val="00FD525C"/>
    <w:rsid w:val="00FD53AC"/>
    <w:rsid w:val="00FD5470"/>
    <w:rsid w:val="00FD58D4"/>
    <w:rsid w:val="00FD59AB"/>
    <w:rsid w:val="00FD5C1C"/>
    <w:rsid w:val="00FD5C33"/>
    <w:rsid w:val="00FD5C96"/>
    <w:rsid w:val="00FD6AAA"/>
    <w:rsid w:val="00FD6B6E"/>
    <w:rsid w:val="00FD7186"/>
    <w:rsid w:val="00FD747F"/>
    <w:rsid w:val="00FD764E"/>
    <w:rsid w:val="00FD76A6"/>
    <w:rsid w:val="00FD775A"/>
    <w:rsid w:val="00FD7798"/>
    <w:rsid w:val="00FD7CFD"/>
    <w:rsid w:val="00FE0566"/>
    <w:rsid w:val="00FE05BB"/>
    <w:rsid w:val="00FE09A5"/>
    <w:rsid w:val="00FE0D28"/>
    <w:rsid w:val="00FE124D"/>
    <w:rsid w:val="00FE1573"/>
    <w:rsid w:val="00FE1794"/>
    <w:rsid w:val="00FE2AA0"/>
    <w:rsid w:val="00FE2DB0"/>
    <w:rsid w:val="00FE3BF1"/>
    <w:rsid w:val="00FE4CAE"/>
    <w:rsid w:val="00FE4E7B"/>
    <w:rsid w:val="00FE533E"/>
    <w:rsid w:val="00FE5942"/>
    <w:rsid w:val="00FE6689"/>
    <w:rsid w:val="00FE6968"/>
    <w:rsid w:val="00FE6F16"/>
    <w:rsid w:val="00FE711C"/>
    <w:rsid w:val="00FE72D5"/>
    <w:rsid w:val="00FE7659"/>
    <w:rsid w:val="00FE7CEB"/>
    <w:rsid w:val="00FE7E2C"/>
    <w:rsid w:val="00FE7E7A"/>
    <w:rsid w:val="00FF0A24"/>
    <w:rsid w:val="00FF14E2"/>
    <w:rsid w:val="00FF155E"/>
    <w:rsid w:val="00FF1804"/>
    <w:rsid w:val="00FF1D67"/>
    <w:rsid w:val="00FF1E8A"/>
    <w:rsid w:val="00FF1F53"/>
    <w:rsid w:val="00FF1FB2"/>
    <w:rsid w:val="00FF1FE8"/>
    <w:rsid w:val="00FF23AF"/>
    <w:rsid w:val="00FF2604"/>
    <w:rsid w:val="00FF42AB"/>
    <w:rsid w:val="00FF4CC7"/>
    <w:rsid w:val="00FF53C3"/>
    <w:rsid w:val="00FF5813"/>
    <w:rsid w:val="00FF584E"/>
    <w:rsid w:val="00FF5C43"/>
    <w:rsid w:val="00FF65F4"/>
    <w:rsid w:val="00FF6B2E"/>
    <w:rsid w:val="00FF6C06"/>
    <w:rsid w:val="00FF6E03"/>
    <w:rsid w:val="00FF6F26"/>
    <w:rsid w:val="00FF7897"/>
    <w:rsid w:val="00FF7E93"/>
    <w:rsid w:val="00FF7F70"/>
    <w:rsid w:val="00FF7FE8"/>
    <w:rsid w:val="169EAE96"/>
    <w:rsid w:val="1BBA9E60"/>
    <w:rsid w:val="1F31C011"/>
    <w:rsid w:val="227B53E5"/>
    <w:rsid w:val="25A7CD67"/>
    <w:rsid w:val="283EE033"/>
    <w:rsid w:val="2A5F177B"/>
    <w:rsid w:val="378DB3F9"/>
    <w:rsid w:val="398B686B"/>
    <w:rsid w:val="3A2F0DB2"/>
    <w:rsid w:val="3E9C45F5"/>
    <w:rsid w:val="3F4D3740"/>
    <w:rsid w:val="40C29D98"/>
    <w:rsid w:val="47429754"/>
    <w:rsid w:val="48E54443"/>
    <w:rsid w:val="53B30D21"/>
    <w:rsid w:val="53D580E3"/>
    <w:rsid w:val="547424F4"/>
    <w:rsid w:val="5E475966"/>
    <w:rsid w:val="6A569013"/>
    <w:rsid w:val="6C2A1425"/>
    <w:rsid w:val="70A618A8"/>
    <w:rsid w:val="76B9356B"/>
    <w:rsid w:val="7AD48AEC"/>
  </w:rsids>
  <m:mathPr>
    <m:mathFont m:val="Cambria Math"/>
    <m:brkBin m:val="before"/>
    <m:brkBinSub m:val="--"/>
    <m:smallFrac m:val="0"/>
    <m:dispDef/>
    <m:lMargin m:val="0"/>
    <m:rMargin m:val="0"/>
    <m:defJc m:val="centerGroup"/>
    <m:wrapIndent m:val="1440"/>
    <m:intLim m:val="subSup"/>
    <m:naryLim m:val="undOvr"/>
  </m:mathPr>
  <w:themeFontLang w:val="en-GB"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A6ACD"/>
  <w15:docId w15:val="{82824C73-5DC8-4FCB-993F-D4A9A22F4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B73"/>
    <w:pPr>
      <w:spacing w:before="120" w:line="360" w:lineRule="auto"/>
    </w:pPr>
    <w:rPr>
      <w:rFonts w:ascii="Arial" w:eastAsia="Arial" w:hAnsi="Arial" w:cs="Arial"/>
      <w:sz w:val="22"/>
      <w:szCs w:val="22"/>
    </w:rPr>
  </w:style>
  <w:style w:type="paragraph" w:styleId="Heading1">
    <w:name w:val="heading 1"/>
    <w:basedOn w:val="Normal"/>
    <w:next w:val="Normal"/>
    <w:link w:val="Heading1Char"/>
    <w:uiPriority w:val="9"/>
    <w:qFormat/>
    <w:rsid w:val="00554EF5"/>
    <w:pPr>
      <w:keepNext/>
      <w:pBdr>
        <w:top w:val="nil"/>
        <w:left w:val="nil"/>
        <w:bottom w:val="nil"/>
        <w:right w:val="nil"/>
        <w:between w:val="nil"/>
      </w:pBdr>
      <w:tabs>
        <w:tab w:val="left" w:pos="1134"/>
      </w:tabs>
      <w:spacing w:before="240"/>
      <w:outlineLvl w:val="0"/>
    </w:pPr>
    <w:rPr>
      <w:b/>
      <w:bCs/>
      <w:color w:val="000000"/>
      <w:sz w:val="28"/>
      <w:szCs w:val="28"/>
    </w:rPr>
  </w:style>
  <w:style w:type="paragraph" w:styleId="Heading2">
    <w:name w:val="heading 2"/>
    <w:basedOn w:val="Normal"/>
    <w:next w:val="Normal"/>
    <w:link w:val="Heading2Char"/>
    <w:uiPriority w:val="9"/>
    <w:unhideWhenUsed/>
    <w:qFormat/>
    <w:rsid w:val="00916366"/>
    <w:pPr>
      <w:keepNext/>
      <w:pBdr>
        <w:top w:val="nil"/>
        <w:left w:val="nil"/>
        <w:bottom w:val="nil"/>
        <w:right w:val="nil"/>
        <w:between w:val="nil"/>
      </w:pBdr>
      <w:tabs>
        <w:tab w:val="left" w:pos="1134"/>
      </w:tabs>
      <w:spacing w:before="200" w:after="200"/>
      <w:ind w:left="1134" w:hanging="1134"/>
      <w:outlineLvl w:val="1"/>
    </w:pPr>
    <w:rPr>
      <w:i/>
      <w:iCs/>
      <w:color w:val="000000"/>
    </w:rPr>
  </w:style>
  <w:style w:type="paragraph" w:styleId="Heading3">
    <w:name w:val="heading 3"/>
    <w:basedOn w:val="Normal"/>
    <w:next w:val="Normal"/>
    <w:uiPriority w:val="9"/>
    <w:unhideWhenUsed/>
    <w:qFormat/>
    <w:pPr>
      <w:keepNext/>
      <w:pBdr>
        <w:top w:val="nil"/>
        <w:left w:val="nil"/>
        <w:bottom w:val="nil"/>
        <w:right w:val="nil"/>
        <w:between w:val="nil"/>
      </w:pBdr>
      <w:tabs>
        <w:tab w:val="left" w:pos="1134"/>
      </w:tabs>
      <w:spacing w:before="400" w:after="200"/>
      <w:ind w:left="1134" w:hanging="1134"/>
      <w:outlineLvl w:val="2"/>
    </w:pPr>
    <w:rPr>
      <w:b/>
      <w:color w:val="000000"/>
      <w:sz w:val="26"/>
      <w:szCs w:val="26"/>
    </w:rPr>
  </w:style>
  <w:style w:type="paragraph" w:styleId="Heading4">
    <w:name w:val="heading 4"/>
    <w:basedOn w:val="Normal"/>
    <w:next w:val="Normal"/>
    <w:uiPriority w:val="9"/>
    <w:semiHidden/>
    <w:unhideWhenUsed/>
    <w:qFormat/>
    <w:pPr>
      <w:keepNext/>
      <w:pBdr>
        <w:top w:val="nil"/>
        <w:left w:val="nil"/>
        <w:bottom w:val="nil"/>
        <w:right w:val="nil"/>
        <w:between w:val="nil"/>
      </w:pBdr>
      <w:tabs>
        <w:tab w:val="left" w:pos="1134"/>
      </w:tabs>
      <w:spacing w:before="400" w:after="200"/>
      <w:ind w:left="1134" w:hanging="1134"/>
      <w:outlineLvl w:val="3"/>
    </w:pPr>
    <w:rPr>
      <w:i/>
      <w:color w:val="000000"/>
      <w:sz w:val="26"/>
      <w:szCs w:val="26"/>
    </w:rPr>
  </w:style>
  <w:style w:type="paragraph" w:styleId="Heading5">
    <w:name w:val="heading 5"/>
    <w:basedOn w:val="Normal"/>
    <w:next w:val="Normal"/>
    <w:uiPriority w:val="9"/>
    <w:semiHidden/>
    <w:unhideWhenUsed/>
    <w:qFormat/>
    <w:pPr>
      <w:spacing w:before="240" w:after="60"/>
      <w:outlineLvl w:val="4"/>
    </w:pPr>
  </w:style>
  <w:style w:type="paragraph" w:styleId="Heading6">
    <w:name w:val="heading 6"/>
    <w:basedOn w:val="Normal"/>
    <w:next w:val="Normal"/>
    <w:uiPriority w:val="9"/>
    <w:semiHidden/>
    <w:unhideWhenUsed/>
    <w:qFormat/>
    <w:pPr>
      <w:spacing w:before="240" w:after="6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Lines/>
      <w:spacing w:after="60" w:line="276" w:lineRule="auto"/>
    </w:pPr>
    <w:rPr>
      <w:sz w:val="40"/>
      <w:szCs w:val="40"/>
    </w:rPr>
  </w:style>
  <w:style w:type="paragraph" w:styleId="Subtitle">
    <w:name w:val="Subtitle"/>
    <w:basedOn w:val="Normal"/>
    <w:next w:val="Normal"/>
    <w:uiPriority w:val="11"/>
    <w:qFormat/>
    <w:pPr>
      <w:keepNext/>
      <w:keepLines/>
      <w:spacing w:after="320" w:line="276" w:lineRule="auto"/>
    </w:pPr>
    <w:rPr>
      <w:color w:val="666666"/>
      <w:sz w:val="30"/>
      <w:szCs w:val="30"/>
    </w:rPr>
  </w:style>
  <w:style w:type="character" w:styleId="CommentReference">
    <w:name w:val="annotation reference"/>
    <w:basedOn w:val="DefaultParagraphFont"/>
    <w:uiPriority w:val="99"/>
    <w:semiHidden/>
    <w:unhideWhenUsed/>
    <w:rsid w:val="008B02C8"/>
    <w:rPr>
      <w:sz w:val="16"/>
      <w:szCs w:val="16"/>
    </w:rPr>
  </w:style>
  <w:style w:type="paragraph" w:styleId="CommentText">
    <w:name w:val="annotation text"/>
    <w:basedOn w:val="Normal"/>
    <w:link w:val="CommentTextChar"/>
    <w:uiPriority w:val="99"/>
    <w:unhideWhenUsed/>
    <w:rsid w:val="008B02C8"/>
  </w:style>
  <w:style w:type="character" w:customStyle="1" w:styleId="CommentTextChar">
    <w:name w:val="Comment Text Char"/>
    <w:basedOn w:val="DefaultParagraphFont"/>
    <w:link w:val="CommentText"/>
    <w:uiPriority w:val="99"/>
    <w:rsid w:val="008B02C8"/>
  </w:style>
  <w:style w:type="paragraph" w:styleId="CommentSubject">
    <w:name w:val="annotation subject"/>
    <w:basedOn w:val="CommentText"/>
    <w:next w:val="CommentText"/>
    <w:link w:val="CommentSubjectChar"/>
    <w:uiPriority w:val="99"/>
    <w:semiHidden/>
    <w:unhideWhenUsed/>
    <w:rsid w:val="008B02C8"/>
    <w:rPr>
      <w:b/>
      <w:bCs/>
    </w:rPr>
  </w:style>
  <w:style w:type="character" w:customStyle="1" w:styleId="CommentSubjectChar">
    <w:name w:val="Comment Subject Char"/>
    <w:basedOn w:val="CommentTextChar"/>
    <w:link w:val="CommentSubject"/>
    <w:uiPriority w:val="99"/>
    <w:semiHidden/>
    <w:rsid w:val="008B02C8"/>
    <w:rPr>
      <w:b/>
      <w:bCs/>
    </w:rPr>
  </w:style>
  <w:style w:type="paragraph" w:styleId="ListParagraph">
    <w:name w:val="List Paragraph"/>
    <w:basedOn w:val="Normal"/>
    <w:uiPriority w:val="34"/>
    <w:qFormat/>
    <w:rsid w:val="000B30F4"/>
    <w:pPr>
      <w:ind w:left="720"/>
      <w:contextualSpacing/>
    </w:pPr>
  </w:style>
  <w:style w:type="paragraph" w:styleId="Bibliography">
    <w:name w:val="Bibliography"/>
    <w:basedOn w:val="Normal"/>
    <w:next w:val="Normal"/>
    <w:uiPriority w:val="37"/>
    <w:unhideWhenUsed/>
    <w:rsid w:val="00DE09E6"/>
    <w:pPr>
      <w:spacing w:line="480" w:lineRule="auto"/>
      <w:ind w:left="720" w:hanging="720"/>
    </w:pPr>
  </w:style>
  <w:style w:type="paragraph" w:styleId="NormalWeb">
    <w:name w:val="Normal (Web)"/>
    <w:basedOn w:val="Normal"/>
    <w:uiPriority w:val="99"/>
    <w:unhideWhenUsed/>
    <w:rsid w:val="00C048CB"/>
    <w:pPr>
      <w:spacing w:before="100" w:beforeAutospacing="1" w:after="100" w:afterAutospacing="1"/>
    </w:pPr>
    <w:rPr>
      <w:sz w:val="24"/>
      <w:szCs w:val="24"/>
      <w:lang w:val="en-US"/>
    </w:rPr>
  </w:style>
  <w:style w:type="table" w:styleId="TableGrid">
    <w:name w:val="Table Grid"/>
    <w:basedOn w:val="TableNormal"/>
    <w:uiPriority w:val="39"/>
    <w:rsid w:val="00C048CB"/>
    <w:rPr>
      <w:rFonts w:ascii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A5A63"/>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A5A63"/>
    <w:rPr>
      <w:rFonts w:eastAsia="Arial"/>
      <w:sz w:val="18"/>
      <w:szCs w:val="18"/>
    </w:rPr>
  </w:style>
  <w:style w:type="character" w:styleId="PlaceholderText">
    <w:name w:val="Placeholder Text"/>
    <w:basedOn w:val="DefaultParagraphFont"/>
    <w:uiPriority w:val="99"/>
    <w:semiHidden/>
    <w:rsid w:val="003B5999"/>
    <w:rPr>
      <w:color w:val="808080"/>
    </w:rPr>
  </w:style>
  <w:style w:type="character" w:styleId="Hyperlink">
    <w:name w:val="Hyperlink"/>
    <w:basedOn w:val="DefaultParagraphFont"/>
    <w:uiPriority w:val="99"/>
    <w:unhideWhenUsed/>
    <w:rsid w:val="00E4223D"/>
    <w:rPr>
      <w:color w:val="0000FF" w:themeColor="hyperlink"/>
      <w:u w:val="single"/>
    </w:rPr>
  </w:style>
  <w:style w:type="character" w:customStyle="1" w:styleId="UnresolvedMention1">
    <w:name w:val="Unresolved Mention1"/>
    <w:basedOn w:val="DefaultParagraphFont"/>
    <w:uiPriority w:val="99"/>
    <w:semiHidden/>
    <w:unhideWhenUsed/>
    <w:rsid w:val="00E4223D"/>
    <w:rPr>
      <w:color w:val="605E5C"/>
      <w:shd w:val="clear" w:color="auto" w:fill="E1DFDD"/>
    </w:rPr>
  </w:style>
  <w:style w:type="paragraph" w:styleId="Revision">
    <w:name w:val="Revision"/>
    <w:hidden/>
    <w:uiPriority w:val="99"/>
    <w:semiHidden/>
    <w:rsid w:val="00EB61DA"/>
    <w:rPr>
      <w:rFonts w:ascii="Arial" w:eastAsia="Arial" w:hAnsi="Arial" w:cs="Arial"/>
      <w:sz w:val="22"/>
      <w:szCs w:val="22"/>
    </w:rPr>
  </w:style>
  <w:style w:type="character" w:styleId="FollowedHyperlink">
    <w:name w:val="FollowedHyperlink"/>
    <w:basedOn w:val="DefaultParagraphFont"/>
    <w:uiPriority w:val="99"/>
    <w:semiHidden/>
    <w:unhideWhenUsed/>
    <w:rsid w:val="00E45FD3"/>
    <w:rPr>
      <w:color w:val="800080" w:themeColor="followedHyperlink"/>
      <w:u w:val="single"/>
    </w:rPr>
  </w:style>
  <w:style w:type="character" w:customStyle="1" w:styleId="Heading2Char">
    <w:name w:val="Heading 2 Char"/>
    <w:basedOn w:val="DefaultParagraphFont"/>
    <w:link w:val="Heading2"/>
    <w:uiPriority w:val="9"/>
    <w:rsid w:val="00715A3A"/>
    <w:rPr>
      <w:rFonts w:ascii="Arial" w:eastAsia="Arial" w:hAnsi="Arial" w:cs="Arial"/>
      <w:i/>
      <w:iCs/>
      <w:color w:val="000000"/>
      <w:sz w:val="22"/>
      <w:szCs w:val="22"/>
    </w:rPr>
  </w:style>
  <w:style w:type="character" w:customStyle="1" w:styleId="Heading1Char">
    <w:name w:val="Heading 1 Char"/>
    <w:basedOn w:val="DefaultParagraphFont"/>
    <w:link w:val="Heading1"/>
    <w:uiPriority w:val="9"/>
    <w:rsid w:val="00554EF5"/>
    <w:rPr>
      <w:rFonts w:ascii="Arial" w:eastAsia="Arial" w:hAnsi="Arial" w:cs="Arial"/>
      <w:b/>
      <w:bCs/>
      <w:color w:val="000000"/>
      <w:sz w:val="28"/>
      <w:szCs w:val="28"/>
    </w:rPr>
  </w:style>
  <w:style w:type="character" w:styleId="LineNumber">
    <w:name w:val="line number"/>
    <w:basedOn w:val="DefaultParagraphFont"/>
    <w:uiPriority w:val="99"/>
    <w:unhideWhenUsed/>
    <w:rsid w:val="00954A75"/>
    <w:rPr>
      <w:sz w:val="15"/>
    </w:rPr>
  </w:style>
  <w:style w:type="paragraph" w:customStyle="1" w:styleId="csl-entry">
    <w:name w:val="csl-entry"/>
    <w:basedOn w:val="Normal"/>
    <w:rsid w:val="00B86695"/>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82060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20602"/>
    <w:rPr>
      <w:rFonts w:ascii="Arial" w:eastAsia="Arial" w:hAnsi="Arial" w:cs="Arial"/>
      <w:sz w:val="22"/>
      <w:szCs w:val="22"/>
    </w:rPr>
  </w:style>
  <w:style w:type="paragraph" w:styleId="Footer">
    <w:name w:val="footer"/>
    <w:basedOn w:val="Normal"/>
    <w:link w:val="FooterChar"/>
    <w:uiPriority w:val="99"/>
    <w:unhideWhenUsed/>
    <w:rsid w:val="0082060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20602"/>
    <w:rPr>
      <w:rFonts w:ascii="Arial" w:eastAsia="Arial" w:hAnsi="Arial" w:cs="Arial"/>
      <w:sz w:val="22"/>
      <w:szCs w:val="22"/>
    </w:rPr>
  </w:style>
  <w:style w:type="character" w:styleId="PageNumber">
    <w:name w:val="page number"/>
    <w:basedOn w:val="DefaultParagraphFont"/>
    <w:uiPriority w:val="99"/>
    <w:semiHidden/>
    <w:unhideWhenUsed/>
    <w:rsid w:val="00820602"/>
  </w:style>
  <w:style w:type="character" w:styleId="UnresolvedMention">
    <w:name w:val="Unresolved Mention"/>
    <w:basedOn w:val="DefaultParagraphFont"/>
    <w:uiPriority w:val="99"/>
    <w:rsid w:val="00E40B98"/>
    <w:rPr>
      <w:color w:val="605E5C"/>
      <w:shd w:val="clear" w:color="auto" w:fill="E1DFDD"/>
    </w:rPr>
  </w:style>
  <w:style w:type="paragraph" w:styleId="FootnoteText">
    <w:name w:val="footnote text"/>
    <w:basedOn w:val="Normal"/>
    <w:link w:val="FootnoteTextChar"/>
    <w:uiPriority w:val="99"/>
    <w:semiHidden/>
    <w:unhideWhenUsed/>
    <w:rsid w:val="00696EC7"/>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696EC7"/>
    <w:rPr>
      <w:rFonts w:ascii="Arial" w:eastAsia="Arial" w:hAnsi="Arial" w:cs="Arial"/>
      <w:sz w:val="20"/>
      <w:szCs w:val="20"/>
    </w:rPr>
  </w:style>
  <w:style w:type="character" w:styleId="FootnoteReference">
    <w:name w:val="footnote reference"/>
    <w:basedOn w:val="DefaultParagraphFont"/>
    <w:uiPriority w:val="99"/>
    <w:semiHidden/>
    <w:unhideWhenUsed/>
    <w:rsid w:val="00696E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7377">
      <w:bodyDiv w:val="1"/>
      <w:marLeft w:val="0"/>
      <w:marRight w:val="0"/>
      <w:marTop w:val="0"/>
      <w:marBottom w:val="0"/>
      <w:divBdr>
        <w:top w:val="none" w:sz="0" w:space="0" w:color="auto"/>
        <w:left w:val="none" w:sz="0" w:space="0" w:color="auto"/>
        <w:bottom w:val="none" w:sz="0" w:space="0" w:color="auto"/>
        <w:right w:val="none" w:sz="0" w:space="0" w:color="auto"/>
      </w:divBdr>
    </w:div>
    <w:div w:id="141116597">
      <w:bodyDiv w:val="1"/>
      <w:marLeft w:val="0"/>
      <w:marRight w:val="0"/>
      <w:marTop w:val="0"/>
      <w:marBottom w:val="0"/>
      <w:divBdr>
        <w:top w:val="none" w:sz="0" w:space="0" w:color="auto"/>
        <w:left w:val="none" w:sz="0" w:space="0" w:color="auto"/>
        <w:bottom w:val="none" w:sz="0" w:space="0" w:color="auto"/>
        <w:right w:val="none" w:sz="0" w:space="0" w:color="auto"/>
      </w:divBdr>
    </w:div>
    <w:div w:id="252858566">
      <w:bodyDiv w:val="1"/>
      <w:marLeft w:val="0"/>
      <w:marRight w:val="0"/>
      <w:marTop w:val="0"/>
      <w:marBottom w:val="0"/>
      <w:divBdr>
        <w:top w:val="none" w:sz="0" w:space="0" w:color="auto"/>
        <w:left w:val="none" w:sz="0" w:space="0" w:color="auto"/>
        <w:bottom w:val="none" w:sz="0" w:space="0" w:color="auto"/>
        <w:right w:val="none" w:sz="0" w:space="0" w:color="auto"/>
      </w:divBdr>
      <w:divsChild>
        <w:div w:id="1468934397">
          <w:marLeft w:val="0"/>
          <w:marRight w:val="0"/>
          <w:marTop w:val="0"/>
          <w:marBottom w:val="0"/>
          <w:divBdr>
            <w:top w:val="none" w:sz="0" w:space="0" w:color="auto"/>
            <w:left w:val="none" w:sz="0" w:space="0" w:color="auto"/>
            <w:bottom w:val="none" w:sz="0" w:space="0" w:color="auto"/>
            <w:right w:val="none" w:sz="0" w:space="0" w:color="auto"/>
          </w:divBdr>
          <w:divsChild>
            <w:div w:id="9234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1125">
      <w:bodyDiv w:val="1"/>
      <w:marLeft w:val="0"/>
      <w:marRight w:val="0"/>
      <w:marTop w:val="0"/>
      <w:marBottom w:val="0"/>
      <w:divBdr>
        <w:top w:val="none" w:sz="0" w:space="0" w:color="auto"/>
        <w:left w:val="none" w:sz="0" w:space="0" w:color="auto"/>
        <w:bottom w:val="none" w:sz="0" w:space="0" w:color="auto"/>
        <w:right w:val="none" w:sz="0" w:space="0" w:color="auto"/>
      </w:divBdr>
    </w:div>
    <w:div w:id="409041136">
      <w:bodyDiv w:val="1"/>
      <w:marLeft w:val="0"/>
      <w:marRight w:val="0"/>
      <w:marTop w:val="0"/>
      <w:marBottom w:val="0"/>
      <w:divBdr>
        <w:top w:val="none" w:sz="0" w:space="0" w:color="auto"/>
        <w:left w:val="none" w:sz="0" w:space="0" w:color="auto"/>
        <w:bottom w:val="none" w:sz="0" w:space="0" w:color="auto"/>
        <w:right w:val="none" w:sz="0" w:space="0" w:color="auto"/>
      </w:divBdr>
    </w:div>
    <w:div w:id="558176709">
      <w:bodyDiv w:val="1"/>
      <w:marLeft w:val="0"/>
      <w:marRight w:val="0"/>
      <w:marTop w:val="0"/>
      <w:marBottom w:val="0"/>
      <w:divBdr>
        <w:top w:val="none" w:sz="0" w:space="0" w:color="auto"/>
        <w:left w:val="none" w:sz="0" w:space="0" w:color="auto"/>
        <w:bottom w:val="none" w:sz="0" w:space="0" w:color="auto"/>
        <w:right w:val="none" w:sz="0" w:space="0" w:color="auto"/>
      </w:divBdr>
      <w:divsChild>
        <w:div w:id="1118986341">
          <w:marLeft w:val="480"/>
          <w:marRight w:val="0"/>
          <w:marTop w:val="0"/>
          <w:marBottom w:val="0"/>
          <w:divBdr>
            <w:top w:val="none" w:sz="0" w:space="0" w:color="auto"/>
            <w:left w:val="none" w:sz="0" w:space="0" w:color="auto"/>
            <w:bottom w:val="none" w:sz="0" w:space="0" w:color="auto"/>
            <w:right w:val="none" w:sz="0" w:space="0" w:color="auto"/>
          </w:divBdr>
          <w:divsChild>
            <w:div w:id="7667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6882">
      <w:bodyDiv w:val="1"/>
      <w:marLeft w:val="0"/>
      <w:marRight w:val="0"/>
      <w:marTop w:val="0"/>
      <w:marBottom w:val="0"/>
      <w:divBdr>
        <w:top w:val="none" w:sz="0" w:space="0" w:color="auto"/>
        <w:left w:val="none" w:sz="0" w:space="0" w:color="auto"/>
        <w:bottom w:val="none" w:sz="0" w:space="0" w:color="auto"/>
        <w:right w:val="none" w:sz="0" w:space="0" w:color="auto"/>
      </w:divBdr>
    </w:div>
    <w:div w:id="761877617">
      <w:bodyDiv w:val="1"/>
      <w:marLeft w:val="0"/>
      <w:marRight w:val="0"/>
      <w:marTop w:val="0"/>
      <w:marBottom w:val="0"/>
      <w:divBdr>
        <w:top w:val="none" w:sz="0" w:space="0" w:color="auto"/>
        <w:left w:val="none" w:sz="0" w:space="0" w:color="auto"/>
        <w:bottom w:val="none" w:sz="0" w:space="0" w:color="auto"/>
        <w:right w:val="none" w:sz="0" w:space="0" w:color="auto"/>
      </w:divBdr>
      <w:divsChild>
        <w:div w:id="1832137025">
          <w:marLeft w:val="0"/>
          <w:marRight w:val="0"/>
          <w:marTop w:val="0"/>
          <w:marBottom w:val="0"/>
          <w:divBdr>
            <w:top w:val="none" w:sz="0" w:space="0" w:color="auto"/>
            <w:left w:val="none" w:sz="0" w:space="0" w:color="auto"/>
            <w:bottom w:val="none" w:sz="0" w:space="0" w:color="auto"/>
            <w:right w:val="none" w:sz="0" w:space="0" w:color="auto"/>
          </w:divBdr>
          <w:divsChild>
            <w:div w:id="19400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1971">
      <w:bodyDiv w:val="1"/>
      <w:marLeft w:val="0"/>
      <w:marRight w:val="0"/>
      <w:marTop w:val="0"/>
      <w:marBottom w:val="0"/>
      <w:divBdr>
        <w:top w:val="none" w:sz="0" w:space="0" w:color="auto"/>
        <w:left w:val="none" w:sz="0" w:space="0" w:color="auto"/>
        <w:bottom w:val="none" w:sz="0" w:space="0" w:color="auto"/>
        <w:right w:val="none" w:sz="0" w:space="0" w:color="auto"/>
      </w:divBdr>
      <w:divsChild>
        <w:div w:id="602030953">
          <w:marLeft w:val="0"/>
          <w:marRight w:val="0"/>
          <w:marTop w:val="0"/>
          <w:marBottom w:val="0"/>
          <w:divBdr>
            <w:top w:val="none" w:sz="0" w:space="0" w:color="auto"/>
            <w:left w:val="none" w:sz="0" w:space="0" w:color="auto"/>
            <w:bottom w:val="none" w:sz="0" w:space="0" w:color="auto"/>
            <w:right w:val="none" w:sz="0" w:space="0" w:color="auto"/>
          </w:divBdr>
          <w:divsChild>
            <w:div w:id="134158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74">
      <w:bodyDiv w:val="1"/>
      <w:marLeft w:val="0"/>
      <w:marRight w:val="0"/>
      <w:marTop w:val="0"/>
      <w:marBottom w:val="0"/>
      <w:divBdr>
        <w:top w:val="none" w:sz="0" w:space="0" w:color="auto"/>
        <w:left w:val="none" w:sz="0" w:space="0" w:color="auto"/>
        <w:bottom w:val="none" w:sz="0" w:space="0" w:color="auto"/>
        <w:right w:val="none" w:sz="0" w:space="0" w:color="auto"/>
      </w:divBdr>
    </w:div>
    <w:div w:id="975571371">
      <w:bodyDiv w:val="1"/>
      <w:marLeft w:val="0"/>
      <w:marRight w:val="0"/>
      <w:marTop w:val="0"/>
      <w:marBottom w:val="0"/>
      <w:divBdr>
        <w:top w:val="none" w:sz="0" w:space="0" w:color="auto"/>
        <w:left w:val="none" w:sz="0" w:space="0" w:color="auto"/>
        <w:bottom w:val="none" w:sz="0" w:space="0" w:color="auto"/>
        <w:right w:val="none" w:sz="0" w:space="0" w:color="auto"/>
      </w:divBdr>
    </w:div>
    <w:div w:id="1032338262">
      <w:bodyDiv w:val="1"/>
      <w:marLeft w:val="0"/>
      <w:marRight w:val="0"/>
      <w:marTop w:val="0"/>
      <w:marBottom w:val="0"/>
      <w:divBdr>
        <w:top w:val="none" w:sz="0" w:space="0" w:color="auto"/>
        <w:left w:val="none" w:sz="0" w:space="0" w:color="auto"/>
        <w:bottom w:val="none" w:sz="0" w:space="0" w:color="auto"/>
        <w:right w:val="none" w:sz="0" w:space="0" w:color="auto"/>
      </w:divBdr>
    </w:div>
    <w:div w:id="1153369525">
      <w:bodyDiv w:val="1"/>
      <w:marLeft w:val="0"/>
      <w:marRight w:val="0"/>
      <w:marTop w:val="0"/>
      <w:marBottom w:val="0"/>
      <w:divBdr>
        <w:top w:val="none" w:sz="0" w:space="0" w:color="auto"/>
        <w:left w:val="none" w:sz="0" w:space="0" w:color="auto"/>
        <w:bottom w:val="none" w:sz="0" w:space="0" w:color="auto"/>
        <w:right w:val="none" w:sz="0" w:space="0" w:color="auto"/>
      </w:divBdr>
    </w:div>
    <w:div w:id="1198813770">
      <w:bodyDiv w:val="1"/>
      <w:marLeft w:val="0"/>
      <w:marRight w:val="0"/>
      <w:marTop w:val="0"/>
      <w:marBottom w:val="0"/>
      <w:divBdr>
        <w:top w:val="none" w:sz="0" w:space="0" w:color="auto"/>
        <w:left w:val="none" w:sz="0" w:space="0" w:color="auto"/>
        <w:bottom w:val="none" w:sz="0" w:space="0" w:color="auto"/>
        <w:right w:val="none" w:sz="0" w:space="0" w:color="auto"/>
      </w:divBdr>
      <w:divsChild>
        <w:div w:id="94132245">
          <w:marLeft w:val="480"/>
          <w:marRight w:val="0"/>
          <w:marTop w:val="0"/>
          <w:marBottom w:val="0"/>
          <w:divBdr>
            <w:top w:val="none" w:sz="0" w:space="0" w:color="auto"/>
            <w:left w:val="none" w:sz="0" w:space="0" w:color="auto"/>
            <w:bottom w:val="none" w:sz="0" w:space="0" w:color="auto"/>
            <w:right w:val="none" w:sz="0" w:space="0" w:color="auto"/>
          </w:divBdr>
          <w:divsChild>
            <w:div w:id="396182">
              <w:marLeft w:val="0"/>
              <w:marRight w:val="0"/>
              <w:marTop w:val="0"/>
              <w:marBottom w:val="0"/>
              <w:divBdr>
                <w:top w:val="none" w:sz="0" w:space="0" w:color="auto"/>
                <w:left w:val="none" w:sz="0" w:space="0" w:color="auto"/>
                <w:bottom w:val="none" w:sz="0" w:space="0" w:color="auto"/>
                <w:right w:val="none" w:sz="0" w:space="0" w:color="auto"/>
              </w:divBdr>
            </w:div>
            <w:div w:id="456797396">
              <w:marLeft w:val="0"/>
              <w:marRight w:val="0"/>
              <w:marTop w:val="0"/>
              <w:marBottom w:val="0"/>
              <w:divBdr>
                <w:top w:val="none" w:sz="0" w:space="0" w:color="auto"/>
                <w:left w:val="none" w:sz="0" w:space="0" w:color="auto"/>
                <w:bottom w:val="none" w:sz="0" w:space="0" w:color="auto"/>
                <w:right w:val="none" w:sz="0" w:space="0" w:color="auto"/>
              </w:divBdr>
            </w:div>
            <w:div w:id="13758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7146">
      <w:bodyDiv w:val="1"/>
      <w:marLeft w:val="0"/>
      <w:marRight w:val="0"/>
      <w:marTop w:val="0"/>
      <w:marBottom w:val="0"/>
      <w:divBdr>
        <w:top w:val="none" w:sz="0" w:space="0" w:color="auto"/>
        <w:left w:val="none" w:sz="0" w:space="0" w:color="auto"/>
        <w:bottom w:val="none" w:sz="0" w:space="0" w:color="auto"/>
        <w:right w:val="none" w:sz="0" w:space="0" w:color="auto"/>
      </w:divBdr>
      <w:divsChild>
        <w:div w:id="86922661">
          <w:marLeft w:val="480"/>
          <w:marRight w:val="0"/>
          <w:marTop w:val="0"/>
          <w:marBottom w:val="0"/>
          <w:divBdr>
            <w:top w:val="none" w:sz="0" w:space="0" w:color="auto"/>
            <w:left w:val="none" w:sz="0" w:space="0" w:color="auto"/>
            <w:bottom w:val="none" w:sz="0" w:space="0" w:color="auto"/>
            <w:right w:val="none" w:sz="0" w:space="0" w:color="auto"/>
          </w:divBdr>
          <w:divsChild>
            <w:div w:id="12074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7128">
      <w:bodyDiv w:val="1"/>
      <w:marLeft w:val="0"/>
      <w:marRight w:val="0"/>
      <w:marTop w:val="0"/>
      <w:marBottom w:val="0"/>
      <w:divBdr>
        <w:top w:val="none" w:sz="0" w:space="0" w:color="auto"/>
        <w:left w:val="none" w:sz="0" w:space="0" w:color="auto"/>
        <w:bottom w:val="none" w:sz="0" w:space="0" w:color="auto"/>
        <w:right w:val="none" w:sz="0" w:space="0" w:color="auto"/>
      </w:divBdr>
      <w:divsChild>
        <w:div w:id="528839987">
          <w:marLeft w:val="0"/>
          <w:marRight w:val="0"/>
          <w:marTop w:val="0"/>
          <w:marBottom w:val="0"/>
          <w:divBdr>
            <w:top w:val="none" w:sz="0" w:space="0" w:color="auto"/>
            <w:left w:val="none" w:sz="0" w:space="0" w:color="auto"/>
            <w:bottom w:val="none" w:sz="0" w:space="0" w:color="auto"/>
            <w:right w:val="none" w:sz="0" w:space="0" w:color="auto"/>
          </w:divBdr>
        </w:div>
        <w:div w:id="545944312">
          <w:marLeft w:val="0"/>
          <w:marRight w:val="0"/>
          <w:marTop w:val="0"/>
          <w:marBottom w:val="0"/>
          <w:divBdr>
            <w:top w:val="none" w:sz="0" w:space="0" w:color="auto"/>
            <w:left w:val="none" w:sz="0" w:space="0" w:color="auto"/>
            <w:bottom w:val="none" w:sz="0" w:space="0" w:color="auto"/>
            <w:right w:val="none" w:sz="0" w:space="0" w:color="auto"/>
          </w:divBdr>
        </w:div>
        <w:div w:id="600066040">
          <w:marLeft w:val="0"/>
          <w:marRight w:val="0"/>
          <w:marTop w:val="0"/>
          <w:marBottom w:val="0"/>
          <w:divBdr>
            <w:top w:val="none" w:sz="0" w:space="0" w:color="auto"/>
            <w:left w:val="none" w:sz="0" w:space="0" w:color="auto"/>
            <w:bottom w:val="none" w:sz="0" w:space="0" w:color="auto"/>
            <w:right w:val="none" w:sz="0" w:space="0" w:color="auto"/>
          </w:divBdr>
        </w:div>
        <w:div w:id="823863231">
          <w:marLeft w:val="0"/>
          <w:marRight w:val="0"/>
          <w:marTop w:val="0"/>
          <w:marBottom w:val="0"/>
          <w:divBdr>
            <w:top w:val="none" w:sz="0" w:space="0" w:color="auto"/>
            <w:left w:val="none" w:sz="0" w:space="0" w:color="auto"/>
            <w:bottom w:val="none" w:sz="0" w:space="0" w:color="auto"/>
            <w:right w:val="none" w:sz="0" w:space="0" w:color="auto"/>
          </w:divBdr>
        </w:div>
        <w:div w:id="1097599168">
          <w:marLeft w:val="0"/>
          <w:marRight w:val="0"/>
          <w:marTop w:val="0"/>
          <w:marBottom w:val="0"/>
          <w:divBdr>
            <w:top w:val="none" w:sz="0" w:space="0" w:color="auto"/>
            <w:left w:val="none" w:sz="0" w:space="0" w:color="auto"/>
            <w:bottom w:val="none" w:sz="0" w:space="0" w:color="auto"/>
            <w:right w:val="none" w:sz="0" w:space="0" w:color="auto"/>
          </w:divBdr>
        </w:div>
        <w:div w:id="1142161482">
          <w:marLeft w:val="0"/>
          <w:marRight w:val="0"/>
          <w:marTop w:val="0"/>
          <w:marBottom w:val="0"/>
          <w:divBdr>
            <w:top w:val="none" w:sz="0" w:space="0" w:color="auto"/>
            <w:left w:val="none" w:sz="0" w:space="0" w:color="auto"/>
            <w:bottom w:val="none" w:sz="0" w:space="0" w:color="auto"/>
            <w:right w:val="none" w:sz="0" w:space="0" w:color="auto"/>
          </w:divBdr>
        </w:div>
        <w:div w:id="1166628517">
          <w:marLeft w:val="0"/>
          <w:marRight w:val="0"/>
          <w:marTop w:val="0"/>
          <w:marBottom w:val="0"/>
          <w:divBdr>
            <w:top w:val="none" w:sz="0" w:space="0" w:color="auto"/>
            <w:left w:val="none" w:sz="0" w:space="0" w:color="auto"/>
            <w:bottom w:val="none" w:sz="0" w:space="0" w:color="auto"/>
            <w:right w:val="none" w:sz="0" w:space="0" w:color="auto"/>
          </w:divBdr>
        </w:div>
        <w:div w:id="1488940399">
          <w:marLeft w:val="0"/>
          <w:marRight w:val="0"/>
          <w:marTop w:val="0"/>
          <w:marBottom w:val="0"/>
          <w:divBdr>
            <w:top w:val="none" w:sz="0" w:space="0" w:color="auto"/>
            <w:left w:val="none" w:sz="0" w:space="0" w:color="auto"/>
            <w:bottom w:val="none" w:sz="0" w:space="0" w:color="auto"/>
            <w:right w:val="none" w:sz="0" w:space="0" w:color="auto"/>
          </w:divBdr>
        </w:div>
        <w:div w:id="1490902791">
          <w:marLeft w:val="0"/>
          <w:marRight w:val="0"/>
          <w:marTop w:val="0"/>
          <w:marBottom w:val="0"/>
          <w:divBdr>
            <w:top w:val="none" w:sz="0" w:space="0" w:color="auto"/>
            <w:left w:val="none" w:sz="0" w:space="0" w:color="auto"/>
            <w:bottom w:val="none" w:sz="0" w:space="0" w:color="auto"/>
            <w:right w:val="none" w:sz="0" w:space="0" w:color="auto"/>
          </w:divBdr>
        </w:div>
        <w:div w:id="1508520158">
          <w:marLeft w:val="0"/>
          <w:marRight w:val="0"/>
          <w:marTop w:val="0"/>
          <w:marBottom w:val="0"/>
          <w:divBdr>
            <w:top w:val="none" w:sz="0" w:space="0" w:color="auto"/>
            <w:left w:val="none" w:sz="0" w:space="0" w:color="auto"/>
            <w:bottom w:val="none" w:sz="0" w:space="0" w:color="auto"/>
            <w:right w:val="none" w:sz="0" w:space="0" w:color="auto"/>
          </w:divBdr>
        </w:div>
      </w:divsChild>
    </w:div>
    <w:div w:id="1239292165">
      <w:bodyDiv w:val="1"/>
      <w:marLeft w:val="0"/>
      <w:marRight w:val="0"/>
      <w:marTop w:val="0"/>
      <w:marBottom w:val="0"/>
      <w:divBdr>
        <w:top w:val="none" w:sz="0" w:space="0" w:color="auto"/>
        <w:left w:val="none" w:sz="0" w:space="0" w:color="auto"/>
        <w:bottom w:val="none" w:sz="0" w:space="0" w:color="auto"/>
        <w:right w:val="none" w:sz="0" w:space="0" w:color="auto"/>
      </w:divBdr>
    </w:div>
    <w:div w:id="1247306977">
      <w:bodyDiv w:val="1"/>
      <w:marLeft w:val="0"/>
      <w:marRight w:val="0"/>
      <w:marTop w:val="0"/>
      <w:marBottom w:val="0"/>
      <w:divBdr>
        <w:top w:val="none" w:sz="0" w:space="0" w:color="auto"/>
        <w:left w:val="none" w:sz="0" w:space="0" w:color="auto"/>
        <w:bottom w:val="none" w:sz="0" w:space="0" w:color="auto"/>
        <w:right w:val="none" w:sz="0" w:space="0" w:color="auto"/>
      </w:divBdr>
      <w:divsChild>
        <w:div w:id="2007897645">
          <w:marLeft w:val="480"/>
          <w:marRight w:val="0"/>
          <w:marTop w:val="0"/>
          <w:marBottom w:val="0"/>
          <w:divBdr>
            <w:top w:val="none" w:sz="0" w:space="0" w:color="auto"/>
            <w:left w:val="none" w:sz="0" w:space="0" w:color="auto"/>
            <w:bottom w:val="none" w:sz="0" w:space="0" w:color="auto"/>
            <w:right w:val="none" w:sz="0" w:space="0" w:color="auto"/>
          </w:divBdr>
          <w:divsChild>
            <w:div w:id="1215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738">
      <w:bodyDiv w:val="1"/>
      <w:marLeft w:val="0"/>
      <w:marRight w:val="0"/>
      <w:marTop w:val="0"/>
      <w:marBottom w:val="0"/>
      <w:divBdr>
        <w:top w:val="none" w:sz="0" w:space="0" w:color="auto"/>
        <w:left w:val="none" w:sz="0" w:space="0" w:color="auto"/>
        <w:bottom w:val="none" w:sz="0" w:space="0" w:color="auto"/>
        <w:right w:val="none" w:sz="0" w:space="0" w:color="auto"/>
      </w:divBdr>
    </w:div>
    <w:div w:id="1409769830">
      <w:bodyDiv w:val="1"/>
      <w:marLeft w:val="0"/>
      <w:marRight w:val="0"/>
      <w:marTop w:val="0"/>
      <w:marBottom w:val="0"/>
      <w:divBdr>
        <w:top w:val="none" w:sz="0" w:space="0" w:color="auto"/>
        <w:left w:val="none" w:sz="0" w:space="0" w:color="auto"/>
        <w:bottom w:val="none" w:sz="0" w:space="0" w:color="auto"/>
        <w:right w:val="none" w:sz="0" w:space="0" w:color="auto"/>
      </w:divBdr>
    </w:div>
    <w:div w:id="1461801095">
      <w:bodyDiv w:val="1"/>
      <w:marLeft w:val="0"/>
      <w:marRight w:val="0"/>
      <w:marTop w:val="0"/>
      <w:marBottom w:val="0"/>
      <w:divBdr>
        <w:top w:val="none" w:sz="0" w:space="0" w:color="auto"/>
        <w:left w:val="none" w:sz="0" w:space="0" w:color="auto"/>
        <w:bottom w:val="none" w:sz="0" w:space="0" w:color="auto"/>
        <w:right w:val="none" w:sz="0" w:space="0" w:color="auto"/>
      </w:divBdr>
    </w:div>
    <w:div w:id="1525439071">
      <w:bodyDiv w:val="1"/>
      <w:marLeft w:val="0"/>
      <w:marRight w:val="0"/>
      <w:marTop w:val="0"/>
      <w:marBottom w:val="0"/>
      <w:divBdr>
        <w:top w:val="none" w:sz="0" w:space="0" w:color="auto"/>
        <w:left w:val="none" w:sz="0" w:space="0" w:color="auto"/>
        <w:bottom w:val="none" w:sz="0" w:space="0" w:color="auto"/>
        <w:right w:val="none" w:sz="0" w:space="0" w:color="auto"/>
      </w:divBdr>
    </w:div>
    <w:div w:id="1531339391">
      <w:bodyDiv w:val="1"/>
      <w:marLeft w:val="0"/>
      <w:marRight w:val="0"/>
      <w:marTop w:val="0"/>
      <w:marBottom w:val="0"/>
      <w:divBdr>
        <w:top w:val="none" w:sz="0" w:space="0" w:color="auto"/>
        <w:left w:val="none" w:sz="0" w:space="0" w:color="auto"/>
        <w:bottom w:val="none" w:sz="0" w:space="0" w:color="auto"/>
        <w:right w:val="none" w:sz="0" w:space="0" w:color="auto"/>
      </w:divBdr>
    </w:div>
    <w:div w:id="1543785948">
      <w:bodyDiv w:val="1"/>
      <w:marLeft w:val="0"/>
      <w:marRight w:val="0"/>
      <w:marTop w:val="0"/>
      <w:marBottom w:val="0"/>
      <w:divBdr>
        <w:top w:val="none" w:sz="0" w:space="0" w:color="auto"/>
        <w:left w:val="none" w:sz="0" w:space="0" w:color="auto"/>
        <w:bottom w:val="none" w:sz="0" w:space="0" w:color="auto"/>
        <w:right w:val="none" w:sz="0" w:space="0" w:color="auto"/>
      </w:divBdr>
    </w:div>
    <w:div w:id="1741901220">
      <w:bodyDiv w:val="1"/>
      <w:marLeft w:val="0"/>
      <w:marRight w:val="0"/>
      <w:marTop w:val="0"/>
      <w:marBottom w:val="0"/>
      <w:divBdr>
        <w:top w:val="none" w:sz="0" w:space="0" w:color="auto"/>
        <w:left w:val="none" w:sz="0" w:space="0" w:color="auto"/>
        <w:bottom w:val="none" w:sz="0" w:space="0" w:color="auto"/>
        <w:right w:val="none" w:sz="0" w:space="0" w:color="auto"/>
      </w:divBdr>
      <w:divsChild>
        <w:div w:id="145244460">
          <w:marLeft w:val="0"/>
          <w:marRight w:val="0"/>
          <w:marTop w:val="0"/>
          <w:marBottom w:val="0"/>
          <w:divBdr>
            <w:top w:val="none" w:sz="0" w:space="0" w:color="auto"/>
            <w:left w:val="none" w:sz="0" w:space="0" w:color="auto"/>
            <w:bottom w:val="none" w:sz="0" w:space="0" w:color="auto"/>
            <w:right w:val="none" w:sz="0" w:space="0" w:color="auto"/>
          </w:divBdr>
        </w:div>
        <w:div w:id="216674812">
          <w:marLeft w:val="0"/>
          <w:marRight w:val="0"/>
          <w:marTop w:val="0"/>
          <w:marBottom w:val="0"/>
          <w:divBdr>
            <w:top w:val="none" w:sz="0" w:space="0" w:color="auto"/>
            <w:left w:val="none" w:sz="0" w:space="0" w:color="auto"/>
            <w:bottom w:val="none" w:sz="0" w:space="0" w:color="auto"/>
            <w:right w:val="none" w:sz="0" w:space="0" w:color="auto"/>
          </w:divBdr>
        </w:div>
        <w:div w:id="594365990">
          <w:marLeft w:val="0"/>
          <w:marRight w:val="0"/>
          <w:marTop w:val="0"/>
          <w:marBottom w:val="0"/>
          <w:divBdr>
            <w:top w:val="none" w:sz="0" w:space="0" w:color="auto"/>
            <w:left w:val="none" w:sz="0" w:space="0" w:color="auto"/>
            <w:bottom w:val="none" w:sz="0" w:space="0" w:color="auto"/>
            <w:right w:val="none" w:sz="0" w:space="0" w:color="auto"/>
          </w:divBdr>
        </w:div>
        <w:div w:id="617102658">
          <w:marLeft w:val="0"/>
          <w:marRight w:val="0"/>
          <w:marTop w:val="0"/>
          <w:marBottom w:val="0"/>
          <w:divBdr>
            <w:top w:val="none" w:sz="0" w:space="0" w:color="auto"/>
            <w:left w:val="none" w:sz="0" w:space="0" w:color="auto"/>
            <w:bottom w:val="none" w:sz="0" w:space="0" w:color="auto"/>
            <w:right w:val="none" w:sz="0" w:space="0" w:color="auto"/>
          </w:divBdr>
        </w:div>
        <w:div w:id="731585791">
          <w:marLeft w:val="0"/>
          <w:marRight w:val="0"/>
          <w:marTop w:val="0"/>
          <w:marBottom w:val="0"/>
          <w:divBdr>
            <w:top w:val="none" w:sz="0" w:space="0" w:color="auto"/>
            <w:left w:val="none" w:sz="0" w:space="0" w:color="auto"/>
            <w:bottom w:val="none" w:sz="0" w:space="0" w:color="auto"/>
            <w:right w:val="none" w:sz="0" w:space="0" w:color="auto"/>
          </w:divBdr>
        </w:div>
        <w:div w:id="1311862250">
          <w:marLeft w:val="0"/>
          <w:marRight w:val="0"/>
          <w:marTop w:val="0"/>
          <w:marBottom w:val="0"/>
          <w:divBdr>
            <w:top w:val="none" w:sz="0" w:space="0" w:color="auto"/>
            <w:left w:val="none" w:sz="0" w:space="0" w:color="auto"/>
            <w:bottom w:val="none" w:sz="0" w:space="0" w:color="auto"/>
            <w:right w:val="none" w:sz="0" w:space="0" w:color="auto"/>
          </w:divBdr>
        </w:div>
        <w:div w:id="1375302340">
          <w:marLeft w:val="0"/>
          <w:marRight w:val="0"/>
          <w:marTop w:val="0"/>
          <w:marBottom w:val="0"/>
          <w:divBdr>
            <w:top w:val="none" w:sz="0" w:space="0" w:color="auto"/>
            <w:left w:val="none" w:sz="0" w:space="0" w:color="auto"/>
            <w:bottom w:val="none" w:sz="0" w:space="0" w:color="auto"/>
            <w:right w:val="none" w:sz="0" w:space="0" w:color="auto"/>
          </w:divBdr>
        </w:div>
        <w:div w:id="1634869491">
          <w:marLeft w:val="0"/>
          <w:marRight w:val="0"/>
          <w:marTop w:val="0"/>
          <w:marBottom w:val="0"/>
          <w:divBdr>
            <w:top w:val="none" w:sz="0" w:space="0" w:color="auto"/>
            <w:left w:val="none" w:sz="0" w:space="0" w:color="auto"/>
            <w:bottom w:val="none" w:sz="0" w:space="0" w:color="auto"/>
            <w:right w:val="none" w:sz="0" w:space="0" w:color="auto"/>
          </w:divBdr>
        </w:div>
        <w:div w:id="1751348349">
          <w:marLeft w:val="0"/>
          <w:marRight w:val="0"/>
          <w:marTop w:val="0"/>
          <w:marBottom w:val="0"/>
          <w:divBdr>
            <w:top w:val="none" w:sz="0" w:space="0" w:color="auto"/>
            <w:left w:val="none" w:sz="0" w:space="0" w:color="auto"/>
            <w:bottom w:val="none" w:sz="0" w:space="0" w:color="auto"/>
            <w:right w:val="none" w:sz="0" w:space="0" w:color="auto"/>
          </w:divBdr>
        </w:div>
        <w:div w:id="2028173193">
          <w:marLeft w:val="0"/>
          <w:marRight w:val="0"/>
          <w:marTop w:val="0"/>
          <w:marBottom w:val="0"/>
          <w:divBdr>
            <w:top w:val="none" w:sz="0" w:space="0" w:color="auto"/>
            <w:left w:val="none" w:sz="0" w:space="0" w:color="auto"/>
            <w:bottom w:val="none" w:sz="0" w:space="0" w:color="auto"/>
            <w:right w:val="none" w:sz="0" w:space="0" w:color="auto"/>
          </w:divBdr>
        </w:div>
      </w:divsChild>
    </w:div>
    <w:div w:id="1765414743">
      <w:bodyDiv w:val="1"/>
      <w:marLeft w:val="0"/>
      <w:marRight w:val="0"/>
      <w:marTop w:val="0"/>
      <w:marBottom w:val="0"/>
      <w:divBdr>
        <w:top w:val="none" w:sz="0" w:space="0" w:color="auto"/>
        <w:left w:val="none" w:sz="0" w:space="0" w:color="auto"/>
        <w:bottom w:val="none" w:sz="0" w:space="0" w:color="auto"/>
        <w:right w:val="none" w:sz="0" w:space="0" w:color="auto"/>
      </w:divBdr>
      <w:divsChild>
        <w:div w:id="1254243919">
          <w:marLeft w:val="0"/>
          <w:marRight w:val="0"/>
          <w:marTop w:val="0"/>
          <w:marBottom w:val="0"/>
          <w:divBdr>
            <w:top w:val="none" w:sz="0" w:space="0" w:color="auto"/>
            <w:left w:val="none" w:sz="0" w:space="0" w:color="auto"/>
            <w:bottom w:val="none" w:sz="0" w:space="0" w:color="auto"/>
            <w:right w:val="none" w:sz="0" w:space="0" w:color="auto"/>
          </w:divBdr>
          <w:divsChild>
            <w:div w:id="9907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4069">
      <w:bodyDiv w:val="1"/>
      <w:marLeft w:val="0"/>
      <w:marRight w:val="0"/>
      <w:marTop w:val="0"/>
      <w:marBottom w:val="0"/>
      <w:divBdr>
        <w:top w:val="none" w:sz="0" w:space="0" w:color="auto"/>
        <w:left w:val="none" w:sz="0" w:space="0" w:color="auto"/>
        <w:bottom w:val="none" w:sz="0" w:space="0" w:color="auto"/>
        <w:right w:val="none" w:sz="0" w:space="0" w:color="auto"/>
      </w:divBdr>
      <w:divsChild>
        <w:div w:id="42683190">
          <w:marLeft w:val="0"/>
          <w:marRight w:val="0"/>
          <w:marTop w:val="0"/>
          <w:marBottom w:val="0"/>
          <w:divBdr>
            <w:top w:val="none" w:sz="0" w:space="0" w:color="auto"/>
            <w:left w:val="none" w:sz="0" w:space="0" w:color="auto"/>
            <w:bottom w:val="none" w:sz="0" w:space="0" w:color="auto"/>
            <w:right w:val="none" w:sz="0" w:space="0" w:color="auto"/>
          </w:divBdr>
          <w:divsChild>
            <w:div w:id="32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261">
      <w:bodyDiv w:val="1"/>
      <w:marLeft w:val="0"/>
      <w:marRight w:val="0"/>
      <w:marTop w:val="0"/>
      <w:marBottom w:val="0"/>
      <w:divBdr>
        <w:top w:val="none" w:sz="0" w:space="0" w:color="auto"/>
        <w:left w:val="none" w:sz="0" w:space="0" w:color="auto"/>
        <w:bottom w:val="none" w:sz="0" w:space="0" w:color="auto"/>
        <w:right w:val="none" w:sz="0" w:space="0" w:color="auto"/>
      </w:divBdr>
    </w:div>
    <w:div w:id="2029791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yamsg/Begu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C9F1F-7B9F-B548-9FE9-03886F10C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8598</Words>
  <Characters>49011</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JYQ</dc:creator>
  <cp:keywords/>
  <dc:description/>
  <cp:lastModifiedBy>Douglas Yu</cp:lastModifiedBy>
  <cp:revision>20</cp:revision>
  <cp:lastPrinted>2022-07-31T11:45:00Z</cp:lastPrinted>
  <dcterms:created xsi:type="dcterms:W3CDTF">2022-08-16T14:11:00Z</dcterms:created>
  <dcterms:modified xsi:type="dcterms:W3CDTF">2022-08-17T20:28:00Z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id="6472ZmKu"/&gt;&lt;style id="http://www.zotero.org/styles/methods-in-ecology-and-evolution" hasBibliography="1" bibliographyStyleHasBeenSet="1"/&gt;&lt;prefs&gt;&lt;pref name="fieldType" value="Field"/&gt;&lt;/prefs&gt;&lt;/da</vt:lpwstr>
  </property>
  <property fmtid="{D5CDD505-2E9C-101B-9397-08002B2CF9AE}" pid="3" name="PAPERS2_INFO_01">
    <vt:lpwstr>&lt;info&gt;&lt;style id="http://www.zotero.org/styles/chicago-author-date"/&gt;&lt;format class="21"/&gt;&lt;count citations="9" publications="9"/&gt;&lt;/info&gt;PAPERS2_INFO_END</vt:lpwstr>
  </property>
  <property fmtid="{D5CDD505-2E9C-101B-9397-08002B2CF9AE}" pid="4" name="ZOTERO_PREF_2">
    <vt:lpwstr>ta&gt;</vt:lpwstr>
  </property>
</Properties>
</file>