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</w:pPr>
      <w:r>
        <w:rPr>
          <w:b/>
          <w:sz w:val="32"/>
          <w:szCs w:val="32"/>
        </w:rPr>
        <w:t>62.º Premio Nacional de Artes Visuales 2026 — textos de postulación</w:t>
      </w:r>
    </w:p>
    <w:p/>
    <w:p>
      <w:r>
        <w:rPr>
          <w:sz w:val="22"/>
          <w:szCs w:val="22"/>
        </w:rPr>
        <w:t xml:space="preserve">Obra: desaparecidos.uy</w:t>
      </w:r>
    </w:p>
    <w:p>
      <w:r>
        <w:rPr>
          <w:sz w:val="22"/>
          <w:szCs w:val="22"/>
        </w:rPr>
        <w:t xml:space="preserve">Formato propuesto: tríptico audiovisual computacional, no interactivo, tres videos en loop en tres pantallas verticales.</w:t>
      </w:r>
    </w:p>
    <w:p>
      <w:r>
        <w:rPr>
          <w:sz w:val="22"/>
          <w:szCs w:val="22"/>
        </w:rPr>
        <w:t xml:space="preserve">Estado: versión revisada para generar DOCX y carpeta PDF.</w:t>
      </w:r>
    </w:p>
    <w:p>
      <w:r>
        <w:rPr>
          <w:sz w:val="22"/>
          <w:szCs w:val="22"/>
        </w:rPr>
        <w:t xml:space="preserve">Límite de la carpeta: PDF único, máximo 20 MB. Los videos finales deberían enlazarse externamente y documentarse con fotogramas/stills dentro del PDF.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Control de límites de caracteres</w:t>
      </w:r>
    </w:p>
    <w:p/>
    <w:p>
      <w:r>
        <w:rPr>
          <w:sz w:val="22"/>
          <w:szCs w:val="22"/>
        </w:rPr>
        <w:t xml:space="preserve">• Currículum breve: 1772 / 3.500 caracteres con espacios.</w:t>
      </w:r>
    </w:p>
    <w:p>
      <w:r>
        <w:rPr>
          <w:sz w:val="22"/>
          <w:szCs w:val="22"/>
        </w:rPr>
        <w:t xml:space="preserve">• Minibiografía: 356 / 500 caracteres con espacios.</w:t>
      </w:r>
    </w:p>
    <w:p>
      <w:r>
        <w:rPr>
          <w:sz w:val="22"/>
          <w:szCs w:val="22"/>
        </w:rPr>
        <w:t xml:space="preserve">• Ficha técnica: 2220 / 3.500 caracteres con espacios.</w:t>
      </w:r>
    </w:p>
    <w:p>
      <w:r>
        <w:rPr>
          <w:sz w:val="22"/>
          <w:szCs w:val="22"/>
        </w:rPr>
        <w:t xml:space="preserve">• Texto sobre la obra: 1137 / 1.500 caracteres con espacios.</w:t>
      </w:r>
    </w:p>
    <w:p>
      <w:r>
        <w:rPr>
          <w:sz w:val="22"/>
          <w:szCs w:val="22"/>
        </w:rPr>
        <w:t xml:space="preserve">• Requerimientos técnicos y espaciales: 1512 / 2.000 caracteres con espacios.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1. Carátula</w:t>
      </w:r>
    </w:p>
    <w:p/>
    <w:p>
      <w:r>
        <w:rPr>
          <w:sz w:val="22"/>
          <w:szCs w:val="22"/>
        </w:rPr>
        <w:t xml:space="preserve">Nombre artístico: Tomás Laurenzo</w:t>
      </w:r>
    </w:p>
    <w:p>
      <w:r>
        <w:rPr>
          <w:sz w:val="22"/>
          <w:szCs w:val="22"/>
        </w:rPr>
        <w:t xml:space="preserve">Fecha y lugar de nacimiento: [completar día y mes] de 1977, Montevideo, Uruguay</w:t>
      </w:r>
    </w:p>
    <w:p>
      <w:r>
        <w:rPr>
          <w:sz w:val="22"/>
          <w:szCs w:val="22"/>
        </w:rPr>
        <w:t xml:space="preserve">Título de la obra postulada: desaparecidos.uy</w:t>
      </w:r>
    </w:p>
    <w:p>
      <w:r>
        <w:rPr>
          <w:sz w:val="22"/>
          <w:szCs w:val="22"/>
        </w:rPr>
        <w:t xml:space="preserve">Año: 2026</w:t>
      </w:r>
    </w:p>
    <w:p>
      <w:r>
        <w:rPr>
          <w:sz w:val="22"/>
          <w:szCs w:val="22"/>
        </w:rPr>
        <w:t xml:space="preserve">Formato: tríptico audiovisual computacional; tres videos generados offline en loop; instalación no interactiva de tres pantallas verticales.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2. Currículum breve — máximo 3.500 caracteres con espacios</w:t>
      </w:r>
    </w:p>
    <w:p/>
    <w:p>
      <w:r>
        <w:rPr>
          <w:sz w:val="22"/>
          <w:szCs w:val="22"/>
        </w:rPr>
        <w:t xml:space="preserve">Tomás Laurenzo es un artista, académico e ingeniero uruguayo. Su práctica articula inteligencia artificial, arte interactivo, instalación, sonido, cine, sistemas computacionales, política y memoria. Sus obras exploran la forma en que las tecnologías configuran la percepción, la historia, el cuerpo, la violencia política y las condiciones contemporáneas de producción de sentido.</w:t>
      </w:r>
    </w:p>
    <w:p/>
    <w:p>
      <w:r>
        <w:rPr>
          <w:sz w:val="22"/>
          <w:szCs w:val="22"/>
        </w:rPr>
        <w:t xml:space="preserve">Su obra y producción académica-artística se han presentado en contextos internacionales vinculados al arte, la tecnología y la investigación, entre ellos NeurIPS, Ars Electronica, SIGGRAPH Asia, CVPR, MUTEK, Sónar+D, ISEA, NIME, C3A y Teatro Solís. Su producción incluye instalaciones interactivas, obras audiovisuales, piezas con inteligencia artificial, sistemas sonoros, obras web y proyectos de investigación artística.</w:t>
      </w:r>
    </w:p>
    <w:p/>
    <w:p>
      <w:r>
        <w:rPr>
          <w:sz w:val="22"/>
          <w:szCs w:val="22"/>
        </w:rPr>
        <w:t xml:space="preserve">Actualmente es Associate Professor of Critical Media Practices en la University of Colorado Boulder. Anteriormente se desempeñó en la School of Creative Media de City University of Hong Kong y en la Universidad de la República, Uruguay, donde fundó y dirigió iniciativas vinculadas a medios, interacción humano-computadora y arte con tecnologías. Ha ocupado cargos de investigación y colaboración en instituciones como Microsoft Research, Carnegie Mellon University, el Broad Institute de MIT y Harvard, y la University of Iowa.</w:t>
      </w:r>
    </w:p>
    <w:p/>
    <w:p>
      <w:r>
        <w:rPr>
          <w:sz w:val="22"/>
          <w:szCs w:val="22"/>
        </w:rPr>
        <w:t xml:space="preserve">Es Ingeniero en Computación y Doctor en Ciencias de la Computación. Ha publicado sobre arte, tecnología, interacción, inteligencia artificial, medios digitales y prácticas computacionales críticas. Su trabajo ha recibido reconocimientos como el First Prize del Colorado AI Art Competition en 2024 y apoyos de instituciones como Microsoft Research, Fundación Telefónica y University of Colorado Boulder.</w:t>
      </w:r>
    </w:p>
    <w:p/>
    <w:p>
      <w:r>
        <w:rPr>
          <w:sz w:val="22"/>
          <w:szCs w:val="22"/>
        </w:rPr>
        <w:t xml:space="preserve">Sitio web: https://laurenzo.net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3. Minibiografía — máximo 500 caracteres con espacios</w:t>
      </w:r>
    </w:p>
    <w:p/>
    <w:p>
      <w:r>
        <w:rPr>
          <w:sz w:val="22"/>
          <w:szCs w:val="22"/>
        </w:rPr>
        <w:t xml:space="preserve">Tomás Laurenzo es un artista, académico e ingeniero uruguayo. Trabaja con inteligencia artificial, instalación interactiva, imagen, sonido y sistemas computacionales. Su obra investiga la relación entre tecnología, memoria, política, percepción y violencia histórica. Es Associate Professor of Critical Media Practices en la University of Colorado Boulder.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4. Registro visual de la obra</w:t>
      </w:r>
    </w:p>
    <w:p/>
    <w:p>
      <w:r>
        <w:rPr>
          <w:sz w:val="22"/>
          <w:szCs w:val="22"/>
        </w:rPr>
        <w:t xml:space="preserve">Incluir en la carpeta PDF:</w:t>
      </w:r>
    </w:p>
    <w:p/>
    <w:p>
      <w:r>
        <w:rPr>
          <w:sz w:val="22"/>
          <w:szCs w:val="22"/>
        </w:rPr>
        <w:t xml:space="preserve">1. Vista general simulada del montaje: tres pantallas verticales contiguas.</w:t>
      </w:r>
    </w:p>
    <w:p>
      <w:r>
        <w:rPr>
          <w:sz w:val="22"/>
          <w:szCs w:val="22"/>
        </w:rPr>
        <w:t xml:space="preserve">2. Fotograma del video Todos somos familiares.</w:t>
      </w:r>
    </w:p>
    <w:p>
      <w:r>
        <w:rPr>
          <w:sz w:val="22"/>
          <w:szCs w:val="22"/>
        </w:rPr>
        <w:t xml:space="preserve">3. Fotograma del video Están en todas partes.</w:t>
      </w:r>
    </w:p>
    <w:p>
      <w:r>
        <w:rPr>
          <w:sz w:val="22"/>
          <w:szCs w:val="22"/>
        </w:rPr>
        <w:t xml:space="preserve">4. Fotograma del video Seguimos buscando.</w:t>
      </w:r>
    </w:p>
    <w:p>
      <w:r>
        <w:rPr>
          <w:sz w:val="22"/>
          <w:szCs w:val="22"/>
        </w:rPr>
        <w:t xml:space="preserve">5. Secuencia de proceso: fuente visual revisada → fragmentos → recomposición del retrato.</w:t>
      </w:r>
    </w:p>
    <w:p>
      <w:r>
        <w:rPr>
          <w:sz w:val="22"/>
          <w:szCs w:val="22"/>
        </w:rPr>
        <w:t xml:space="preserve">6. Diagrama simple del sistema: retratos públicos de personas desaparecidas + campos visuales revisados + recomposición algorítmica + tres videos finales.</w:t>
      </w:r>
    </w:p>
    <w:p>
      <w:r>
        <w:rPr>
          <w:sz w:val="22"/>
          <w:szCs w:val="22"/>
        </w:rPr>
        <w:t xml:space="preserve">7. Enlace a video de documentación o carpeta con los tres loops finales: [completar enlace].</w:t>
      </w:r>
    </w:p>
    <w:p/>
    <w:p>
      <w:r>
        <w:rPr>
          <w:sz w:val="22"/>
          <w:szCs w:val="22"/>
        </w:rPr>
        <w:t xml:space="preserve">El PDF debe permitir evaluar la materialidad, escala, resolución formal y configuración espacial de la obra. Las imágenes deberán comprimirse para mantener la carpeta por debajo de 20 MB.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5. Ficha técnica — máximo 3.500 caracteres con espacios</w:t>
      </w:r>
    </w:p>
    <w:p/>
    <w:p>
      <w:r>
        <w:rPr>
          <w:sz w:val="22"/>
          <w:szCs w:val="22"/>
        </w:rPr>
        <w:t xml:space="preserve">Autoría: Tomás Laurenzo</w:t>
      </w:r>
    </w:p>
    <w:p>
      <w:r>
        <w:rPr>
          <w:sz w:val="22"/>
          <w:szCs w:val="22"/>
        </w:rPr>
        <w:t xml:space="preserve">Título: desaparecidos.uy</w:t>
      </w:r>
    </w:p>
    <w:p>
      <w:r>
        <w:rPr>
          <w:sz w:val="22"/>
          <w:szCs w:val="22"/>
        </w:rPr>
        <w:t xml:space="preserve">Año: 2026</w:t>
      </w:r>
    </w:p>
    <w:p>
      <w:r>
        <w:rPr>
          <w:sz w:val="22"/>
          <w:szCs w:val="22"/>
        </w:rPr>
        <w:t xml:space="preserve">Técnica: tríptico audiovisual computacional; videos generados mediante software propio de visión computacional y recomposición algorítmica; instalación de tres pantallas verticales.</w:t>
      </w:r>
    </w:p>
    <w:p>
      <w:r>
        <w:rPr>
          <w:sz w:val="22"/>
          <w:szCs w:val="22"/>
        </w:rPr>
        <w:t xml:space="preserve">Soporte/materialidad: tres videos digitales en loop, tres pantallas verticales, reproductores multimedia o computadoras, sistema de audio opcional.</w:t>
      </w:r>
    </w:p>
    <w:p>
      <w:r>
        <w:rPr>
          <w:sz w:val="22"/>
          <w:szCs w:val="22"/>
        </w:rPr>
        <w:t xml:space="preserve">Dimensiones: dimensiones variables. Propuesta de montaje: tres pantallas verticales de gran formato, preferentemente entre 55 y 75 pulgadas, dispuestas en línea, una junto a la otra. Como referencia, una pantalla vertical de 55 pulgadas mide aproximadamente 68,5 × 121,8 cm; una de 75 pulgadas, aproximadamente 93,4 × 166 cm. La escala final podrá ajustarse a las condiciones del EAC y a la eventual itinerancia.</w:t>
      </w:r>
    </w:p>
    <w:p>
      <w:r>
        <w:rPr>
          <w:sz w:val="22"/>
          <w:szCs w:val="22"/>
        </w:rPr>
        <w:t xml:space="preserve">Duración: tres videos en loop; duración final a definir según versión de exhibición: [completar duración exacta de cada loop].</w:t>
      </w:r>
    </w:p>
    <w:p>
      <w:r>
        <w:rPr>
          <w:sz w:val="22"/>
          <w:szCs w:val="22"/>
        </w:rPr>
        <w:t xml:space="preserve">Unidad conceptual: la obra se presenta como un único tríptico. Cada pantalla corresponde a una modalidad de recomposición: Todos somos familiares, Están en todas partes y Seguimos buscando. Las tres partes deben ser leídas en conjunto.</w:t>
      </w:r>
    </w:p>
    <w:p/>
    <w:p>
      <w:r>
        <w:rPr>
          <w:sz w:val="22"/>
          <w:szCs w:val="22"/>
        </w:rPr>
        <w:t xml:space="preserve">Uso de inteligencia artificial / sistema computacional: la obra utiliza software propio desarrollado por el autor en Python, OpenCV/NumPy, Pillow y ffmpeg. No emplea modelos generativos comerciales para producir rostros, no sintetiza identidades, no anima a las personas desaparecidas y no genera testimonios ficticios. El sistema utiliza procedimientos locales de visión computacional, revisión manual de fuentes, fragmentación de imágenes, descriptores simples de color, contraste y borde, y selección determinista de fragmentos para recomponer retratos públicos de personas detenidas desaparecidas.</w:t>
      </w:r>
    </w:p>
    <w:p/>
    <w:p>
      <w:r>
        <w:rPr>
          <w:sz w:val="22"/>
          <w:szCs w:val="22"/>
        </w:rPr>
        <w:t xml:space="preserve">Insumos visuales: retratos públicos de personas detenidas desaparecidas vinculadas con Uruguay; imágenes revisadas de personas, lugares, superficies, calles, paisajes y recorridos contemporáneos; metadatos y fuentes documentales asociados. La versión de exhibición se generará offline a partir de insumos revisados por el autor. La obra no identifica personas vivas, no clasifica rostros, no infiere atributos personales y no crea una base biométrica.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6. Texto sobre la obra — máximo 1.500 caracteres con espacios</w:t>
      </w:r>
    </w:p>
    <w:p/>
    <w:p>
      <w:r>
        <w:rPr>
          <w:sz w:val="22"/>
          <w:szCs w:val="22"/>
        </w:rPr>
        <w:t xml:space="preserve">desaparecidos.uy es un tríptico audiovisual computacional sobre la persistencia de la desaparición en el presente uruguayo. La obra recompone imágenes públicas de personas detenidas desaparecidas a partir de fragmentos del país que sobrevivió a su desaparición: cuerpos, calles, muros, superficies, paisajes, recorridos e infraestructuras visuales.</w:t>
      </w:r>
    </w:p>
    <w:p/>
    <w:p>
      <w:r>
        <w:rPr>
          <w:sz w:val="22"/>
          <w:szCs w:val="22"/>
        </w:rPr>
        <w:t xml:space="preserve">El tríptico reúne tres operaciones. Todos somos familiares hace emerger los retratos desde fragmentos del cuerpo social. Están en todas partes los recompone desde la materialidad del país: calles, paredes, edificios, vegetación, rutas y superficies. Seguimos buscando convierte la búsqueda en estructura temporal: el rostro aparece mientras el sistema recorre y examina imágenes del territorio.</w:t>
      </w:r>
    </w:p>
    <w:p/>
    <w:p>
      <w:r>
        <w:rPr>
          <w:sz w:val="22"/>
          <w:szCs w:val="22"/>
        </w:rPr>
        <w:t xml:space="preserve">La obra no busca restaurar, mejorar ni completar los retratos. Tampoco funciona como archivo, herramienta forense, sistema biométrico, deepfake o medio de resurrección. Sus imágenes son deliberadamente incompletas. La recomposición hace visible una condición política: la desaparición no pertenece únicamente al pasado; continúa distribuida en el presente material, social y visual del país.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7. Requerimientos técnicos y espaciales — máximo 2.000 caracteres con espacios</w:t>
      </w:r>
    </w:p>
    <w:p/>
    <w:p>
      <w:r>
        <w:rPr>
          <w:sz w:val="22"/>
          <w:szCs w:val="22"/>
        </w:rPr>
        <w:t xml:space="preserve">La obra se exhibe como instalación audiovisual no interactiva de tres canales. Requiere tres pantallas o monitores verticales de gran formato, preferentemente entre 55 y 75 pulgadas, instalados en línea y próximos entre sí. Cada pantalla reproduce uno de los tres videos en loop. Las tres reproducciones pueden estar sincronizadas de manera aproximada; no se requiere interacción del público.</w:t>
      </w:r>
    </w:p>
    <w:p/>
    <w:p>
      <w:r>
        <w:rPr>
          <w:sz w:val="22"/>
          <w:szCs w:val="22"/>
        </w:rPr>
        <w:t xml:space="preserve">Requerimientos mínimos: tres pantallas verticales; tres reproductores multimedia o computadoras; alimentación eléctrica estable; soportes de pared o pedestales seguros; reproducción continua en loop; espacio frontal suficiente para la contemplación simultánea del tríptico. La obra puede funcionar con o sin sonido. Si se utiliza sonido, se recomienda volumen bajo o salida estéreo/multicanal discreta, evitando interferir con otras obras.</w:t>
      </w:r>
    </w:p>
    <w:p/>
    <w:p>
      <w:r>
        <w:rPr>
          <w:sz w:val="22"/>
          <w:szCs w:val="22"/>
        </w:rPr>
        <w:t xml:space="preserve">La versión presentada al Premio será generada offline por el artista con el software propio del proyecto. Durante la exhibición no es necesario ejecutar el programa, conectarse a internet ni activar procesos de adquisición de imágenes. Los videos finales pueden entregarse en formato MP4/H.264 u otro formato requerido por el equipo técnico del EAC.</w:t>
      </w:r>
    </w:p>
    <w:p/>
    <w:p>
      <w:r>
        <w:rPr>
          <w:sz w:val="22"/>
          <w:szCs w:val="22"/>
        </w:rPr>
        <w:t xml:space="preserve">La configuración admite adaptación a las condiciones del espacio expositivo y a posibles itinerancias. En caso de no contar con tres pantallas equivalentes, puede acordarse una solución de tres proyecciones verticales, tres monitores de menor escala o un único soporte multicanal que preserve la lectura tripartita de la obra.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8. Nota sobre derechos, fuentes e IA para adaptar a formulario/declaración jurada</w:t>
      </w:r>
    </w:p>
    <w:p/>
    <w:p>
      <w:r>
        <w:rPr>
          <w:sz w:val="22"/>
          <w:szCs w:val="22"/>
        </w:rPr>
        <w:t xml:space="preserve">La obra es de autoría de Tomás Laurenzo. El software de recomposición fue desarrollado por el autor. La obra utiliza inteligencia artificial en un sentido restringido: visión computacional local, clasificación visual no identificatoria, fragmentación y recomposición algorítmica. No utiliza herramientas de IA generativa para producir rostros, no entrena modelos con los insumos de la obra, no identifica personas vivas y no simula la vida, la voz ni el testimonio de las personas desaparecidas.</w:t>
      </w:r>
    </w:p>
    <w:p/>
    <w:p>
      <w:r>
        <w:rPr>
          <w:sz w:val="22"/>
          <w:szCs w:val="22"/>
        </w:rPr>
        <w:t xml:space="preserve">Los retratos de referencia de las personas detenidas desaparecidas provienen de fuentes públicas de memoria y derechos humanos, con registro de procedencia. Las imágenes usadas como campo visual de recomposición son revisadas antes de incorporarse a los videos finales. Para la versión expositiva se evitará el uso de imágenes cuya exhibición pudiera vulnerar derechos de autor, derechos de imagen, datos personales o contextos sensibles. La obra no sustituye archivos, investigaciones judiciales ni testimonios; funciona como obra artística y memorial.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9. Responsable para entrega, instalación o seguimiento en Uruguay — opcional</w:t>
      </w:r>
    </w:p>
    <w:p/>
    <w:p>
      <w:r>
        <w:rPr>
          <w:sz w:val="22"/>
          <w:szCs w:val="22"/>
        </w:rPr>
        <w:t xml:space="preserve">Nombre completo: [completar]</w:t>
      </w:r>
    </w:p>
    <w:p>
      <w:r>
        <w:rPr>
          <w:sz w:val="22"/>
          <w:szCs w:val="22"/>
        </w:rPr>
        <w:t xml:space="preserve">Correo electrónico: [completar]</w:t>
      </w:r>
    </w:p>
    <w:p>
      <w:r>
        <w:rPr>
          <w:sz w:val="22"/>
          <w:szCs w:val="22"/>
        </w:rPr>
        <w:t xml:space="preserve">Teléfono en Uruguay: [completar]</w:t>
      </w:r>
    </w:p>
    <w:p/>
    <w:p>
      <w:r>
        <w:t> </w:t>
      </w:r>
    </w:p>
    <w:p/>
    <w:p>
      <w:pPr>
        <w:spacing w:before="180" w:after="80"/>
      </w:pPr>
      <w:r>
        <w:rPr>
          <w:b/>
          <w:sz w:val="26"/>
          <w:szCs w:val="26"/>
        </w:rPr>
        <w:t>10. Pendientes antes de cerrar la carpeta PDF</w:t>
      </w:r>
    </w:p>
    <w:p/>
    <w:p>
      <w:r>
        <w:rPr>
          <w:sz w:val="22"/>
          <w:szCs w:val="22"/>
        </w:rPr>
        <w:t xml:space="preserve">• Completar día y mes de nacimiento.</w:t>
      </w:r>
    </w:p>
    <w:p>
      <w:r>
        <w:rPr>
          <w:sz w:val="22"/>
          <w:szCs w:val="22"/>
        </w:rPr>
        <w:t xml:space="preserve">• Completar duración final exacta de cada loop.</w:t>
      </w:r>
    </w:p>
    <w:p>
      <w:r>
        <w:rPr>
          <w:sz w:val="22"/>
          <w:szCs w:val="22"/>
        </w:rPr>
        <w:t xml:space="preserve">• Exportar los tres videos finales.</w:t>
      </w:r>
    </w:p>
    <w:p>
      <w:r>
        <w:rPr>
          <w:sz w:val="22"/>
          <w:szCs w:val="22"/>
        </w:rPr>
        <w:t xml:space="preserve">• Seleccionar stills en alta calidad y comprimirlos para PDF menor a 20 MB.</w:t>
      </w:r>
    </w:p>
    <w:p>
      <w:r>
        <w:rPr>
          <w:sz w:val="22"/>
          <w:szCs w:val="22"/>
        </w:rPr>
        <w:t xml:space="preserve">• Añadir enlaces de visionado externo si la plataforma lo permite.</w:t>
      </w:r>
    </w:p>
    <w:p>
      <w:r>
        <w:rPr>
          <w:sz w:val="22"/>
          <w:szCs w:val="22"/>
        </w:rPr>
        <w:t xml:space="preserve">• Verificar declaración jurada e indicar el uso de IA con el texto técnico anterior.</w:t>
      </w:r>
    </w:p>
    <w:p>
      <w:r>
        <w:rPr>
          <w:sz w:val="22"/>
          <w:szCs w:val="22"/>
        </w:rPr>
        <w:t xml:space="preserve">• Preparar documento de identidad y declaración jurada en PDF separado.</w:t>
      </w:r>
    </w:p>
    <w:sectPr>
      <w:pgSz w:w="12240" w:h="15840"/>
      <w:pgMar w:top="1440" w:right="1440" w:bottom="1440" w:left="1440" w:header="720" w:footer="720" w:gutter="0"/>
    </w:sectPr>
  </w:body>
</w:document>
</file>