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3877" w:rsidRDefault="005D4DAF">
      <w:pPr>
        <w:pStyle w:val="Standard"/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13322</wp:posOffset>
            </wp:positionH>
            <wp:positionV relativeFrom="paragraph">
              <wp:posOffset>32397</wp:posOffset>
            </wp:positionV>
            <wp:extent cx="6071762" cy="740883"/>
            <wp:effectExtent l="0" t="0" r="5188" b="2067"/>
            <wp:wrapTopAndBottom/>
            <wp:docPr id="1" name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1762" cy="74088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803877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Instytut Systemów</w:t>
            </w:r>
          </w:p>
          <w:p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5D4DAF">
            <w:pPr>
              <w:pStyle w:val="Standard"/>
              <w:spacing w:line="276" w:lineRule="auto"/>
              <w:jc w:val="center"/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803877">
        <w:tblPrEx>
          <w:tblCellMar>
            <w:top w:w="0" w:type="dxa"/>
            <w:bottom w:w="0" w:type="dxa"/>
          </w:tblCellMar>
        </w:tblPrEx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2: Wzmacniacz jednotranzystorowy</w:t>
            </w:r>
          </w:p>
          <w:p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803877">
        <w:tblPrEx>
          <w:tblCellMar>
            <w:top w:w="0" w:type="dxa"/>
            <w:bottom w:w="0" w:type="dxa"/>
          </w:tblCellMar>
        </w:tblPrEx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 xml:space="preserve">Kol. </w:t>
            </w:r>
            <w:r>
              <w:rPr>
                <w:rFonts w:ascii="Calibri" w:hAnsi="Calibri" w:cs="Arial"/>
                <w:b/>
                <w:sz w:val="20"/>
                <w:szCs w:val="20"/>
              </w:rPr>
              <w:t>wstępne</w:t>
            </w:r>
          </w:p>
          <w:p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803877">
        <w:tblPrEx>
          <w:tblCellMar>
            <w:top w:w="0" w:type="dxa"/>
            <w:bottom w:w="0" w:type="dxa"/>
          </w:tblCellMar>
        </w:tblPrEx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5D4DAF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FC5C0B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Maciej Radtke</w:t>
            </w:r>
          </w:p>
        </w:tc>
      </w:tr>
      <w:tr w:rsidR="00803877">
        <w:tblPrEx>
          <w:tblCellMar>
            <w:top w:w="0" w:type="dxa"/>
            <w:bottom w:w="0" w:type="dxa"/>
          </w:tblCellMar>
        </w:tblPrEx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5D4DAF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803877"/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803877"/>
        </w:tc>
      </w:tr>
      <w:tr w:rsidR="00803877">
        <w:tblPrEx>
          <w:tblCellMar>
            <w:top w:w="0" w:type="dxa"/>
            <w:bottom w:w="0" w:type="dxa"/>
          </w:tblCellMar>
        </w:tblPrEx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803877" w:rsidRDefault="005D4DAF">
            <w:pPr>
              <w:pStyle w:val="Standard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Elementy używane w ćwiczeniu:</w:t>
      </w:r>
    </w:p>
    <w:p w:rsidR="00803877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0"/>
        <w:gridCol w:w="1071"/>
        <w:gridCol w:w="1071"/>
        <w:gridCol w:w="1071"/>
        <w:gridCol w:w="1071"/>
        <w:gridCol w:w="1071"/>
        <w:gridCol w:w="1071"/>
        <w:gridCol w:w="1072"/>
      </w:tblGrid>
      <w:tr w:rsidR="008038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R1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R2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R3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R4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R5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C1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C2</w:t>
            </w:r>
          </w:p>
        </w:tc>
        <w:tc>
          <w:tcPr>
            <w:tcW w:w="1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C3</w:t>
            </w:r>
          </w:p>
        </w:tc>
      </w:tr>
      <w:tr w:rsidR="008038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12</w:t>
            </w:r>
            <w:r w:rsidR="00E57DBB">
              <w:rPr>
                <w:rFonts w:ascii="Calibri" w:hAnsi="Calibri"/>
              </w:rPr>
              <w:t>,00</w:t>
            </w:r>
            <w:r w:rsidR="00FC5C0B">
              <w:rPr>
                <w:rFonts w:ascii="Calibri" w:hAnsi="Calibri"/>
              </w:rPr>
              <w:t xml:space="preserve"> k</w:t>
            </w:r>
            <w:r w:rsidR="00FC5C0B">
              <w:rPr>
                <w:rFonts w:ascii="Calibri" w:hAnsi="Calibri" w:cs="Calibri"/>
              </w:rPr>
              <w:t>Ω</w:t>
            </w:r>
          </w:p>
        </w:tc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5,1</w:t>
            </w:r>
            <w:r w:rsidR="00E57DBB">
              <w:rPr>
                <w:rFonts w:ascii="Calibri" w:hAnsi="Calibri"/>
              </w:rPr>
              <w:t>0</w:t>
            </w:r>
            <w:r w:rsidR="00FC5C0B"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  <w:r w:rsidR="00FC5C0B">
              <w:rPr>
                <w:rFonts w:ascii="Calibri" w:hAnsi="Calibri"/>
              </w:rPr>
              <w:t xml:space="preserve"> 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4,3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2,2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2,2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7,5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100</w:t>
            </w:r>
            <w:r w:rsidR="00E57DBB">
              <w:rPr>
                <w:rFonts w:ascii="Calibri" w:hAnsi="Calibri"/>
              </w:rPr>
              <w:t>,00</w:t>
            </w:r>
            <w:r w:rsidR="00FC5C0B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>n</w:t>
            </w:r>
            <w:r w:rsidR="00FC5C0B">
              <w:rPr>
                <w:rFonts w:ascii="Calibri" w:hAnsi="Calibri"/>
              </w:rPr>
              <w:t>F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820</w:t>
            </w:r>
            <w:r w:rsidR="00E57DBB">
              <w:rPr>
                <w:rFonts w:ascii="Calibri" w:hAnsi="Calibri"/>
              </w:rPr>
              <w:t>,00</w:t>
            </w:r>
            <w:r w:rsidR="00FC5C0B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>n</w:t>
            </w:r>
            <w:r w:rsidR="00FC5C0B">
              <w:rPr>
                <w:rFonts w:ascii="Calibri" w:hAnsi="Calibri"/>
              </w:rPr>
              <w:t>F</w:t>
            </w:r>
          </w:p>
        </w:tc>
        <w:tc>
          <w:tcPr>
            <w:tcW w:w="10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FC5C0B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10</w:t>
            </w:r>
            <w:r w:rsidR="00E57DBB">
              <w:rPr>
                <w:rFonts w:ascii="Calibri" w:hAnsi="Calibri"/>
              </w:rPr>
              <w:t>,00</w:t>
            </w:r>
            <w:r>
              <w:rPr>
                <w:rFonts w:ascii="Calibri" w:hAnsi="Calibri"/>
              </w:rPr>
              <w:t xml:space="preserve"> </w:t>
            </w:r>
            <w:r w:rsidRPr="00FC5C0B">
              <w:rPr>
                <w:rFonts w:ascii="Calibri" w:hAnsi="Calibri"/>
              </w:rPr>
              <w:t>μF</w:t>
            </w:r>
          </w:p>
        </w:tc>
      </w:tr>
    </w:tbl>
    <w:p w:rsidR="00803877" w:rsidRDefault="00803877">
      <w:pPr>
        <w:pStyle w:val="Standard"/>
        <w:rPr>
          <w:rFonts w:ascii="Calibri" w:hAnsi="Calibri"/>
        </w:rPr>
      </w:pPr>
    </w:p>
    <w:p w:rsidR="00E7794C" w:rsidRDefault="00A90999">
      <w:pPr>
        <w:pStyle w:val="Standard"/>
        <w:rPr>
          <w:rFonts w:ascii="Calibri" w:hAnsi="Calibri"/>
        </w:rPr>
      </w:pPr>
      <w:r>
        <w:rPr>
          <w:rFonts w:ascii="Calibri" w:hAnsi="Calibri"/>
        </w:rPr>
        <w:t>N</w:t>
      </w:r>
      <w:r w:rsidR="00E7794C">
        <w:rPr>
          <w:rFonts w:ascii="Calibri" w:hAnsi="Calibri"/>
        </w:rPr>
        <w:t>apięcia zasilania: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75"/>
        <w:gridCol w:w="1080"/>
      </w:tblGrid>
      <w:tr w:rsidR="00E7794C" w:rsidTr="00E7794C">
        <w:tc>
          <w:tcPr>
            <w:tcW w:w="1075" w:type="dxa"/>
          </w:tcPr>
          <w:p w:rsidR="00E7794C" w:rsidRPr="00E7794C" w:rsidRDefault="00E7794C" w:rsidP="00E7794C">
            <w:pPr>
              <w:pStyle w:val="Standard"/>
              <w:jc w:val="center"/>
              <w:rPr>
                <w:rFonts w:ascii="Calibri" w:hAnsi="Calibri"/>
                <w:b/>
                <w:i/>
                <w:vertAlign w:val="subscript"/>
              </w:rPr>
            </w:pPr>
            <w:r w:rsidRPr="00E7794C">
              <w:rPr>
                <w:rFonts w:ascii="Calibri" w:hAnsi="Calibri"/>
                <w:b/>
                <w:i/>
              </w:rPr>
              <w:t>U</w:t>
            </w:r>
            <w:r w:rsidRPr="00E7794C">
              <w:rPr>
                <w:rFonts w:ascii="Calibri" w:hAnsi="Calibri"/>
                <w:b/>
                <w:i/>
                <w:vertAlign w:val="subscript"/>
              </w:rPr>
              <w:t>1</w:t>
            </w:r>
          </w:p>
        </w:tc>
        <w:tc>
          <w:tcPr>
            <w:tcW w:w="1080" w:type="dxa"/>
          </w:tcPr>
          <w:p w:rsidR="00E7794C" w:rsidRPr="00E7794C" w:rsidRDefault="00E7794C" w:rsidP="00E7794C">
            <w:pPr>
              <w:pStyle w:val="Standard"/>
              <w:jc w:val="center"/>
              <w:rPr>
                <w:rFonts w:ascii="Calibri" w:hAnsi="Calibri"/>
                <w:b/>
                <w:i/>
                <w:vertAlign w:val="subscript"/>
              </w:rPr>
            </w:pPr>
            <w:r w:rsidRPr="00E7794C">
              <w:rPr>
                <w:rFonts w:ascii="Calibri" w:hAnsi="Calibri"/>
                <w:b/>
                <w:i/>
              </w:rPr>
              <w:t>U</w:t>
            </w:r>
            <w:r w:rsidRPr="00E7794C">
              <w:rPr>
                <w:rFonts w:ascii="Calibri" w:hAnsi="Calibri"/>
                <w:b/>
                <w:i/>
                <w:vertAlign w:val="subscript"/>
              </w:rPr>
              <w:t>2</w:t>
            </w:r>
          </w:p>
        </w:tc>
      </w:tr>
      <w:tr w:rsidR="00E7794C" w:rsidTr="00E7794C">
        <w:tc>
          <w:tcPr>
            <w:tcW w:w="1075" w:type="dxa"/>
          </w:tcPr>
          <w:p w:rsidR="00E7794C" w:rsidRDefault="00E7794C" w:rsidP="00E7794C">
            <w:pPr>
              <w:pStyle w:val="Standard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8,00 V</w:t>
            </w:r>
          </w:p>
        </w:tc>
        <w:tc>
          <w:tcPr>
            <w:tcW w:w="1080" w:type="dxa"/>
          </w:tcPr>
          <w:p w:rsidR="00E7794C" w:rsidRDefault="00E7794C" w:rsidP="00E7794C">
            <w:pPr>
              <w:pStyle w:val="Standard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-10,00 V</w:t>
            </w:r>
          </w:p>
        </w:tc>
      </w:tr>
    </w:tbl>
    <w:p w:rsidR="00E7794C" w:rsidRDefault="00E7794C">
      <w:pPr>
        <w:pStyle w:val="Standard"/>
        <w:rPr>
          <w:rFonts w:ascii="Calibri" w:hAnsi="Calibri"/>
        </w:rPr>
      </w:pPr>
    </w:p>
    <w:p w:rsidR="00E7794C" w:rsidRDefault="00E7794C">
      <w:pPr>
        <w:pStyle w:val="Standard"/>
        <w:rPr>
          <w:rFonts w:ascii="Calibri" w:hAnsi="Calibri"/>
        </w:rPr>
      </w:pPr>
    </w:p>
    <w:p w:rsidR="00803877" w:rsidRDefault="005D4DAF" w:rsidP="00E57DBB">
      <w:pPr>
        <w:pStyle w:val="Standard"/>
        <w:numPr>
          <w:ilvl w:val="0"/>
          <w:numId w:val="1"/>
        </w:num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Uruchomienie wzmacniacza z BJT</w:t>
      </w:r>
    </w:p>
    <w:p w:rsidR="00E57DBB" w:rsidRDefault="00E57DBB" w:rsidP="00E57DBB">
      <w:pPr>
        <w:pStyle w:val="Standard"/>
        <w:rPr>
          <w:rFonts w:ascii="Calibri" w:hAnsi="Calibri"/>
          <w:b/>
          <w:bCs/>
        </w:rPr>
      </w:pPr>
    </w:p>
    <w:p w:rsidR="00E57DBB" w:rsidRDefault="00E57DBB" w:rsidP="00E57DBB">
      <w:pPr>
        <w:pStyle w:val="Standard"/>
        <w:jc w:val="center"/>
      </w:pPr>
      <w:r w:rsidRPr="00E57DBB">
        <w:drawing>
          <wp:inline distT="0" distB="0" distL="0" distR="0" wp14:anchorId="5A3DD1B5" wp14:editId="5618D402">
            <wp:extent cx="2458669" cy="16840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9588" cy="171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13CE" w:rsidRDefault="00E57DBB" w:rsidP="004113CE">
      <w:pPr>
        <w:pStyle w:val="Standard"/>
        <w:jc w:val="center"/>
      </w:pPr>
      <w:r>
        <w:t xml:space="preserve">Rys 1.1. </w:t>
      </w:r>
      <w:r w:rsidR="004113CE">
        <w:t>Schemat ideowy w</w:t>
      </w:r>
      <w:r>
        <w:t>zmacniacz</w:t>
      </w:r>
      <w:r w:rsidR="004113CE">
        <w:t>a jednotranzystorowego</w:t>
      </w:r>
    </w:p>
    <w:p w:rsidR="00E57DBB" w:rsidRDefault="00E57DBB" w:rsidP="004113CE">
      <w:pPr>
        <w:pStyle w:val="Standard"/>
        <w:jc w:val="center"/>
      </w:pPr>
      <w:r>
        <w:t>w układzie WE</w:t>
      </w:r>
    </w:p>
    <w:p w:rsidR="00803877" w:rsidRDefault="00803877">
      <w:pPr>
        <w:pStyle w:val="Standard"/>
        <w:rPr>
          <w:rFonts w:ascii="Calibri" w:hAnsi="Calibri"/>
          <w:b/>
          <w:bCs/>
        </w:rPr>
      </w:pPr>
    </w:p>
    <w:p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Napięcia zasilające, zmierzone na płytce modułu DWT:</w:t>
      </w:r>
    </w:p>
    <w:p w:rsidR="00481FC9" w:rsidRDefault="00481FC9">
      <w:pPr>
        <w:pStyle w:val="Standard"/>
        <w:rPr>
          <w:rFonts w:ascii="Calibri" w:hAnsi="Calibri"/>
        </w:rPr>
      </w:pPr>
    </w:p>
    <w:p w:rsidR="00481FC9" w:rsidRPr="00481FC9" w:rsidRDefault="00481FC9">
      <w:pPr>
        <w:pStyle w:val="Standard"/>
        <w:rPr>
          <w:rFonts w:ascii="Calibri" w:eastAsia="Noto Serif CJK SC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 = 8,00 V</m:t>
        </m:r>
      </m:oMath>
      <w:r>
        <w:rPr>
          <w:rFonts w:ascii="Calibri" w:hAnsi="Calibri"/>
        </w:rPr>
        <w:tab/>
      </w:r>
      <w:r>
        <w:rPr>
          <w:rFonts w:ascii="Calibri" w:hAnsi="Calibri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 = -10,00 V</m:t>
        </m:r>
      </m:oMath>
    </w:p>
    <w:p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bipolarnego:</w:t>
      </w:r>
    </w:p>
    <w:p w:rsidR="00481FC9" w:rsidRDefault="00481FC9">
      <w:pPr>
        <w:pStyle w:val="Standard"/>
        <w:rPr>
          <w:rFonts w:ascii="Calibri" w:hAnsi="Calibri"/>
        </w:rPr>
      </w:pPr>
    </w:p>
    <w:p w:rsidR="00803877" w:rsidRDefault="00481FC9" w:rsidP="00A90999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4,67 V</m:t>
          </m:r>
        </m:oMath>
      </m:oMathPara>
    </w:p>
    <w:p w:rsidR="00481FC9" w:rsidRDefault="00481FC9" w:rsidP="00A90999">
      <w:pPr>
        <w:pStyle w:val="Standard"/>
        <w:jc w:val="center"/>
        <w:rPr>
          <w:rFonts w:asciiTheme="minorHAnsi" w:hAnsiTheme="minorHAnsi" w:cstheme="minorHAnsi"/>
        </w:rPr>
      </w:pPr>
    </w:p>
    <w:p w:rsidR="00481FC9" w:rsidRDefault="00481FC9" w:rsidP="00A90999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 -10,00 V+5,33 V =</m:t>
          </m:r>
          <m:r>
            <w:rPr>
              <w:rFonts w:ascii="Cambria Math" w:hAnsi="Cambria Math" w:cstheme="minorHAnsi"/>
            </w:rPr>
            <m:t xml:space="preserve">- </m:t>
          </m:r>
          <m:r>
            <w:rPr>
              <w:rFonts w:ascii="Cambria Math" w:hAnsi="Cambria Math" w:cstheme="minorHAnsi"/>
            </w:rPr>
            <m:t>4,67 V</m:t>
          </m:r>
        </m:oMath>
      </m:oMathPara>
    </w:p>
    <w:p w:rsidR="00481FC9" w:rsidRDefault="00481FC9" w:rsidP="00A90999">
      <w:pPr>
        <w:pStyle w:val="Standard"/>
        <w:jc w:val="center"/>
        <w:rPr>
          <w:rFonts w:asciiTheme="minorHAnsi" w:hAnsiTheme="minorHAnsi" w:cstheme="minorHAnsi"/>
        </w:rPr>
      </w:pPr>
    </w:p>
    <w:p w:rsidR="00481FC9" w:rsidRPr="00A90999" w:rsidRDefault="00481FC9" w:rsidP="00A90999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 = -10,00 V</m:t>
          </m:r>
          <m:r>
            <w:rPr>
              <w:rFonts w:ascii="Cambria Math" w:hAnsi="Cambria Math" w:cstheme="minorHAnsi"/>
            </w:rPr>
            <m:t>+4,67</m:t>
          </m:r>
          <m:r>
            <w:rPr>
              <w:rFonts w:ascii="Cambria Math" w:hAnsi="Cambria Math" w:cstheme="minorHAnsi"/>
            </w:rPr>
            <m:t xml:space="preserve"> V</m:t>
          </m:r>
          <m:r>
            <w:rPr>
              <w:rFonts w:ascii="Cambria Math" w:hAnsi="Cambria Math" w:cstheme="minorHAnsi"/>
            </w:rPr>
            <m:t xml:space="preserve"> </m:t>
          </m:r>
          <m:r>
            <w:rPr>
              <w:rFonts w:ascii="Cambria Math" w:hAnsi="Cambria Math" w:cstheme="minorHAnsi"/>
            </w:rPr>
            <m:t>=</m:t>
          </m:r>
          <m:r>
            <w:rPr>
              <w:rFonts w:ascii="Cambria Math" w:hAnsi="Cambria Math" w:cstheme="minorHAnsi"/>
            </w:rPr>
            <m:t xml:space="preserve">- </m:t>
          </m:r>
          <m:r>
            <w:rPr>
              <w:rFonts w:ascii="Cambria Math" w:hAnsi="Cambria Math" w:cstheme="minorHAnsi"/>
            </w:rPr>
            <m:t>5,33 V</m:t>
          </m:r>
        </m:oMath>
      </m:oMathPara>
    </w:p>
    <w:p w:rsidR="00E57DBB" w:rsidRDefault="00E57DBB" w:rsidP="00A90999">
      <w:pPr>
        <w:pStyle w:val="Standard"/>
        <w:jc w:val="both"/>
        <w:rPr>
          <w:rFonts w:asciiTheme="minorHAnsi" w:hAnsiTheme="minorHAnsi" w:cstheme="minorHAnsi"/>
        </w:rPr>
      </w:pPr>
    </w:p>
    <w:p w:rsidR="00E57DBB" w:rsidRPr="00A90999" w:rsidRDefault="00E57DBB" w:rsidP="00A90999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> = 4,15 V</m:t>
          </m:r>
        </m:oMath>
      </m:oMathPara>
    </w:p>
    <w:p w:rsidR="004113CE" w:rsidRDefault="004113CE" w:rsidP="00A90999">
      <w:pPr>
        <w:pStyle w:val="Standard"/>
        <w:jc w:val="both"/>
        <w:rPr>
          <w:rFonts w:asciiTheme="minorHAnsi" w:hAnsiTheme="minorHAnsi" w:cstheme="minorHAnsi"/>
        </w:rPr>
      </w:pPr>
    </w:p>
    <w:p w:rsidR="004113CE" w:rsidRPr="00A90999" w:rsidRDefault="004113CE" w:rsidP="00A90999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BE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 w:cstheme="minorHAnsi"/>
            </w:rPr>
            <m:t>=</m:t>
          </m:r>
          <m:r>
            <w:rPr>
              <w:rFonts w:ascii="Cambria Math" w:hAnsi="Cambria Math" w:cstheme="minorHAnsi"/>
            </w:rPr>
            <m:t>-4,67 V -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-5,33 V</m:t>
              </m:r>
            </m:e>
          </m:d>
          <m:r>
            <w:rPr>
              <w:rFonts w:ascii="Cambria Math" w:hAnsi="Cambria Math" w:cstheme="minorHAnsi"/>
            </w:rPr>
            <m:t>=0,66 V</m:t>
          </m:r>
        </m:oMath>
      </m:oMathPara>
    </w:p>
    <w:p w:rsidR="00E57DBB" w:rsidRDefault="00E57DBB" w:rsidP="00A90999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803877" w:rsidRPr="00E57DBB" w:rsidRDefault="00E57DBB" w:rsidP="00A90999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eastAsia="Noto Serif CJK SC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R2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</m:t>
          </m:r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eastAsia="Noto Serif CJK SC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5,33 V -</m:t>
              </m:r>
              <m:r>
                <w:rPr>
                  <w:rFonts w:ascii="Cambria Math" w:hAnsi="Cambria Math" w:cstheme="minorHAnsi"/>
                </w:rPr>
                <m:t>0,66 V</m:t>
              </m:r>
            </m:num>
            <m:den>
              <m:r>
                <w:rPr>
                  <w:rFonts w:ascii="Cambria Math" w:hAnsi="Cambria Math" w:cstheme="minorHAnsi"/>
                </w:rPr>
                <m:t>2,20 kΩ</m:t>
              </m:r>
            </m:den>
          </m:f>
          <m:r>
            <w:rPr>
              <w:rFonts w:ascii="Cambria Math" w:hAnsi="Cambria Math" w:cstheme="minorHAnsi"/>
            </w:rPr>
            <m:t xml:space="preserve"> = </m:t>
          </m:r>
          <m:r>
            <w:rPr>
              <w:rFonts w:ascii="Cambria Math" w:hAnsi="Cambria Math" w:cstheme="minorHAnsi"/>
            </w:rPr>
            <m:t xml:space="preserve"> 2,12</m:t>
          </m:r>
          <m:r>
            <w:rPr>
              <w:rFonts w:ascii="Cambria Math" w:hAnsi="Cambria Math" w:cstheme="minorHAnsi"/>
            </w:rPr>
            <m:t xml:space="preserve"> mA</m:t>
          </m:r>
        </m:oMath>
      </m:oMathPara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E57DBB" w:rsidP="00E7794C">
      <w:pPr>
        <w:pStyle w:val="Standard"/>
        <w:tabs>
          <w:tab w:val="left" w:pos="5196"/>
        </w:tabs>
        <w:rPr>
          <w:rFonts w:ascii="Calibri" w:hAnsi="Calibri"/>
        </w:rPr>
      </w:pPr>
      <w:r>
        <w:rPr>
          <w:rFonts w:ascii="Calibri" w:hAnsi="Calibri"/>
        </w:rPr>
        <w:t xml:space="preserve">Tranzystor jest w stanie wzmocnienia, ponieważ </w:t>
      </w:r>
      <m:oMath>
        <m:r>
          <w:rPr>
            <w:rFonts w:ascii="Cambria Math" w:hAnsi="Cambria Math"/>
          </w:rPr>
          <m:t>0≪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CE</m:t>
            </m:r>
          </m:sub>
        </m:sSub>
        <m:r>
          <w:rPr>
            <w:rFonts w:ascii="Cambria Math" w:hAnsi="Cambria Math"/>
          </w:rPr>
          <m:t>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:rsidR="00E7794C" w:rsidRDefault="00E7794C" w:rsidP="00E7794C">
      <w:pPr>
        <w:pStyle w:val="Standard"/>
        <w:tabs>
          <w:tab w:val="left" w:pos="5196"/>
        </w:tabs>
        <w:rPr>
          <w:rFonts w:ascii="Calibri" w:hAnsi="Calibri"/>
        </w:rPr>
      </w:pPr>
    </w:p>
    <w:p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 wartości teoretycznych i wnioski:</w:t>
      </w:r>
    </w:p>
    <w:p w:rsidR="00E7794C" w:rsidRDefault="00E7794C">
      <w:pPr>
        <w:pStyle w:val="Standard"/>
        <w:rPr>
          <w:rFonts w:ascii="Calibri" w:hAnsi="Calibri"/>
          <w:i/>
          <w:iCs/>
        </w:rPr>
      </w:pPr>
    </w:p>
    <w:p w:rsidR="00E7794C" w:rsidRPr="002E57D4" w:rsidRDefault="00E7794C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=(8,00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-10,00 V</m:t>
              </m:r>
            </m:e>
          </m:d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5,10 </m:t>
              </m:r>
              <m:r>
                <w:rPr>
                  <w:rFonts w:ascii="Cambria Math" w:hAnsi="Cambria Math"/>
                </w:rPr>
                <m:t>kΩ</m:t>
              </m:r>
            </m:num>
            <m:den>
              <m:r>
                <w:rPr>
                  <w:rFonts w:ascii="Cambria Math" w:hAnsi="Cambria Math"/>
                </w:rPr>
                <m:t xml:space="preserve">12,00 </m:t>
              </m:r>
              <m:r>
                <w:rPr>
                  <w:rFonts w:ascii="Cambria Math" w:hAnsi="Cambria Math"/>
                </w:rPr>
                <m:t>kΩ</m:t>
              </m:r>
              <m:r>
                <w:rPr>
                  <w:rFonts w:ascii="Cambria Math" w:hAnsi="Cambria Math"/>
                </w:rPr>
                <m:t xml:space="preserve">+5,1 </m:t>
              </m:r>
              <m:r>
                <w:rPr>
                  <w:rFonts w:ascii="Cambria Math" w:hAnsi="Cambria Math"/>
                </w:rPr>
                <m:t>kΩ</m:t>
              </m:r>
            </m:den>
          </m:f>
          <m:r>
            <w:rPr>
              <w:rFonts w:ascii="Cambria Math" w:hAnsi="Cambria Math"/>
            </w:rPr>
            <m:t>=5,36 V</m:t>
          </m:r>
        </m:oMath>
      </m:oMathPara>
    </w:p>
    <w:p w:rsidR="002E57D4" w:rsidRDefault="002E57D4">
      <w:pPr>
        <w:pStyle w:val="Standard"/>
        <w:rPr>
          <w:rFonts w:ascii="Calibri" w:hAnsi="Calibri"/>
          <w:i/>
          <w:iCs/>
        </w:rPr>
      </w:pPr>
    </w:p>
    <w:p w:rsidR="002E57D4" w:rsidRPr="00A90999" w:rsidRDefault="002E57D4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 w:hint="eastAsia"/>
            </w:rPr>
            <m:t>≈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teor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teor</m:t>
                          </m:r>
                        </m:sub>
                      </m:sSub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5,36</m:t>
              </m:r>
              <m:r>
                <w:rPr>
                  <w:rFonts w:ascii="Cambria Math" w:hAnsi="Cambria Math"/>
                </w:rPr>
                <m:t xml:space="preserve"> V</m:t>
              </m:r>
              <m:r>
                <w:rPr>
                  <w:rFonts w:ascii="Cambria Math" w:hAnsi="Cambria Math"/>
                </w:rPr>
                <m:t xml:space="preserve"> -0,70</m:t>
              </m:r>
              <m:r>
                <w:rPr>
                  <w:rFonts w:ascii="Cambria Math" w:hAnsi="Cambria Math"/>
                </w:rPr>
                <m:t xml:space="preserve"> V</m:t>
              </m:r>
            </m:num>
            <m:den>
              <m:r>
                <w:rPr>
                  <w:rFonts w:ascii="Cambria Math" w:hAnsi="Cambria Math"/>
                </w:rPr>
                <m:t>2,20 kΩ</m:t>
              </m:r>
            </m:den>
          </m:f>
          <m:r>
            <w:rPr>
              <w:rFonts w:ascii="Cambria Math" w:hAnsi="Cambria Math"/>
            </w:rPr>
            <m:t>=  2,12 mA</m:t>
          </m:r>
        </m:oMath>
      </m:oMathPara>
    </w:p>
    <w:p w:rsidR="00A90999" w:rsidRPr="002E57D4" w:rsidRDefault="00A90999">
      <w:pPr>
        <w:pStyle w:val="Standard"/>
        <w:rPr>
          <w:rFonts w:ascii="Calibri" w:hAnsi="Calibri"/>
          <w:i/>
          <w:iCs/>
        </w:rPr>
      </w:pPr>
    </w:p>
    <w:p w:rsidR="00A90999" w:rsidRPr="00A90999" w:rsidRDefault="002E57D4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</m:oMath>
      </m:oMathPara>
    </w:p>
    <w:p w:rsidR="002E57D4" w:rsidRPr="00A90999" w:rsidRDefault="00A90999">
      <w:pPr>
        <w:pStyle w:val="Standard"/>
        <w:rPr>
          <w:rFonts w:ascii="Calibri" w:hAnsi="Calibri"/>
          <w:i/>
          <w:iCs/>
        </w:rPr>
      </w:pPr>
      <m:oMathPara>
        <m:oMath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(8,00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-10,00 V</m:t>
              </m:r>
            </m:e>
          </m:d>
          <m:r>
            <w:rPr>
              <w:rFonts w:ascii="Cambria Math" w:hAnsi="Cambria Math"/>
            </w:rPr>
            <m:t>-</m:t>
          </m:r>
          <m:r>
            <w:rPr>
              <w:rFonts w:ascii="Cambria Math" w:hAnsi="Cambria Math" w:hint="eastAsia"/>
            </w:rPr>
            <m:t>2,12 mA</m:t>
          </m:r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4,30</m:t>
              </m:r>
              <m:r>
                <w:rPr>
                  <w:rFonts w:ascii="Cambria Math" w:hAnsi="Cambria Math"/>
                </w:rPr>
                <m:t xml:space="preserve"> kΩ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+2,20</m:t>
              </m:r>
              <m:r>
                <w:rPr>
                  <w:rFonts w:ascii="Cambria Math" w:hAnsi="Cambria Math"/>
                </w:rPr>
                <m:t xml:space="preserve"> kΩ</m:t>
              </m:r>
            </m:e>
          </m:d>
          <m:r>
            <w:rPr>
              <w:rFonts w:ascii="Cambria Math" w:hAnsi="Cambria Math"/>
            </w:rPr>
            <m:t>=4,22 V</m:t>
          </m:r>
        </m:oMath>
      </m:oMathPara>
    </w:p>
    <w:p w:rsidR="00A90999" w:rsidRDefault="00A90999">
      <w:pPr>
        <w:pStyle w:val="Standard"/>
        <w:rPr>
          <w:rFonts w:ascii="Calibri" w:hAnsi="Calibri"/>
          <w:i/>
          <w:iCs/>
        </w:rPr>
      </w:pPr>
    </w:p>
    <w:p w:rsidR="00A90999" w:rsidRPr="00A90999" w:rsidRDefault="00A90999">
      <w:pPr>
        <w:pStyle w:val="Standard"/>
        <w:rPr>
          <w:rFonts w:ascii="Calibri" w:hAnsi="Calibri"/>
          <w:iCs/>
        </w:rPr>
      </w:pPr>
      <w:r>
        <w:rPr>
          <w:rFonts w:ascii="Calibri" w:hAnsi="Calibri"/>
          <w:iCs/>
        </w:rPr>
        <w:t xml:space="preserve">Wyniki pomiarów są identyczne teoretycnym poza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CE</m:t>
            </m:r>
          </m:sub>
        </m:sSub>
      </m:oMath>
      <w:r>
        <w:rPr>
          <w:rFonts w:ascii="Calibri" w:hAnsi="Calibri"/>
          <w:iCs/>
        </w:rPr>
        <w:t>, które rózni się o 1,69%. Poniważ używamy rezystorów z szeregu E24 które mają typową tolerancję ±5% uznawamy</w:t>
      </w:r>
      <w:r w:rsidR="002A6F41">
        <w:rPr>
          <w:rFonts w:ascii="Calibri" w:hAnsi="Calibri"/>
          <w:iCs/>
        </w:rPr>
        <w:t xml:space="preserve"> tą rozbieżność za akceptowalną</w:t>
      </w:r>
      <w:r>
        <w:rPr>
          <w:rFonts w:ascii="Calibri" w:hAnsi="Calibri"/>
          <w:iCs/>
        </w:rPr>
        <w:t>.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b/>
          <w:bCs/>
          <w:sz w:val="28"/>
          <w:szCs w:val="28"/>
        </w:rPr>
        <w:t>2.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uBJT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W generatorze </w:t>
      </w:r>
      <w:r>
        <w:rPr>
          <w:rFonts w:ascii="Calibri" w:hAnsi="Calibri"/>
        </w:rPr>
        <w:t>ustawiono:</w:t>
      </w:r>
      <w:r>
        <w:rPr>
          <w:rFonts w:ascii="Calibri" w:hAnsi="Calibri"/>
        </w:rPr>
        <w:tab/>
        <w:t xml:space="preserve">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1</w:t>
      </w:r>
      <w:r>
        <w:rPr>
          <w:rFonts w:ascii="Calibri" w:hAnsi="Calibri"/>
        </w:rPr>
        <w:t> = 200 kHz</w:t>
      </w:r>
    </w:p>
    <w:p w:rsidR="00803877" w:rsidRDefault="005D4DAF">
      <w:pPr>
        <w:pStyle w:val="Standard"/>
      </w:pP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  <w:t xml:space="preserve">wartość międzyszczytową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 = 10 mV.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Uzasadnienie wyboru wartości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:</w:t>
      </w:r>
    </w:p>
    <w:p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nieliniowosc i prostota obliczen</w:t>
      </w:r>
      <w:bookmarkStart w:id="0" w:name="_GoBack"/>
      <w:bookmarkEnd w:id="0"/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BJT</w:t>
      </w:r>
      <w:r>
        <w:rPr>
          <w:rFonts w:ascii="Calibri" w:hAnsi="Calibri"/>
        </w:rPr>
        <w:t> = 261,34 mV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  <w:noProof/>
          <w:color w:val="FF0000"/>
          <w:lang w:val="ru-RU" w:eastAsia="ru-RU" w:bidi="ar-SA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753444" cy="2784960"/>
            <wp:effectExtent l="0" t="0" r="9056" b="0"/>
            <wp:wrapSquare wrapText="bothSides"/>
            <wp:docPr id="2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3444" cy="27849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</w:t>
      </w:r>
      <w:r>
        <w:rPr>
          <w:rFonts w:ascii="Calibri" w:hAnsi="Calibri"/>
        </w:rPr>
        <w:t>dstawie wyznaczono wzmocnienie napięciowe: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uBJT</w:t>
      </w:r>
      <w:r>
        <w:rPr>
          <w:rFonts w:ascii="Calibri" w:hAnsi="Calibri"/>
        </w:rPr>
        <w:t> = 260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Porównanie otrzymanej wartości z wartością przewidywaną, komentarz:</w:t>
      </w:r>
    </w:p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5D4DAF">
      <w:pPr>
        <w:pStyle w:val="Standard"/>
      </w:pPr>
      <w:r>
        <w:rPr>
          <w:rFonts w:ascii="Calibri" w:hAnsi="Calibri"/>
          <w:b/>
          <w:bCs/>
          <w:sz w:val="28"/>
          <w:szCs w:val="28"/>
        </w:rPr>
        <w:t>3.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uoBJT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2</w:t>
      </w:r>
      <w:r>
        <w:rPr>
          <w:rFonts w:ascii="Calibri" w:hAnsi="Calibri"/>
        </w:rPr>
        <w:t> = 20 kHz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Po dołączeniu obciążenia, na wyjściu </w:t>
      </w:r>
      <w:r>
        <w:rPr>
          <w:rFonts w:ascii="Calibri" w:hAnsi="Calibri"/>
        </w:rPr>
        <w:t xml:space="preserve">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oBJT</w:t>
      </w:r>
      <w:r>
        <w:rPr>
          <w:rFonts w:ascii="Calibri" w:hAnsi="Calibri"/>
        </w:rPr>
        <w:t> = 1,61 V.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uoBJT</w:t>
      </w:r>
      <w:r>
        <w:rPr>
          <w:rFonts w:ascii="Calibri" w:hAnsi="Calibri"/>
        </w:rPr>
        <w:t> = 161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>Porównanie otrzymanej wartości z k</w:t>
      </w:r>
      <w:r>
        <w:rPr>
          <w:rFonts w:ascii="Calibri" w:hAnsi="Calibri"/>
          <w:i/>
          <w:iCs/>
          <w:vertAlign w:val="subscript"/>
        </w:rPr>
        <w:t>uBJT</w:t>
      </w:r>
      <w:r>
        <w:rPr>
          <w:rFonts w:ascii="Calibri" w:hAnsi="Calibri"/>
          <w:i/>
          <w:iCs/>
        </w:rPr>
        <w:t>, komentarz, wnioski:</w:t>
      </w:r>
    </w:p>
    <w:p w:rsidR="00803877" w:rsidRDefault="005D4DAF">
      <w:pPr>
        <w:pStyle w:val="Standard"/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3" name="Obraz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b/>
          <w:bCs/>
          <w:sz w:val="28"/>
          <w:szCs w:val="28"/>
        </w:rPr>
        <w:t xml:space="preserve">4. </w:t>
      </w:r>
      <w:r>
        <w:rPr>
          <w:rFonts w:ascii="Calibri" w:hAnsi="Calibri"/>
          <w:b/>
          <w:bCs/>
        </w:rPr>
        <w:t xml:space="preserve">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usoBJT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>W generatorze us</w:t>
      </w:r>
      <w:r>
        <w:rPr>
          <w:rFonts w:ascii="Calibri" w:hAnsi="Calibri"/>
        </w:rPr>
        <w:t xml:space="preserve">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3</w:t>
      </w:r>
      <w:r>
        <w:rPr>
          <w:rFonts w:ascii="Calibri" w:hAnsi="Calibri"/>
        </w:rPr>
        <w:t> = 20 kHz</w:t>
      </w:r>
    </w:p>
    <w:p w:rsidR="00803877" w:rsidRDefault="005D4DAF">
      <w:pPr>
        <w:pStyle w:val="Standard"/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4" name="Obraz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5D4DAF">
      <w:pPr>
        <w:pStyle w:val="Standard"/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3</w:t>
      </w:r>
      <w:r>
        <w:rPr>
          <w:rFonts w:ascii="Calibri" w:hAnsi="Calibri"/>
        </w:rPr>
        <w:t> = 10 kHz</w:t>
      </w:r>
    </w:p>
    <w:p w:rsidR="00803877" w:rsidRDefault="005D4DAF">
      <w:pPr>
        <w:pStyle w:val="Standard"/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5" name="Obraz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5D4DAF">
      <w:pPr>
        <w:pStyle w:val="Standard"/>
      </w:pPr>
      <w:r>
        <w:rPr>
          <w:rFonts w:ascii="Calibri" w:hAnsi="Calibri"/>
        </w:rPr>
        <w:t xml:space="preserve">Po dodaniu rezystancji źródła, 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soBJT</w:t>
      </w:r>
      <w:r>
        <w:rPr>
          <w:rFonts w:ascii="Calibri" w:hAnsi="Calibri"/>
        </w:rPr>
        <w:t> = 624,11 mV.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Na tej podstawie wyznaczono </w:t>
      </w:r>
      <w:r>
        <w:rPr>
          <w:rFonts w:ascii="Calibri" w:hAnsi="Calibri"/>
        </w:rPr>
        <w:t>wzmocnienie napięciowe: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usoBJT</w:t>
      </w:r>
      <w:r>
        <w:rPr>
          <w:rFonts w:ascii="Calibri" w:hAnsi="Calibri"/>
        </w:rPr>
        <w:t> = 62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>Porównanie otrzymanej wartości z k</w:t>
      </w:r>
      <w:r>
        <w:rPr>
          <w:rFonts w:ascii="Calibri" w:hAnsi="Calibri"/>
          <w:i/>
          <w:iCs/>
          <w:vertAlign w:val="subscript"/>
        </w:rPr>
        <w:t>uoBJT</w:t>
      </w:r>
      <w:r>
        <w:rPr>
          <w:rFonts w:ascii="Calibri" w:hAnsi="Calibri"/>
          <w:i/>
          <w:iCs/>
        </w:rPr>
        <w:t>, komentarze, odpowiedzi na pytania z instrukcji, wnioski: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803877">
      <w:pPr>
        <w:pStyle w:val="Standard"/>
        <w:rPr>
          <w:rFonts w:ascii="Calibri" w:hAnsi="Calibri"/>
          <w:b/>
          <w:bCs/>
        </w:rPr>
      </w:pPr>
    </w:p>
    <w:p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803877" w:rsidRDefault="005D4DAF">
      <w:pPr>
        <w:pStyle w:val="Standard"/>
      </w:pPr>
      <w:r>
        <w:rPr>
          <w:rFonts w:ascii="Calibri" w:hAnsi="Calibri"/>
          <w:b/>
          <w:bCs/>
          <w:sz w:val="28"/>
          <w:szCs w:val="28"/>
        </w:rPr>
        <w:t>5.</w:t>
      </w:r>
      <w:r>
        <w:rPr>
          <w:rFonts w:ascii="Calibri" w:hAnsi="Calibri"/>
          <w:b/>
          <w:bCs/>
        </w:rPr>
        <w:t xml:space="preserve"> Wyznaczenie dolnej i górnej częstotliwości granicznej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Jako „częstotliwość środkową” przyjęto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0</w:t>
      </w:r>
      <w:r>
        <w:rPr>
          <w:rFonts w:ascii="Calibri" w:hAnsi="Calibri"/>
        </w:rPr>
        <w:t> = 10 kHz.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Zmniejszenie wzmocnienia o 3 dB w stosunku do wyznaczonej wcześniej wartości </w:t>
      </w:r>
      <w:r>
        <w:rPr>
          <w:rFonts w:ascii="Calibri" w:hAnsi="Calibri"/>
          <w:i/>
          <w:iCs/>
          <w:color w:val="000000"/>
        </w:rPr>
        <w:t>k</w:t>
      </w:r>
      <w:r>
        <w:rPr>
          <w:rFonts w:ascii="Calibri" w:hAnsi="Calibri"/>
          <w:i/>
          <w:iCs/>
          <w:color w:val="000000"/>
          <w:vertAlign w:val="subscript"/>
        </w:rPr>
        <w:t>usoBJT</w:t>
      </w:r>
      <w:r>
        <w:rPr>
          <w:rFonts w:ascii="Calibri" w:hAnsi="Calibri"/>
          <w:color w:val="000000"/>
        </w:rPr>
        <w:t xml:space="preserve"> nastąpiło przy częstotliwościach:</w:t>
      </w:r>
    </w:p>
    <w:p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  <w:color w:val="000000"/>
        </w:rPr>
        <w:t>f</w:t>
      </w:r>
      <w:r>
        <w:rPr>
          <w:rFonts w:ascii="Calibri" w:hAnsi="Calibri"/>
          <w:i/>
          <w:iCs/>
          <w:color w:val="000000"/>
          <w:vertAlign w:val="subscript"/>
        </w:rPr>
        <w:t>d</w:t>
      </w:r>
      <w:r>
        <w:rPr>
          <w:rFonts w:ascii="Calibri" w:hAnsi="Calibri"/>
          <w:color w:val="000000"/>
        </w:rPr>
        <w:t> = 715 Hz</w:t>
      </w:r>
    </w:p>
    <w:p w:rsidR="00803877" w:rsidRDefault="005D4DAF">
      <w:pPr>
        <w:pStyle w:val="Standard"/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6" name="Obraz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  <w:color w:val="000000"/>
        </w:rPr>
        <w:t>f</w:t>
      </w:r>
      <w:r>
        <w:rPr>
          <w:rFonts w:ascii="Calibri" w:hAnsi="Calibri"/>
          <w:i/>
          <w:iCs/>
          <w:color w:val="000000"/>
          <w:vertAlign w:val="subscript"/>
        </w:rPr>
        <w:t>g</w:t>
      </w:r>
      <w:r>
        <w:rPr>
          <w:rFonts w:ascii="Calibri" w:hAnsi="Calibri"/>
          <w:color w:val="000000"/>
        </w:rPr>
        <w:t> = 130 kHz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6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7" name="Obraz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  <w:rPr>
          <w:rFonts w:ascii="Calibri" w:hAnsi="Calibri"/>
          <w:color w:val="000000"/>
        </w:rPr>
      </w:pPr>
      <w:r>
        <w:rPr>
          <w:rFonts w:ascii="Calibri" w:hAnsi="Calibri"/>
          <w:color w:val="000000"/>
        </w:rPr>
        <w:t>Największy wpływ na dolną częstotliwość graniczną ma kondensator ...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Komentarze, wnioski, odpowiedzi na</w:t>
      </w:r>
      <w:r>
        <w:rPr>
          <w:rFonts w:ascii="Calibri" w:hAnsi="Calibri"/>
          <w:i/>
          <w:iCs/>
        </w:rPr>
        <w:t xml:space="preserve"> pytania z instrukcji:</w:t>
      </w:r>
    </w:p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b/>
          <w:bCs/>
          <w:sz w:val="28"/>
          <w:szCs w:val="28"/>
        </w:rPr>
        <w:t>6.</w:t>
      </w:r>
      <w:r>
        <w:rPr>
          <w:rFonts w:ascii="Calibri" w:hAnsi="Calibri"/>
          <w:b/>
          <w:bCs/>
        </w:rPr>
        <w:t xml:space="preserve"> Uruchomienie wzmacniacza z tranzystorem MOS</w:t>
      </w:r>
    </w:p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unipolarnego: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4,30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  <w:b/>
          <w:bCs/>
          <w:i/>
          <w:iCs/>
        </w:rPr>
        <w:t>I</w:t>
      </w:r>
      <w:r>
        <w:rPr>
          <w:rFonts w:ascii="Calibri" w:hAnsi="Calibri"/>
          <w:b/>
          <w:bCs/>
          <w:i/>
          <w:iCs/>
          <w:vertAlign w:val="subscript"/>
        </w:rPr>
        <w:t>D</w:t>
      </w:r>
      <w:r>
        <w:rPr>
          <w:rFonts w:ascii="Calibri" w:hAnsi="Calibri"/>
        </w:rPr>
        <w:t> =</w:t>
      </w:r>
      <w:r>
        <w:rPr>
          <w:rFonts w:eastAsia="Liberation Serif" w:cs="Liberation Serif"/>
        </w:rPr>
        <w:t>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S</w:t>
      </w:r>
      <w:r>
        <w:rPr>
          <w:rFonts w:ascii="Calibri" w:hAnsi="Calibri"/>
          <w:i/>
          <w:iCs/>
        </w:rPr>
        <w:t> </w:t>
      </w:r>
      <w:r>
        <w:rPr>
          <w:rFonts w:ascii="Calibri" w:hAnsi="Calibri"/>
        </w:rPr>
        <w:t>=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(wzór, podstawienie, wynik)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b/>
          <w:bCs/>
          <w:i/>
          <w:iCs/>
        </w:rPr>
        <w:t>U</w:t>
      </w:r>
      <w:r>
        <w:rPr>
          <w:rFonts w:ascii="Calibri" w:hAnsi="Calibri"/>
          <w:b/>
          <w:bCs/>
          <w:i/>
          <w:iCs/>
          <w:vertAlign w:val="subscript"/>
        </w:rPr>
        <w:t>DS</w:t>
      </w:r>
      <w:r>
        <w:rPr>
          <w:rFonts w:ascii="Calibri" w:hAnsi="Calibri"/>
        </w:rPr>
        <w:t> = 6,89</w:t>
      </w:r>
      <w:r>
        <w:rPr>
          <w:rFonts w:ascii="Calibri" w:hAnsi="Calibri"/>
          <w:sz w:val="21"/>
          <w:szCs w:val="21"/>
        </w:rPr>
        <w:t>(wynik pomiaru)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G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-10+4,3(Ur4)</w:t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S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-10+3,72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Tranzystor pracuje w zakresie … </w:t>
      </w:r>
      <w:r>
        <w:rPr>
          <w:rFonts w:ascii="Calibri" w:hAnsi="Calibri"/>
          <w:sz w:val="21"/>
          <w:szCs w:val="21"/>
        </w:rPr>
        <w:t>(z uzasadnieniem)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>Obliczenia wartości teoretycznych, porównanie z układem z tranzystorem BJT, wnioski:</w:t>
      </w:r>
    </w:p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803877" w:rsidRDefault="005D4DAF">
      <w:pPr>
        <w:pStyle w:val="Standard"/>
      </w:pPr>
      <w:r>
        <w:rPr>
          <w:rFonts w:ascii="Calibri" w:hAnsi="Calibri"/>
          <w:b/>
          <w:bCs/>
          <w:sz w:val="28"/>
          <w:szCs w:val="28"/>
        </w:rPr>
        <w:t>7.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uMOS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4</w:t>
      </w:r>
      <w:r>
        <w:rPr>
          <w:rFonts w:ascii="Calibri" w:hAnsi="Calibri"/>
        </w:rPr>
        <w:t> = 20 kHz i jego wartość międzyszczytową</w:t>
      </w:r>
      <w:r>
        <w:rPr>
          <w:rFonts w:ascii="Calibri" w:hAnsi="Calibri"/>
        </w:rPr>
        <w:t xml:space="preserve">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 = 10 mV.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MOS</w:t>
      </w:r>
      <w:r>
        <w:rPr>
          <w:rFonts w:ascii="Calibri" w:hAnsi="Calibri"/>
        </w:rPr>
        <w:t> = 661 mV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uMOS</w:t>
      </w:r>
      <w:r>
        <w:rPr>
          <w:rFonts w:ascii="Calibri" w:hAnsi="Calibri"/>
        </w:rPr>
        <w:t> = 66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>Porównanie otrzymanej wartości z wartością k</w:t>
      </w:r>
      <w:r>
        <w:rPr>
          <w:rFonts w:ascii="Calibri" w:hAnsi="Calibri"/>
          <w:i/>
          <w:iCs/>
          <w:vertAlign w:val="subscript"/>
        </w:rPr>
        <w:t>uBJT</w:t>
      </w:r>
      <w:r>
        <w:rPr>
          <w:rFonts w:ascii="Calibri" w:hAnsi="Calibri"/>
          <w:i/>
          <w:iCs/>
        </w:rPr>
        <w:t>, odpowiedzi na pytania z instrukcji, kome</w:t>
      </w:r>
      <w:r>
        <w:rPr>
          <w:rFonts w:ascii="Calibri" w:hAnsi="Calibri"/>
          <w:i/>
          <w:iCs/>
        </w:rPr>
        <w:t>ntarze:</w:t>
      </w:r>
    </w:p>
    <w:p w:rsidR="00803877" w:rsidRDefault="005D4DAF">
      <w:pPr>
        <w:pStyle w:val="Standard"/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8" name="Obraz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5D4DAF">
      <w:pPr>
        <w:pStyle w:val="Standard"/>
      </w:pPr>
      <w:r>
        <w:rPr>
          <w:rFonts w:ascii="Calibri" w:hAnsi="Calibri"/>
          <w:b/>
          <w:bCs/>
          <w:sz w:val="28"/>
          <w:szCs w:val="28"/>
        </w:rPr>
        <w:t>8.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uoMOS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5</w:t>
      </w:r>
      <w:r>
        <w:rPr>
          <w:rFonts w:ascii="Calibri" w:hAnsi="Calibri"/>
        </w:rPr>
        <w:t> = 20 kHz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Po dołączeniu obciążenia, 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oMOS</w:t>
      </w:r>
      <w:r>
        <w:rPr>
          <w:rFonts w:ascii="Calibri" w:hAnsi="Calibri"/>
        </w:rPr>
        <w:t> = 652 mV.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Na tej podstawie wyznaczono wzmocnienie </w:t>
      </w:r>
      <w:r>
        <w:rPr>
          <w:rFonts w:ascii="Calibri" w:hAnsi="Calibri"/>
        </w:rPr>
        <w:t>napięciowe: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uoMOS</w:t>
      </w:r>
      <w:r>
        <w:rPr>
          <w:rFonts w:ascii="Calibri" w:hAnsi="Calibri"/>
        </w:rPr>
        <w:t> = 65,2</w:t>
      </w:r>
    </w:p>
    <w:p w:rsidR="00803877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038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uoBJT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uBJT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uoMOS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uMOS</w:t>
            </w:r>
          </w:p>
        </w:tc>
      </w:tr>
      <w:tr w:rsidR="008038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</w:tr>
    </w:tbl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>Porównanie wpływu obciążenia na wzmocnienie obu układów komentarze, wnioski: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9" name="Obraz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803877" w:rsidRDefault="005D4DAF">
      <w:pPr>
        <w:pStyle w:val="Standard"/>
      </w:pPr>
      <w:r>
        <w:rPr>
          <w:rFonts w:ascii="Calibri" w:hAnsi="Calibri"/>
          <w:b/>
          <w:bCs/>
          <w:sz w:val="28"/>
          <w:szCs w:val="28"/>
        </w:rPr>
        <w:t>9.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usoMOS</w:t>
      </w:r>
    </w:p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6</w:t>
      </w:r>
      <w:r>
        <w:rPr>
          <w:rFonts w:ascii="Calibri" w:hAnsi="Calibri"/>
        </w:rPr>
        <w:t> = 5 kHz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</w:rPr>
        <w:t xml:space="preserve">Po dołączeniu </w:t>
      </w:r>
      <w:r>
        <w:rPr>
          <w:rFonts w:ascii="Calibri" w:hAnsi="Calibri"/>
        </w:rPr>
        <w:t xml:space="preserve">rezystancji źródła sygnału </w:t>
      </w:r>
      <w:r>
        <w:rPr>
          <w:rFonts w:ascii="Calibri" w:hAnsi="Calibri"/>
          <w:i/>
          <w:iCs/>
        </w:rPr>
        <w:t>RG</w:t>
      </w:r>
      <w:r>
        <w:rPr>
          <w:rFonts w:ascii="Calibri" w:hAnsi="Calibri"/>
        </w:rPr>
        <w:t xml:space="preserve">, na wyjściu wzmacniacza zaobserwowano sygnał o 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soMOS</w:t>
      </w:r>
      <w:r>
        <w:rPr>
          <w:rFonts w:ascii="Calibri" w:hAnsi="Calibri"/>
        </w:rPr>
        <w:t> = 400 mV.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usoMOS</w:t>
      </w:r>
      <w:r>
        <w:rPr>
          <w:rFonts w:ascii="Calibri" w:hAnsi="Calibri"/>
        </w:rPr>
        <w:t> = </w:t>
      </w:r>
    </w:p>
    <w:p w:rsidR="00803877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038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usoBJT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uoBJT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5D4DAF">
            <w:pPr>
              <w:pStyle w:val="TableContents"/>
              <w:jc w:val="center"/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usoMOS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uoMOS</w:t>
            </w:r>
          </w:p>
        </w:tc>
      </w:tr>
      <w:tr w:rsidR="008038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</w:tr>
    </w:tbl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5D4DAF">
      <w:pPr>
        <w:pStyle w:val="Standard"/>
      </w:pPr>
      <w:r>
        <w:rPr>
          <w:rFonts w:ascii="Calibri" w:hAnsi="Calibri"/>
          <w:i/>
          <w:iCs/>
        </w:rPr>
        <w:t xml:space="preserve">Porównanie wpływu rezystancji </w:t>
      </w:r>
      <w:r>
        <w:rPr>
          <w:rFonts w:ascii="Calibri" w:hAnsi="Calibri"/>
          <w:i/>
          <w:iCs/>
        </w:rPr>
        <w:t>RG, komentarze, wnioski:</w:t>
      </w:r>
    </w:p>
    <w:p w:rsidR="00803877" w:rsidRDefault="00803877">
      <w:pPr>
        <w:pStyle w:val="Standard"/>
        <w:rPr>
          <w:rFonts w:ascii="Calibri" w:hAnsi="Calibri"/>
          <w:i/>
          <w:iCs/>
        </w:rPr>
      </w:pPr>
    </w:p>
    <w:p w:rsidR="00803877" w:rsidRDefault="005D4DAF">
      <w:pPr>
        <w:pStyle w:val="Standard"/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0" name="Obraz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803877" w:rsidRDefault="005D4DAF">
      <w:pPr>
        <w:pStyle w:val="Standard"/>
      </w:pPr>
      <w:r>
        <w:rPr>
          <w:rFonts w:ascii="Calibri" w:hAnsi="Calibri"/>
          <w:b/>
          <w:bCs/>
          <w:sz w:val="28"/>
          <w:szCs w:val="28"/>
        </w:rPr>
        <w:t>10.</w:t>
      </w:r>
      <w:r>
        <w:rPr>
          <w:rFonts w:ascii="Calibri" w:hAnsi="Calibri"/>
          <w:b/>
          <w:bCs/>
        </w:rPr>
        <w:t xml:space="preserve"> Zmiana rezystancji wejściowej wzmacniaczy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5D4DAF">
      <w:pPr>
        <w:pStyle w:val="Standard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(tę część sprawozdania opracuj w sposób podobny do punktów 1 – 9)</w:t>
      </w:r>
    </w:p>
    <w:p w:rsidR="00803877" w:rsidRDefault="005D4DAF">
      <w:pPr>
        <w:pStyle w:val="Standard"/>
        <w:rPr>
          <w:rFonts w:ascii="Calibri" w:hAnsi="Calibri"/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lang w:val="en-US"/>
        </w:rPr>
        <w:t>MOSFET</w:t>
      </w:r>
    </w:p>
    <w:p w:rsidR="00803877" w:rsidRDefault="005D4DAF">
      <w:pPr>
        <w:pStyle w:val="Standard"/>
        <w:rPr>
          <w:rFonts w:ascii="Calibri" w:hAnsi="Calibri"/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lang w:val="en-US"/>
        </w:rPr>
        <w:t>f=5kHz</w:t>
      </w:r>
    </w:p>
    <w:p w:rsidR="00803877" w:rsidRDefault="005D4DAF">
      <w:pPr>
        <w:pStyle w:val="Standard"/>
        <w:rPr>
          <w:rFonts w:ascii="Calibri" w:hAnsi="Calibri"/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lang w:val="en-US"/>
        </w:rPr>
        <w:t>amp 10 mV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1" name="Obraz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5D4DAF">
      <w:pPr>
        <w:pStyle w:val="Standard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BJT</w:t>
      </w:r>
    </w:p>
    <w:p w:rsidR="00803877" w:rsidRDefault="005D4DAF">
      <w:pPr>
        <w:pStyle w:val="Standard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f=20kHz</w:t>
      </w:r>
    </w:p>
    <w:p w:rsidR="00803877" w:rsidRDefault="005D4DAF">
      <w:pPr>
        <w:pStyle w:val="Standard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amp 10 mV</w:t>
      </w:r>
    </w:p>
    <w:p w:rsidR="00803877" w:rsidRDefault="005D4DAF">
      <w:pPr>
        <w:pStyle w:val="Standard"/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1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2" name="Obraz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5D4DAF">
      <w:pPr>
        <w:pStyle w:val="Standard"/>
      </w:pPr>
      <w:r>
        <w:rPr>
          <w:rFonts w:ascii="Calibri" w:hAnsi="Calibri"/>
          <w:b/>
          <w:bCs/>
          <w:sz w:val="28"/>
          <w:szCs w:val="28"/>
        </w:rPr>
        <w:t>11.</w:t>
      </w:r>
      <w:r>
        <w:rPr>
          <w:rFonts w:ascii="Calibri" w:hAnsi="Calibri"/>
          <w:b/>
          <w:bCs/>
        </w:rPr>
        <w:t xml:space="preserve"> Próba zwiększenia wzmocnienia wzmacniaczy poprzez zmianę </w:t>
      </w:r>
      <w:r>
        <w:rPr>
          <w:rFonts w:ascii="Calibri" w:hAnsi="Calibri"/>
          <w:b/>
          <w:bCs/>
          <w:i/>
          <w:iCs/>
        </w:rPr>
        <w:t>R3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lub </w:t>
      </w:r>
      <w:r>
        <w:rPr>
          <w:rFonts w:ascii="Calibri" w:hAnsi="Calibri"/>
          <w:b/>
          <w:bCs/>
          <w:i/>
          <w:iCs/>
        </w:rPr>
        <w:t>R4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R3=8,2k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bjt: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2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3" name="Obraz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mosfet: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21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4" name="Obraz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R3=6,8k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5" name="Obraz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mosfet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6" name="Obraz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R3=5,6k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-119877</wp:posOffset>
            </wp:positionV>
            <wp:extent cx="6119996" cy="3585956"/>
            <wp:effectExtent l="0" t="0" r="0" b="0"/>
            <wp:wrapSquare wrapText="bothSides"/>
            <wp:docPr id="17" name="Obraz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Calibri" w:hAnsi="Calibri"/>
          <w:b/>
          <w:bCs/>
          <w:i/>
          <w:iCs/>
          <w:lang w:val="en-US"/>
        </w:rPr>
        <w:t>MOSFER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8" name="Obraz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803877">
      <w:pPr>
        <w:pStyle w:val="Standard"/>
        <w:rPr>
          <w:rFonts w:ascii="Calibri" w:hAnsi="Calibri"/>
          <w:b/>
          <w:bCs/>
          <w:sz w:val="28"/>
          <w:szCs w:val="28"/>
          <w:lang w:val="en-US"/>
        </w:rPr>
      </w:pP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R3=3,9k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9" name="Obraz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R3=3,3K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20" name="Obraz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5D4DAF">
      <w:pPr>
        <w:pStyle w:val="Standard"/>
        <w:rPr>
          <w:rFonts w:ascii="Calibri" w:hAnsi="Calibri"/>
          <w:b/>
          <w:bCs/>
          <w:sz w:val="28"/>
          <w:szCs w:val="28"/>
          <w:lang w:val="en-US"/>
        </w:rPr>
      </w:pPr>
      <w:r>
        <w:rPr>
          <w:rFonts w:ascii="Calibri" w:hAnsi="Calibri"/>
          <w:b/>
          <w:bCs/>
          <w:sz w:val="28"/>
          <w:szCs w:val="28"/>
          <w:lang w:val="en-US"/>
        </w:rPr>
        <w:t>R3 = 2,2k</w:t>
      </w:r>
    </w:p>
    <w:p w:rsidR="00803877" w:rsidRDefault="005D4DAF">
      <w:pPr>
        <w:pStyle w:val="Standard"/>
        <w:rPr>
          <w:rFonts w:ascii="Calibri" w:hAnsi="Calibri"/>
          <w:b/>
          <w:bCs/>
          <w:sz w:val="28"/>
          <w:szCs w:val="28"/>
          <w:lang w:val="en-US"/>
        </w:rPr>
      </w:pPr>
      <w:r>
        <w:rPr>
          <w:rFonts w:ascii="Calibri" w:hAnsi="Calibri"/>
          <w:b/>
          <w:bCs/>
          <w:sz w:val="28"/>
          <w:szCs w:val="28"/>
          <w:lang w:val="en-US"/>
        </w:rPr>
        <w:t>BJT</w:t>
      </w:r>
    </w:p>
    <w:p w:rsidR="00803877" w:rsidRPr="00FC5C0B" w:rsidRDefault="005D4DAF">
      <w:pPr>
        <w:pStyle w:val="Standard"/>
        <w:rPr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21" name="Obraz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5D4DAF">
      <w:pPr>
        <w:pStyle w:val="Standard"/>
      </w:pPr>
      <w:r>
        <w:rPr>
          <w:rFonts w:ascii="Calibri" w:hAnsi="Calibri"/>
          <w:b/>
          <w:bCs/>
          <w:i/>
          <w:iCs/>
        </w:rPr>
        <w:t>R3 = 1k</w:t>
      </w:r>
    </w:p>
    <w:p w:rsidR="00803877" w:rsidRDefault="005D4DAF">
      <w:pPr>
        <w:pStyle w:val="Standard"/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22" name="Obraz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Wyniki przeprowadzonych eksperymentów, obserwacje, wnioski:</w:t>
      </w: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803877">
      <w:pPr>
        <w:pStyle w:val="Standard"/>
        <w:rPr>
          <w:rFonts w:ascii="Calibri" w:hAnsi="Calibri"/>
        </w:rPr>
      </w:pPr>
    </w:p>
    <w:p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803877" w:rsidRDefault="005D4DAF">
      <w:pPr>
        <w:pStyle w:val="Standard"/>
      </w:pPr>
      <w:r>
        <w:rPr>
          <w:rFonts w:ascii="Calibri" w:hAnsi="Calibri"/>
          <w:b/>
          <w:bCs/>
          <w:sz w:val="28"/>
          <w:szCs w:val="28"/>
        </w:rPr>
        <w:t>12.</w:t>
      </w:r>
      <w:r>
        <w:rPr>
          <w:rFonts w:ascii="Calibri" w:hAnsi="Calibri"/>
          <w:b/>
          <w:bCs/>
        </w:rPr>
        <w:t xml:space="preserve"> Podsumowanie</w:t>
      </w:r>
    </w:p>
    <w:sectPr w:rsidR="00803877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D4DAF" w:rsidRDefault="005D4DAF">
      <w:r>
        <w:separator/>
      </w:r>
    </w:p>
  </w:endnote>
  <w:endnote w:type="continuationSeparator" w:id="0">
    <w:p w:rsidR="005D4DAF" w:rsidRDefault="005D4D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oto Serif CJK SC">
    <w:altName w:val="Mathcad UniMath Prime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D4DAF" w:rsidRDefault="005D4DAF">
      <w:r>
        <w:rPr>
          <w:color w:val="000000"/>
        </w:rPr>
        <w:separator/>
      </w:r>
    </w:p>
  </w:footnote>
  <w:footnote w:type="continuationSeparator" w:id="0">
    <w:p w:rsidR="005D4DAF" w:rsidRDefault="005D4D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F12983"/>
    <w:multiLevelType w:val="hybridMultilevel"/>
    <w:tmpl w:val="93FEE52C"/>
    <w:lvl w:ilvl="0" w:tplc="2D6A85E2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803877"/>
    <w:rsid w:val="002A6F41"/>
    <w:rsid w:val="002E57D4"/>
    <w:rsid w:val="004113CE"/>
    <w:rsid w:val="00481FC9"/>
    <w:rsid w:val="005D4DAF"/>
    <w:rsid w:val="00803877"/>
    <w:rsid w:val="00A90999"/>
    <w:rsid w:val="00E57DBB"/>
    <w:rsid w:val="00E7794C"/>
    <w:rsid w:val="00FC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7CCC2A"/>
  <w15:docId w15:val="{6832FE4F-2DAA-47BA-8EDF-B06143E16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SimSun" w:hAnsi="Liberation Serif" w:cs="Noto Sans Devanagari"/>
        <w:kern w:val="3"/>
        <w:sz w:val="24"/>
        <w:szCs w:val="24"/>
        <w:lang w:val="pl-PL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suppressAutoHyphens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Signature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styleId="a5">
    <w:name w:val="Placeholder Text"/>
    <w:basedOn w:val="a0"/>
    <w:uiPriority w:val="99"/>
    <w:semiHidden/>
    <w:rsid w:val="00481FC9"/>
    <w:rPr>
      <w:color w:val="808080"/>
    </w:rPr>
  </w:style>
  <w:style w:type="table" w:styleId="a6">
    <w:name w:val="Table Grid"/>
    <w:basedOn w:val="a1"/>
    <w:uiPriority w:val="39"/>
    <w:rsid w:val="00E779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796</Words>
  <Characters>4541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100nout.by</dc:creator>
  <cp:lastModifiedBy>100nout.by</cp:lastModifiedBy>
  <cp:revision>2</cp:revision>
  <dcterms:created xsi:type="dcterms:W3CDTF">2026-03-29T00:32:00Z</dcterms:created>
  <dcterms:modified xsi:type="dcterms:W3CDTF">2026-03-29T00:32:00Z</dcterms:modified>
</cp:coreProperties>
</file>