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B5A81" w:rsidRDefault="008B5A81" w:rsidP="00390B13">
      <w:pPr>
        <w:pStyle w:val="ChNumber"/>
        <w:spacing w:after="120"/>
      </w:pPr>
      <w:r>
        <w:t xml:space="preserve">Chapter </w:t>
      </w:r>
      <w:r w:rsidR="00B96D69">
        <w:t>5</w:t>
      </w:r>
    </w:p>
    <w:p w:rsidR="008B5A81" w:rsidRDefault="00B96D69" w:rsidP="008B5A81">
      <w:pPr>
        <w:pStyle w:val="ChTitle"/>
      </w:pPr>
      <w:r>
        <w:t>Collections and Collect</w:t>
      </w:r>
      <w:bookmarkStart w:id="0" w:name="_GoBack"/>
      <w:bookmarkEnd w:id="0"/>
      <w:r>
        <w:t xml:space="preserve">ion </w:t>
      </w:r>
      <w:r w:rsidR="002A260E">
        <w:t>Controls</w:t>
      </w:r>
    </w:p>
    <w:p w:rsidR="002A260E" w:rsidRDefault="00B96D69" w:rsidP="001C66FA">
      <w:pPr>
        <w:pStyle w:val="Normalunindented"/>
      </w:pPr>
      <w:r>
        <w:t>It’s a safe bet to say that wherever you are, right now, you’re probably surrounded by quite a number of collections. This book you’re reading is a collection of chapters, and chapters are a collection of pages. Those pages are collections of paragraphs, which are collections of words, which are collections of letters, which are (assuming you’re reading this electronically) collection</w:t>
      </w:r>
      <w:r w:rsidR="009D5F37">
        <w:t>s</w:t>
      </w:r>
      <w:r>
        <w:t xml:space="preserve"> of pixels. On and on….</w:t>
      </w:r>
    </w:p>
    <w:p w:rsidR="003B6367" w:rsidRDefault="00B96D69" w:rsidP="002A260E">
      <w:r>
        <w:t>Your body, too, has collections on many levels, which is very much what one studies in college-level anatomy courses. Looking around my office and my home, I see even more collections: a book shelf with books; scrapbooks with pages and pages with pictures; cabinets</w:t>
      </w:r>
      <w:r w:rsidR="00930610">
        <w:t xml:space="preserve"> with</w:t>
      </w:r>
      <w:r>
        <w:t xml:space="preserve"> cans, boxes, and bins of food; my son’s innumerable toys; the DVD case…even the forest outside is a collection of trees and bushes, which then have branches, which then have leaves. On and on….</w:t>
      </w:r>
    </w:p>
    <w:p w:rsidR="00B96D69" w:rsidRDefault="00994C6C" w:rsidP="002A260E">
      <w:r>
        <w:t>W</w:t>
      </w:r>
      <w:r w:rsidR="00B96D69">
        <w:t xml:space="preserve">e look at these things </w:t>
      </w:r>
      <w:r w:rsidR="00B96D69" w:rsidRPr="00B96D69">
        <w:rPr>
          <w:rStyle w:val="Italic"/>
        </w:rPr>
        <w:t>as</w:t>
      </w:r>
      <w:r w:rsidR="00B96D69">
        <w:t xml:space="preserve"> collections because we’ve learned how to generalize specific instances of unique things—like leaves or pages or my son’s innumerable toys—into </w:t>
      </w:r>
      <w:r w:rsidR="00A6521F">
        <w:t xml:space="preserve">categories or groups. This </w:t>
      </w:r>
      <w:r w:rsidR="00B96D69">
        <w:t>gives us powerful means to organize and manage those things (except for the clothes in my closet, as my wife will attest).</w:t>
      </w:r>
      <w:r w:rsidR="00A6521F">
        <w:t xml:space="preserve"> And </w:t>
      </w:r>
      <w:r w:rsidR="00B96D69">
        <w:t xml:space="preserve">just as the physical world around us is very much made of collections, the digital world that we use to represent the physical is naturally full of collections as well. Thus programming languages like JavaScript have constructs like arrays to organize and manage collection data, and </w:t>
      </w:r>
      <w:r w:rsidR="00C82D99">
        <w:t>environments like Windows 8 provide collection controls through which we can visualize and manipulate that data.</w:t>
      </w:r>
    </w:p>
    <w:p w:rsidR="00C82D99" w:rsidRDefault="00C82D99" w:rsidP="00624D3B">
      <w:r>
        <w:t>In this chapter we’ll turn our attention to the two collection controls provided by WinJS: the FlipView, which shows one item from a collection at a time, and the ListView, which shows many items in different arrangements. As you might expect, the ListView is the richer of the two</w:t>
      </w:r>
      <w:r w:rsidR="00624D3B">
        <w:t>. A</w:t>
      </w:r>
      <w:r>
        <w:t>s it’s really the centerpiece of many app designs, we’ll be spending the bulk of th</w:t>
      </w:r>
      <w:r w:rsidR="00A6521F">
        <w:t>is chapter exploring its depths</w:t>
      </w:r>
      <w:r w:rsidR="0085016D">
        <w:t>,</w:t>
      </w:r>
      <w:r w:rsidR="00A6521F">
        <w:t xml:space="preserve"> along with the concept and implementation of </w:t>
      </w:r>
      <w:r w:rsidR="00A6521F">
        <w:rPr>
          <w:rStyle w:val="Italic"/>
        </w:rPr>
        <w:t>s</w:t>
      </w:r>
      <w:r w:rsidR="00A6521F" w:rsidRPr="00A6521F">
        <w:rPr>
          <w:rStyle w:val="Italic"/>
        </w:rPr>
        <w:t xml:space="preserve">emantic </w:t>
      </w:r>
      <w:r w:rsidR="00A6521F">
        <w:rPr>
          <w:rStyle w:val="Italic"/>
        </w:rPr>
        <w:t>z</w:t>
      </w:r>
      <w:r w:rsidR="00A6521F" w:rsidRPr="00A6521F">
        <w:rPr>
          <w:rStyle w:val="Italic"/>
        </w:rPr>
        <w:t>oom</w:t>
      </w:r>
      <w:r w:rsidR="00A6521F">
        <w:t xml:space="preserve"> (another control, in fact).</w:t>
      </w:r>
    </w:p>
    <w:p w:rsidR="00C82B26" w:rsidRDefault="00C82D99" w:rsidP="00C82B26">
      <w:r>
        <w:t xml:space="preserve">As both </w:t>
      </w:r>
      <w:r w:rsidR="00F14A6C">
        <w:t xml:space="preserve">collection </w:t>
      </w:r>
      <w:r>
        <w:t>controls can handle items of arbitrary complexity (</w:t>
      </w:r>
      <w:r w:rsidR="00A6521F">
        <w:t xml:space="preserve">both in terms of data and presentation, </w:t>
      </w:r>
      <w:r>
        <w:t xml:space="preserve">unlike the simple HTML listbox and combobox controls), </w:t>
      </w:r>
      <w:r w:rsidR="00A6521F">
        <w:t xml:space="preserve">as well as an arbitrary number of items, </w:t>
      </w:r>
      <w:r>
        <w:t>they naturally build on the foundations of data binding and template controls we just saw at the end of Chapter 4</w:t>
      </w:r>
      <w:r w:rsidR="00F60405">
        <w:t>, “Controls, Control Styling, and Data Binding</w:t>
      </w:r>
      <w:r>
        <w:t>.</w:t>
      </w:r>
      <w:r w:rsidR="00F60405">
        <w:t>”</w:t>
      </w:r>
      <w:r>
        <w:t xml:space="preserve"> They also have a close relationship to collection data sources, which we’ll specifically examine as well, and their own styling and behavioral considerations.</w:t>
      </w:r>
      <w:r w:rsidR="008267DF">
        <w:t xml:space="preserve"> </w:t>
      </w:r>
    </w:p>
    <w:p w:rsidR="00B13E81" w:rsidRPr="00B13E81" w:rsidRDefault="00C82D99" w:rsidP="00C82D99">
      <w:r>
        <w:t>But let’s not exhaust our minds here at the outset of this chapter</w:t>
      </w:r>
      <w:r w:rsidR="00A6521F">
        <w:t xml:space="preserve"> with theory or architectural intricacies</w:t>
      </w:r>
      <w:r>
        <w:t xml:space="preserve">! </w:t>
      </w:r>
      <w:r w:rsidR="00A6521F">
        <w:t xml:space="preserve">Instead, let’s </w:t>
      </w:r>
      <w:r>
        <w:t xml:space="preserve">just jump into some code </w:t>
      </w:r>
      <w:r w:rsidR="00A6521F">
        <w:t>to explore the core aspects of both control</w:t>
      </w:r>
      <w:r w:rsidR="008267DF">
        <w:t>s.</w:t>
      </w:r>
    </w:p>
    <w:p w:rsidR="009C4063" w:rsidRDefault="009C4063" w:rsidP="00DD7A54">
      <w:pPr>
        <w:pStyle w:val="Heading1"/>
      </w:pPr>
      <w:r>
        <w:lastRenderedPageBreak/>
        <w:t>Collection Control Basics</w:t>
      </w:r>
    </w:p>
    <w:p w:rsidR="00F07328" w:rsidRDefault="007D68CC" w:rsidP="00CB3CD5">
      <w:pPr>
        <w:pStyle w:val="Normalunindented"/>
      </w:pPr>
      <w:r>
        <w:t>To seek the basics of the collection controls, we’ll first look at the FlipView which will introduce us to item templates and data sources. We’ll then see how these also apply to the ListView control, then look at grouping items within a ListView.</w:t>
      </w:r>
    </w:p>
    <w:p w:rsidR="005F6B40" w:rsidRDefault="00A6521F" w:rsidP="009C4063">
      <w:pPr>
        <w:pStyle w:val="Heading2"/>
      </w:pPr>
      <w:r>
        <w:t>Quickstart</w:t>
      </w:r>
      <w:r w:rsidR="00BD5FF8">
        <w:t xml:space="preserve"> #1</w:t>
      </w:r>
      <w:r>
        <w:t xml:space="preserve">: </w:t>
      </w:r>
      <w:r w:rsidR="007C5B08">
        <w:t>T</w:t>
      </w:r>
      <w:r>
        <w:t>he FlipView Control Sample</w:t>
      </w:r>
    </w:p>
    <w:p w:rsidR="000C3526" w:rsidRDefault="00A6521F" w:rsidP="00624D3B">
      <w:pPr>
        <w:pStyle w:val="Normalunindented"/>
      </w:pPr>
      <w:r>
        <w:t xml:space="preserve">As shown in Figure 5-1, the </w:t>
      </w:r>
      <w:hyperlink r:id="rId9" w:history="1">
        <w:r w:rsidRPr="006E30CA">
          <w:rPr>
            <w:rStyle w:val="Hyperlink"/>
          </w:rPr>
          <w:t xml:space="preserve">FlipView </w:t>
        </w:r>
        <w:r w:rsidR="006C3227">
          <w:rPr>
            <w:rStyle w:val="Hyperlink"/>
          </w:rPr>
          <w:t xml:space="preserve">control </w:t>
        </w:r>
        <w:r w:rsidRPr="006E30CA">
          <w:rPr>
            <w:rStyle w:val="Hyperlink"/>
          </w:rPr>
          <w:t>sample</w:t>
        </w:r>
      </w:hyperlink>
      <w:r>
        <w:t xml:space="preserve"> </w:t>
      </w:r>
      <w:r w:rsidR="00BD5FF8">
        <w:t>is both a great piece of reference code for this control and a great visual tool through which to explore the control itself. (I’m also extremely grateful that I’ve not had to write such samples for this book!) For the purposes of this Quickstart, let’s just look at the first scenario of populating the control from a simple data source and using a template for rendering the items</w:t>
      </w:r>
      <w:r w:rsidR="00F14A6C">
        <w:t xml:space="preserve">, </w:t>
      </w:r>
      <w:r w:rsidR="009C63C3">
        <w:t>as these mechanisms are shared with the ListView</w:t>
      </w:r>
      <w:r w:rsidR="00BD5FF8">
        <w:t>.</w:t>
      </w:r>
      <w:r w:rsidR="008267DF">
        <w:t xml:space="preserve"> We’ll come back to the other </w:t>
      </w:r>
      <w:r w:rsidR="009C63C3">
        <w:t xml:space="preserve">FlipView </w:t>
      </w:r>
      <w:r w:rsidR="008267DF">
        <w:t>scenarios later in the chapter.</w:t>
      </w:r>
    </w:p>
    <w:p w:rsidR="00BD5FF8" w:rsidRDefault="00B8328A" w:rsidP="007C5D88">
      <w:pPr>
        <w:pStyle w:val="Fig-Graphic"/>
      </w:pPr>
      <w:r w:rsidRPr="00B8328A">
        <w:rPr>
          <w:noProof/>
        </w:rPr>
        <w:drawing>
          <wp:inline distT="0" distB="0" distL="0" distR="0" wp14:anchorId="0DBD7561" wp14:editId="384CB94B">
            <wp:extent cx="4389120" cy="2467473"/>
            <wp:effectExtent l="19050" t="19050" r="11430" b="285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4389120" cy="2467473"/>
                    </a:xfrm>
                    <a:prstGeom prst="rect">
                      <a:avLst/>
                    </a:prstGeom>
                    <a:ln>
                      <a:solidFill>
                        <a:schemeClr val="bg1">
                          <a:lumMod val="85000"/>
                        </a:schemeClr>
                      </a:solidFill>
                    </a:ln>
                  </pic:spPr>
                </pic:pic>
              </a:graphicData>
            </a:graphic>
          </wp:inline>
        </w:drawing>
      </w:r>
    </w:p>
    <w:p w:rsidR="00BD5FF8" w:rsidRPr="00BD5FF8" w:rsidRDefault="00BE184C" w:rsidP="00624D3B">
      <w:pPr>
        <w:pStyle w:val="Num-Caption"/>
        <w:rPr>
          <w:rStyle w:val="FigNum"/>
        </w:rPr>
      </w:pPr>
      <w:r>
        <w:rPr>
          <w:rStyle w:val="FigNum"/>
        </w:rPr>
        <w:t>Figure 5-1</w:t>
      </w:r>
      <w:r>
        <w:t> </w:t>
      </w:r>
      <w:r w:rsidR="00BD5FF8" w:rsidRPr="00BD5FF8">
        <w:t>The Flip</w:t>
      </w:r>
      <w:r w:rsidR="00BD5FF8">
        <w:t>View control sample; the FlipView is the control displaying the picture.</w:t>
      </w:r>
    </w:p>
    <w:p w:rsidR="00BD5FF8" w:rsidRDefault="007169E6" w:rsidP="00BD5FF8">
      <w:r>
        <w:t xml:space="preserve">As </w:t>
      </w:r>
      <w:r w:rsidR="00BD5FF8">
        <w:t xml:space="preserve">FlipView is a WinJS control, </w:t>
      </w:r>
      <w:r>
        <w:t xml:space="preserve">whose constructor is </w:t>
      </w:r>
      <w:r w:rsidRPr="007169E6">
        <w:rPr>
          <w:rStyle w:val="InlineCodeColor"/>
        </w:rPr>
        <w:t>WinJS.UI.FlipView</w:t>
      </w:r>
      <w:r>
        <w:t xml:space="preserve">, </w:t>
      </w:r>
      <w:r w:rsidR="00BD5FF8">
        <w:t xml:space="preserve">we declare it in markup with </w:t>
      </w:r>
      <w:r w:rsidR="00BD5FF8" w:rsidRPr="007169E6">
        <w:rPr>
          <w:rStyle w:val="InlineCodeColor"/>
        </w:rPr>
        <w:t>data-win-control</w:t>
      </w:r>
      <w:r w:rsidR="00BD5FF8">
        <w:t xml:space="preserve"> and </w:t>
      </w:r>
      <w:r w:rsidR="00BD5FF8" w:rsidRPr="007169E6">
        <w:rPr>
          <w:rStyle w:val="InlineCodeColor"/>
        </w:rPr>
        <w:t>data-win-options</w:t>
      </w:r>
      <w:r w:rsidR="00BD5FF8">
        <w:t xml:space="preserve"> attributes</w:t>
      </w:r>
      <w:r>
        <w:t xml:space="preserve"> (see </w:t>
      </w:r>
      <w:r w:rsidR="007A5878">
        <w:t>html/simpleFlipview.html</w:t>
      </w:r>
      <w:r>
        <w:t>)</w:t>
      </w:r>
      <w:r w:rsidR="00BD5FF8">
        <w:t>:</w:t>
      </w:r>
    </w:p>
    <w:p w:rsidR="00BD5FF8" w:rsidRPr="00BE7508" w:rsidRDefault="00BE7508" w:rsidP="00BE7508">
      <w:pPr>
        <w:pStyle w:val="CodeBlock"/>
      </w:pPr>
      <w:r w:rsidRPr="00BE7508">
        <w:rPr>
          <w:rFonts w:cs="Consolas"/>
          <w:color w:val="0000FF"/>
          <w:highlight w:val="white"/>
        </w:rPr>
        <w:t>&lt;</w:t>
      </w:r>
      <w:r w:rsidRPr="00BE7508">
        <w:rPr>
          <w:rFonts w:cs="Consolas"/>
          <w:color w:val="800000"/>
          <w:highlight w:val="white"/>
        </w:rPr>
        <w:t>div</w:t>
      </w:r>
      <w:r w:rsidRPr="00BE7508">
        <w:rPr>
          <w:rFonts w:cs="Consolas"/>
          <w:highlight w:val="white"/>
        </w:rPr>
        <w:t xml:space="preserve"> </w:t>
      </w:r>
      <w:r w:rsidRPr="00BE7508">
        <w:rPr>
          <w:rFonts w:cs="Consolas"/>
          <w:color w:val="FF0000"/>
          <w:highlight w:val="white"/>
        </w:rPr>
        <w:t>id</w:t>
      </w:r>
      <w:r w:rsidRPr="00BE7508">
        <w:rPr>
          <w:rFonts w:cs="Consolas"/>
          <w:color w:val="0000FF"/>
          <w:highlight w:val="white"/>
        </w:rPr>
        <w:t>="simple_FlipView"</w:t>
      </w:r>
      <w:r w:rsidRPr="00BE7508">
        <w:rPr>
          <w:rFonts w:cs="Consolas"/>
          <w:highlight w:val="white"/>
        </w:rPr>
        <w:t xml:space="preserve"> </w:t>
      </w:r>
      <w:r w:rsidRPr="00BE7508">
        <w:rPr>
          <w:rFonts w:cs="Consolas"/>
          <w:color w:val="FF0000"/>
          <w:highlight w:val="white"/>
        </w:rPr>
        <w:t>class</w:t>
      </w:r>
      <w:r w:rsidRPr="00BE7508">
        <w:rPr>
          <w:rFonts w:cs="Consolas"/>
          <w:color w:val="0000FF"/>
          <w:highlight w:val="white"/>
        </w:rPr>
        <w:t>="flipView"</w:t>
      </w:r>
      <w:r>
        <w:rPr>
          <w:rFonts w:cs="Consolas"/>
          <w:highlight w:val="white"/>
        </w:rPr>
        <w:t xml:space="preserve"> </w:t>
      </w:r>
      <w:r w:rsidRPr="00BE7508">
        <w:rPr>
          <w:rFonts w:cs="Consolas"/>
          <w:color w:val="FF0000"/>
          <w:highlight w:val="white"/>
        </w:rPr>
        <w:t>data-win-control</w:t>
      </w:r>
      <w:r w:rsidRPr="00BE7508">
        <w:rPr>
          <w:rFonts w:cs="Consolas"/>
          <w:color w:val="0000FF"/>
          <w:highlight w:val="white"/>
        </w:rPr>
        <w:t>="WinJS.UI.FlipView"</w:t>
      </w:r>
      <w:r w:rsidRPr="00BE7508">
        <w:rPr>
          <w:rFonts w:cs="Consolas"/>
          <w:highlight w:val="white"/>
        </w:rPr>
        <w:br/>
        <w:t xml:space="preserve">    </w:t>
      </w:r>
      <w:r w:rsidRPr="00BE7508">
        <w:rPr>
          <w:rFonts w:cs="Consolas"/>
          <w:color w:val="FF0000"/>
          <w:highlight w:val="white"/>
        </w:rPr>
        <w:t>data-win-options</w:t>
      </w:r>
      <w:r w:rsidRPr="00BE7508">
        <w:rPr>
          <w:rFonts w:cs="Consolas"/>
          <w:color w:val="0000FF"/>
          <w:highlight w:val="white"/>
        </w:rPr>
        <w:t>="{ itemDataSource: DefaultData.bindingList.dataSource,</w:t>
      </w:r>
      <w:r>
        <w:rPr>
          <w:rFonts w:cs="Consolas"/>
          <w:color w:val="0000FF"/>
          <w:highlight w:val="white"/>
        </w:rPr>
        <w:br/>
        <w:t xml:space="preserve">       </w:t>
      </w:r>
      <w:r w:rsidRPr="00BE7508">
        <w:rPr>
          <w:rFonts w:cs="Consolas"/>
          <w:color w:val="0000FF"/>
          <w:highlight w:val="white"/>
        </w:rPr>
        <w:t xml:space="preserve"> itemTemplate: simple_ItemTemplate }"&gt;</w:t>
      </w:r>
      <w:r w:rsidRPr="00BE7508">
        <w:rPr>
          <w:rFonts w:cs="Consolas"/>
          <w:highlight w:val="white"/>
        </w:rPr>
        <w:br/>
      </w:r>
      <w:r w:rsidRPr="00BE7508">
        <w:rPr>
          <w:rFonts w:cs="Consolas"/>
          <w:color w:val="0000FF"/>
          <w:highlight w:val="white"/>
        </w:rPr>
        <w:t>&lt;/</w:t>
      </w:r>
      <w:r w:rsidRPr="00BE7508">
        <w:rPr>
          <w:rFonts w:cs="Consolas"/>
          <w:color w:val="800000"/>
          <w:highlight w:val="white"/>
        </w:rPr>
        <w:t>div</w:t>
      </w:r>
      <w:r w:rsidRPr="00BE7508">
        <w:rPr>
          <w:rFonts w:cs="Consolas"/>
          <w:color w:val="0000FF"/>
          <w:highlight w:val="white"/>
        </w:rPr>
        <w:t>&gt;</w:t>
      </w:r>
    </w:p>
    <w:p w:rsidR="007169E6" w:rsidRDefault="007169E6" w:rsidP="007169E6">
      <w:r>
        <w:t xml:space="preserve">And of course, </w:t>
      </w:r>
      <w:r w:rsidRPr="007169E6">
        <w:rPr>
          <w:rStyle w:val="InlineCodeColor"/>
        </w:rPr>
        <w:t>WinJS.UI.processAll</w:t>
      </w:r>
      <w:r>
        <w:t xml:space="preserve"> is called </w:t>
      </w:r>
      <w:r w:rsidR="007A5878">
        <w:t xml:space="preserve">in the page-loading process </w:t>
      </w:r>
      <w:r>
        <w:t xml:space="preserve">to instantiate </w:t>
      </w:r>
      <w:r w:rsidR="007A5878">
        <w:t>the control</w:t>
      </w:r>
      <w:r>
        <w:t xml:space="preserve">. In the FlipView’s options we can immediately see the two critical pieces to make the control </w:t>
      </w:r>
      <w:r>
        <w:lastRenderedPageBreak/>
        <w:t>work: a data source that provides the goods for each item and a template to render them.</w:t>
      </w:r>
    </w:p>
    <w:p w:rsidR="007169E6" w:rsidRDefault="007169E6" w:rsidP="007169E6">
      <w:r>
        <w:t>If you were paying attention at the end of Chapter 4, you</w:t>
      </w:r>
      <w:r w:rsidR="003702F1">
        <w:t>’ve</w:t>
      </w:r>
      <w:r>
        <w:t xml:space="preserve"> probably guessed that the template is an instance of </w:t>
      </w:r>
      <w:r w:rsidRPr="007169E6">
        <w:rPr>
          <w:rStyle w:val="InlineCodeColor"/>
        </w:rPr>
        <w:t>WinJS.Binding.Template</w:t>
      </w:r>
      <w:r>
        <w:t xml:space="preserve">. </w:t>
      </w:r>
      <w:r w:rsidR="00E14EB5">
        <w:t>And you’re right</w:t>
      </w:r>
      <w:r>
        <w:t xml:space="preserve">! That piece of markup, in fact, comes just before the control declaration in </w:t>
      </w:r>
      <w:r w:rsidR="00624D3B">
        <w:t>html/</w:t>
      </w:r>
      <w:r w:rsidR="007A5878">
        <w:t>simpleFlipview</w:t>
      </w:r>
      <w:r>
        <w:t>.html.</w:t>
      </w:r>
    </w:p>
    <w:p w:rsidR="00BE7508" w:rsidRPr="00BE7508" w:rsidRDefault="00BE7508" w:rsidP="00BE7508">
      <w:pPr>
        <w:pStyle w:val="CodeBlock"/>
        <w:rPr>
          <w:highlight w:val="white"/>
        </w:rPr>
      </w:pPr>
      <w:r w:rsidRPr="00BE7508">
        <w:rPr>
          <w:rFonts w:cs="Consolas"/>
          <w:color w:val="0000FF"/>
          <w:highlight w:val="white"/>
        </w:rPr>
        <w:t>&lt;</w:t>
      </w:r>
      <w:r w:rsidRPr="00BE7508">
        <w:rPr>
          <w:rFonts w:cs="Consolas"/>
          <w:color w:val="800000"/>
          <w:highlight w:val="white"/>
        </w:rPr>
        <w:t>div</w:t>
      </w:r>
      <w:r w:rsidRPr="00BE7508">
        <w:rPr>
          <w:rFonts w:cs="Consolas"/>
          <w:highlight w:val="white"/>
        </w:rPr>
        <w:t xml:space="preserve"> </w:t>
      </w:r>
      <w:r w:rsidRPr="00BE7508">
        <w:rPr>
          <w:rFonts w:cs="Consolas"/>
          <w:color w:val="FF0000"/>
          <w:highlight w:val="white"/>
        </w:rPr>
        <w:t>id</w:t>
      </w:r>
      <w:r w:rsidRPr="00BE7508">
        <w:rPr>
          <w:rFonts w:cs="Consolas"/>
          <w:color w:val="0000FF"/>
          <w:highlight w:val="white"/>
        </w:rPr>
        <w:t>="simple_ItemTemplate"</w:t>
      </w:r>
      <w:r w:rsidRPr="00BE7508">
        <w:rPr>
          <w:rFonts w:cs="Consolas"/>
          <w:highlight w:val="white"/>
        </w:rPr>
        <w:t xml:space="preserve"> </w:t>
      </w:r>
      <w:r w:rsidRPr="00BE7508">
        <w:rPr>
          <w:rFonts w:cs="Consolas"/>
          <w:color w:val="FF0000"/>
          <w:highlight w:val="white"/>
        </w:rPr>
        <w:t>data-win-control</w:t>
      </w:r>
      <w:r w:rsidRPr="00BE7508">
        <w:rPr>
          <w:rFonts w:cs="Consolas"/>
          <w:color w:val="0000FF"/>
          <w:highlight w:val="white"/>
        </w:rPr>
        <w:t>="WinJS.Binding.Template"</w:t>
      </w:r>
      <w:r w:rsidRPr="00BE7508">
        <w:rPr>
          <w:rFonts w:cs="Consolas"/>
          <w:highlight w:val="white"/>
        </w:rPr>
        <w:t xml:space="preserve"> </w:t>
      </w:r>
      <w:r w:rsidRPr="00BE7508">
        <w:rPr>
          <w:rFonts w:cs="Consolas"/>
          <w:color w:val="FF0000"/>
          <w:highlight w:val="white"/>
        </w:rPr>
        <w:t>style</w:t>
      </w:r>
      <w:r w:rsidRPr="00BE7508">
        <w:rPr>
          <w:rFonts w:cs="Consolas"/>
          <w:color w:val="0000FF"/>
          <w:highlight w:val="white"/>
        </w:rPr>
        <w:t>="</w:t>
      </w:r>
      <w:r w:rsidRPr="00BE7508">
        <w:rPr>
          <w:rFonts w:cs="Consolas"/>
          <w:color w:val="FF0000"/>
          <w:highlight w:val="white"/>
        </w:rPr>
        <w:t>display</w:t>
      </w:r>
      <w:r w:rsidRPr="00BE7508">
        <w:rPr>
          <w:rFonts w:cs="Consolas"/>
          <w:highlight w:val="white"/>
        </w:rPr>
        <w:t xml:space="preserve">: </w:t>
      </w:r>
      <w:r w:rsidRPr="00BE7508">
        <w:rPr>
          <w:rFonts w:cs="Consolas"/>
          <w:color w:val="0000FF"/>
          <w:highlight w:val="white"/>
        </w:rPr>
        <w:t>none"&gt;</w:t>
      </w:r>
      <w:r w:rsidRPr="00BE7508">
        <w:rPr>
          <w:rFonts w:cs="Consolas"/>
          <w:highlight w:val="white"/>
        </w:rPr>
        <w:br/>
        <w:t xml:space="preserve">    </w:t>
      </w:r>
      <w:r w:rsidRPr="00BE7508">
        <w:rPr>
          <w:rFonts w:cs="Consolas"/>
          <w:color w:val="0000FF"/>
          <w:highlight w:val="white"/>
        </w:rPr>
        <w:t>&lt;</w:t>
      </w:r>
      <w:r w:rsidRPr="00BE7508">
        <w:rPr>
          <w:rFonts w:cs="Consolas"/>
          <w:color w:val="800000"/>
          <w:highlight w:val="white"/>
        </w:rPr>
        <w:t>div</w:t>
      </w:r>
      <w:r w:rsidRPr="00BE7508">
        <w:rPr>
          <w:rFonts w:cs="Consolas"/>
          <w:highlight w:val="white"/>
        </w:rPr>
        <w:t xml:space="preserve"> </w:t>
      </w:r>
      <w:r w:rsidRPr="00BE7508">
        <w:rPr>
          <w:rFonts w:cs="Consolas"/>
          <w:color w:val="FF0000"/>
          <w:highlight w:val="white"/>
        </w:rPr>
        <w:t>class</w:t>
      </w:r>
      <w:r w:rsidRPr="00BE7508">
        <w:rPr>
          <w:rFonts w:cs="Consolas"/>
          <w:color w:val="0000FF"/>
          <w:highlight w:val="white"/>
        </w:rPr>
        <w:t>="overlaidItemTemplate"&gt;</w:t>
      </w:r>
      <w:r w:rsidRPr="00BE7508">
        <w:rPr>
          <w:rFonts w:cs="Consolas"/>
          <w:highlight w:val="white"/>
        </w:rPr>
        <w:br/>
        <w:t xml:space="preserve">        </w:t>
      </w:r>
      <w:r w:rsidRPr="00BE7508">
        <w:rPr>
          <w:rFonts w:cs="Consolas"/>
          <w:color w:val="0000FF"/>
          <w:highlight w:val="white"/>
        </w:rPr>
        <w:t>&lt;</w:t>
      </w:r>
      <w:r w:rsidRPr="00BE7508">
        <w:rPr>
          <w:rFonts w:cs="Consolas"/>
          <w:color w:val="800000"/>
          <w:highlight w:val="white"/>
        </w:rPr>
        <w:t>img</w:t>
      </w:r>
      <w:r w:rsidRPr="00BE7508">
        <w:rPr>
          <w:rFonts w:cs="Consolas"/>
          <w:highlight w:val="white"/>
        </w:rPr>
        <w:t xml:space="preserve"> </w:t>
      </w:r>
      <w:r w:rsidRPr="00BE7508">
        <w:rPr>
          <w:rFonts w:cs="Consolas"/>
          <w:color w:val="FF0000"/>
          <w:highlight w:val="white"/>
        </w:rPr>
        <w:t>class</w:t>
      </w:r>
      <w:r w:rsidRPr="00BE7508">
        <w:rPr>
          <w:rFonts w:cs="Consolas"/>
          <w:color w:val="0000FF"/>
          <w:highlight w:val="white"/>
        </w:rPr>
        <w:t>="image"</w:t>
      </w:r>
      <w:r w:rsidRPr="00BE7508">
        <w:rPr>
          <w:rFonts w:cs="Consolas"/>
          <w:highlight w:val="white"/>
        </w:rPr>
        <w:t xml:space="preserve"> </w:t>
      </w:r>
      <w:r w:rsidRPr="00BE7508">
        <w:rPr>
          <w:rFonts w:cs="Consolas"/>
          <w:color w:val="FF0000"/>
          <w:highlight w:val="white"/>
        </w:rPr>
        <w:t>data-win-bind</w:t>
      </w:r>
      <w:r w:rsidRPr="00BE7508">
        <w:rPr>
          <w:rFonts w:cs="Consolas"/>
          <w:color w:val="0000FF"/>
          <w:highlight w:val="white"/>
        </w:rPr>
        <w:t>="src: picture; alt: title"</w:t>
      </w:r>
      <w:r w:rsidRPr="00BE7508">
        <w:rPr>
          <w:rFonts w:cs="Consolas"/>
          <w:highlight w:val="white"/>
        </w:rPr>
        <w:t xml:space="preserve"> </w:t>
      </w:r>
      <w:r w:rsidRPr="00BE7508">
        <w:rPr>
          <w:rFonts w:cs="Consolas"/>
          <w:color w:val="0000FF"/>
          <w:highlight w:val="white"/>
        </w:rPr>
        <w:t>/&gt;</w:t>
      </w:r>
      <w:r w:rsidRPr="00BE7508">
        <w:rPr>
          <w:rFonts w:cs="Consolas"/>
          <w:highlight w:val="white"/>
        </w:rPr>
        <w:br/>
        <w:t xml:space="preserve">        </w:t>
      </w:r>
      <w:r w:rsidRPr="00BE7508">
        <w:rPr>
          <w:rFonts w:cs="Consolas"/>
          <w:color w:val="0000FF"/>
          <w:highlight w:val="white"/>
        </w:rPr>
        <w:t>&lt;</w:t>
      </w:r>
      <w:r w:rsidRPr="00BE7508">
        <w:rPr>
          <w:rFonts w:cs="Consolas"/>
          <w:color w:val="800000"/>
          <w:highlight w:val="white"/>
        </w:rPr>
        <w:t>div</w:t>
      </w:r>
      <w:r w:rsidRPr="00BE7508">
        <w:rPr>
          <w:rFonts w:cs="Consolas"/>
          <w:highlight w:val="white"/>
        </w:rPr>
        <w:t xml:space="preserve"> </w:t>
      </w:r>
      <w:r w:rsidRPr="00BE7508">
        <w:rPr>
          <w:rFonts w:cs="Consolas"/>
          <w:color w:val="FF0000"/>
          <w:highlight w:val="white"/>
        </w:rPr>
        <w:t>class</w:t>
      </w:r>
      <w:r w:rsidRPr="00BE7508">
        <w:rPr>
          <w:rFonts w:cs="Consolas"/>
          <w:color w:val="0000FF"/>
          <w:highlight w:val="white"/>
        </w:rPr>
        <w:t>="overlay"&gt;</w:t>
      </w:r>
      <w:r w:rsidRPr="00BE7508">
        <w:rPr>
          <w:rFonts w:cs="Consolas"/>
          <w:highlight w:val="white"/>
        </w:rPr>
        <w:br/>
        <w:t xml:space="preserve">            </w:t>
      </w:r>
      <w:r w:rsidRPr="00BE7508">
        <w:rPr>
          <w:rFonts w:cs="Consolas"/>
          <w:color w:val="0000FF"/>
          <w:highlight w:val="white"/>
        </w:rPr>
        <w:t>&lt;</w:t>
      </w:r>
      <w:r w:rsidRPr="00BE7508">
        <w:rPr>
          <w:rFonts w:cs="Consolas"/>
          <w:color w:val="800000"/>
          <w:highlight w:val="white"/>
        </w:rPr>
        <w:t>h2</w:t>
      </w:r>
      <w:r w:rsidRPr="00BE7508">
        <w:rPr>
          <w:rFonts w:cs="Consolas"/>
          <w:highlight w:val="white"/>
        </w:rPr>
        <w:t xml:space="preserve"> </w:t>
      </w:r>
      <w:r w:rsidRPr="00BE7508">
        <w:rPr>
          <w:rFonts w:cs="Consolas"/>
          <w:color w:val="FF0000"/>
          <w:highlight w:val="white"/>
        </w:rPr>
        <w:t>class</w:t>
      </w:r>
      <w:r w:rsidRPr="00BE7508">
        <w:rPr>
          <w:rFonts w:cs="Consolas"/>
          <w:color w:val="0000FF"/>
          <w:highlight w:val="white"/>
        </w:rPr>
        <w:t>="ItemTitle"</w:t>
      </w:r>
      <w:r w:rsidRPr="00BE7508">
        <w:rPr>
          <w:rFonts w:cs="Consolas"/>
          <w:highlight w:val="white"/>
        </w:rPr>
        <w:t xml:space="preserve"> </w:t>
      </w:r>
      <w:r w:rsidRPr="00BE7508">
        <w:rPr>
          <w:rFonts w:cs="Consolas"/>
          <w:color w:val="FF0000"/>
          <w:highlight w:val="white"/>
        </w:rPr>
        <w:t>data-win-bind</w:t>
      </w:r>
      <w:r w:rsidRPr="00BE7508">
        <w:rPr>
          <w:rFonts w:cs="Consolas"/>
          <w:color w:val="0000FF"/>
          <w:highlight w:val="white"/>
        </w:rPr>
        <w:t>="innerText: title"&gt;&lt;/</w:t>
      </w:r>
      <w:r w:rsidRPr="00BE7508">
        <w:rPr>
          <w:rFonts w:cs="Consolas"/>
          <w:color w:val="800000"/>
          <w:highlight w:val="white"/>
        </w:rPr>
        <w:t>h2</w:t>
      </w:r>
      <w:r w:rsidRPr="00BE7508">
        <w:rPr>
          <w:rFonts w:cs="Consolas"/>
          <w:color w:val="0000FF"/>
          <w:highlight w:val="white"/>
        </w:rPr>
        <w:t>&gt;</w:t>
      </w:r>
      <w:r w:rsidRPr="00BE7508">
        <w:rPr>
          <w:rFonts w:cs="Consolas"/>
          <w:highlight w:val="white"/>
        </w:rPr>
        <w:br/>
        <w:t xml:space="preserve">        </w:t>
      </w:r>
      <w:r w:rsidRPr="00BE7508">
        <w:rPr>
          <w:rFonts w:cs="Consolas"/>
          <w:color w:val="0000FF"/>
          <w:highlight w:val="white"/>
        </w:rPr>
        <w:t>&lt;/</w:t>
      </w:r>
      <w:r w:rsidRPr="00BE7508">
        <w:rPr>
          <w:rFonts w:cs="Consolas"/>
          <w:color w:val="800000"/>
          <w:highlight w:val="white"/>
        </w:rPr>
        <w:t>div</w:t>
      </w:r>
      <w:r w:rsidRPr="00BE7508">
        <w:rPr>
          <w:rFonts w:cs="Consolas"/>
          <w:color w:val="0000FF"/>
          <w:highlight w:val="white"/>
        </w:rPr>
        <w:t>&gt;</w:t>
      </w:r>
      <w:r w:rsidRPr="00BE7508">
        <w:rPr>
          <w:rFonts w:cs="Consolas"/>
          <w:highlight w:val="white"/>
        </w:rPr>
        <w:br/>
        <w:t xml:space="preserve">    </w:t>
      </w:r>
      <w:r w:rsidRPr="00BE7508">
        <w:rPr>
          <w:rFonts w:cs="Consolas"/>
          <w:color w:val="0000FF"/>
          <w:highlight w:val="white"/>
        </w:rPr>
        <w:t>&lt;/</w:t>
      </w:r>
      <w:r w:rsidRPr="00BE7508">
        <w:rPr>
          <w:rFonts w:cs="Consolas"/>
          <w:color w:val="800000"/>
          <w:highlight w:val="white"/>
        </w:rPr>
        <w:t>div</w:t>
      </w:r>
      <w:r w:rsidRPr="00BE7508">
        <w:rPr>
          <w:rFonts w:cs="Consolas"/>
          <w:color w:val="0000FF"/>
          <w:highlight w:val="white"/>
        </w:rPr>
        <w:t>&gt;</w:t>
      </w:r>
      <w:r w:rsidRPr="00BE7508">
        <w:rPr>
          <w:rFonts w:cs="Consolas"/>
          <w:highlight w:val="white"/>
        </w:rPr>
        <w:br/>
      </w:r>
      <w:r w:rsidRPr="00BE7508">
        <w:rPr>
          <w:rFonts w:cs="Consolas"/>
          <w:color w:val="0000FF"/>
          <w:highlight w:val="white"/>
        </w:rPr>
        <w:t>&lt;/</w:t>
      </w:r>
      <w:r w:rsidRPr="00BE7508">
        <w:rPr>
          <w:rFonts w:cs="Consolas"/>
          <w:color w:val="800000"/>
          <w:highlight w:val="white"/>
        </w:rPr>
        <w:t>div</w:t>
      </w:r>
      <w:r w:rsidRPr="00BE7508">
        <w:rPr>
          <w:rFonts w:cs="Consolas"/>
          <w:color w:val="0000FF"/>
          <w:highlight w:val="white"/>
        </w:rPr>
        <w:t>&gt;</w:t>
      </w:r>
    </w:p>
    <w:p w:rsidR="007169E6" w:rsidRDefault="007169E6" w:rsidP="007169E6">
      <w:r>
        <w:t xml:space="preserve">Note that a template must </w:t>
      </w:r>
      <w:r w:rsidRPr="007169E6">
        <w:rPr>
          <w:rStyle w:val="Italic"/>
        </w:rPr>
        <w:t>always</w:t>
      </w:r>
      <w:r>
        <w:t xml:space="preserve"> be declared in markup before any controls that reference them</w:t>
      </w:r>
      <w:r w:rsidR="003702F1">
        <w:t>:</w:t>
      </w:r>
      <w:r>
        <w:t xml:space="preserve"> </w:t>
      </w:r>
      <w:r w:rsidRPr="007169E6">
        <w:rPr>
          <w:rStyle w:val="InlineCodeColor"/>
        </w:rPr>
        <w:t>WinJS.UI.processAll</w:t>
      </w:r>
      <w:r>
        <w:t xml:space="preserve"> must instantiate the template </w:t>
      </w:r>
      <w:r w:rsidR="003702F1">
        <w:t xml:space="preserve">first </w:t>
      </w:r>
      <w:r w:rsidR="00FF22AC">
        <w:t xml:space="preserve">because </w:t>
      </w:r>
      <w:r>
        <w:t xml:space="preserve">the collection control will be asking the template to render its contents for each item in the data source. Also remember from Chapter 4 that </w:t>
      </w:r>
      <w:r w:rsidR="00E14EB5">
        <w:t xml:space="preserve">instantiating a </w:t>
      </w:r>
      <w:r>
        <w:t xml:space="preserve">template </w:t>
      </w:r>
      <w:r w:rsidR="00E14EB5">
        <w:t xml:space="preserve">removes </w:t>
      </w:r>
      <w:r w:rsidR="009C63C3">
        <w:t xml:space="preserve">its contents </w:t>
      </w:r>
      <w:r w:rsidR="00E14EB5">
        <w:t xml:space="preserve">from </w:t>
      </w:r>
      <w:r>
        <w:t>the DOM</w:t>
      </w:r>
      <w:r w:rsidR="009C63C3">
        <w:t xml:space="preserve"> so</w:t>
      </w:r>
      <w:r w:rsidR="00FF22AC">
        <w:t xml:space="preserve"> that</w:t>
      </w:r>
      <w:r w:rsidR="009C63C3">
        <w:t xml:space="preserve"> it cannot be altered at run</w:t>
      </w:r>
      <w:r w:rsidR="00FF22AC">
        <w:t xml:space="preserve"> </w:t>
      </w:r>
      <w:r w:rsidR="009C63C3">
        <w:t>time</w:t>
      </w:r>
      <w:r>
        <w:t xml:space="preserve">. </w:t>
      </w:r>
      <w:r w:rsidR="00E14EB5">
        <w:t>You can see this w</w:t>
      </w:r>
      <w:r>
        <w:t>hen running the sample</w:t>
      </w:r>
      <w:r w:rsidR="00E14EB5">
        <w:t>:</w:t>
      </w:r>
      <w:r>
        <w:t xml:space="preserve"> expand the nodes in Visual Studio’s DOM Explorer or Blend’s Live DOM pane</w:t>
      </w:r>
      <w:r w:rsidR="00FF22AC">
        <w:t>,</w:t>
      </w:r>
      <w:r w:rsidR="003702F1">
        <w:t xml:space="preserve"> and</w:t>
      </w:r>
      <w:r w:rsidR="009C63C3">
        <w:t xml:space="preserve"> </w:t>
      </w:r>
      <w:r>
        <w:t xml:space="preserve">you’ll see the root </w:t>
      </w:r>
      <w:r w:rsidRPr="007169E6">
        <w:rPr>
          <w:rStyle w:val="InlineCodeColor"/>
        </w:rPr>
        <w:t>div</w:t>
      </w:r>
      <w:r>
        <w:t xml:space="preserve"> of the template</w:t>
      </w:r>
      <w:r w:rsidR="009C63C3">
        <w:t xml:space="preserve"> but none </w:t>
      </w:r>
      <w:r>
        <w:t>of its children.</w:t>
      </w:r>
    </w:p>
    <w:p w:rsidR="005C4F67" w:rsidRDefault="009C63C3" w:rsidP="00624D3B">
      <w:r>
        <w:t>In the sample, the prosaically</w:t>
      </w:r>
      <w:r w:rsidR="00FF22AC">
        <w:t xml:space="preserve"> </w:t>
      </w:r>
      <w:r w:rsidR="00E14EB5">
        <w:t xml:space="preserve">named </w:t>
      </w:r>
      <w:r w:rsidR="00E14EB5" w:rsidRPr="008267DF">
        <w:rPr>
          <w:rStyle w:val="InlineCodeColor"/>
        </w:rPr>
        <w:t>ItemTemplate</w:t>
      </w:r>
      <w:r w:rsidR="00E14EB5">
        <w:t xml:space="preserve"> is made of an </w:t>
      </w:r>
      <w:r w:rsidR="00E14EB5" w:rsidRPr="00E14EB5">
        <w:rPr>
          <w:rStyle w:val="InlineCodeColor"/>
        </w:rPr>
        <w:t>img</w:t>
      </w:r>
      <w:r w:rsidR="00E14EB5">
        <w:t xml:space="preserve"> element and another </w:t>
      </w:r>
      <w:r w:rsidR="00E14EB5" w:rsidRPr="00E14EB5">
        <w:rPr>
          <w:rStyle w:val="InlineCodeColor"/>
        </w:rPr>
        <w:t>div</w:t>
      </w:r>
      <w:r w:rsidR="00E14EB5">
        <w:t xml:space="preserve"> containing an </w:t>
      </w:r>
      <w:r w:rsidR="00E14EB5" w:rsidRPr="00E14EB5">
        <w:rPr>
          <w:rStyle w:val="InlineCodeColor"/>
        </w:rPr>
        <w:t>h2</w:t>
      </w:r>
      <w:r w:rsidR="00E14EB5">
        <w:t xml:space="preserve">. The </w:t>
      </w:r>
      <w:r w:rsidR="00E14EB5" w:rsidRPr="003702F1">
        <w:rPr>
          <w:rStyle w:val="InlineCodeColor"/>
        </w:rPr>
        <w:t>overlay</w:t>
      </w:r>
      <w:r w:rsidR="00E14EB5">
        <w:t xml:space="preserve"> class on that latter </w:t>
      </w:r>
      <w:r w:rsidR="00E14EB5" w:rsidRPr="003702F1">
        <w:rPr>
          <w:rStyle w:val="InlineCodeColor"/>
        </w:rPr>
        <w:t>div</w:t>
      </w:r>
      <w:r w:rsidR="00E14EB5">
        <w:t>, if you look at Figure 5-1 carefully, is clearly styled with a partially transparent background color (see css/</w:t>
      </w:r>
      <w:r w:rsidR="007A5878">
        <w:t>default</w:t>
      </w:r>
      <w:r w:rsidR="00E14EB5">
        <w:t xml:space="preserve">.css for the </w:t>
      </w:r>
      <w:r w:rsidR="00E14EB5" w:rsidRPr="00E14EB5">
        <w:rPr>
          <w:rStyle w:val="InlineCodeColor"/>
        </w:rPr>
        <w:t>.overlaidItem</w:t>
      </w:r>
      <w:r w:rsidR="007A5878">
        <w:rPr>
          <w:rStyle w:val="InlineCodeColor"/>
        </w:rPr>
        <w:softHyphen/>
      </w:r>
      <w:r w:rsidR="00E14EB5" w:rsidRPr="00E14EB5">
        <w:rPr>
          <w:rStyle w:val="InlineCodeColor"/>
        </w:rPr>
        <w:t>Template .overlay</w:t>
      </w:r>
      <w:r w:rsidR="00E14EB5">
        <w:t xml:space="preserve"> selector). This show</w:t>
      </w:r>
      <w:r w:rsidR="003702F1">
        <w:t>s</w:t>
      </w:r>
      <w:r w:rsidR="00E14EB5">
        <w:t xml:space="preserve"> that you can use any elements you want in a template, </w:t>
      </w:r>
      <w:r w:rsidR="002F2BEB">
        <w:t xml:space="preserve">including other WinJS controls. In the latter case, these are </w:t>
      </w:r>
      <w:r w:rsidR="00E14EB5">
        <w:t xml:space="preserve">picked up when </w:t>
      </w:r>
      <w:r w:rsidR="00E14EB5" w:rsidRPr="00E14EB5">
        <w:rPr>
          <w:rStyle w:val="InlineCodeColor"/>
        </w:rPr>
        <w:t>WinJS.UI.process/</w:t>
      </w:r>
      <w:r w:rsidR="007A5878">
        <w:rPr>
          <w:rStyle w:val="InlineCodeColor"/>
        </w:rPr>
        <w:t xml:space="preserve"> </w:t>
      </w:r>
      <w:r w:rsidR="00E14EB5" w:rsidRPr="00E14EB5">
        <w:rPr>
          <w:rStyle w:val="InlineCodeColor"/>
        </w:rPr>
        <w:t>processAll</w:t>
      </w:r>
      <w:r w:rsidR="00E14EB5">
        <w:t xml:space="preserve"> is invoked on the template.</w:t>
      </w:r>
      <w:r w:rsidR="005C4F67">
        <w:rPr>
          <w:rStyle w:val="FootnoteReference"/>
        </w:rPr>
        <w:footnoteReference w:id="1"/>
      </w:r>
    </w:p>
    <w:p w:rsidR="00E14EB5" w:rsidRDefault="00E14EB5" w:rsidP="005C4F67">
      <w:r>
        <w:t xml:space="preserve">You can also see that the template uses WinJS data-binding attributes, where the </w:t>
      </w:r>
      <w:r w:rsidRPr="00E14EB5">
        <w:rPr>
          <w:rStyle w:val="InlineCodeColor"/>
        </w:rPr>
        <w:t>img.src</w:t>
      </w:r>
      <w:r>
        <w:t xml:space="preserve">, </w:t>
      </w:r>
      <w:r w:rsidRPr="00E14EB5">
        <w:rPr>
          <w:rStyle w:val="InlineCodeColor"/>
        </w:rPr>
        <w:t>img.alt</w:t>
      </w:r>
      <w:r>
        <w:t xml:space="preserve">, and </w:t>
      </w:r>
      <w:r w:rsidRPr="00E14EB5">
        <w:rPr>
          <w:rStyle w:val="InlineCodeColor"/>
        </w:rPr>
        <w:t>h2.innerText</w:t>
      </w:r>
      <w:r>
        <w:t xml:space="preserve"> properties are bound to data properties called </w:t>
      </w:r>
      <w:r w:rsidR="007A5878">
        <w:rPr>
          <w:rStyle w:val="InlineCodeColor"/>
        </w:rPr>
        <w:t>picture</w:t>
      </w:r>
      <w:r>
        <w:t xml:space="preserve"> and </w:t>
      </w:r>
      <w:r w:rsidRPr="00E14EB5">
        <w:rPr>
          <w:rStyle w:val="InlineCodeColor"/>
        </w:rPr>
        <w:t>title</w:t>
      </w:r>
      <w:r w:rsidR="003702F1">
        <w:t xml:space="preserve">. This shows </w:t>
      </w:r>
      <w:r>
        <w:t>how properties of two target elements can be bound to the same source property.</w:t>
      </w:r>
      <w:r w:rsidR="003702F1">
        <w:t xml:space="preserve"> (</w:t>
      </w:r>
      <w:r w:rsidR="007A5878">
        <w:t>R</w:t>
      </w:r>
      <w:r w:rsidR="003702F1">
        <w:t xml:space="preserve">emember that </w:t>
      </w:r>
      <w:r w:rsidR="007A5878">
        <w:t xml:space="preserve">if you’re </w:t>
      </w:r>
      <w:r w:rsidR="003702F1">
        <w:t xml:space="preserve">binding to properties </w:t>
      </w:r>
      <w:r w:rsidR="007A5878">
        <w:t>of the WinJS control itself, rather than its ch</w:t>
      </w:r>
      <w:r w:rsidR="00B8328A">
        <w:t>i</w:t>
      </w:r>
      <w:r w:rsidR="007A5878">
        <w:t xml:space="preserve">ld elements, those properties </w:t>
      </w:r>
      <w:r w:rsidR="003702F1">
        <w:t xml:space="preserve">must begin with </w:t>
      </w:r>
      <w:r w:rsidR="003702F1" w:rsidRPr="003702F1">
        <w:rPr>
          <w:rStyle w:val="InlineCodeColor"/>
        </w:rPr>
        <w:t>winControl</w:t>
      </w:r>
      <w:r w:rsidR="003702F1">
        <w:t>.)</w:t>
      </w:r>
    </w:p>
    <w:p w:rsidR="00E14EB5" w:rsidRDefault="003B5813" w:rsidP="007169E6">
      <w:r>
        <w:t xml:space="preserve">For the data source, </w:t>
      </w:r>
      <w:r w:rsidR="00E14EB5">
        <w:t xml:space="preserve">the FlipView’s </w:t>
      </w:r>
      <w:r w:rsidR="00E14EB5" w:rsidRPr="00E14EB5">
        <w:rPr>
          <w:rStyle w:val="InlineCodeColor"/>
        </w:rPr>
        <w:t>itemDataSource</w:t>
      </w:r>
      <w:r w:rsidR="00E14EB5">
        <w:t xml:space="preserve"> option </w:t>
      </w:r>
      <w:r>
        <w:t xml:space="preserve">is assigned </w:t>
      </w:r>
      <w:r w:rsidR="00520E15">
        <w:t xml:space="preserve">the value of </w:t>
      </w:r>
      <w:r w:rsidR="00520E15">
        <w:rPr>
          <w:rStyle w:val="InlineCodeColor"/>
        </w:rPr>
        <w:t>DefaultData</w:t>
      </w:r>
      <w:r w:rsidR="00E14EB5" w:rsidRPr="00E14EB5">
        <w:rPr>
          <w:rStyle w:val="InlineCodeColor"/>
        </w:rPr>
        <w:t>.</w:t>
      </w:r>
      <w:r w:rsidR="00520E15">
        <w:rPr>
          <w:rStyle w:val="InlineCodeColor"/>
        </w:rPr>
        <w:t>bindingList.</w:t>
      </w:r>
      <w:r w:rsidR="00E14EB5" w:rsidRPr="00E14EB5">
        <w:rPr>
          <w:rStyle w:val="InlineCodeColor"/>
        </w:rPr>
        <w:t>dataSource</w:t>
      </w:r>
      <w:r w:rsidR="00E14EB5">
        <w:t xml:space="preserve"> </w:t>
      </w:r>
      <w:r>
        <w:t>that y</w:t>
      </w:r>
      <w:r w:rsidR="0057436B">
        <w:t xml:space="preserve">ou can find </w:t>
      </w:r>
      <w:r w:rsidR="00520E15">
        <w:t>in js/DefaultData</w:t>
      </w:r>
      <w:r w:rsidR="0057436B">
        <w:t>.js</w:t>
      </w:r>
      <w:r>
        <w:t>:</w:t>
      </w:r>
    </w:p>
    <w:p w:rsidR="00520E15" w:rsidRPr="00520E15" w:rsidRDefault="00520E15" w:rsidP="00520E15">
      <w:pPr>
        <w:pStyle w:val="CodeBlock"/>
      </w:pPr>
      <w:r w:rsidRPr="00520E15">
        <w:rPr>
          <w:rFonts w:cs="Consolas"/>
          <w:color w:val="0000FF"/>
          <w:highlight w:val="white"/>
        </w:rPr>
        <w:t>var</w:t>
      </w:r>
      <w:r w:rsidRPr="00520E15">
        <w:rPr>
          <w:rFonts w:cs="Consolas"/>
          <w:highlight w:val="white"/>
        </w:rPr>
        <w:t xml:space="preserve"> array = [</w:t>
      </w:r>
      <w:r w:rsidRPr="00520E15">
        <w:rPr>
          <w:rFonts w:cs="Consolas"/>
          <w:highlight w:val="white"/>
        </w:rPr>
        <w:br/>
        <w:t xml:space="preserve">    { type: </w:t>
      </w:r>
      <w:r w:rsidRPr="00520E15">
        <w:rPr>
          <w:rFonts w:cs="Consolas"/>
          <w:color w:val="A31515"/>
          <w:highlight w:val="white"/>
        </w:rPr>
        <w:t>"item"</w:t>
      </w:r>
      <w:r w:rsidRPr="00520E15">
        <w:rPr>
          <w:rFonts w:cs="Consolas"/>
          <w:highlight w:val="white"/>
        </w:rPr>
        <w:t xml:space="preserve">, title: </w:t>
      </w:r>
      <w:r w:rsidRPr="00520E15">
        <w:rPr>
          <w:rFonts w:cs="Consolas"/>
          <w:color w:val="A31515"/>
          <w:highlight w:val="white"/>
        </w:rPr>
        <w:t>"Cliff"</w:t>
      </w:r>
      <w:r w:rsidRPr="00520E15">
        <w:rPr>
          <w:rFonts w:cs="Consolas"/>
          <w:highlight w:val="white"/>
        </w:rPr>
        <w:t xml:space="preserve">, picture: </w:t>
      </w:r>
      <w:r w:rsidRPr="00520E15">
        <w:rPr>
          <w:rFonts w:cs="Consolas"/>
          <w:color w:val="A31515"/>
          <w:highlight w:val="white"/>
        </w:rPr>
        <w:t>"images/Cliff.jpg"</w:t>
      </w:r>
      <w:r w:rsidRPr="00520E15">
        <w:rPr>
          <w:rFonts w:cs="Consolas"/>
          <w:highlight w:val="white"/>
        </w:rPr>
        <w:t xml:space="preserve"> },</w:t>
      </w:r>
      <w:r w:rsidRPr="00520E15">
        <w:rPr>
          <w:rFonts w:cs="Consolas"/>
          <w:highlight w:val="white"/>
        </w:rPr>
        <w:br/>
        <w:t xml:space="preserve">    { type: </w:t>
      </w:r>
      <w:r w:rsidRPr="00520E15">
        <w:rPr>
          <w:rFonts w:cs="Consolas"/>
          <w:color w:val="A31515"/>
          <w:highlight w:val="white"/>
        </w:rPr>
        <w:t>"item"</w:t>
      </w:r>
      <w:r w:rsidRPr="00520E15">
        <w:rPr>
          <w:rFonts w:cs="Consolas"/>
          <w:highlight w:val="white"/>
        </w:rPr>
        <w:t xml:space="preserve">, title: </w:t>
      </w:r>
      <w:r w:rsidRPr="00520E15">
        <w:rPr>
          <w:rFonts w:cs="Consolas"/>
          <w:color w:val="A31515"/>
          <w:highlight w:val="white"/>
        </w:rPr>
        <w:t>"Grapes"</w:t>
      </w:r>
      <w:r w:rsidRPr="00520E15">
        <w:rPr>
          <w:rFonts w:cs="Consolas"/>
          <w:highlight w:val="white"/>
        </w:rPr>
        <w:t xml:space="preserve">, picture: </w:t>
      </w:r>
      <w:r w:rsidRPr="00520E15">
        <w:rPr>
          <w:rFonts w:cs="Consolas"/>
          <w:color w:val="A31515"/>
          <w:highlight w:val="white"/>
        </w:rPr>
        <w:t>"images/Grapes.jpg"</w:t>
      </w:r>
      <w:r w:rsidRPr="00520E15">
        <w:rPr>
          <w:rFonts w:cs="Consolas"/>
          <w:highlight w:val="white"/>
        </w:rPr>
        <w:t xml:space="preserve"> },</w:t>
      </w:r>
      <w:r w:rsidRPr="00520E15">
        <w:rPr>
          <w:rFonts w:cs="Consolas"/>
          <w:highlight w:val="white"/>
        </w:rPr>
        <w:br/>
        <w:t xml:space="preserve">    { type: </w:t>
      </w:r>
      <w:r w:rsidRPr="00520E15">
        <w:rPr>
          <w:rFonts w:cs="Consolas"/>
          <w:color w:val="A31515"/>
          <w:highlight w:val="white"/>
        </w:rPr>
        <w:t>"item"</w:t>
      </w:r>
      <w:r w:rsidRPr="00520E15">
        <w:rPr>
          <w:rFonts w:cs="Consolas"/>
          <w:highlight w:val="white"/>
        </w:rPr>
        <w:t xml:space="preserve">, title: </w:t>
      </w:r>
      <w:r w:rsidRPr="00520E15">
        <w:rPr>
          <w:rFonts w:cs="Consolas"/>
          <w:color w:val="A31515"/>
          <w:highlight w:val="white"/>
        </w:rPr>
        <w:t>"Rainier"</w:t>
      </w:r>
      <w:r w:rsidRPr="00520E15">
        <w:rPr>
          <w:rFonts w:cs="Consolas"/>
          <w:highlight w:val="white"/>
        </w:rPr>
        <w:t xml:space="preserve">, picture: </w:t>
      </w:r>
      <w:r w:rsidRPr="00520E15">
        <w:rPr>
          <w:rFonts w:cs="Consolas"/>
          <w:color w:val="A31515"/>
          <w:highlight w:val="white"/>
        </w:rPr>
        <w:t>"images/Rainier.jpg"</w:t>
      </w:r>
      <w:r w:rsidRPr="00520E15">
        <w:rPr>
          <w:rFonts w:cs="Consolas"/>
          <w:highlight w:val="white"/>
        </w:rPr>
        <w:t xml:space="preserve"> },</w:t>
      </w:r>
      <w:r w:rsidRPr="00520E15">
        <w:rPr>
          <w:rFonts w:cs="Consolas"/>
          <w:highlight w:val="white"/>
        </w:rPr>
        <w:br/>
      </w:r>
      <w:r w:rsidRPr="00520E15">
        <w:rPr>
          <w:rFonts w:cs="Consolas"/>
          <w:highlight w:val="white"/>
        </w:rPr>
        <w:lastRenderedPageBreak/>
        <w:t xml:space="preserve">    { type: </w:t>
      </w:r>
      <w:r w:rsidRPr="00520E15">
        <w:rPr>
          <w:rFonts w:cs="Consolas"/>
          <w:color w:val="A31515"/>
          <w:highlight w:val="white"/>
        </w:rPr>
        <w:t>"item"</w:t>
      </w:r>
      <w:r w:rsidRPr="00520E15">
        <w:rPr>
          <w:rFonts w:cs="Consolas"/>
          <w:highlight w:val="white"/>
        </w:rPr>
        <w:t xml:space="preserve">, title: </w:t>
      </w:r>
      <w:r w:rsidRPr="00520E15">
        <w:rPr>
          <w:rFonts w:cs="Consolas"/>
          <w:color w:val="A31515"/>
          <w:highlight w:val="white"/>
        </w:rPr>
        <w:t>"Sunset"</w:t>
      </w:r>
      <w:r w:rsidRPr="00520E15">
        <w:rPr>
          <w:rFonts w:cs="Consolas"/>
          <w:highlight w:val="white"/>
        </w:rPr>
        <w:t xml:space="preserve">, picture: </w:t>
      </w:r>
      <w:r w:rsidRPr="00520E15">
        <w:rPr>
          <w:rFonts w:cs="Consolas"/>
          <w:color w:val="A31515"/>
          <w:highlight w:val="white"/>
        </w:rPr>
        <w:t>"images/Sunset.jpg"</w:t>
      </w:r>
      <w:r w:rsidRPr="00520E15">
        <w:rPr>
          <w:rFonts w:cs="Consolas"/>
          <w:highlight w:val="white"/>
        </w:rPr>
        <w:t xml:space="preserve"> },</w:t>
      </w:r>
      <w:r w:rsidRPr="00520E15">
        <w:rPr>
          <w:rFonts w:cs="Consolas"/>
          <w:highlight w:val="white"/>
        </w:rPr>
        <w:br/>
        <w:t xml:space="preserve">    { type: </w:t>
      </w:r>
      <w:r w:rsidRPr="00520E15">
        <w:rPr>
          <w:rFonts w:cs="Consolas"/>
          <w:color w:val="A31515"/>
          <w:highlight w:val="white"/>
        </w:rPr>
        <w:t>"item"</w:t>
      </w:r>
      <w:r w:rsidRPr="00520E15">
        <w:rPr>
          <w:rFonts w:cs="Consolas"/>
          <w:highlight w:val="white"/>
        </w:rPr>
        <w:t xml:space="preserve">, title: </w:t>
      </w:r>
      <w:r w:rsidRPr="00520E15">
        <w:rPr>
          <w:rFonts w:cs="Consolas"/>
          <w:color w:val="A31515"/>
          <w:highlight w:val="white"/>
        </w:rPr>
        <w:t>"Valley"</w:t>
      </w:r>
      <w:r w:rsidRPr="00520E15">
        <w:rPr>
          <w:rFonts w:cs="Consolas"/>
          <w:highlight w:val="white"/>
        </w:rPr>
        <w:t xml:space="preserve">, picture: </w:t>
      </w:r>
      <w:r w:rsidRPr="00520E15">
        <w:rPr>
          <w:rFonts w:cs="Consolas"/>
          <w:color w:val="A31515"/>
          <w:highlight w:val="white"/>
        </w:rPr>
        <w:t>"images/Valley.jpg"</w:t>
      </w:r>
      <w:r w:rsidRPr="00520E15">
        <w:rPr>
          <w:rFonts w:cs="Consolas"/>
          <w:highlight w:val="white"/>
        </w:rPr>
        <w:t xml:space="preserve"> }</w:t>
      </w:r>
      <w:r w:rsidRPr="00520E15">
        <w:rPr>
          <w:rFonts w:cs="Consolas"/>
          <w:highlight w:val="white"/>
        </w:rPr>
        <w:br/>
        <w:t>];</w:t>
      </w:r>
      <w:r w:rsidRPr="00520E15">
        <w:rPr>
          <w:rFonts w:cs="Consolas"/>
          <w:highlight w:val="white"/>
        </w:rPr>
        <w:br/>
      </w:r>
      <w:r w:rsidRPr="00520E15">
        <w:rPr>
          <w:rFonts w:cs="Consolas"/>
          <w:color w:val="0000FF"/>
          <w:highlight w:val="white"/>
        </w:rPr>
        <w:t>var</w:t>
      </w:r>
      <w:r w:rsidRPr="00520E15">
        <w:rPr>
          <w:rFonts w:cs="Consolas"/>
          <w:highlight w:val="white"/>
        </w:rPr>
        <w:t xml:space="preserve"> bindingList = </w:t>
      </w:r>
      <w:r w:rsidRPr="00520E15">
        <w:rPr>
          <w:rFonts w:cs="Consolas"/>
          <w:color w:val="0000FF"/>
          <w:highlight w:val="white"/>
        </w:rPr>
        <w:t>new</w:t>
      </w:r>
      <w:r w:rsidRPr="00520E15">
        <w:rPr>
          <w:rFonts w:cs="Consolas"/>
          <w:highlight w:val="white"/>
        </w:rPr>
        <w:t xml:space="preserve"> WinJS.Binding.List(array);</w:t>
      </w:r>
      <w:r w:rsidRPr="00520E15">
        <w:rPr>
          <w:rFonts w:cs="Consolas"/>
          <w:highlight w:val="white"/>
        </w:rPr>
        <w:br/>
      </w:r>
      <w:r w:rsidRPr="00520E15">
        <w:rPr>
          <w:rFonts w:cs="Consolas"/>
          <w:highlight w:val="white"/>
        </w:rPr>
        <w:br/>
        <w:t>WinJS.Namespace.define(</w:t>
      </w:r>
      <w:r w:rsidRPr="00520E15">
        <w:rPr>
          <w:rFonts w:cs="Consolas"/>
          <w:color w:val="A31515"/>
          <w:highlight w:val="white"/>
        </w:rPr>
        <w:t>"DefaultData"</w:t>
      </w:r>
      <w:r w:rsidRPr="00520E15">
        <w:rPr>
          <w:rFonts w:cs="Consolas"/>
          <w:highlight w:val="white"/>
        </w:rPr>
        <w:t>, {</w:t>
      </w:r>
      <w:r w:rsidRPr="00520E15">
        <w:rPr>
          <w:rFonts w:cs="Consolas"/>
          <w:highlight w:val="white"/>
        </w:rPr>
        <w:br/>
        <w:t xml:space="preserve">    bindingList: bindingList,</w:t>
      </w:r>
      <w:r w:rsidRPr="00520E15">
        <w:rPr>
          <w:rFonts w:cs="Consolas"/>
          <w:highlight w:val="white"/>
        </w:rPr>
        <w:br/>
        <w:t xml:space="preserve">    array: array</w:t>
      </w:r>
      <w:r w:rsidRPr="00520E15">
        <w:rPr>
          <w:rFonts w:cs="Consolas"/>
          <w:highlight w:val="white"/>
        </w:rPr>
        <w:br/>
        <w:t>});</w:t>
      </w:r>
    </w:p>
    <w:p w:rsidR="003D2066" w:rsidRDefault="003B5813" w:rsidP="00520E15">
      <w:r>
        <w:t xml:space="preserve">We briefly met </w:t>
      </w:r>
      <w:r w:rsidRPr="0057436B">
        <w:rPr>
          <w:rStyle w:val="InlineCodeColor"/>
        </w:rPr>
        <w:t>WinJS.Binding.List</w:t>
      </w:r>
      <w:r>
        <w:t xml:space="preserve"> at the end of Chapter 4; its purpose is to turn an in-memory array into an observable data source for one-way binding. </w:t>
      </w:r>
      <w:r w:rsidR="000F10D6">
        <w:t xml:space="preserve">The </w:t>
      </w:r>
      <w:r w:rsidR="000F10D6" w:rsidRPr="000F10D6">
        <w:rPr>
          <w:rStyle w:val="InlineCodeColor"/>
        </w:rPr>
        <w:t>WinJS.Binding.List</w:t>
      </w:r>
      <w:r w:rsidR="000F10D6">
        <w:t xml:space="preserve"> wrapper is also necessary because the FlipView and ListView controls cannot work directly against a simple array, even for one-time binding. They expect their data sources to provide the methods of the </w:t>
      </w:r>
      <w:r w:rsidR="000F10D6" w:rsidRPr="000F10D6">
        <w:rPr>
          <w:rStyle w:val="InlineCodeColor"/>
        </w:rPr>
        <w:t>WinJS.UI.</w:t>
      </w:r>
      <w:r w:rsidR="00520E15">
        <w:rPr>
          <w:rStyle w:val="InlineCodeColor"/>
        </w:rPr>
        <w:softHyphen/>
      </w:r>
      <w:r w:rsidR="000F10D6" w:rsidRPr="000F10D6">
        <w:rPr>
          <w:rStyle w:val="InlineCodeColor"/>
        </w:rPr>
        <w:t>IListDataSource</w:t>
      </w:r>
      <w:r w:rsidR="000F10D6">
        <w:t xml:space="preserve"> interface</w:t>
      </w:r>
      <w:r>
        <w:t xml:space="preserve">. The </w:t>
      </w:r>
      <w:r w:rsidRPr="003B5813">
        <w:rPr>
          <w:rStyle w:val="InlineCodeColor"/>
        </w:rPr>
        <w:t>dataSource</w:t>
      </w:r>
      <w:r>
        <w:t xml:space="preserve"> property of a </w:t>
      </w:r>
      <w:r w:rsidRPr="003B5813">
        <w:rPr>
          <w:rStyle w:val="InlineCodeColor"/>
        </w:rPr>
        <w:t>WinJS.Binding.List</w:t>
      </w:r>
      <w:r>
        <w:t xml:space="preserve">, as in </w:t>
      </w:r>
      <w:r w:rsidR="00520E15">
        <w:rPr>
          <w:rStyle w:val="InlineCodeColor"/>
        </w:rPr>
        <w:t>bindingList</w:t>
      </w:r>
      <w:r w:rsidRPr="00E14EB5">
        <w:rPr>
          <w:rStyle w:val="InlineCodeColor"/>
        </w:rPr>
        <w:t>.dataSource</w:t>
      </w:r>
      <w:r>
        <w:t>, provides exactly this, and y</w:t>
      </w:r>
      <w:r w:rsidR="003D2066">
        <w:t>ou’ll always use this property in conjunction with FlipView and ListView</w:t>
      </w:r>
      <w:r w:rsidR="00E468B9">
        <w:t>.</w:t>
      </w:r>
      <w:r w:rsidR="003D2066">
        <w:t xml:space="preserve"> (</w:t>
      </w:r>
      <w:r w:rsidR="00E468B9">
        <w:t>I</w:t>
      </w:r>
      <w:r w:rsidR="003D2066">
        <w:t>t exists for no other purpose, in fact</w:t>
      </w:r>
      <w:r w:rsidR="00E468B9">
        <w:t>.</w:t>
      </w:r>
      <w:r w:rsidR="003D2066">
        <w:t>) If you forget</w:t>
      </w:r>
      <w:r>
        <w:t xml:space="preserve"> and attempt to just bind to the </w:t>
      </w:r>
      <w:r w:rsidRPr="003B5813">
        <w:rPr>
          <w:rStyle w:val="InlineCodeColor"/>
        </w:rPr>
        <w:t>WinJS.Binding.List</w:t>
      </w:r>
      <w:r>
        <w:t xml:space="preserve"> directly</w:t>
      </w:r>
      <w:r w:rsidR="003D2066">
        <w:t>, you’ll see an exception that says</w:t>
      </w:r>
      <w:r w:rsidR="002E5FA9">
        <w:t>,</w:t>
      </w:r>
      <w:r w:rsidR="003D2066">
        <w:t xml:space="preserve"> “Object doesn’t support property or method ‘createListBinding’.”</w:t>
      </w:r>
    </w:p>
    <w:p w:rsidR="00CD0E6E" w:rsidRDefault="000F10D6" w:rsidP="007169E6">
      <w:r>
        <w:t xml:space="preserve">Suffice it to say that </w:t>
      </w:r>
      <w:r w:rsidRPr="000F10D6">
        <w:rPr>
          <w:rStyle w:val="InlineCodeColor"/>
        </w:rPr>
        <w:t>WinJS.Binding.List</w:t>
      </w:r>
      <w:r>
        <w:t xml:space="preserve"> will become your intimate friend for in-memory data sources</w:t>
      </w:r>
      <w:r w:rsidR="0047736F">
        <w:t xml:space="preserve">. </w:t>
      </w:r>
      <w:r w:rsidR="003B5813">
        <w:t xml:space="preserve">Of course, you won’t typically be using hard-coded data like the sample. You’ll instead load array data from a file or obtain it from a web </w:t>
      </w:r>
      <w:r>
        <w:t>service</w:t>
      </w:r>
      <w:r w:rsidR="0047736F">
        <w:t xml:space="preserve">, at which point </w:t>
      </w:r>
      <w:r w:rsidR="0047736F" w:rsidRPr="0047736F">
        <w:rPr>
          <w:rStyle w:val="InlineCodeColor"/>
        </w:rPr>
        <w:t>WinJS.Binding.List</w:t>
      </w:r>
      <w:r w:rsidR="0047736F">
        <w:t xml:space="preserve"> makes it accessible to collection controls.</w:t>
      </w:r>
    </w:p>
    <w:p w:rsidR="00CD0E6E" w:rsidRDefault="00464518" w:rsidP="007169E6">
      <w:r>
        <w:t xml:space="preserve">Do note that </w:t>
      </w:r>
      <w:r w:rsidRPr="00464518">
        <w:rPr>
          <w:rStyle w:val="InlineCodeColor"/>
        </w:rPr>
        <w:t>WinJS.Binding.List</w:t>
      </w:r>
      <w:r>
        <w:t xml:space="preserve"> fully supports dynamic data. If you look at its </w:t>
      </w:r>
      <w:hyperlink r:id="rId11" w:history="1">
        <w:r w:rsidRPr="00464518">
          <w:rPr>
            <w:rStyle w:val="Hyperlink"/>
          </w:rPr>
          <w:t>reference page</w:t>
        </w:r>
      </w:hyperlink>
      <w:r>
        <w:t xml:space="preserve"> in the documentation, you’ll see that it looks a whole lot like a JavaScript array, with a </w:t>
      </w:r>
      <w:r w:rsidRPr="00464518">
        <w:rPr>
          <w:rStyle w:val="InlineCodeColor"/>
        </w:rPr>
        <w:t>length</w:t>
      </w:r>
      <w:r>
        <w:t xml:space="preserve"> property and the whole set of array methods from </w:t>
      </w:r>
      <w:r w:rsidRPr="00464518">
        <w:rPr>
          <w:rStyle w:val="InlineCodeColor"/>
        </w:rPr>
        <w:t>concat</w:t>
      </w:r>
      <w:r>
        <w:t xml:space="preserve"> and </w:t>
      </w:r>
      <w:r w:rsidRPr="00464518">
        <w:rPr>
          <w:rStyle w:val="InlineCodeColor"/>
        </w:rPr>
        <w:t>indexOf</w:t>
      </w:r>
      <w:r>
        <w:t xml:space="preserve"> to </w:t>
      </w:r>
      <w:r w:rsidRPr="00464518">
        <w:rPr>
          <w:rStyle w:val="InlineCodeColor"/>
        </w:rPr>
        <w:t>push</w:t>
      </w:r>
      <w:r>
        <w:t xml:space="preserve">, </w:t>
      </w:r>
      <w:r w:rsidRPr="00464518">
        <w:rPr>
          <w:rStyle w:val="InlineCodeColor"/>
        </w:rPr>
        <w:t>pop</w:t>
      </w:r>
      <w:r>
        <w:t xml:space="preserve">, and </w:t>
      </w:r>
      <w:r w:rsidRPr="00464518">
        <w:rPr>
          <w:rStyle w:val="InlineCodeColor"/>
        </w:rPr>
        <w:t>unshift</w:t>
      </w:r>
      <w:r>
        <w:t>. This is entirely intentional: no need to make you relearn the basics!</w:t>
      </w:r>
    </w:p>
    <w:p w:rsidR="00464518" w:rsidRDefault="00464518" w:rsidP="00624D3B">
      <w:r>
        <w:t xml:space="preserve">It’s also important to note with FlipView, as well as ListView, that setting the </w:t>
      </w:r>
      <w:r w:rsidR="00624D3B">
        <w:t xml:space="preserve">control’s </w:t>
      </w:r>
      <w:r w:rsidRPr="00464518">
        <w:rPr>
          <w:rStyle w:val="InlineCodeColor"/>
        </w:rPr>
        <w:t>itemDataSource</w:t>
      </w:r>
      <w:r>
        <w:t xml:space="preserve"> property automatically sets up one-way binding, so any changes to the list object or even the array on which it is built will </w:t>
      </w:r>
      <w:r w:rsidR="006B6B21">
        <w:t>trigger an automatic update in the bound control.</w:t>
      </w:r>
    </w:p>
    <w:p w:rsidR="00DC0F3A" w:rsidRDefault="00DC0F3A" w:rsidP="009C4063">
      <w:pPr>
        <w:pStyle w:val="Heading2"/>
      </w:pPr>
      <w:r>
        <w:t>Quickstart #2</w:t>
      </w:r>
      <w:r w:rsidR="005940B2">
        <w:t>a</w:t>
      </w:r>
      <w:r>
        <w:t xml:space="preserve">: </w:t>
      </w:r>
      <w:r w:rsidR="007C5B08">
        <w:t>T</w:t>
      </w:r>
      <w:r>
        <w:t>he HTML ListView Essentials Sample</w:t>
      </w:r>
    </w:p>
    <w:p w:rsidR="003B5813" w:rsidRDefault="003B5813" w:rsidP="00CE7802">
      <w:pPr>
        <w:pStyle w:val="Normalunindented"/>
      </w:pPr>
      <w:r>
        <w:t>As I said before, the basic mechanisms for data sources and templates apply to the ListView control</w:t>
      </w:r>
      <w:r w:rsidR="00C008AC">
        <w:t xml:space="preserve"> exactly as it does to FlipView, which we can now see in the </w:t>
      </w:r>
      <w:hyperlink r:id="rId12" w:history="1">
        <w:r w:rsidR="00C008AC" w:rsidRPr="00B83C1A">
          <w:rPr>
            <w:rStyle w:val="Hyperlink"/>
          </w:rPr>
          <w:t xml:space="preserve">HTML ListView </w:t>
        </w:r>
        <w:r w:rsidR="00F23D1B">
          <w:rPr>
            <w:rStyle w:val="Hyperlink"/>
          </w:rPr>
          <w:t>e</w:t>
        </w:r>
        <w:r w:rsidR="00F23D1B" w:rsidRPr="00B83C1A">
          <w:rPr>
            <w:rStyle w:val="Hyperlink"/>
          </w:rPr>
          <w:t xml:space="preserve">ssentials </w:t>
        </w:r>
        <w:r w:rsidR="00C008AC" w:rsidRPr="00B83C1A">
          <w:rPr>
            <w:rStyle w:val="Hyperlink"/>
          </w:rPr>
          <w:t>sample</w:t>
        </w:r>
      </w:hyperlink>
      <w:r w:rsidR="00C008AC">
        <w:t xml:space="preserve"> (</w:t>
      </w:r>
      <w:r w:rsidR="00682443">
        <w:t xml:space="preserve">shown in </w:t>
      </w:r>
      <w:r w:rsidR="00C008AC">
        <w:t>Figure 5-2), specifically its first two scenarios of creating the control and responding to item events.</w:t>
      </w:r>
    </w:p>
    <w:p w:rsidR="005940B2" w:rsidRDefault="0074057E" w:rsidP="005940B2">
      <w:r>
        <w:t xml:space="preserve">Because ListView can display multiple items at the same time, </w:t>
      </w:r>
      <w:r w:rsidR="00C008AC">
        <w:t>it needs one more piece in addition to the data source and the template</w:t>
      </w:r>
      <w:r w:rsidR="00624D3B">
        <w:t>: something</w:t>
      </w:r>
      <w:r w:rsidR="00C008AC">
        <w:t xml:space="preserve"> to describe how those items </w:t>
      </w:r>
      <w:r>
        <w:t xml:space="preserve">visually relate to one another. This is the </w:t>
      </w:r>
      <w:r w:rsidR="00C008AC">
        <w:t xml:space="preserve">ListView’s </w:t>
      </w:r>
      <w:r w:rsidRPr="0074057E">
        <w:rPr>
          <w:rStyle w:val="InlineCodeColor"/>
        </w:rPr>
        <w:t>layout</w:t>
      </w:r>
      <w:r w:rsidR="00C008AC">
        <w:t xml:space="preserve"> property,</w:t>
      </w:r>
      <w:r>
        <w:t xml:space="preserve"> which we see in the markup for Scenario 1 of this sample along with </w:t>
      </w:r>
      <w:r w:rsidR="00C008AC">
        <w:t xml:space="preserve">a few other behavioral options </w:t>
      </w:r>
      <w:r>
        <w:t>(</w:t>
      </w:r>
      <w:r w:rsidR="00BE7508">
        <w:t>html/scenario1.html</w:t>
      </w:r>
      <w:r>
        <w:t>):</w:t>
      </w:r>
    </w:p>
    <w:p w:rsidR="00CA5917" w:rsidRDefault="00CA5917" w:rsidP="005940B2"/>
    <w:p w:rsidR="0074057E" w:rsidRPr="00BE7508" w:rsidRDefault="00BE7508" w:rsidP="00BE7508">
      <w:pPr>
        <w:pStyle w:val="CodeBlock"/>
      </w:pPr>
      <w:r w:rsidRPr="00BE7508">
        <w:rPr>
          <w:rFonts w:cs="Consolas"/>
          <w:color w:val="0000FF"/>
          <w:highlight w:val="white"/>
        </w:rPr>
        <w:lastRenderedPageBreak/>
        <w:t>&lt;</w:t>
      </w:r>
      <w:r w:rsidRPr="00BE7508">
        <w:rPr>
          <w:rFonts w:cs="Consolas"/>
          <w:color w:val="800000"/>
          <w:highlight w:val="white"/>
        </w:rPr>
        <w:t>div</w:t>
      </w:r>
      <w:r w:rsidRPr="00BE7508">
        <w:rPr>
          <w:rFonts w:cs="Consolas"/>
          <w:highlight w:val="white"/>
        </w:rPr>
        <w:t xml:space="preserve"> </w:t>
      </w:r>
      <w:r w:rsidRPr="00BE7508">
        <w:rPr>
          <w:rFonts w:cs="Consolas"/>
          <w:color w:val="FF0000"/>
          <w:highlight w:val="white"/>
        </w:rPr>
        <w:t>id</w:t>
      </w:r>
      <w:r w:rsidRPr="00BE7508">
        <w:rPr>
          <w:rFonts w:cs="Consolas"/>
          <w:color w:val="0000FF"/>
          <w:highlight w:val="white"/>
        </w:rPr>
        <w:t>="listView"</w:t>
      </w:r>
      <w:r w:rsidRPr="00BE7508">
        <w:rPr>
          <w:rFonts w:cs="Consolas"/>
          <w:highlight w:val="white"/>
        </w:rPr>
        <w:t xml:space="preserve"> </w:t>
      </w:r>
      <w:r w:rsidRPr="00BE7508">
        <w:rPr>
          <w:rFonts w:cs="Consolas"/>
          <w:color w:val="FF0000"/>
          <w:highlight w:val="white"/>
        </w:rPr>
        <w:t>data-win-control</w:t>
      </w:r>
      <w:r w:rsidRPr="00BE7508">
        <w:rPr>
          <w:rFonts w:cs="Consolas"/>
          <w:color w:val="0000FF"/>
          <w:highlight w:val="white"/>
        </w:rPr>
        <w:t>="WinJS.UI.ListView"</w:t>
      </w:r>
      <w:r w:rsidRPr="00BE7508">
        <w:rPr>
          <w:rFonts w:cs="Consolas"/>
          <w:highlight w:val="white"/>
        </w:rPr>
        <w:t xml:space="preserve"> </w:t>
      </w:r>
      <w:r w:rsidRPr="00BE7508">
        <w:rPr>
          <w:rFonts w:cs="Consolas"/>
          <w:highlight w:val="white"/>
        </w:rPr>
        <w:br/>
        <w:t xml:space="preserve">    </w:t>
      </w:r>
      <w:r w:rsidRPr="00BE7508">
        <w:rPr>
          <w:rFonts w:cs="Consolas"/>
          <w:color w:val="FF0000"/>
          <w:highlight w:val="white"/>
        </w:rPr>
        <w:t>data-win-options</w:t>
      </w:r>
      <w:r w:rsidRPr="00BE7508">
        <w:rPr>
          <w:rFonts w:cs="Consolas"/>
          <w:color w:val="0000FF"/>
          <w:highlight w:val="white"/>
        </w:rPr>
        <w:t>="{ ite</w:t>
      </w:r>
      <w:r>
        <w:rPr>
          <w:rFonts w:cs="Consolas"/>
          <w:color w:val="0000FF"/>
          <w:highlight w:val="white"/>
        </w:rPr>
        <w:t>mDataSource: myData.dataSource,</w:t>
      </w:r>
      <w:r>
        <w:rPr>
          <w:rFonts w:cs="Consolas"/>
          <w:color w:val="0000FF"/>
          <w:highlight w:val="white"/>
        </w:rPr>
        <w:br/>
        <w:t xml:space="preserve">      </w:t>
      </w:r>
      <w:r w:rsidRPr="00BE7508">
        <w:rPr>
          <w:rFonts w:cs="Consolas"/>
          <w:color w:val="0000FF"/>
          <w:highlight w:val="white"/>
        </w:rPr>
        <w:t xml:space="preserve">itemTemplate: smallListIconTextTemplate, selectionMode: 'none', </w:t>
      </w:r>
      <w:r w:rsidRPr="00BE7508">
        <w:rPr>
          <w:rFonts w:cs="Consolas"/>
          <w:color w:val="0000FF"/>
          <w:highlight w:val="white"/>
        </w:rPr>
        <w:br/>
        <w:t xml:space="preserve">      tapBehavior: 'none', swipeBehavior: 'none', layout: { type: WinJS.UI.GridLayout } }"&gt;</w:t>
      </w:r>
      <w:r w:rsidR="00520E15">
        <w:rPr>
          <w:rFonts w:cs="Consolas"/>
          <w:color w:val="0000FF"/>
          <w:highlight w:val="white"/>
        </w:rPr>
        <w:br/>
      </w:r>
      <w:r w:rsidRPr="00BE7508">
        <w:rPr>
          <w:rFonts w:cs="Consolas"/>
          <w:color w:val="0000FF"/>
          <w:highlight w:val="white"/>
        </w:rPr>
        <w:t>&lt;/</w:t>
      </w:r>
      <w:r w:rsidRPr="00BE7508">
        <w:rPr>
          <w:rFonts w:cs="Consolas"/>
          <w:color w:val="800000"/>
          <w:highlight w:val="white"/>
        </w:rPr>
        <w:t>div</w:t>
      </w:r>
      <w:r w:rsidRPr="00BE7508">
        <w:rPr>
          <w:rFonts w:cs="Consolas"/>
          <w:color w:val="0000FF"/>
          <w:highlight w:val="white"/>
        </w:rPr>
        <w:t>&gt;</w:t>
      </w:r>
    </w:p>
    <w:p w:rsidR="006B6B21" w:rsidRDefault="004F25A0" w:rsidP="006B6B21">
      <w:pPr>
        <w:pStyle w:val="Fig-Graphic"/>
      </w:pPr>
      <w:r>
        <w:rPr>
          <w:noProof/>
        </w:rPr>
        <w:drawing>
          <wp:inline distT="0" distB="0" distL="0" distR="0" wp14:anchorId="726D4EC8" wp14:editId="66743502">
            <wp:extent cx="4391623" cy="2468880"/>
            <wp:effectExtent l="19050" t="19050" r="28575" b="266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4391623" cy="2468880"/>
                    </a:xfrm>
                    <a:prstGeom prst="rect">
                      <a:avLst/>
                    </a:prstGeom>
                    <a:ln>
                      <a:solidFill>
                        <a:schemeClr val="bg1">
                          <a:lumMod val="85000"/>
                        </a:schemeClr>
                      </a:solidFill>
                    </a:ln>
                  </pic:spPr>
                </pic:pic>
              </a:graphicData>
            </a:graphic>
          </wp:inline>
        </w:drawing>
      </w:r>
    </w:p>
    <w:p w:rsidR="006B6B21" w:rsidRPr="00BD5FF8" w:rsidRDefault="00BE184C" w:rsidP="00CE7802">
      <w:pPr>
        <w:pStyle w:val="Num-Caption"/>
        <w:rPr>
          <w:rStyle w:val="FigNum"/>
        </w:rPr>
      </w:pPr>
      <w:r>
        <w:rPr>
          <w:rStyle w:val="FigNum"/>
        </w:rPr>
        <w:t>Figure 5-2</w:t>
      </w:r>
      <w:r>
        <w:t> </w:t>
      </w:r>
      <w:r w:rsidR="006B6B21">
        <w:t xml:space="preserve">The HTML ListView </w:t>
      </w:r>
      <w:r w:rsidR="00F23D1B">
        <w:t xml:space="preserve">essentials </w:t>
      </w:r>
      <w:r w:rsidR="006B6B21">
        <w:t>sample.</w:t>
      </w:r>
    </w:p>
    <w:p w:rsidR="00C008AC" w:rsidRDefault="002108AB" w:rsidP="00C008AC">
      <w:r>
        <w:t>T</w:t>
      </w:r>
      <w:r w:rsidR="00C008AC">
        <w:t>he ListView’s constructor</w:t>
      </w:r>
      <w:r>
        <w:t xml:space="preserve">, </w:t>
      </w:r>
      <w:r w:rsidR="00C008AC" w:rsidRPr="0074057E">
        <w:rPr>
          <w:rStyle w:val="InlineCodeColor"/>
        </w:rPr>
        <w:t>WinJS.UI.ListView</w:t>
      </w:r>
      <w:r w:rsidRPr="002108AB">
        <w:t xml:space="preserve">, </w:t>
      </w:r>
      <w:r>
        <w:t xml:space="preserve">is, of course, </w:t>
      </w:r>
      <w:r w:rsidR="00C008AC">
        <w:t xml:space="preserve">called by the ubiquitous </w:t>
      </w:r>
      <w:r w:rsidR="00C008AC" w:rsidRPr="0041780E">
        <w:rPr>
          <w:rStyle w:val="InlineCodeColor"/>
        </w:rPr>
        <w:t>WinJS.UI.processAll</w:t>
      </w:r>
      <w:r>
        <w:t xml:space="preserve"> </w:t>
      </w:r>
      <w:r w:rsidR="00520E15">
        <w:t>when the page control is loaded</w:t>
      </w:r>
      <w:r w:rsidR="00C008AC">
        <w:t xml:space="preserve">. </w:t>
      </w:r>
      <w:r>
        <w:t xml:space="preserve">The </w:t>
      </w:r>
      <w:r w:rsidR="00C008AC">
        <w:t xml:space="preserve">data source </w:t>
      </w:r>
      <w:r>
        <w:t xml:space="preserve">for this list </w:t>
      </w:r>
      <w:r w:rsidR="00C008AC">
        <w:t xml:space="preserve">is set to </w:t>
      </w:r>
      <w:r w:rsidR="00C008AC" w:rsidRPr="00605E51">
        <w:rPr>
          <w:rStyle w:val="InlineCodeColor"/>
        </w:rPr>
        <w:t>myData.dataSource</w:t>
      </w:r>
      <w:r w:rsidRPr="002108AB">
        <w:t xml:space="preserve"> </w:t>
      </w:r>
      <w:r>
        <w:t>where</w:t>
      </w:r>
      <w:r w:rsidR="00C008AC">
        <w:t xml:space="preserve"> </w:t>
      </w:r>
      <w:r w:rsidR="00C008AC" w:rsidRPr="006E166A">
        <w:rPr>
          <w:rStyle w:val="InlineCodeColor"/>
        </w:rPr>
        <w:t>myData</w:t>
      </w:r>
      <w:r w:rsidR="00C008AC">
        <w:t xml:space="preserve"> is </w:t>
      </w:r>
      <w:r>
        <w:t xml:space="preserve">again </w:t>
      </w:r>
      <w:r w:rsidR="00C008AC">
        <w:t xml:space="preserve">a </w:t>
      </w:r>
      <w:r w:rsidR="00C008AC" w:rsidRPr="00605E51">
        <w:rPr>
          <w:rStyle w:val="InlineCodeColor"/>
        </w:rPr>
        <w:t>WinJS.Binding.List</w:t>
      </w:r>
      <w:r w:rsidR="00C008AC">
        <w:t xml:space="preserve"> </w:t>
      </w:r>
      <w:r>
        <w:t>(</w:t>
      </w:r>
      <w:r w:rsidR="00C008AC">
        <w:t>defined at the top of js/</w:t>
      </w:r>
      <w:r w:rsidR="00BE7508">
        <w:t>data</w:t>
      </w:r>
      <w:r w:rsidR="00C008AC">
        <w:t>.js over a simple array</w:t>
      </w:r>
      <w:r>
        <w:t xml:space="preserve">) and its </w:t>
      </w:r>
      <w:r w:rsidR="00C008AC" w:rsidRPr="003D2066">
        <w:rPr>
          <w:rStyle w:val="InlineCodeColor"/>
        </w:rPr>
        <w:t>dataSource</w:t>
      </w:r>
      <w:r w:rsidR="00C008AC">
        <w:t xml:space="preserve"> property</w:t>
      </w:r>
      <w:r>
        <w:t xml:space="preserve"> provides the needed interface.</w:t>
      </w:r>
    </w:p>
    <w:p w:rsidR="000A687B" w:rsidRDefault="000A687B" w:rsidP="000A687B">
      <w:r>
        <w:t xml:space="preserve">The control’s item template is defined earlier in default.html with the id of </w:t>
      </w:r>
      <w:r w:rsidRPr="008F5D2B">
        <w:rPr>
          <w:i/>
          <w:iCs/>
        </w:rPr>
        <w:t>smallListIconTextTemplate</w:t>
      </w:r>
      <w:r>
        <w:t xml:space="preserve"> and is essentially the same sort of thing we saw with the FlipView </w:t>
      </w:r>
      <w:r w:rsidR="00C008AC">
        <w:t xml:space="preserve">(an </w:t>
      </w:r>
      <w:r w:rsidR="00C008AC" w:rsidRPr="00C008AC">
        <w:rPr>
          <w:rStyle w:val="InlineCodeColor"/>
        </w:rPr>
        <w:t>img</w:t>
      </w:r>
      <w:r w:rsidR="00C008AC">
        <w:t xml:space="preserve"> and some text elements)</w:t>
      </w:r>
      <w:r w:rsidR="00682443">
        <w:t>,</w:t>
      </w:r>
      <w:r w:rsidR="00C008AC">
        <w:t xml:space="preserve"> </w:t>
      </w:r>
      <w:r>
        <w:t xml:space="preserve">so I won’t </w:t>
      </w:r>
      <w:r w:rsidR="00C008AC">
        <w:t xml:space="preserve">list </w:t>
      </w:r>
      <w:r>
        <w:t>it here.</w:t>
      </w:r>
    </w:p>
    <w:p w:rsidR="000A687B" w:rsidRDefault="000A687B" w:rsidP="00624D3B">
      <w:r>
        <w:t>In the control options we see three behavioral properties</w:t>
      </w:r>
      <w:r w:rsidR="00682443">
        <w:t>:</w:t>
      </w:r>
      <w:r>
        <w:t xml:space="preserve"> </w:t>
      </w:r>
      <w:r w:rsidRPr="000A687B">
        <w:rPr>
          <w:rStyle w:val="InlineCodeColor"/>
        </w:rPr>
        <w:t>selectionMode</w:t>
      </w:r>
      <w:r>
        <w:t xml:space="preserve">, </w:t>
      </w:r>
      <w:r w:rsidRPr="000A687B">
        <w:rPr>
          <w:rStyle w:val="InlineCodeColor"/>
        </w:rPr>
        <w:t>tapBehavior</w:t>
      </w:r>
      <w:r>
        <w:t xml:space="preserve">, and </w:t>
      </w:r>
      <w:r w:rsidRPr="000A687B">
        <w:rPr>
          <w:rStyle w:val="InlineCodeColor"/>
        </w:rPr>
        <w:t>swipeBehavior</w:t>
      </w:r>
      <w:r>
        <w:t xml:space="preserve">. These are all set to </w:t>
      </w:r>
      <w:r w:rsidRPr="00C008AC">
        <w:rPr>
          <w:rStyle w:val="InlineCodeColor"/>
        </w:rPr>
        <w:t>'none'</w:t>
      </w:r>
      <w:r>
        <w:t xml:space="preserve"> </w:t>
      </w:r>
      <w:r w:rsidR="006240C5">
        <w:t xml:space="preserve">in this sample </w:t>
      </w:r>
      <w:r>
        <w:t>to disable selecti</w:t>
      </w:r>
      <w:r w:rsidR="006240C5">
        <w:t xml:space="preserve">on and click behaviors entirely, making </w:t>
      </w:r>
      <w:r>
        <w:t xml:space="preserve">the ListView a passive display. It can still be panned, but the items don’t </w:t>
      </w:r>
      <w:r w:rsidR="00C008AC">
        <w:t>respond to input</w:t>
      </w:r>
      <w:r w:rsidR="00527159">
        <w:t>.</w:t>
      </w:r>
      <w:r w:rsidR="00C008AC">
        <w:t xml:space="preserve"> </w:t>
      </w:r>
      <w:r>
        <w:t>(</w:t>
      </w:r>
      <w:r w:rsidR="00527159">
        <w:t>A</w:t>
      </w:r>
      <w:r w:rsidR="006240C5">
        <w:t xml:space="preserve">lso </w:t>
      </w:r>
      <w:r>
        <w:t xml:space="preserve">see </w:t>
      </w:r>
      <w:r w:rsidR="002108AB">
        <w:t>the “Item H</w:t>
      </w:r>
      <w:r>
        <w:t xml:space="preserve">over </w:t>
      </w:r>
      <w:r w:rsidR="002108AB">
        <w:t>Styling” sidebar</w:t>
      </w:r>
      <w:r w:rsidR="00527159">
        <w:t>.</w:t>
      </w:r>
      <w:r>
        <w:t>)</w:t>
      </w:r>
    </w:p>
    <w:p w:rsidR="000A687B" w:rsidRDefault="000A687B" w:rsidP="00CE7802">
      <w:r>
        <w:t xml:space="preserve">As for the </w:t>
      </w:r>
      <w:r w:rsidRPr="000A687B">
        <w:rPr>
          <w:rStyle w:val="InlineCodeColor"/>
        </w:rPr>
        <w:t>layout</w:t>
      </w:r>
      <w:r>
        <w:t xml:space="preserve"> property, this </w:t>
      </w:r>
      <w:r w:rsidR="002108AB">
        <w:t xml:space="preserve">is an object of its own, whose </w:t>
      </w:r>
      <w:r w:rsidRPr="002108AB">
        <w:rPr>
          <w:rStyle w:val="InlineCodeColor"/>
        </w:rPr>
        <w:t>type</w:t>
      </w:r>
      <w:r>
        <w:t xml:space="preserve"> property </w:t>
      </w:r>
      <w:r w:rsidR="0041780E">
        <w:t xml:space="preserve">indicates which layout to use. </w:t>
      </w:r>
      <w:r w:rsidR="0041780E" w:rsidRPr="0041780E">
        <w:rPr>
          <w:rStyle w:val="InlineCodeColor"/>
        </w:rPr>
        <w:t>WinJS.UI.GridLayout</w:t>
      </w:r>
      <w:r w:rsidR="0041780E">
        <w:t xml:space="preserve">, </w:t>
      </w:r>
      <w:r w:rsidR="002108AB">
        <w:t xml:space="preserve">as we’re using here, is </w:t>
      </w:r>
      <w:r w:rsidR="0041780E">
        <w:t xml:space="preserve">a two-dimensional top-to-bottom then left-to-right algorithm, suitable for horizontal panning. WinJS provides another </w:t>
      </w:r>
      <w:r w:rsidR="002108AB">
        <w:t xml:space="preserve">layout type </w:t>
      </w:r>
      <w:r w:rsidR="0041780E">
        <w:t xml:space="preserve">called </w:t>
      </w:r>
      <w:r w:rsidR="0041780E" w:rsidRPr="0041780E">
        <w:rPr>
          <w:rStyle w:val="InlineCodeColor"/>
        </w:rPr>
        <w:t>WinJS.UI.ListLayout</w:t>
      </w:r>
      <w:r w:rsidR="0041780E">
        <w:t xml:space="preserve">, a one-dimensional top-to-bottom organization that’s suitable for vertical panning, especially in snapped view. (We’ll see this with the Grid App </w:t>
      </w:r>
      <w:r w:rsidR="002108AB">
        <w:t xml:space="preserve">project </w:t>
      </w:r>
      <w:r w:rsidR="0041780E">
        <w:t xml:space="preserve">template </w:t>
      </w:r>
      <w:r w:rsidR="002108AB">
        <w:t>shortly</w:t>
      </w:r>
      <w:r w:rsidR="00682443">
        <w:t>;</w:t>
      </w:r>
      <w:r w:rsidR="0041780E">
        <w:t xml:space="preserve"> the ListView </w:t>
      </w:r>
      <w:r w:rsidR="00F23D1B">
        <w:t xml:space="preserve">essentials </w:t>
      </w:r>
      <w:r w:rsidR="0041780E">
        <w:t>sample lacks a good snap</w:t>
      </w:r>
      <w:r w:rsidR="003D0755">
        <w:t>ped</w:t>
      </w:r>
      <w:r w:rsidR="0041780E">
        <w:t xml:space="preserve"> view.)</w:t>
      </w:r>
    </w:p>
    <w:p w:rsidR="0094243B" w:rsidRDefault="0094243B" w:rsidP="0094243B">
      <w:r>
        <w:lastRenderedPageBreak/>
        <w:t>Now while the ListView control in Scenario 1 only displays items, we often want those items to respond to a click or tap. Scenario 2</w:t>
      </w:r>
      <w:r w:rsidR="00B4061E">
        <w:t xml:space="preserve"> shows this</w:t>
      </w:r>
      <w:r>
        <w:t xml:space="preserve">, where the </w:t>
      </w:r>
      <w:r w:rsidRPr="0094243B">
        <w:rPr>
          <w:rStyle w:val="InlineCodeColor"/>
        </w:rPr>
        <w:t>tapBehavior</w:t>
      </w:r>
      <w:r>
        <w:t xml:space="preserve"> property is set to </w:t>
      </w:r>
      <w:r w:rsidRPr="0094243B">
        <w:rPr>
          <w:rStyle w:val="InlineCodeColor"/>
        </w:rPr>
        <w:t>'invoke'</w:t>
      </w:r>
      <w:r w:rsidR="00520E15">
        <w:t xml:space="preserve"> (see html/scenario2.html). </w:t>
      </w:r>
      <w:r w:rsidR="00A2164C">
        <w:t xml:space="preserve">This is the same as using </w:t>
      </w:r>
      <w:r w:rsidR="00A2164C" w:rsidRPr="00A2164C">
        <w:rPr>
          <w:rStyle w:val="InlineCodeColor"/>
        </w:rPr>
        <w:t>tapBehavior:</w:t>
      </w:r>
      <w:r w:rsidR="00A2164C">
        <w:t xml:space="preserve"> </w:t>
      </w:r>
      <w:r w:rsidR="00520E15">
        <w:rPr>
          <w:rStyle w:val="InlineCodeColor"/>
        </w:rPr>
        <w:t>WinJS.UI.TapBehavior</w:t>
      </w:r>
      <w:r w:rsidR="00520E15">
        <w:rPr>
          <w:rStyle w:val="InlineCodeColor"/>
        </w:rPr>
        <w:softHyphen/>
      </w:r>
      <w:r w:rsidR="00A2164C" w:rsidRPr="00A2164C">
        <w:rPr>
          <w:rStyle w:val="InlineCodeColor"/>
        </w:rPr>
        <w:t>toggleSelect</w:t>
      </w:r>
      <w:r w:rsidR="00A2164C">
        <w:t>, as that</w:t>
      </w:r>
      <w:r w:rsidR="00520E15">
        <w:t>’</w:t>
      </w:r>
      <w:r w:rsidR="00A2164C">
        <w:t xml:space="preserve">s just defined in the </w:t>
      </w:r>
      <w:hyperlink r:id="rId14" w:history="1">
        <w:r w:rsidR="00A2164C" w:rsidRPr="00A2164C">
          <w:rPr>
            <w:rStyle w:val="Hyperlink"/>
          </w:rPr>
          <w:t>enumeration</w:t>
        </w:r>
      </w:hyperlink>
      <w:r w:rsidR="00A2164C">
        <w:t xml:space="preserve"> as “invoke”</w:t>
      </w:r>
      <w:r w:rsidR="002108AB">
        <w:t xml:space="preserve">. This behavior will select or deselect and item, depending on its state, </w:t>
      </w:r>
      <w:r w:rsidR="00682443">
        <w:t xml:space="preserve">and </w:t>
      </w:r>
      <w:r w:rsidR="002108AB">
        <w:t xml:space="preserve">then invoke it. Other variations are </w:t>
      </w:r>
      <w:r w:rsidR="002108AB" w:rsidRPr="002108AB">
        <w:rPr>
          <w:rStyle w:val="InlineCodeColor"/>
        </w:rPr>
        <w:t>directSelect</w:t>
      </w:r>
      <w:r w:rsidR="002108AB">
        <w:t>, where an item is always selected</w:t>
      </w:r>
      <w:r w:rsidR="00682443">
        <w:t xml:space="preserve"> and</w:t>
      </w:r>
      <w:r w:rsidR="002108AB">
        <w:t xml:space="preserve"> then invoke</w:t>
      </w:r>
      <w:r w:rsidR="00682443">
        <w:t>d</w:t>
      </w:r>
      <w:r w:rsidR="002108AB">
        <w:t xml:space="preserve">, and </w:t>
      </w:r>
      <w:r w:rsidR="002108AB" w:rsidRPr="002108AB">
        <w:rPr>
          <w:rStyle w:val="InlineCodeColor"/>
        </w:rPr>
        <w:t>invokeOnly</w:t>
      </w:r>
      <w:r w:rsidR="002108AB">
        <w:t xml:space="preserve"> where the item is invoked without changing the selection state. You can also set the behavior to </w:t>
      </w:r>
      <w:r w:rsidR="002108AB" w:rsidRPr="002108AB">
        <w:rPr>
          <w:rStyle w:val="InlineCodeColor"/>
        </w:rPr>
        <w:t>none</w:t>
      </w:r>
      <w:r w:rsidR="002108AB">
        <w:t xml:space="preserve"> </w:t>
      </w:r>
      <w:r w:rsidR="00682443">
        <w:t>so that</w:t>
      </w:r>
      <w:r w:rsidR="002108AB">
        <w:t xml:space="preserve"> clicks and taps are ignored.</w:t>
      </w:r>
    </w:p>
    <w:p w:rsidR="0094243B" w:rsidRDefault="002108AB" w:rsidP="002108AB">
      <w:r>
        <w:t xml:space="preserve">When an item is invoked, the ListView control fires an </w:t>
      </w:r>
      <w:r w:rsidR="00A2164C" w:rsidRPr="00A2164C">
        <w:rPr>
          <w:rStyle w:val="InlineCodeColor"/>
        </w:rPr>
        <w:t>itemInvoked</w:t>
      </w:r>
      <w:r w:rsidR="00A2164C">
        <w:t xml:space="preserve"> event. You can wire up a handler </w:t>
      </w:r>
      <w:r w:rsidR="00682443">
        <w:t xml:space="preserve">by </w:t>
      </w:r>
      <w:r w:rsidR="00A2164C">
        <w:t xml:space="preserve">using either </w:t>
      </w:r>
      <w:r w:rsidR="00A2164C" w:rsidRPr="00A2164C">
        <w:rPr>
          <w:rStyle w:val="InlineCodeColor"/>
        </w:rPr>
        <w:t>addEventListener</w:t>
      </w:r>
      <w:r w:rsidR="00A2164C">
        <w:t xml:space="preserve"> or the ListView’s </w:t>
      </w:r>
      <w:r w:rsidR="00A2164C" w:rsidRPr="00A2164C">
        <w:rPr>
          <w:rStyle w:val="InlineCodeColor"/>
        </w:rPr>
        <w:t>oniteminvoked</w:t>
      </w:r>
      <w:r w:rsidR="00A2164C">
        <w:t xml:space="preserve"> property. He</w:t>
      </w:r>
      <w:r w:rsidR="00520E15">
        <w:t>re’s how Scenario 2 does it (</w:t>
      </w:r>
      <w:r w:rsidR="009B7215">
        <w:t xml:space="preserve">slightly rearranged from </w:t>
      </w:r>
      <w:r w:rsidR="00520E15">
        <w:t>js/scenario2.js</w:t>
      </w:r>
      <w:r w:rsidR="00A2164C">
        <w:t>):</w:t>
      </w:r>
    </w:p>
    <w:p w:rsidR="00850285" w:rsidRPr="00850285" w:rsidRDefault="00850285" w:rsidP="00CE7802">
      <w:pPr>
        <w:pStyle w:val="CodeBlock"/>
        <w:rPr>
          <w:highlight w:val="white"/>
        </w:rPr>
      </w:pPr>
      <w:r w:rsidRPr="00850285">
        <w:rPr>
          <w:rFonts w:cs="Consolas"/>
          <w:color w:val="0000FF"/>
          <w:highlight w:val="white"/>
        </w:rPr>
        <w:t>var</w:t>
      </w:r>
      <w:r w:rsidRPr="00850285">
        <w:rPr>
          <w:rFonts w:cs="Consolas"/>
          <w:highlight w:val="white"/>
        </w:rPr>
        <w:t xml:space="preserve"> listView = element.querySelector(</w:t>
      </w:r>
      <w:r w:rsidRPr="00850285">
        <w:rPr>
          <w:rFonts w:cs="Consolas"/>
          <w:color w:val="A31515"/>
          <w:highlight w:val="white"/>
        </w:rPr>
        <w:t>'#listView'</w:t>
      </w:r>
      <w:r w:rsidRPr="00850285">
        <w:rPr>
          <w:rFonts w:cs="Consolas"/>
          <w:highlight w:val="white"/>
        </w:rPr>
        <w:t>).winControl;</w:t>
      </w:r>
      <w:r w:rsidRPr="00850285">
        <w:rPr>
          <w:rFonts w:cs="Consolas"/>
          <w:highlight w:val="white"/>
        </w:rPr>
        <w:br/>
      </w:r>
      <w:r w:rsidR="00624D3B" w:rsidRPr="00850285">
        <w:rPr>
          <w:rFonts w:cs="Consolas"/>
          <w:highlight w:val="white"/>
        </w:rPr>
        <w:t>listView.addEventListener(</w:t>
      </w:r>
      <w:r w:rsidR="00624D3B" w:rsidRPr="00850285">
        <w:rPr>
          <w:rFonts w:cs="Consolas"/>
          <w:color w:val="A31515"/>
          <w:highlight w:val="white"/>
        </w:rPr>
        <w:t>"iteminvoked"</w:t>
      </w:r>
      <w:r w:rsidR="00624D3B" w:rsidRPr="00850285">
        <w:rPr>
          <w:rFonts w:cs="Consolas"/>
          <w:highlight w:val="white"/>
        </w:rPr>
        <w:t xml:space="preserve">, itemInvokedHandler, </w:t>
      </w:r>
      <w:r w:rsidR="00624D3B" w:rsidRPr="00850285">
        <w:rPr>
          <w:rFonts w:cs="Consolas"/>
          <w:color w:val="0000FF"/>
          <w:highlight w:val="white"/>
        </w:rPr>
        <w:t>false</w:t>
      </w:r>
      <w:r w:rsidR="00624D3B" w:rsidRPr="00850285">
        <w:rPr>
          <w:rFonts w:cs="Consolas"/>
          <w:highlight w:val="white"/>
        </w:rPr>
        <w:t>);</w:t>
      </w:r>
      <w:r w:rsidR="00624D3B">
        <w:rPr>
          <w:rFonts w:cs="Consolas"/>
          <w:highlight w:val="white"/>
        </w:rPr>
        <w:br/>
      </w:r>
      <w:r w:rsidRPr="00850285">
        <w:rPr>
          <w:rFonts w:cs="Consolas"/>
          <w:highlight w:val="white"/>
        </w:rPr>
        <w:br/>
      </w:r>
      <w:r w:rsidRPr="00850285">
        <w:rPr>
          <w:rFonts w:cs="Consolas"/>
          <w:color w:val="0000FF"/>
          <w:highlight w:val="white"/>
        </w:rPr>
        <w:t>function</w:t>
      </w:r>
      <w:r w:rsidRPr="00850285">
        <w:rPr>
          <w:rFonts w:cs="Consolas"/>
          <w:highlight w:val="white"/>
        </w:rPr>
        <w:t xml:space="preserve"> itemInvokedHandler(eventObject) {</w:t>
      </w:r>
      <w:r w:rsidRPr="00850285">
        <w:rPr>
          <w:rFonts w:cs="Consolas"/>
          <w:highlight w:val="white"/>
        </w:rPr>
        <w:br/>
        <w:t xml:space="preserve">    eventObject.detail.itemPromise.done(</w:t>
      </w:r>
      <w:r w:rsidRPr="00850285">
        <w:rPr>
          <w:rFonts w:cs="Consolas"/>
          <w:color w:val="0000FF"/>
          <w:highlight w:val="white"/>
        </w:rPr>
        <w:t>function</w:t>
      </w:r>
      <w:r w:rsidRPr="00850285">
        <w:rPr>
          <w:rFonts w:cs="Consolas"/>
          <w:highlight w:val="white"/>
        </w:rPr>
        <w:t xml:space="preserve"> (invokedItem) {</w:t>
      </w:r>
      <w:r w:rsidRPr="00850285">
        <w:rPr>
          <w:rFonts w:cs="Consolas"/>
          <w:highlight w:val="white"/>
        </w:rPr>
        <w:br/>
        <w:t xml:space="preserve">        </w:t>
      </w:r>
      <w:r w:rsidRPr="00850285">
        <w:rPr>
          <w:rFonts w:cs="Consolas"/>
          <w:color w:val="008000"/>
          <w:highlight w:val="white"/>
        </w:rPr>
        <w:t>// Act on the item</w:t>
      </w:r>
      <w:r w:rsidRPr="00850285">
        <w:rPr>
          <w:rFonts w:cs="Consolas"/>
          <w:color w:val="008000"/>
          <w:highlight w:val="white"/>
        </w:rPr>
        <w:br/>
      </w:r>
      <w:r w:rsidRPr="00850285">
        <w:rPr>
          <w:rFonts w:cs="Consolas"/>
          <w:highlight w:val="white"/>
        </w:rPr>
        <w:t xml:space="preserve">    });</w:t>
      </w:r>
      <w:r w:rsidRPr="00850285">
        <w:rPr>
          <w:rFonts w:cs="Consolas"/>
          <w:highlight w:val="white"/>
        </w:rPr>
        <w:br/>
        <w:t>}</w:t>
      </w:r>
    </w:p>
    <w:p w:rsidR="00A2164C" w:rsidRDefault="00B4061E" w:rsidP="00A2164C">
      <w:r>
        <w:t xml:space="preserve">Note that we’re listening for the event on the WinJS </w:t>
      </w:r>
      <w:r w:rsidRPr="00B4061E">
        <w:rPr>
          <w:rStyle w:val="Italic"/>
        </w:rPr>
        <w:t>control</w:t>
      </w:r>
      <w:r w:rsidR="00682443">
        <w:rPr>
          <w:rStyle w:val="Italic"/>
          <w:i w:val="0"/>
        </w:rPr>
        <w:t>,</w:t>
      </w:r>
      <w:r>
        <w:t xml:space="preserve"> </w:t>
      </w:r>
      <w:r w:rsidR="007C5D88">
        <w:t xml:space="preserve">but it also works to listen for the event on the containing </w:t>
      </w:r>
      <w:r w:rsidRPr="007C5D88">
        <w:t>element</w:t>
      </w:r>
      <w:r>
        <w:t xml:space="preserve"> </w:t>
      </w:r>
      <w:r w:rsidR="007A5878">
        <w:t>thanks to bubbling</w:t>
      </w:r>
      <w:r>
        <w:t xml:space="preserve">. </w:t>
      </w:r>
      <w:r w:rsidR="007C5D88">
        <w:t>This can be helpful if you need to add listeners to a control before it</w:t>
      </w:r>
      <w:r w:rsidR="00682443">
        <w:t>’</w:t>
      </w:r>
      <w:r w:rsidR="007C5D88">
        <w:t>s instantiated, since the containing element will already be there</w:t>
      </w:r>
      <w:r w:rsidR="007A5878">
        <w:t xml:space="preserve"> in the DOM</w:t>
      </w:r>
      <w:r w:rsidR="007C5D88">
        <w:t>.</w:t>
      </w:r>
    </w:p>
    <w:p w:rsidR="00F926B5" w:rsidRDefault="002108AB" w:rsidP="00CE7802">
      <w:r>
        <w:t xml:space="preserve">In the code above, you could </w:t>
      </w:r>
      <w:r w:rsidR="00B4061E">
        <w:t xml:space="preserve">also assign a handler </w:t>
      </w:r>
      <w:r w:rsidR="00682443">
        <w:t xml:space="preserve">by </w:t>
      </w:r>
      <w:r w:rsidR="00B4061E">
        <w:t xml:space="preserve">using the </w:t>
      </w:r>
      <w:r w:rsidR="00850285">
        <w:rPr>
          <w:rStyle w:val="InlineCodeColor"/>
        </w:rPr>
        <w:t>listView</w:t>
      </w:r>
      <w:r w:rsidR="00B4061E" w:rsidRPr="00B4061E">
        <w:rPr>
          <w:rStyle w:val="InlineCodeColor"/>
        </w:rPr>
        <w:t>.oniteminvoked</w:t>
      </w:r>
      <w:r w:rsidR="00B4061E">
        <w:t xml:space="preserve"> property</w:t>
      </w:r>
      <w:r>
        <w:t xml:space="preserve"> directly</w:t>
      </w:r>
      <w:r w:rsidR="007C5D88">
        <w:t xml:space="preserve">, or you can specify the handler in the </w:t>
      </w:r>
      <w:r w:rsidR="007C5D88" w:rsidRPr="007A5878">
        <w:rPr>
          <w:rStyle w:val="InlineCodeColor"/>
        </w:rPr>
        <w:t>iteminvoked</w:t>
      </w:r>
      <w:r w:rsidR="007C5D88">
        <w:t xml:space="preserve"> property </w:t>
      </w:r>
      <w:r w:rsidR="007C5D88" w:rsidRPr="007C5D88">
        <w:rPr>
          <w:rStyle w:val="InlineCodeColor"/>
        </w:rPr>
        <w:t>data-win-options</w:t>
      </w:r>
      <w:r w:rsidR="009B7215">
        <w:t xml:space="preserve"> (in which case it must be marked safe for processing)</w:t>
      </w:r>
      <w:r w:rsidR="00B4061E">
        <w:t xml:space="preserve">. </w:t>
      </w:r>
      <w:r w:rsidR="009B7215">
        <w:t>T</w:t>
      </w:r>
      <w:r w:rsidR="00B4061E">
        <w:t xml:space="preserve">he event object </w:t>
      </w:r>
      <w:r w:rsidR="00A838E8">
        <w:t xml:space="preserve">you </w:t>
      </w:r>
      <w:r w:rsidR="009B7215">
        <w:t xml:space="preserve">then </w:t>
      </w:r>
      <w:r w:rsidR="00A838E8">
        <w:t xml:space="preserve">receive in the handler </w:t>
      </w:r>
      <w:r w:rsidR="00B4061E">
        <w:t>contain</w:t>
      </w:r>
      <w:r w:rsidR="00A838E8">
        <w:t>s</w:t>
      </w:r>
      <w:r w:rsidR="00B4061E">
        <w:t xml:space="preserve"> a </w:t>
      </w:r>
      <w:r w:rsidR="00B4061E" w:rsidRPr="00B4061E">
        <w:rPr>
          <w:rStyle w:val="Italic"/>
        </w:rPr>
        <w:t>promise</w:t>
      </w:r>
      <w:r w:rsidR="00B4061E">
        <w:t xml:space="preserve"> for the invoked item, not the item itself</w:t>
      </w:r>
      <w:r w:rsidR="00A838E8">
        <w:t xml:space="preserve">, so you need to call </w:t>
      </w:r>
      <w:r w:rsidR="00B4061E">
        <w:t xml:space="preserve">its </w:t>
      </w:r>
      <w:r w:rsidR="00B4061E" w:rsidRPr="00B4061E">
        <w:rPr>
          <w:rStyle w:val="InlineCodeColor"/>
        </w:rPr>
        <w:t>done</w:t>
      </w:r>
      <w:r w:rsidR="009B7215">
        <w:t xml:space="preserve"> or </w:t>
      </w:r>
      <w:r w:rsidR="009B7215">
        <w:rPr>
          <w:rStyle w:val="InlineCodeColor"/>
        </w:rPr>
        <w:t>then</w:t>
      </w:r>
      <w:r w:rsidR="00B4061E">
        <w:t xml:space="preserve"> method </w:t>
      </w:r>
      <w:r w:rsidR="00A838E8">
        <w:t xml:space="preserve">to obtain </w:t>
      </w:r>
      <w:r w:rsidR="00B4061E">
        <w:t>the actual item data.</w:t>
      </w:r>
      <w:r w:rsidR="00CE331B">
        <w:t xml:space="preserve"> It’s also good to know that you should never change the ListView’s data source properties directly within an </w:t>
      </w:r>
      <w:r w:rsidR="00CE331B" w:rsidRPr="00CE331B">
        <w:rPr>
          <w:rStyle w:val="InlineCodeColor"/>
        </w:rPr>
        <w:t>item</w:t>
      </w:r>
      <w:r w:rsidR="00850285">
        <w:rPr>
          <w:rStyle w:val="InlineCodeColor"/>
        </w:rPr>
        <w:t>i</w:t>
      </w:r>
      <w:r w:rsidR="00CE331B" w:rsidRPr="00CE331B">
        <w:rPr>
          <w:rStyle w:val="InlineCodeColor"/>
        </w:rPr>
        <w:t>nvoked</w:t>
      </w:r>
      <w:r w:rsidR="00CE331B">
        <w:t xml:space="preserve"> handler</w:t>
      </w:r>
      <w:r w:rsidR="009B7215">
        <w:t xml:space="preserve">, </w:t>
      </w:r>
      <w:r w:rsidR="00682443">
        <w:t xml:space="preserve">because </w:t>
      </w:r>
      <w:r w:rsidR="00CE331B">
        <w:t>you’ll probably cause an exception</w:t>
      </w:r>
      <w:r w:rsidR="00682443">
        <w:t>.</w:t>
      </w:r>
      <w:r w:rsidR="00CE331B">
        <w:t xml:space="preserve"> </w:t>
      </w:r>
      <w:r w:rsidR="00682443">
        <w:t>I</w:t>
      </w:r>
      <w:r w:rsidR="00CE331B">
        <w:t xml:space="preserve">f you have need to do that, </w:t>
      </w:r>
      <w:r w:rsidR="009B7215">
        <w:t xml:space="preserve">wrap </w:t>
      </w:r>
      <w:r w:rsidR="00CE331B">
        <w:t xml:space="preserve">the change code inside </w:t>
      </w:r>
      <w:r w:rsidR="009B7215">
        <w:t xml:space="preserve">a call to </w:t>
      </w:r>
      <w:r w:rsidR="00CE331B" w:rsidRPr="00CE331B">
        <w:rPr>
          <w:rStyle w:val="InlineCodeColor"/>
        </w:rPr>
        <w:t>setImmediate</w:t>
      </w:r>
      <w:r w:rsidR="00CE331B">
        <w:t xml:space="preserve"> so </w:t>
      </w:r>
      <w:r w:rsidR="00682443">
        <w:t xml:space="preserve">that </w:t>
      </w:r>
      <w:r w:rsidR="00CE331B">
        <w:t>you can yield back to the UI thread first.</w:t>
      </w:r>
    </w:p>
    <w:p w:rsidR="002108AB" w:rsidRDefault="00682443" w:rsidP="002108AB">
      <w:pPr>
        <w:pStyle w:val="SbarHead"/>
      </w:pPr>
      <w:r>
        <w:t xml:space="preserve">Sidebar: </w:t>
      </w:r>
      <w:r w:rsidR="002108AB">
        <w:t>Item Hover Styling</w:t>
      </w:r>
    </w:p>
    <w:p w:rsidR="002108AB" w:rsidRDefault="002108AB" w:rsidP="00CE7802">
      <w:pPr>
        <w:pStyle w:val="SbarParafirst"/>
      </w:pPr>
      <w:r>
        <w:t>While disabling selection and tap behaviors on a ListView creates a passive control, hovering over items with the mouse (or suitable touch hardware) still highlights each item</w:t>
      </w:r>
      <w:r w:rsidR="00682443">
        <w:t>;</w:t>
      </w:r>
      <w:r>
        <w:t xml:space="preserve"> </w:t>
      </w:r>
      <w:r w:rsidR="002065A8">
        <w:t xml:space="preserve">refer back to </w:t>
      </w:r>
      <w:r>
        <w:t>Figure 5-2</w:t>
      </w:r>
      <w:r w:rsidR="00682443">
        <w:t>.</w:t>
      </w:r>
      <w:r>
        <w:t xml:space="preserve"> </w:t>
      </w:r>
      <w:r w:rsidR="009B7215">
        <w:t>Y</w:t>
      </w:r>
      <w:r>
        <w:t xml:space="preserve">ou can control this using the </w:t>
      </w:r>
      <w:r w:rsidRPr="0094243B">
        <w:rPr>
          <w:rStyle w:val="InlineCodeColor"/>
        </w:rPr>
        <w:t>.win-container:hover</w:t>
      </w:r>
      <w:r>
        <w:t xml:space="preserve"> pseudo</w:t>
      </w:r>
      <w:r w:rsidR="007D68CC">
        <w:t>-</w:t>
      </w:r>
      <w:r>
        <w:t xml:space="preserve">selector for the desired control. </w:t>
      </w:r>
      <w:r w:rsidR="00850285">
        <w:t xml:space="preserve">For example, </w:t>
      </w:r>
      <w:r>
        <w:t>the following style rule removes the hover effect entirely:</w:t>
      </w:r>
    </w:p>
    <w:p w:rsidR="002108AB" w:rsidRPr="007B129E" w:rsidRDefault="007B129E" w:rsidP="007F4E39">
      <w:pPr>
        <w:pStyle w:val="SbarCodeBlock"/>
      </w:pPr>
      <w:r w:rsidRPr="007B129E">
        <w:rPr>
          <w:highlight w:val="white"/>
        </w:rPr>
        <w:t>#</w:t>
      </w:r>
      <w:r w:rsidR="00850285">
        <w:rPr>
          <w:highlight w:val="white"/>
        </w:rPr>
        <w:t>myL</w:t>
      </w:r>
      <w:r w:rsidRPr="007B129E">
        <w:rPr>
          <w:highlight w:val="white"/>
        </w:rPr>
        <w:t>istView .win-container:hover {</w:t>
      </w:r>
      <w:r w:rsidRPr="007B129E">
        <w:rPr>
          <w:highlight w:val="white"/>
        </w:rPr>
        <w:br/>
        <w:t xml:space="preserve">    </w:t>
      </w:r>
      <w:r w:rsidRPr="007B129E">
        <w:rPr>
          <w:color w:val="FF0000"/>
          <w:highlight w:val="white"/>
        </w:rPr>
        <w:t>background-color</w:t>
      </w:r>
      <w:r w:rsidRPr="007B129E">
        <w:rPr>
          <w:highlight w:val="white"/>
        </w:rPr>
        <w:t xml:space="preserve">: </w:t>
      </w:r>
      <w:r w:rsidRPr="007B129E">
        <w:rPr>
          <w:color w:val="0000FF"/>
          <w:highlight w:val="white"/>
        </w:rPr>
        <w:t>transparent</w:t>
      </w:r>
      <w:r w:rsidRPr="007B129E">
        <w:rPr>
          <w:highlight w:val="white"/>
        </w:rPr>
        <w:t>;</w:t>
      </w:r>
      <w:r w:rsidRPr="007B129E">
        <w:rPr>
          <w:highlight w:val="white"/>
        </w:rPr>
        <w:br/>
        <w:t xml:space="preserve">    </w:t>
      </w:r>
      <w:r w:rsidRPr="007B129E">
        <w:rPr>
          <w:color w:val="FF0000"/>
          <w:highlight w:val="white"/>
        </w:rPr>
        <w:t>outline</w:t>
      </w:r>
      <w:r w:rsidRPr="007B129E">
        <w:rPr>
          <w:highlight w:val="white"/>
        </w:rPr>
        <w:t xml:space="preserve">: </w:t>
      </w:r>
      <w:r w:rsidRPr="007B129E">
        <w:rPr>
          <w:color w:val="0000FF"/>
          <w:highlight w:val="white"/>
        </w:rPr>
        <w:t>0px</w:t>
      </w:r>
      <w:r w:rsidRPr="007B129E">
        <w:rPr>
          <w:highlight w:val="white"/>
        </w:rPr>
        <w:t>;</w:t>
      </w:r>
      <w:r w:rsidRPr="007B129E">
        <w:rPr>
          <w:highlight w:val="white"/>
        </w:rPr>
        <w:br/>
        <w:t>}</w:t>
      </w:r>
    </w:p>
    <w:p w:rsidR="00F926B5" w:rsidRDefault="00F926B5" w:rsidP="009C4063">
      <w:pPr>
        <w:pStyle w:val="Heading2"/>
      </w:pPr>
      <w:r>
        <w:lastRenderedPageBreak/>
        <w:t xml:space="preserve">Quickstart #2b: </w:t>
      </w:r>
      <w:r w:rsidR="007C5B08">
        <w:t>T</w:t>
      </w:r>
      <w:r w:rsidR="00FD0167">
        <w:t xml:space="preserve">he </w:t>
      </w:r>
      <w:r>
        <w:t xml:space="preserve">ListView Grouping </w:t>
      </w:r>
      <w:r w:rsidR="00FD0167">
        <w:t>Sample</w:t>
      </w:r>
    </w:p>
    <w:p w:rsidR="00F926B5" w:rsidRDefault="00F926B5" w:rsidP="00CE7802">
      <w:pPr>
        <w:pStyle w:val="Normalunindented"/>
      </w:pPr>
      <w:r>
        <w:t xml:space="preserve">Displaying a list of items is great, but more often than not, a collection really needs another level of organization—what we call grouping. This is readily apparently when I open the file drawer next to my desk, which contains a collection of various important and not so important papers. Right away, on the file folder tabs, I see my groups: Taxes, Financials, </w:t>
      </w:r>
      <w:r w:rsidR="003E06CA">
        <w:t>Community, Insurance, Cars, Writing Projects, and Miscellany (among others).</w:t>
      </w:r>
      <w:r w:rsidR="00B83C1A">
        <w:t xml:space="preserve"> Clearly, then, we need a grouping facility within a collection control and ListView is happy to oblige</w:t>
      </w:r>
      <w:r w:rsidR="009B7215">
        <w:t>.</w:t>
      </w:r>
    </w:p>
    <w:p w:rsidR="00B83C1A" w:rsidRDefault="00A838E8" w:rsidP="00CE7802">
      <w:r>
        <w:t xml:space="preserve">A </w:t>
      </w:r>
      <w:r w:rsidR="00B83C1A">
        <w:t xml:space="preserve">core demonstration of grouping can be found in the </w:t>
      </w:r>
      <w:hyperlink r:id="rId15" w:history="1">
        <w:r w:rsidR="00B83C1A" w:rsidRPr="00B83C1A">
          <w:rPr>
            <w:rStyle w:val="Hyperlink"/>
          </w:rPr>
          <w:t xml:space="preserve">HTML ListView </w:t>
        </w:r>
        <w:r w:rsidR="00F23D1B">
          <w:rPr>
            <w:rStyle w:val="Hyperlink"/>
          </w:rPr>
          <w:t>g</w:t>
        </w:r>
        <w:r w:rsidR="00F23D1B" w:rsidRPr="00B83C1A">
          <w:rPr>
            <w:rStyle w:val="Hyperlink"/>
          </w:rPr>
          <w:t xml:space="preserve">rouping </w:t>
        </w:r>
        <w:r w:rsidR="00B83C1A" w:rsidRPr="00B83C1A">
          <w:rPr>
            <w:rStyle w:val="Hyperlink"/>
          </w:rPr>
          <w:t>and Semantic Zoom sample</w:t>
        </w:r>
      </w:hyperlink>
      <w:r w:rsidR="00B83C1A">
        <w:t xml:space="preserve"> (</w:t>
      </w:r>
      <w:r w:rsidR="006E52E0">
        <w:t xml:space="preserve">shown in </w:t>
      </w:r>
      <w:r w:rsidR="00B83C1A">
        <w:t>Figure 5-3</w:t>
      </w:r>
      <w:r w:rsidR="00763F11">
        <w:t xml:space="preserve">). </w:t>
      </w:r>
      <w:r w:rsidR="003D1D50">
        <w:t xml:space="preserve">As with the Essentials sample, the code in </w:t>
      </w:r>
      <w:r w:rsidR="00FA5B97">
        <w:t>js/groupedData.</w:t>
      </w:r>
      <w:r w:rsidR="003D1D50">
        <w:t xml:space="preserve">js contains a lengthy in-memory array around which we create a </w:t>
      </w:r>
      <w:r w:rsidR="003D1D50" w:rsidRPr="003D1D50">
        <w:rPr>
          <w:rStyle w:val="InlineCodeColor"/>
        </w:rPr>
        <w:t>WinJS.Binding.List</w:t>
      </w:r>
      <w:r w:rsidR="003D1D50">
        <w:t xml:space="preserve">. Here’s a condensation to show </w:t>
      </w:r>
      <w:r>
        <w:t xml:space="preserve">the item structure </w:t>
      </w:r>
      <w:r w:rsidR="003D1D50">
        <w:t xml:space="preserve">(I’d show the whole </w:t>
      </w:r>
      <w:r>
        <w:t>array</w:t>
      </w:r>
      <w:r w:rsidR="003D1D50">
        <w:t xml:space="preserve">, but this is making me hungry for </w:t>
      </w:r>
      <w:r>
        <w:t xml:space="preserve">some </w:t>
      </w:r>
      <w:r w:rsidR="003D1D50">
        <w:t>dessert!):</w:t>
      </w:r>
    </w:p>
    <w:p w:rsidR="003D1D50" w:rsidRPr="007B129E" w:rsidRDefault="00FA5B97" w:rsidP="007F4E39">
      <w:pPr>
        <w:pStyle w:val="CodeBlock"/>
      </w:pPr>
      <w:r>
        <w:rPr>
          <w:color w:val="0000FF"/>
          <w:highlight w:val="white"/>
        </w:rPr>
        <w:t>var</w:t>
      </w:r>
      <w:r w:rsidRPr="007B129E">
        <w:rPr>
          <w:highlight w:val="white"/>
        </w:rPr>
        <w:t xml:space="preserve"> </w:t>
      </w:r>
      <w:r w:rsidR="007B129E" w:rsidRPr="007B129E">
        <w:rPr>
          <w:highlight w:val="white"/>
        </w:rPr>
        <w:t>my</w:t>
      </w:r>
      <w:r>
        <w:rPr>
          <w:highlight w:val="white"/>
        </w:rPr>
        <w:t>List</w:t>
      </w:r>
      <w:r w:rsidR="007B129E" w:rsidRPr="007B129E">
        <w:rPr>
          <w:highlight w:val="white"/>
        </w:rPr>
        <w:t xml:space="preserve"> = </w:t>
      </w:r>
      <w:r w:rsidR="007B129E" w:rsidRPr="007B129E">
        <w:rPr>
          <w:color w:val="0000FF"/>
          <w:highlight w:val="white"/>
        </w:rPr>
        <w:t>new</w:t>
      </w:r>
      <w:r w:rsidR="007B129E" w:rsidRPr="007B129E">
        <w:rPr>
          <w:highlight w:val="white"/>
        </w:rPr>
        <w:t xml:space="preserve"> WinJS.Binding.List([</w:t>
      </w:r>
      <w:r w:rsidR="007B129E" w:rsidRPr="007B129E">
        <w:rPr>
          <w:highlight w:val="white"/>
        </w:rPr>
        <w:br/>
        <w:t xml:space="preserve">    { title: </w:t>
      </w:r>
      <w:r w:rsidR="007B129E" w:rsidRPr="007B129E">
        <w:rPr>
          <w:color w:val="A31515"/>
          <w:highlight w:val="white"/>
        </w:rPr>
        <w:t>"Banana Blast"</w:t>
      </w:r>
      <w:r w:rsidR="007B129E" w:rsidRPr="007B129E">
        <w:rPr>
          <w:highlight w:val="white"/>
        </w:rPr>
        <w:t xml:space="preserve">, text: </w:t>
      </w:r>
      <w:r w:rsidR="007B129E" w:rsidRPr="007B129E">
        <w:rPr>
          <w:color w:val="A31515"/>
          <w:highlight w:val="white"/>
        </w:rPr>
        <w:t>"Low-fat frozen yogurt"</w:t>
      </w:r>
      <w:r w:rsidR="007B129E" w:rsidRPr="007B129E">
        <w:rPr>
          <w:highlight w:val="white"/>
        </w:rPr>
        <w:t xml:space="preserve">, picture: </w:t>
      </w:r>
      <w:r w:rsidR="007B129E" w:rsidRPr="007B129E">
        <w:rPr>
          <w:color w:val="A31515"/>
          <w:highlight w:val="white"/>
        </w:rPr>
        <w:t>"images/60Banana.png"</w:t>
      </w:r>
      <w:r w:rsidR="007B129E" w:rsidRPr="007B129E">
        <w:rPr>
          <w:highlight w:val="white"/>
        </w:rPr>
        <w:t xml:space="preserve"> },</w:t>
      </w:r>
      <w:r w:rsidR="007B129E" w:rsidRPr="007B129E">
        <w:rPr>
          <w:highlight w:val="white"/>
        </w:rPr>
        <w:br/>
      </w:r>
      <w:r w:rsidR="007B129E">
        <w:rPr>
          <w:highlight w:val="white"/>
        </w:rPr>
        <w:t xml:space="preserve">  </w:t>
      </w:r>
      <w:r w:rsidR="007B129E" w:rsidRPr="007B129E">
        <w:rPr>
          <w:highlight w:val="white"/>
        </w:rPr>
        <w:t xml:space="preserve">  { title: </w:t>
      </w:r>
      <w:r w:rsidR="007B129E" w:rsidRPr="007B129E">
        <w:rPr>
          <w:color w:val="A31515"/>
          <w:highlight w:val="white"/>
        </w:rPr>
        <w:t>"Lavish Lemon Ice"</w:t>
      </w:r>
      <w:r w:rsidR="007B129E" w:rsidRPr="007B129E">
        <w:rPr>
          <w:highlight w:val="white"/>
        </w:rPr>
        <w:t xml:space="preserve">, text: </w:t>
      </w:r>
      <w:r w:rsidR="007B129E" w:rsidRPr="007B129E">
        <w:rPr>
          <w:color w:val="A31515"/>
          <w:highlight w:val="white"/>
        </w:rPr>
        <w:t>"Sorbet"</w:t>
      </w:r>
      <w:r w:rsidR="007B129E" w:rsidRPr="007B129E">
        <w:rPr>
          <w:highlight w:val="white"/>
        </w:rPr>
        <w:t xml:space="preserve">, picture: </w:t>
      </w:r>
      <w:r w:rsidR="007B129E" w:rsidRPr="007B129E">
        <w:rPr>
          <w:color w:val="A31515"/>
          <w:highlight w:val="white"/>
        </w:rPr>
        <w:t>"images/60Lemon.png"</w:t>
      </w:r>
      <w:r w:rsidR="007B129E" w:rsidRPr="007B129E">
        <w:rPr>
          <w:highlight w:val="white"/>
        </w:rPr>
        <w:t xml:space="preserve"> },</w:t>
      </w:r>
      <w:r w:rsidR="007B129E" w:rsidRPr="007B129E">
        <w:rPr>
          <w:highlight w:val="white"/>
        </w:rPr>
        <w:br/>
        <w:t xml:space="preserve">    { title: </w:t>
      </w:r>
      <w:r w:rsidR="007B129E" w:rsidRPr="007B129E">
        <w:rPr>
          <w:color w:val="A31515"/>
          <w:highlight w:val="white"/>
        </w:rPr>
        <w:t>"Creamy Orange"</w:t>
      </w:r>
      <w:r w:rsidR="007B129E" w:rsidRPr="007B129E">
        <w:rPr>
          <w:highlight w:val="white"/>
        </w:rPr>
        <w:t xml:space="preserve">, text: </w:t>
      </w:r>
      <w:r w:rsidR="007B129E" w:rsidRPr="007B129E">
        <w:rPr>
          <w:color w:val="A31515"/>
          <w:highlight w:val="white"/>
        </w:rPr>
        <w:t>"Sorbet"</w:t>
      </w:r>
      <w:r w:rsidR="007B129E" w:rsidRPr="007B129E">
        <w:rPr>
          <w:highlight w:val="white"/>
        </w:rPr>
        <w:t xml:space="preserve">, picture: </w:t>
      </w:r>
      <w:r w:rsidR="007B129E" w:rsidRPr="007B129E">
        <w:rPr>
          <w:color w:val="A31515"/>
          <w:highlight w:val="white"/>
        </w:rPr>
        <w:t>"images/60Orange.png"</w:t>
      </w:r>
      <w:r w:rsidR="007B129E" w:rsidRPr="007B129E">
        <w:rPr>
          <w:highlight w:val="white"/>
        </w:rPr>
        <w:t xml:space="preserve"> },</w:t>
      </w:r>
      <w:r w:rsidR="007B129E" w:rsidRPr="007B129E">
        <w:rPr>
          <w:highlight w:val="white"/>
        </w:rPr>
        <w:br/>
        <w:t xml:space="preserve">    ...</w:t>
      </w:r>
    </w:p>
    <w:p w:rsidR="008631DA" w:rsidRDefault="00A838E8" w:rsidP="00CE7802">
      <w:r>
        <w:t>H</w:t>
      </w:r>
      <w:r w:rsidR="003D1D50">
        <w:t xml:space="preserve">ere we have a bunch of items with </w:t>
      </w:r>
      <w:r w:rsidR="003D1D50" w:rsidRPr="003D1D50">
        <w:rPr>
          <w:rStyle w:val="InlineCodeColor"/>
        </w:rPr>
        <w:t>title</w:t>
      </w:r>
      <w:r w:rsidR="003D1D50">
        <w:t xml:space="preserve">, </w:t>
      </w:r>
      <w:r w:rsidR="003D1D50" w:rsidRPr="003D1D50">
        <w:rPr>
          <w:rStyle w:val="InlineCodeColor"/>
        </w:rPr>
        <w:t>text</w:t>
      </w:r>
      <w:r w:rsidR="003D1D50">
        <w:t xml:space="preserve">, and </w:t>
      </w:r>
      <w:r w:rsidR="003D1D50" w:rsidRPr="003D1D50">
        <w:rPr>
          <w:rStyle w:val="InlineCodeColor"/>
        </w:rPr>
        <w:t>picture</w:t>
      </w:r>
      <w:r w:rsidR="003D1D50">
        <w:t xml:space="preserve"> properties</w:t>
      </w:r>
      <w:r w:rsidR="009B7215">
        <w:t>. W</w:t>
      </w:r>
      <w:r w:rsidR="008631DA">
        <w:t xml:space="preserve">e can group them any way we like and even change the groupings on the fly. As Figure 5-3 shows, the sample groups </w:t>
      </w:r>
      <w:r>
        <w:t>these</w:t>
      </w:r>
      <w:r w:rsidR="008631DA">
        <w:t xml:space="preserve"> by</w:t>
      </w:r>
      <w:r>
        <w:t xml:space="preserve"> the first letter of the title.</w:t>
      </w:r>
    </w:p>
    <w:p w:rsidR="00A838E8" w:rsidRDefault="004F25A0" w:rsidP="00A838E8">
      <w:pPr>
        <w:pStyle w:val="Fig-Graphic"/>
      </w:pPr>
      <w:r>
        <w:rPr>
          <w:noProof/>
        </w:rPr>
        <w:drawing>
          <wp:inline distT="0" distB="0" distL="0" distR="0" wp14:anchorId="13226C5D" wp14:editId="2AA3EF13">
            <wp:extent cx="4389120" cy="2467473"/>
            <wp:effectExtent l="19050" t="19050" r="11430" b="2857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4389120" cy="2467473"/>
                    </a:xfrm>
                    <a:prstGeom prst="rect">
                      <a:avLst/>
                    </a:prstGeom>
                    <a:ln>
                      <a:solidFill>
                        <a:schemeClr val="bg1">
                          <a:lumMod val="85000"/>
                        </a:schemeClr>
                      </a:solidFill>
                    </a:ln>
                  </pic:spPr>
                </pic:pic>
              </a:graphicData>
            </a:graphic>
          </wp:inline>
        </w:drawing>
      </w:r>
    </w:p>
    <w:p w:rsidR="00A838E8" w:rsidRPr="00BD5FF8" w:rsidRDefault="00B7730E" w:rsidP="00CE7802">
      <w:pPr>
        <w:pStyle w:val="Num-Caption"/>
        <w:rPr>
          <w:rStyle w:val="FigNum"/>
        </w:rPr>
      </w:pPr>
      <w:r>
        <w:rPr>
          <w:rStyle w:val="FigNum"/>
        </w:rPr>
        <w:t>Figure 5-3</w:t>
      </w:r>
      <w:r>
        <w:t> </w:t>
      </w:r>
      <w:r w:rsidR="00A838E8">
        <w:t xml:space="preserve">The HTML ListView </w:t>
      </w:r>
      <w:r w:rsidR="00F23D1B">
        <w:t xml:space="preserve">grouping </w:t>
      </w:r>
      <w:r w:rsidR="006C3F79">
        <w:t>and Semantic Zoom sample.</w:t>
      </w:r>
    </w:p>
    <w:p w:rsidR="008631DA" w:rsidRDefault="008631DA">
      <w:r>
        <w:t xml:space="preserve">If you take a peek at the </w:t>
      </w:r>
      <w:hyperlink r:id="rId17" w:history="1">
        <w:r w:rsidRPr="008631DA">
          <w:rPr>
            <w:rStyle w:val="Hyperlink"/>
          </w:rPr>
          <w:t>ListView reference</w:t>
        </w:r>
      </w:hyperlink>
      <w:r>
        <w:t xml:space="preserve">, you’ll see that </w:t>
      </w:r>
      <w:r w:rsidR="009B7215">
        <w:t xml:space="preserve">the control </w:t>
      </w:r>
      <w:r w:rsidR="00A838E8">
        <w:t>work</w:t>
      </w:r>
      <w:r w:rsidR="006240C5">
        <w:t>s</w:t>
      </w:r>
      <w:r>
        <w:t xml:space="preserve"> with two templates and two collections: that is, alongside its </w:t>
      </w:r>
      <w:r w:rsidRPr="008631DA">
        <w:rPr>
          <w:rStyle w:val="InlineCodeColor"/>
        </w:rPr>
        <w:t>itemTemplate</w:t>
      </w:r>
      <w:r>
        <w:t xml:space="preserve"> and </w:t>
      </w:r>
      <w:r w:rsidRPr="008631DA">
        <w:rPr>
          <w:rStyle w:val="InlineCodeColor"/>
        </w:rPr>
        <w:t>itemDataSource</w:t>
      </w:r>
      <w:r>
        <w:t xml:space="preserve"> properties are </w:t>
      </w:r>
      <w:r w:rsidR="00A838E8">
        <w:t>ones</w:t>
      </w:r>
      <w:r>
        <w:t xml:space="preserve"> called </w:t>
      </w:r>
      <w:r w:rsidRPr="008631DA">
        <w:rPr>
          <w:rStyle w:val="InlineCodeColor"/>
        </w:rPr>
        <w:lastRenderedPageBreak/>
        <w:t>groupHeaderTemplate</w:t>
      </w:r>
      <w:r>
        <w:t xml:space="preserve"> and </w:t>
      </w:r>
      <w:r w:rsidRPr="008631DA">
        <w:rPr>
          <w:rStyle w:val="InlineCodeColor"/>
        </w:rPr>
        <w:t>groupDataSource</w:t>
      </w:r>
      <w:r>
        <w:t xml:space="preserve">. </w:t>
      </w:r>
      <w:r w:rsidR="00A838E8">
        <w:t xml:space="preserve">These are used with the </w:t>
      </w:r>
      <w:r w:rsidR="005C3413">
        <w:t>ListView</w:t>
      </w:r>
      <w:r w:rsidR="00A838E8">
        <w:t xml:space="preserve">’s </w:t>
      </w:r>
      <w:r w:rsidR="005C3413" w:rsidRPr="00FD0167">
        <w:rPr>
          <w:rStyle w:val="InlineCodeColor"/>
        </w:rPr>
        <w:t>GridLayout</w:t>
      </w:r>
      <w:r w:rsidR="005C3413">
        <w:t xml:space="preserve"> (</w:t>
      </w:r>
      <w:r w:rsidR="00A838E8">
        <w:t>the default</w:t>
      </w:r>
      <w:r w:rsidR="005C3413">
        <w:t>)</w:t>
      </w:r>
      <w:r w:rsidR="00A838E8">
        <w:t xml:space="preserve"> to organize the groups and create </w:t>
      </w:r>
      <w:r w:rsidR="005C3413">
        <w:t xml:space="preserve">the headers </w:t>
      </w:r>
      <w:r w:rsidR="00A838E8">
        <w:t>above the items</w:t>
      </w:r>
      <w:r w:rsidR="005C3413">
        <w:t>.</w:t>
      </w:r>
    </w:p>
    <w:p w:rsidR="00A838E8" w:rsidRDefault="00A838E8" w:rsidP="00A838E8">
      <w:r>
        <w:t xml:space="preserve">The header template </w:t>
      </w:r>
      <w:r w:rsidR="006C3F79">
        <w:t xml:space="preserve">in html/scenario1.html </w:t>
      </w:r>
      <w:r>
        <w:t xml:space="preserve">is very simple (and the item template is </w:t>
      </w:r>
      <w:r w:rsidR="007C5D88">
        <w:t xml:space="preserve">like </w:t>
      </w:r>
      <w:r w:rsidR="002B4963">
        <w:t xml:space="preserve">what </w:t>
      </w:r>
      <w:r w:rsidR="007C5D88">
        <w:t xml:space="preserve">we’ve already </w:t>
      </w:r>
      <w:r>
        <w:t>seen):</w:t>
      </w:r>
    </w:p>
    <w:p w:rsidR="006C3F79" w:rsidRPr="00B80580" w:rsidRDefault="00B80580" w:rsidP="00B80580">
      <w:pPr>
        <w:pStyle w:val="CodeBlock"/>
        <w:rPr>
          <w:highlight w:val="white"/>
        </w:rPr>
      </w:pPr>
      <w:r w:rsidRPr="00B80580">
        <w:rPr>
          <w:rFonts w:cs="Consolas"/>
          <w:color w:val="0000FF"/>
          <w:highlight w:val="white"/>
        </w:rPr>
        <w:t>&lt;</w:t>
      </w:r>
      <w:r w:rsidRPr="00B80580">
        <w:rPr>
          <w:rFonts w:cs="Consolas"/>
          <w:color w:val="800000"/>
          <w:highlight w:val="white"/>
        </w:rPr>
        <w:t>div</w:t>
      </w:r>
      <w:r w:rsidRPr="00B80580">
        <w:rPr>
          <w:rFonts w:cs="Consolas"/>
          <w:highlight w:val="white"/>
        </w:rPr>
        <w:t xml:space="preserve"> </w:t>
      </w:r>
      <w:r w:rsidRPr="00B80580">
        <w:rPr>
          <w:rFonts w:cs="Consolas"/>
          <w:color w:val="FF0000"/>
          <w:highlight w:val="white"/>
        </w:rPr>
        <w:t>id</w:t>
      </w:r>
      <w:r w:rsidRPr="00B80580">
        <w:rPr>
          <w:rFonts w:cs="Consolas"/>
          <w:color w:val="0000FF"/>
          <w:highlight w:val="white"/>
        </w:rPr>
        <w:t>="headerTemplate"</w:t>
      </w:r>
      <w:r w:rsidRPr="00B80580">
        <w:rPr>
          <w:rFonts w:cs="Consolas"/>
          <w:highlight w:val="white"/>
        </w:rPr>
        <w:t xml:space="preserve"> </w:t>
      </w:r>
      <w:r w:rsidRPr="00B80580">
        <w:rPr>
          <w:rFonts w:cs="Consolas"/>
          <w:color w:val="FF0000"/>
          <w:highlight w:val="white"/>
        </w:rPr>
        <w:t>data-win-control</w:t>
      </w:r>
      <w:r w:rsidRPr="00B80580">
        <w:rPr>
          <w:rFonts w:cs="Consolas"/>
          <w:color w:val="0000FF"/>
          <w:highlight w:val="white"/>
        </w:rPr>
        <w:t>="WinJS.Binding.Template"&gt;</w:t>
      </w:r>
      <w:r w:rsidRPr="00B80580">
        <w:rPr>
          <w:rFonts w:cs="Consolas"/>
          <w:highlight w:val="white"/>
        </w:rPr>
        <w:br/>
        <w:t xml:space="preserve">    </w:t>
      </w:r>
      <w:r w:rsidRPr="00B80580">
        <w:rPr>
          <w:rFonts w:cs="Consolas"/>
          <w:color w:val="0000FF"/>
          <w:highlight w:val="white"/>
        </w:rPr>
        <w:t>&lt;</w:t>
      </w:r>
      <w:r w:rsidRPr="00B80580">
        <w:rPr>
          <w:rFonts w:cs="Consolas"/>
          <w:color w:val="800000"/>
          <w:highlight w:val="white"/>
        </w:rPr>
        <w:t>div</w:t>
      </w:r>
      <w:r w:rsidRPr="00B80580">
        <w:rPr>
          <w:rFonts w:cs="Consolas"/>
          <w:highlight w:val="white"/>
        </w:rPr>
        <w:t xml:space="preserve"> </w:t>
      </w:r>
      <w:r w:rsidRPr="00B80580">
        <w:rPr>
          <w:rFonts w:cs="Consolas"/>
          <w:color w:val="FF0000"/>
          <w:highlight w:val="white"/>
        </w:rPr>
        <w:t>class</w:t>
      </w:r>
      <w:r w:rsidRPr="00B80580">
        <w:rPr>
          <w:rFonts w:cs="Consolas"/>
          <w:color w:val="0000FF"/>
          <w:highlight w:val="white"/>
        </w:rPr>
        <w:t>="simpleHeaderItem"&gt;</w:t>
      </w:r>
      <w:r w:rsidRPr="00B80580">
        <w:rPr>
          <w:rFonts w:cs="Consolas"/>
          <w:highlight w:val="white"/>
        </w:rPr>
        <w:br/>
        <w:t xml:space="preserve">        </w:t>
      </w:r>
      <w:r w:rsidRPr="00B80580">
        <w:rPr>
          <w:rFonts w:cs="Consolas"/>
          <w:color w:val="0000FF"/>
          <w:highlight w:val="white"/>
        </w:rPr>
        <w:t>&lt;</w:t>
      </w:r>
      <w:r w:rsidRPr="00B80580">
        <w:rPr>
          <w:rFonts w:cs="Consolas"/>
          <w:color w:val="800000"/>
          <w:highlight w:val="white"/>
        </w:rPr>
        <w:t>h1</w:t>
      </w:r>
      <w:r w:rsidRPr="00B80580">
        <w:rPr>
          <w:rFonts w:cs="Consolas"/>
          <w:highlight w:val="white"/>
        </w:rPr>
        <w:t xml:space="preserve"> </w:t>
      </w:r>
      <w:r w:rsidRPr="00B80580">
        <w:rPr>
          <w:rFonts w:cs="Consolas"/>
          <w:color w:val="FF0000"/>
          <w:highlight w:val="white"/>
        </w:rPr>
        <w:t>data-win-bind</w:t>
      </w:r>
      <w:r w:rsidRPr="00B80580">
        <w:rPr>
          <w:rFonts w:cs="Consolas"/>
          <w:color w:val="0000FF"/>
          <w:highlight w:val="white"/>
        </w:rPr>
        <w:t>="innerText: title"&gt;&lt;/</w:t>
      </w:r>
      <w:r w:rsidRPr="00B80580">
        <w:rPr>
          <w:rFonts w:cs="Consolas"/>
          <w:color w:val="800000"/>
          <w:highlight w:val="white"/>
        </w:rPr>
        <w:t>h1</w:t>
      </w:r>
      <w:r w:rsidRPr="00B80580">
        <w:rPr>
          <w:rFonts w:cs="Consolas"/>
          <w:color w:val="0000FF"/>
          <w:highlight w:val="white"/>
        </w:rPr>
        <w:t>&gt;</w:t>
      </w:r>
      <w:r w:rsidRPr="00B80580">
        <w:rPr>
          <w:rFonts w:cs="Consolas"/>
          <w:highlight w:val="white"/>
        </w:rPr>
        <w:br/>
        <w:t xml:space="preserve">    </w:t>
      </w:r>
      <w:r w:rsidRPr="00B80580">
        <w:rPr>
          <w:rFonts w:cs="Consolas"/>
          <w:color w:val="0000FF"/>
          <w:highlight w:val="white"/>
        </w:rPr>
        <w:t>&lt;/</w:t>
      </w:r>
      <w:r w:rsidRPr="00B80580">
        <w:rPr>
          <w:rFonts w:cs="Consolas"/>
          <w:color w:val="800000"/>
          <w:highlight w:val="white"/>
        </w:rPr>
        <w:t>div</w:t>
      </w:r>
      <w:r w:rsidRPr="00B80580">
        <w:rPr>
          <w:rFonts w:cs="Consolas"/>
          <w:color w:val="0000FF"/>
          <w:highlight w:val="white"/>
        </w:rPr>
        <w:t>&gt;</w:t>
      </w:r>
      <w:r w:rsidRPr="00B80580">
        <w:rPr>
          <w:rFonts w:cs="Consolas"/>
          <w:highlight w:val="white"/>
        </w:rPr>
        <w:br/>
      </w:r>
      <w:r w:rsidRPr="00B80580">
        <w:rPr>
          <w:rFonts w:cs="Consolas"/>
          <w:color w:val="0000FF"/>
          <w:highlight w:val="white"/>
        </w:rPr>
        <w:t>&lt;/</w:t>
      </w:r>
      <w:r w:rsidRPr="00B80580">
        <w:rPr>
          <w:rFonts w:cs="Consolas"/>
          <w:color w:val="800000"/>
          <w:highlight w:val="white"/>
        </w:rPr>
        <w:t>div</w:t>
      </w:r>
      <w:r w:rsidRPr="00B80580">
        <w:rPr>
          <w:rFonts w:cs="Consolas"/>
          <w:color w:val="0000FF"/>
          <w:highlight w:val="white"/>
        </w:rPr>
        <w:t>&gt;</w:t>
      </w:r>
    </w:p>
    <w:p w:rsidR="007E0B9E" w:rsidRDefault="00A838E8" w:rsidP="00B83C1A">
      <w:r>
        <w:t xml:space="preserve">This is referenced in the </w:t>
      </w:r>
      <w:r w:rsidR="007E0B9E">
        <w:t xml:space="preserve">control declaration (other </w:t>
      </w:r>
      <w:r w:rsidR="009D6FF5">
        <w:t xml:space="preserve">options </w:t>
      </w:r>
      <w:r w:rsidR="007E0B9E">
        <w:t>omitted):</w:t>
      </w:r>
    </w:p>
    <w:p w:rsidR="007E0B9E" w:rsidRDefault="00B80580" w:rsidP="007F4E39">
      <w:pPr>
        <w:pStyle w:val="CodeBlock"/>
      </w:pPr>
      <w:r w:rsidRPr="00B80580">
        <w:rPr>
          <w:rFonts w:cs="Consolas"/>
          <w:color w:val="0000FF"/>
          <w:highlight w:val="white"/>
        </w:rPr>
        <w:t>&lt;</w:t>
      </w:r>
      <w:r w:rsidRPr="00B80580">
        <w:rPr>
          <w:rFonts w:cs="Consolas"/>
          <w:color w:val="800000"/>
          <w:highlight w:val="white"/>
        </w:rPr>
        <w:t>div</w:t>
      </w:r>
      <w:r w:rsidRPr="00B80580">
        <w:rPr>
          <w:rFonts w:cs="Consolas"/>
          <w:highlight w:val="white"/>
        </w:rPr>
        <w:t xml:space="preserve"> </w:t>
      </w:r>
      <w:r w:rsidRPr="00B80580">
        <w:rPr>
          <w:rFonts w:cs="Consolas"/>
          <w:color w:val="FF0000"/>
          <w:highlight w:val="white"/>
        </w:rPr>
        <w:t>id</w:t>
      </w:r>
      <w:r w:rsidRPr="00B80580">
        <w:rPr>
          <w:rFonts w:cs="Consolas"/>
          <w:color w:val="0000FF"/>
          <w:highlight w:val="white"/>
        </w:rPr>
        <w:t>="listView"</w:t>
      </w:r>
      <w:r w:rsidRPr="00B80580">
        <w:rPr>
          <w:rFonts w:cs="Consolas"/>
          <w:highlight w:val="white"/>
        </w:rPr>
        <w:t xml:space="preserve"> </w:t>
      </w:r>
      <w:r w:rsidRPr="00B80580">
        <w:rPr>
          <w:rFonts w:cs="Consolas"/>
          <w:color w:val="FF0000"/>
          <w:highlight w:val="white"/>
        </w:rPr>
        <w:t>data-win-control</w:t>
      </w:r>
      <w:r w:rsidRPr="00B80580">
        <w:rPr>
          <w:rFonts w:cs="Consolas"/>
          <w:color w:val="0000FF"/>
          <w:highlight w:val="white"/>
        </w:rPr>
        <w:t>="WinJS.UI.ListView"</w:t>
      </w:r>
      <w:r w:rsidRPr="00B80580">
        <w:rPr>
          <w:rFonts w:cs="Consolas"/>
          <w:highlight w:val="white"/>
        </w:rPr>
        <w:t xml:space="preserve"> </w:t>
      </w:r>
      <w:r w:rsidRPr="00B80580">
        <w:rPr>
          <w:rFonts w:cs="Consolas"/>
          <w:highlight w:val="white"/>
        </w:rPr>
        <w:br/>
        <w:t xml:space="preserve">    </w:t>
      </w:r>
      <w:r w:rsidRPr="00B80580">
        <w:rPr>
          <w:rFonts w:cs="Consolas"/>
          <w:color w:val="FF0000"/>
          <w:highlight w:val="white"/>
        </w:rPr>
        <w:t>data-win-options</w:t>
      </w:r>
      <w:r w:rsidRPr="00B80580">
        <w:rPr>
          <w:rFonts w:cs="Consolas"/>
          <w:color w:val="0000FF"/>
          <w:highlight w:val="white"/>
        </w:rPr>
        <w:t>="{</w:t>
      </w:r>
      <w:r>
        <w:rPr>
          <w:rFonts w:cs="Consolas"/>
          <w:color w:val="0000FF"/>
          <w:highlight w:val="white"/>
        </w:rPr>
        <w:t xml:space="preserve"> </w:t>
      </w:r>
      <w:r w:rsidRPr="00B80580">
        <w:rPr>
          <w:rFonts w:cs="Consolas"/>
          <w:color w:val="0000FF"/>
          <w:highlight w:val="white"/>
        </w:rPr>
        <w:t>groupDataSource: myGroupedList.groups.dataSource,</w:t>
      </w:r>
      <w:r w:rsidRPr="00B80580">
        <w:rPr>
          <w:rFonts w:cs="Consolas"/>
          <w:color w:val="0000FF"/>
          <w:highlight w:val="white"/>
        </w:rPr>
        <w:br/>
        <w:t xml:space="preserve">        group</w:t>
      </w:r>
      <w:r>
        <w:rPr>
          <w:rFonts w:cs="Consolas"/>
          <w:color w:val="0000FF"/>
          <w:highlight w:val="white"/>
        </w:rPr>
        <w:t>HeaderTemplate: headerTemplate</w:t>
      </w:r>
      <w:r w:rsidRPr="00B80580">
        <w:rPr>
          <w:rFonts w:cs="Consolas"/>
          <w:color w:val="0000FF"/>
          <w:highlight w:val="white"/>
        </w:rPr>
        <w:t xml:space="preserve"> }"&gt;</w:t>
      </w:r>
      <w:r w:rsidRPr="00B80580">
        <w:rPr>
          <w:rFonts w:cs="Consolas"/>
          <w:highlight w:val="white"/>
        </w:rPr>
        <w:br/>
      </w:r>
      <w:r w:rsidRPr="00B80580">
        <w:rPr>
          <w:rFonts w:cs="Consolas"/>
          <w:color w:val="0000FF"/>
          <w:highlight w:val="white"/>
        </w:rPr>
        <w:t>&lt;/</w:t>
      </w:r>
      <w:r w:rsidRPr="00B80580">
        <w:rPr>
          <w:rFonts w:cs="Consolas"/>
          <w:color w:val="800000"/>
          <w:highlight w:val="white"/>
        </w:rPr>
        <w:t>div</w:t>
      </w:r>
      <w:r w:rsidRPr="00B80580">
        <w:rPr>
          <w:rFonts w:cs="Consolas"/>
          <w:color w:val="0000FF"/>
          <w:highlight w:val="white"/>
        </w:rPr>
        <w:t>&gt;</w:t>
      </w:r>
    </w:p>
    <w:p w:rsidR="00A838E8" w:rsidRDefault="00A838E8" w:rsidP="007E0B9E">
      <w:r>
        <w:t xml:space="preserve">For the data sources, you can see that we’re now using </w:t>
      </w:r>
      <w:r w:rsidR="00A96DE9">
        <w:t xml:space="preserve">a </w:t>
      </w:r>
      <w:r w:rsidR="00B80580">
        <w:t>variable called</w:t>
      </w:r>
      <w:r>
        <w:t xml:space="preserve"> </w:t>
      </w:r>
      <w:r w:rsidR="00B80580">
        <w:rPr>
          <w:rStyle w:val="InlineCodeColor"/>
        </w:rPr>
        <w:t>myGr</w:t>
      </w:r>
      <w:r w:rsidRPr="00A838E8">
        <w:rPr>
          <w:rStyle w:val="InlineCodeColor"/>
        </w:rPr>
        <w:t>oupedList</w:t>
      </w:r>
      <w:r>
        <w:t xml:space="preserve"> </w:t>
      </w:r>
      <w:r w:rsidR="00B80580">
        <w:t xml:space="preserve">with a </w:t>
      </w:r>
      <w:r>
        <w:t xml:space="preserve">property inside it called </w:t>
      </w:r>
      <w:r w:rsidRPr="00A838E8">
        <w:rPr>
          <w:rStyle w:val="InlineCodeColor"/>
        </w:rPr>
        <w:t>groups</w:t>
      </w:r>
      <w:r>
        <w:t>. What’s all this about?</w:t>
      </w:r>
    </w:p>
    <w:p w:rsidR="000609DF" w:rsidRDefault="000609DF" w:rsidP="007E0B9E">
      <w:r>
        <w:t xml:space="preserve">Well, let’s </w:t>
      </w:r>
      <w:r w:rsidR="009502D1">
        <w:t>take a short conceptual detour</w:t>
      </w:r>
      <w:r>
        <w:t xml:space="preserve">. Although computers have no problem chewing on a bunch of raw data like the </w:t>
      </w:r>
      <w:r w:rsidRPr="000609DF">
        <w:rPr>
          <w:rStyle w:val="InlineCodeColor"/>
        </w:rPr>
        <w:t>my</w:t>
      </w:r>
      <w:r w:rsidR="00B80580">
        <w:rPr>
          <w:rStyle w:val="InlineCodeColor"/>
        </w:rPr>
        <w:t>List</w:t>
      </w:r>
      <w:r>
        <w:t xml:space="preserve"> array, human beings like to view data with a little more organization. The three primary ways of doing this are </w:t>
      </w:r>
      <w:r w:rsidRPr="000609DF">
        <w:rPr>
          <w:rStyle w:val="Italic"/>
        </w:rPr>
        <w:t>grouping</w:t>
      </w:r>
      <w:r>
        <w:t xml:space="preserve">, </w:t>
      </w:r>
      <w:r w:rsidRPr="000609DF">
        <w:rPr>
          <w:rStyle w:val="Italic"/>
        </w:rPr>
        <w:t>sorting</w:t>
      </w:r>
      <w:r>
        <w:t xml:space="preserve">, and </w:t>
      </w:r>
      <w:r w:rsidRPr="000609DF">
        <w:rPr>
          <w:rStyle w:val="Italic"/>
        </w:rPr>
        <w:t>filtering</w:t>
      </w:r>
      <w:r>
        <w:t xml:space="preserve">. Grouping organizes items into groups, as shown in Figure 5-3; sorting orders items according to </w:t>
      </w:r>
      <w:r w:rsidR="009502D1">
        <w:t>various rules</w:t>
      </w:r>
      <w:r>
        <w:t xml:space="preserve">; and filtering </w:t>
      </w:r>
      <w:r w:rsidR="009502D1">
        <w:t xml:space="preserve">provides a subset of items that match </w:t>
      </w:r>
      <w:r>
        <w:t>certain criteria.</w:t>
      </w:r>
      <w:r w:rsidR="009502D1">
        <w:t xml:space="preserve"> In all three cases, however, you don’t want such operations to actually change the underlying data: a user might want to group, sort, or filter the same data in different ways from moment to moment.</w:t>
      </w:r>
    </w:p>
    <w:p w:rsidR="00CD0E6E" w:rsidRDefault="009502D1" w:rsidP="007E0B9E">
      <w:r>
        <w:t xml:space="preserve">Grouping, sorting, and filtering, then, are thus referred to as </w:t>
      </w:r>
      <w:r w:rsidRPr="009502D1">
        <w:rPr>
          <w:rStyle w:val="Italic"/>
        </w:rPr>
        <w:t>projections</w:t>
      </w:r>
      <w:r>
        <w:t xml:space="preserve"> of the data</w:t>
      </w:r>
      <w:r w:rsidR="00CD0E6E">
        <w:t xml:space="preserve">: they’re all connected to the same underlying data such that a change to an item in the projection will be propagated </w:t>
      </w:r>
      <w:r w:rsidR="007A5878">
        <w:t xml:space="preserve">back </w:t>
      </w:r>
      <w:r w:rsidR="00CD0E6E">
        <w:t>to the source, just as changes in the source are reflected in the projection.</w:t>
      </w:r>
    </w:p>
    <w:p w:rsidR="009502D1" w:rsidRDefault="00CD0E6E" w:rsidP="007E0B9E">
      <w:r>
        <w:t xml:space="preserve">The </w:t>
      </w:r>
      <w:r w:rsidRPr="00CD0E6E">
        <w:rPr>
          <w:rStyle w:val="InlineCodeColor"/>
        </w:rPr>
        <w:t>WinJS.Binding.List</w:t>
      </w:r>
      <w:r>
        <w:t xml:space="preserve"> object provides methods to create these projections: </w:t>
      </w:r>
      <w:hyperlink r:id="rId18" w:history="1">
        <w:r w:rsidR="009502D1" w:rsidRPr="009B7215">
          <w:rPr>
            <w:rStyle w:val="Hyperlink"/>
            <w:rFonts w:ascii="Lucida Sans Typewriter" w:hAnsi="Lucida Sans Typewriter" w:cs="Consolas"/>
            <w:sz w:val="17"/>
            <w:szCs w:val="16"/>
          </w:rPr>
          <w:t>createGrouped</w:t>
        </w:r>
      </w:hyperlink>
      <w:r w:rsidR="009502D1">
        <w:t xml:space="preserve">, </w:t>
      </w:r>
      <w:hyperlink r:id="rId19" w:history="1">
        <w:r w:rsidR="009502D1" w:rsidRPr="009B7215">
          <w:rPr>
            <w:rStyle w:val="Hyperlink"/>
            <w:rFonts w:ascii="Lucida Sans Typewriter" w:hAnsi="Lucida Sans Typewriter" w:cs="Consolas"/>
            <w:sz w:val="17"/>
            <w:szCs w:val="16"/>
          </w:rPr>
          <w:t>createSorted</w:t>
        </w:r>
      </w:hyperlink>
      <w:r w:rsidR="009502D1">
        <w:t xml:space="preserve">, and </w:t>
      </w:r>
      <w:hyperlink r:id="rId20" w:history="1">
        <w:r w:rsidR="009502D1" w:rsidRPr="009B7215">
          <w:rPr>
            <w:rStyle w:val="Hyperlink"/>
            <w:rFonts w:ascii="Lucida Sans Typewriter" w:hAnsi="Lucida Sans Typewriter" w:cs="Consolas"/>
            <w:sz w:val="17"/>
            <w:szCs w:val="16"/>
          </w:rPr>
          <w:t>createFiltered</w:t>
        </w:r>
      </w:hyperlink>
      <w:r w:rsidR="009502D1">
        <w:t>.</w:t>
      </w:r>
      <w:r>
        <w:t xml:space="preserve"> Each method produces a special form of a </w:t>
      </w:r>
      <w:r w:rsidRPr="00CD0E6E">
        <w:rPr>
          <w:rStyle w:val="InlineCodeColor"/>
        </w:rPr>
        <w:t>WinJS.Binding.</w:t>
      </w:r>
      <w:r w:rsidR="009B7215">
        <w:rPr>
          <w:rStyle w:val="InlineCodeColor"/>
        </w:rPr>
        <w:softHyphen/>
      </w:r>
      <w:r w:rsidRPr="00CD0E6E">
        <w:rPr>
          <w:rStyle w:val="InlineCodeColor"/>
        </w:rPr>
        <w:t>List</w:t>
      </w:r>
      <w:r>
        <w:t xml:space="preserve">: </w:t>
      </w:r>
      <w:r w:rsidRPr="00CD0E6E">
        <w:rPr>
          <w:rStyle w:val="InlineCodeColor"/>
        </w:rPr>
        <w:t>GroupedSortedListProjection</w:t>
      </w:r>
      <w:r>
        <w:t xml:space="preserve">, </w:t>
      </w:r>
      <w:r w:rsidRPr="00CD0E6E">
        <w:rPr>
          <w:rStyle w:val="InlineCodeColor"/>
        </w:rPr>
        <w:t>SortedListProjection</w:t>
      </w:r>
      <w:r>
        <w:t xml:space="preserve">, and </w:t>
      </w:r>
      <w:r w:rsidRPr="00CD0E6E">
        <w:rPr>
          <w:rStyle w:val="InlineCodeColor"/>
        </w:rPr>
        <w:t>FilteredListProjection</w:t>
      </w:r>
      <w:r>
        <w:t xml:space="preserve">, </w:t>
      </w:r>
      <w:r w:rsidR="005570DC">
        <w:t>respectively</w:t>
      </w:r>
      <w:r>
        <w:t>. That is, each projection is a bindable list in itself, with a few extra methods and properties that are specific to the projection.</w:t>
      </w:r>
      <w:r w:rsidR="005570DC">
        <w:t xml:space="preserve"> You can even create a projection from a projection. For instance, </w:t>
      </w:r>
      <w:r w:rsidR="005570DC" w:rsidRPr="005570DC">
        <w:rPr>
          <w:rStyle w:val="InlineCodeColor"/>
        </w:rPr>
        <w:t>createGrouped(</w:t>
      </w:r>
      <w:r w:rsidR="005570DC">
        <w:rPr>
          <w:rStyle w:val="InlineCodeColor"/>
        </w:rPr>
        <w:t>...</w:t>
      </w:r>
      <w:r w:rsidR="005570DC" w:rsidRPr="005570DC">
        <w:rPr>
          <w:rStyle w:val="InlineCodeColor"/>
        </w:rPr>
        <w:t>).createFiltered(</w:t>
      </w:r>
      <w:r w:rsidR="005570DC">
        <w:rPr>
          <w:rStyle w:val="InlineCodeColor"/>
        </w:rPr>
        <w:t>...</w:t>
      </w:r>
      <w:r w:rsidR="005570DC" w:rsidRPr="005570DC">
        <w:rPr>
          <w:rStyle w:val="InlineCodeColor"/>
        </w:rPr>
        <w:t>)</w:t>
      </w:r>
      <w:r w:rsidR="005570DC">
        <w:t xml:space="preserve"> will create a filtered projection on top of a grouped projection. (Note, however, that the list’s </w:t>
      </w:r>
      <w:r w:rsidR="005570DC" w:rsidRPr="005570DC">
        <w:rPr>
          <w:rStyle w:val="InlineCodeColor"/>
        </w:rPr>
        <w:t>sort</w:t>
      </w:r>
      <w:r w:rsidR="005570DC">
        <w:t xml:space="preserve"> method </w:t>
      </w:r>
      <w:r w:rsidR="009B7215">
        <w:t xml:space="preserve">does not create a projection. It </w:t>
      </w:r>
      <w:r w:rsidR="005570DC">
        <w:t xml:space="preserve">applies the sorting in-place, just like the JavaScript array’s </w:t>
      </w:r>
      <w:r w:rsidR="005570DC" w:rsidRPr="005570DC">
        <w:rPr>
          <w:rStyle w:val="InlineCodeColor"/>
        </w:rPr>
        <w:t>sort</w:t>
      </w:r>
      <w:r w:rsidR="005570DC">
        <w:t>.)</w:t>
      </w:r>
    </w:p>
    <w:p w:rsidR="009D6FF5" w:rsidRPr="005519D6" w:rsidRDefault="005570DC" w:rsidP="005570DC">
      <w:r>
        <w:t xml:space="preserve">Now that we know about projections, we can see how </w:t>
      </w:r>
      <w:r w:rsidRPr="005570DC">
        <w:rPr>
          <w:rStyle w:val="InlineCodeColor"/>
          <w:highlight w:val="white"/>
        </w:rPr>
        <w:t>my</w:t>
      </w:r>
      <w:r w:rsidR="00B80580">
        <w:rPr>
          <w:rStyle w:val="InlineCodeColor"/>
          <w:highlight w:val="white"/>
        </w:rPr>
        <w:t>G</w:t>
      </w:r>
      <w:r w:rsidRPr="005570DC">
        <w:rPr>
          <w:rStyle w:val="InlineCodeColor"/>
          <w:highlight w:val="white"/>
        </w:rPr>
        <w:t>roupedList</w:t>
      </w:r>
      <w:r w:rsidRPr="005570DC">
        <w:t xml:space="preserve"> is created</w:t>
      </w:r>
      <w:r>
        <w:t>:</w:t>
      </w:r>
    </w:p>
    <w:p w:rsidR="007E0B9E" w:rsidRDefault="00B80580" w:rsidP="007F4E39">
      <w:pPr>
        <w:pStyle w:val="CodeBlock"/>
      </w:pPr>
      <w:r>
        <w:rPr>
          <w:color w:val="0000FF"/>
          <w:highlight w:val="white"/>
        </w:rPr>
        <w:t>var</w:t>
      </w:r>
      <w:r w:rsidRPr="007B129E">
        <w:rPr>
          <w:highlight w:val="white"/>
        </w:rPr>
        <w:t xml:space="preserve"> </w:t>
      </w:r>
      <w:r w:rsidR="007E0B9E">
        <w:rPr>
          <w:highlight w:val="white"/>
        </w:rPr>
        <w:t>my</w:t>
      </w:r>
      <w:r>
        <w:rPr>
          <w:highlight w:val="white"/>
        </w:rPr>
        <w:t>G</w:t>
      </w:r>
      <w:r w:rsidR="007E0B9E">
        <w:rPr>
          <w:highlight w:val="white"/>
        </w:rPr>
        <w:t>roupedList = my</w:t>
      </w:r>
      <w:r>
        <w:rPr>
          <w:highlight w:val="white"/>
        </w:rPr>
        <w:t>L</w:t>
      </w:r>
      <w:r w:rsidR="007E0B9E">
        <w:rPr>
          <w:highlight w:val="white"/>
        </w:rPr>
        <w:t>ist.createGrouped(getGroupKey, getGroupData, compareGroups);</w:t>
      </w:r>
    </w:p>
    <w:p w:rsidR="00CA5917" w:rsidRDefault="00CA5917"/>
    <w:p w:rsidR="005519D6" w:rsidRDefault="005519D6">
      <w:r>
        <w:lastRenderedPageBreak/>
        <w:t>This method takes three functions</w:t>
      </w:r>
      <w:r w:rsidR="00AB5D6D">
        <w:t>. The first</w:t>
      </w:r>
      <w:r w:rsidR="009B7215">
        <w:t xml:space="preserve">, the </w:t>
      </w:r>
      <w:r w:rsidR="009B7215">
        <w:rPr>
          <w:i/>
          <w:iCs/>
        </w:rPr>
        <w:t>group key</w:t>
      </w:r>
      <w:r w:rsidR="009B7215">
        <w:t xml:space="preserve"> function,</w:t>
      </w:r>
      <w:r w:rsidR="00AB5D6D">
        <w:t xml:space="preserve"> associates an item with a group: it receives an item and returns the appropriate group string</w:t>
      </w:r>
      <w:r w:rsidR="007C7945">
        <w:t>, known as the key</w:t>
      </w:r>
      <w:r w:rsidR="00AB5D6D">
        <w:t xml:space="preserve">. </w:t>
      </w:r>
      <w:r w:rsidR="005570DC">
        <w:t>The key</w:t>
      </w:r>
      <w:r w:rsidR="007C5D88">
        <w:t>—which must be a string—</w:t>
      </w:r>
      <w:r w:rsidR="005570DC">
        <w:t xml:space="preserve">can be something that’s directly included in an item or </w:t>
      </w:r>
      <w:r w:rsidR="00A96DE9">
        <w:t xml:space="preserve">it </w:t>
      </w:r>
      <w:r w:rsidR="005570DC">
        <w:t xml:space="preserve">can be derived from item properties. </w:t>
      </w:r>
      <w:r w:rsidR="00AB5D6D">
        <w:t xml:space="preserve">In the sample, the </w:t>
      </w:r>
      <w:r w:rsidR="00AB5D6D" w:rsidRPr="00AB5D6D">
        <w:rPr>
          <w:rStyle w:val="InlineCodeColor"/>
        </w:rPr>
        <w:t>getGroupKey</w:t>
      </w:r>
      <w:r w:rsidR="00AB5D6D">
        <w:t xml:space="preserve"> function returns the first character of the item’s </w:t>
      </w:r>
      <w:r w:rsidR="00AB5D6D" w:rsidRPr="00AB5D6D">
        <w:rPr>
          <w:rStyle w:val="InlineCodeColor"/>
        </w:rPr>
        <w:t>title</w:t>
      </w:r>
      <w:r w:rsidR="00AB5D6D">
        <w:t xml:space="preserve"> property (in upper case)</w:t>
      </w:r>
      <w:r w:rsidR="004E5FCC">
        <w:t xml:space="preserve">. Note, however, that the </w:t>
      </w:r>
      <w:r w:rsidR="006F3FA4">
        <w:t xml:space="preserve">original </w:t>
      </w:r>
      <w:r w:rsidR="004E5FCC">
        <w:t xml:space="preserve">sample just uses </w:t>
      </w:r>
      <w:r w:rsidR="004E5FCC" w:rsidRPr="008F5D2B">
        <w:rPr>
          <w:rStyle w:val="InlineCodeColor"/>
        </w:rPr>
        <w:t>charAt</w:t>
      </w:r>
      <w:r w:rsidR="004E5FCC">
        <w:t xml:space="preserve"> to obtain the grouping character, but this won’t work for a large number of languages. Instead, use the </w:t>
      </w:r>
      <w:hyperlink r:id="rId21" w:history="1">
        <w:r w:rsidR="004E5FCC" w:rsidRPr="008F5D2B">
          <w:rPr>
            <w:rStyle w:val="Hyperlink"/>
            <w:rFonts w:ascii="Lucida Sans Typewriter" w:hAnsi="Lucida Sans Typewriter" w:cs="Consolas"/>
            <w:sz w:val="17"/>
            <w:szCs w:val="16"/>
          </w:rPr>
          <w:t>Windows.Globalization.</w:t>
        </w:r>
        <w:r w:rsidR="004E5FCC">
          <w:rPr>
            <w:rStyle w:val="Hyperlink"/>
            <w:rFonts w:ascii="Lucida Sans Typewriter" w:hAnsi="Lucida Sans Typewriter" w:cs="Consolas"/>
            <w:sz w:val="17"/>
            <w:szCs w:val="16"/>
          </w:rPr>
          <w:softHyphen/>
        </w:r>
        <w:r w:rsidR="004E5FCC" w:rsidRPr="008F5D2B">
          <w:rPr>
            <w:rStyle w:val="Hyperlink"/>
            <w:rFonts w:ascii="Lucida Sans Typewriter" w:hAnsi="Lucida Sans Typewriter" w:cs="Consolas"/>
            <w:sz w:val="17"/>
            <w:szCs w:val="16"/>
          </w:rPr>
          <w:t>Collation.CharacterGroupings</w:t>
        </w:r>
      </w:hyperlink>
      <w:r w:rsidR="004E5FCC">
        <w:t xml:space="preserve"> class and its </w:t>
      </w:r>
      <w:hyperlink r:id="rId22" w:history="1">
        <w:r w:rsidR="004E5FCC" w:rsidRPr="008F5D2B">
          <w:rPr>
            <w:rStyle w:val="Hyperlink"/>
            <w:rFonts w:ascii="Lucida Sans Typewriter" w:hAnsi="Lucida Sans Typewriter" w:cs="Consolas"/>
            <w:sz w:val="17"/>
            <w:szCs w:val="16"/>
          </w:rPr>
          <w:t>lookup</w:t>
        </w:r>
      </w:hyperlink>
      <w:r w:rsidR="004E5FCC">
        <w:t xml:space="preserve"> method as shown </w:t>
      </w:r>
      <w:r w:rsidR="006F3FA4">
        <w:t>below</w:t>
      </w:r>
      <w:r w:rsidR="004E5FCC">
        <w:t xml:space="preserve">, </w:t>
      </w:r>
      <w:r w:rsidR="006F3FA4">
        <w:t>which will normalize casing automatically so</w:t>
      </w:r>
      <w:r w:rsidR="00B7730E">
        <w:t xml:space="preserve"> that</w:t>
      </w:r>
      <w:r w:rsidR="006F3FA4">
        <w:t xml:space="preserve"> calling</w:t>
      </w:r>
      <w:r w:rsidR="004E5FCC">
        <w:t xml:space="preserve"> </w:t>
      </w:r>
      <w:hyperlink r:id="rId23" w:history="1">
        <w:r w:rsidR="004E5FCC" w:rsidRPr="0039347F">
          <w:rPr>
            <w:rStyle w:val="Hyperlink"/>
            <w:rFonts w:ascii="Lucida Sans Typewriter" w:hAnsi="Lucida Sans Typewriter" w:cs="Consolas"/>
            <w:sz w:val="17"/>
            <w:szCs w:val="16"/>
          </w:rPr>
          <w:t>toLocaleUpperCase</w:t>
        </w:r>
      </w:hyperlink>
      <w:r w:rsidR="004E5FCC" w:rsidRPr="008F5D2B">
        <w:t xml:space="preserve"> </w:t>
      </w:r>
      <w:r w:rsidR="006F3FA4">
        <w:t>isn’t necessary</w:t>
      </w:r>
      <w:r w:rsidR="00AB5D6D">
        <w:t>:</w:t>
      </w:r>
    </w:p>
    <w:p w:rsidR="00AB5D6D" w:rsidRPr="007B129E" w:rsidRDefault="006F3FA4" w:rsidP="006F3FA4">
      <w:pPr>
        <w:pStyle w:val="CodeBlock"/>
      </w:pPr>
      <w:r w:rsidRPr="001567A2">
        <w:rPr>
          <w:rFonts w:cs="Consolas"/>
          <w:color w:val="0000FF"/>
          <w:highlight w:val="white"/>
        </w:rPr>
        <w:t>var</w:t>
      </w:r>
      <w:r w:rsidRPr="001567A2">
        <w:rPr>
          <w:rFonts w:cs="Consolas"/>
          <w:highlight w:val="white"/>
        </w:rPr>
        <w:t xml:space="preserve"> cg = Windows.Globalization.Collation.CharacterGroupings();</w:t>
      </w:r>
      <w:r>
        <w:rPr>
          <w:rFonts w:cs="Consolas"/>
          <w:highlight w:val="white"/>
        </w:rPr>
        <w:br/>
      </w:r>
      <w:r>
        <w:rPr>
          <w:color w:val="0000FF"/>
          <w:highlight w:val="white"/>
        </w:rPr>
        <w:br/>
      </w:r>
      <w:r w:rsidR="007B129E" w:rsidRPr="007B129E">
        <w:rPr>
          <w:color w:val="0000FF"/>
          <w:highlight w:val="white"/>
        </w:rPr>
        <w:t>function</w:t>
      </w:r>
      <w:r w:rsidR="007B129E" w:rsidRPr="007B129E">
        <w:rPr>
          <w:highlight w:val="white"/>
        </w:rPr>
        <w:t xml:space="preserve"> getGroupKey(dataItem) {</w:t>
      </w:r>
      <w:r w:rsidR="007B129E" w:rsidRPr="007B129E">
        <w:rPr>
          <w:highlight w:val="white"/>
        </w:rPr>
        <w:br/>
      </w:r>
      <w:r w:rsidR="00B86501" w:rsidRPr="001567A2">
        <w:rPr>
          <w:rFonts w:cs="Consolas"/>
          <w:highlight w:val="white"/>
        </w:rPr>
        <w:t xml:space="preserve">    </w:t>
      </w:r>
      <w:r w:rsidR="00B86501" w:rsidRPr="001567A2">
        <w:rPr>
          <w:rFonts w:cs="Consolas"/>
          <w:color w:val="0000FF"/>
          <w:highlight w:val="white"/>
        </w:rPr>
        <w:t>return</w:t>
      </w:r>
      <w:r w:rsidR="00B86501" w:rsidRPr="001567A2">
        <w:rPr>
          <w:rFonts w:cs="Consolas"/>
          <w:highlight w:val="white"/>
        </w:rPr>
        <w:t xml:space="preserve"> cg.lookup(dataItem.title);</w:t>
      </w:r>
      <w:r w:rsidR="007B129E" w:rsidRPr="007B129E">
        <w:rPr>
          <w:highlight w:val="white"/>
        </w:rPr>
        <w:br/>
        <w:t>}</w:t>
      </w:r>
    </w:p>
    <w:p w:rsidR="006F3FA4" w:rsidRDefault="006F3FA4" w:rsidP="006F3FA4">
      <w:r>
        <w:t>This code, and other changes made below, can be found in the modified version of this sample included with this chapter’s companion content.</w:t>
      </w:r>
    </w:p>
    <w:p w:rsidR="009B7215" w:rsidRDefault="00AB5D6D" w:rsidP="006F3FA4">
      <w:r>
        <w:t xml:space="preserve">Be clear that this </w:t>
      </w:r>
      <w:r w:rsidR="004B57CA">
        <w:t xml:space="preserve">first </w:t>
      </w:r>
      <w:r>
        <w:t>function</w:t>
      </w:r>
      <w:r w:rsidR="00FC0F41">
        <w:t xml:space="preserve">, referred to as the </w:t>
      </w:r>
      <w:r w:rsidR="00FC0F41" w:rsidRPr="00FC0F41">
        <w:rPr>
          <w:rStyle w:val="Italic"/>
        </w:rPr>
        <w:t>group key</w:t>
      </w:r>
      <w:r w:rsidR="00FC0F41">
        <w:t xml:space="preserve"> function,</w:t>
      </w:r>
      <w:r>
        <w:t xml:space="preserve"> determines </w:t>
      </w:r>
      <w:r w:rsidR="004B57CA" w:rsidRPr="004B57CA">
        <w:rPr>
          <w:rStyle w:val="Italic"/>
        </w:rPr>
        <w:t>only</w:t>
      </w:r>
      <w:r w:rsidR="004B57CA">
        <w:t xml:space="preserve"> </w:t>
      </w:r>
      <w:r>
        <w:t>the association between the item and a group, nothing more</w:t>
      </w:r>
      <w:r w:rsidR="004B57CA">
        <w:t xml:space="preserve">. It also </w:t>
      </w:r>
      <w:r>
        <w:t xml:space="preserve">gets called for every item in the collection </w:t>
      </w:r>
      <w:r w:rsidR="00E35E82">
        <w:t xml:space="preserve">when </w:t>
      </w:r>
      <w:r w:rsidR="007C7945" w:rsidRPr="007C7945">
        <w:rPr>
          <w:rStyle w:val="InlineCodeColor"/>
        </w:rPr>
        <w:t>createGrouped</w:t>
      </w:r>
      <w:r w:rsidR="007C7945">
        <w:t xml:space="preserve"> is called</w:t>
      </w:r>
      <w:r w:rsidR="004B57CA">
        <w:t xml:space="preserve">, </w:t>
      </w:r>
      <w:r>
        <w:t xml:space="preserve">so </w:t>
      </w:r>
      <w:r w:rsidR="004B57CA">
        <w:t>it should be a quick operation</w:t>
      </w:r>
      <w:r>
        <w:t>.</w:t>
      </w:r>
      <w:r w:rsidR="006F3FA4">
        <w:t xml:space="preserve"> For this reason the creation of </w:t>
      </w:r>
      <w:r w:rsidR="006F3FA4" w:rsidRPr="008F5D2B">
        <w:rPr>
          <w:rStyle w:val="InlineCodeColor"/>
        </w:rPr>
        <w:t>CharacterGroupings</w:t>
      </w:r>
      <w:r w:rsidR="006F3FA4">
        <w:t xml:space="preserve"> is done one outside of the function.</w:t>
      </w:r>
    </w:p>
    <w:p w:rsidR="009B7215" w:rsidRDefault="009B7215" w:rsidP="008F5D2B">
      <w:pPr>
        <w:pStyle w:val="Readeraidonly"/>
      </w:pPr>
      <w:r w:rsidRPr="008F5D2B">
        <w:rPr>
          <w:b/>
          <w:bCs/>
        </w:rPr>
        <w:t>Tip</w:t>
      </w:r>
      <w:r w:rsidR="00C27AFC">
        <w:t> </w:t>
      </w:r>
      <w:r>
        <w:t>If deriving the group key from an item at run time required an involved process, you’ll improve overall performance by storing a prederived key in the item instead and just returning that from the group key function.</w:t>
      </w:r>
    </w:p>
    <w:p w:rsidR="007C7945" w:rsidRDefault="00AB5D6D" w:rsidP="007C7945">
      <w:r>
        <w:t xml:space="preserve">The data for the groups </w:t>
      </w:r>
      <w:r w:rsidR="004B57CA">
        <w:t xml:space="preserve">themselves, which is the collection to which the </w:t>
      </w:r>
      <w:r>
        <w:t xml:space="preserve">header template </w:t>
      </w:r>
      <w:r w:rsidR="004B57CA">
        <w:t xml:space="preserve">is </w:t>
      </w:r>
      <w:r>
        <w:t>bound to</w:t>
      </w:r>
      <w:r w:rsidR="004B57CA">
        <w:t>, isn’t actually cr</w:t>
      </w:r>
      <w:r w:rsidR="00930610">
        <w:t>e</w:t>
      </w:r>
      <w:r w:rsidR="004B57CA">
        <w:t xml:space="preserve">ated until the group projection’s </w:t>
      </w:r>
      <w:r w:rsidR="007C7945" w:rsidRPr="007C7945">
        <w:rPr>
          <w:rStyle w:val="InlineCodeColor"/>
        </w:rPr>
        <w:t>groups</w:t>
      </w:r>
      <w:r w:rsidR="007C7945">
        <w:t xml:space="preserve"> method is invoked</w:t>
      </w:r>
      <w:r w:rsidR="004B57CA">
        <w:t xml:space="preserve">, as happens when our ListView’s </w:t>
      </w:r>
      <w:r w:rsidR="007C7945" w:rsidRPr="007C7945">
        <w:rPr>
          <w:rStyle w:val="InlineCodeColor"/>
        </w:rPr>
        <w:t>groupedDataSource</w:t>
      </w:r>
      <w:r w:rsidR="007C7945">
        <w:t xml:space="preserve"> option </w:t>
      </w:r>
      <w:r w:rsidR="004B57CA">
        <w:t xml:space="preserve">gets processed. </w:t>
      </w:r>
      <w:r w:rsidR="007C7945">
        <w:t xml:space="preserve">At that point, the second function passed to </w:t>
      </w:r>
      <w:r w:rsidR="007C7945" w:rsidRPr="007C7945">
        <w:rPr>
          <w:rStyle w:val="InlineCodeColor"/>
        </w:rPr>
        <w:t>createGrouped</w:t>
      </w:r>
      <w:r w:rsidR="00FC0F41">
        <w:t xml:space="preserve">—the </w:t>
      </w:r>
      <w:r w:rsidR="00FC0F41" w:rsidRPr="00FC0F41">
        <w:rPr>
          <w:rStyle w:val="Italic"/>
        </w:rPr>
        <w:t>group data</w:t>
      </w:r>
      <w:r w:rsidR="00FC0F41">
        <w:t xml:space="preserve"> function—</w:t>
      </w:r>
      <w:r w:rsidR="007C7945">
        <w:t xml:space="preserve">gets called </w:t>
      </w:r>
      <w:r w:rsidR="00FC0F41">
        <w:t xml:space="preserve">only </w:t>
      </w:r>
      <w:r w:rsidR="007C7945">
        <w:t>once per group</w:t>
      </w:r>
      <w:r w:rsidR="00FC0F41">
        <w:t xml:space="preserve"> with a</w:t>
      </w:r>
      <w:r w:rsidR="007C7945">
        <w:t xml:space="preserve"> </w:t>
      </w:r>
      <w:r w:rsidR="007C7945" w:rsidRPr="007C7945">
        <w:rPr>
          <w:rStyle w:val="Italic"/>
        </w:rPr>
        <w:t>representative</w:t>
      </w:r>
      <w:r w:rsidR="007C7945">
        <w:t xml:space="preserve"> item for that group. In response, your function returns an object for that group </w:t>
      </w:r>
      <w:r w:rsidR="004B57CA">
        <w:t xml:space="preserve">containing </w:t>
      </w:r>
      <w:r w:rsidR="007C7945">
        <w:t>whatever properties you need for data binding.</w:t>
      </w:r>
    </w:p>
    <w:p w:rsidR="007C7945" w:rsidRDefault="007C7945">
      <w:r>
        <w:t xml:space="preserve">In the sample, the </w:t>
      </w:r>
      <w:r w:rsidRPr="007C7945">
        <w:rPr>
          <w:rStyle w:val="InlineCodeColor"/>
        </w:rPr>
        <w:t>getGroupData</w:t>
      </w:r>
      <w:r>
        <w:t xml:space="preserve"> function </w:t>
      </w:r>
      <w:r w:rsidR="004B57CA">
        <w:t xml:space="preserve">(passed to </w:t>
      </w:r>
      <w:r w:rsidR="004B57CA" w:rsidRPr="004B57CA">
        <w:rPr>
          <w:rStyle w:val="InlineCodeColor"/>
        </w:rPr>
        <w:t>createGrouped</w:t>
      </w:r>
      <w:r w:rsidR="004B57CA">
        <w:t xml:space="preserve">) </w:t>
      </w:r>
      <w:r>
        <w:t xml:space="preserve">simply returns an object with a single </w:t>
      </w:r>
      <w:r w:rsidR="006F3FA4" w:rsidRPr="008F5D2B">
        <w:rPr>
          <w:rStyle w:val="InlineCodeColor"/>
        </w:rPr>
        <w:t>groupTitle</w:t>
      </w:r>
      <w:r w:rsidR="006F3FA4">
        <w:t xml:space="preserve"> </w:t>
      </w:r>
      <w:r>
        <w:t>property</w:t>
      </w:r>
      <w:r w:rsidR="004B57CA">
        <w:t xml:space="preserve"> that’s the same as the group key, but of course you can make that value anything you want</w:t>
      </w:r>
      <w:r w:rsidR="006F3FA4">
        <w:t>. T</w:t>
      </w:r>
      <w:r w:rsidR="00B86501">
        <w:t xml:space="preserve">his code is </w:t>
      </w:r>
      <w:r w:rsidR="006F3FA4">
        <w:t xml:space="preserve">also </w:t>
      </w:r>
      <w:r w:rsidR="00B86501">
        <w:t xml:space="preserve">modified from the original sample to </w:t>
      </w:r>
      <w:r w:rsidR="006F3FA4">
        <w:t xml:space="preserve">be attentive to </w:t>
      </w:r>
      <w:r w:rsidR="00B86501">
        <w:t>globalization concerns</w:t>
      </w:r>
      <w:r w:rsidR="008F31A3">
        <w:t xml:space="preserve">, which we do by reusing </w:t>
      </w:r>
      <w:r w:rsidR="008F31A3" w:rsidRPr="008F5D2B">
        <w:rPr>
          <w:rStyle w:val="InlineCodeColor"/>
        </w:rPr>
        <w:t>getGroupKey</w:t>
      </w:r>
      <w:r>
        <w:t>:</w:t>
      </w:r>
    </w:p>
    <w:p w:rsidR="007C7945" w:rsidRPr="007B129E" w:rsidRDefault="007B129E">
      <w:pPr>
        <w:pStyle w:val="CodeBlock"/>
      </w:pPr>
      <w:r w:rsidRPr="007B129E">
        <w:rPr>
          <w:color w:val="0000FF"/>
          <w:highlight w:val="white"/>
        </w:rPr>
        <w:t>function</w:t>
      </w:r>
      <w:r w:rsidRPr="007B129E">
        <w:rPr>
          <w:highlight w:val="white"/>
        </w:rPr>
        <w:t xml:space="preserve"> getGroupData(dataItem) {</w:t>
      </w:r>
      <w:r w:rsidRPr="007B129E">
        <w:rPr>
          <w:highlight w:val="white"/>
        </w:rPr>
        <w:br/>
        <w:t xml:space="preserve">    </w:t>
      </w:r>
      <w:r w:rsidRPr="007B129E">
        <w:rPr>
          <w:color w:val="0000FF"/>
          <w:highlight w:val="white"/>
        </w:rPr>
        <w:t>return</w:t>
      </w:r>
      <w:r w:rsidRPr="007B129E">
        <w:rPr>
          <w:highlight w:val="white"/>
        </w:rPr>
        <w:t xml:space="preserve"> {</w:t>
      </w:r>
      <w:r w:rsidRPr="007B129E">
        <w:rPr>
          <w:highlight w:val="white"/>
        </w:rPr>
        <w:br/>
      </w:r>
      <w:r w:rsidRPr="008F31A3">
        <w:rPr>
          <w:highlight w:val="white"/>
        </w:rPr>
        <w:t xml:space="preserve">        </w:t>
      </w:r>
      <w:r w:rsidR="006F3FA4" w:rsidRPr="008F31A3">
        <w:rPr>
          <w:highlight w:val="white"/>
        </w:rPr>
        <w:t>groupT</w:t>
      </w:r>
      <w:r w:rsidRPr="008F31A3">
        <w:rPr>
          <w:highlight w:val="white"/>
        </w:rPr>
        <w:t xml:space="preserve">itle: </w:t>
      </w:r>
      <w:r w:rsidR="008F31A3" w:rsidRPr="008F5D2B">
        <w:rPr>
          <w:rFonts w:cs="Consolas"/>
          <w:highlight w:val="white"/>
        </w:rPr>
        <w:t>getGroupKey(dataItem)</w:t>
      </w:r>
      <w:r w:rsidRPr="007B129E">
        <w:rPr>
          <w:highlight w:val="white"/>
        </w:rPr>
        <w:br/>
        <w:t xml:space="preserve">    };</w:t>
      </w:r>
      <w:r w:rsidRPr="007B129E">
        <w:rPr>
          <w:highlight w:val="white"/>
        </w:rPr>
        <w:br/>
        <w:t>}</w:t>
      </w:r>
    </w:p>
    <w:p w:rsidR="007C7945" w:rsidRDefault="006F3FA4">
      <w:r>
        <w:t xml:space="preserve">In the modified sample I changed </w:t>
      </w:r>
      <w:r w:rsidR="007C7945">
        <w:t xml:space="preserve">name the </w:t>
      </w:r>
      <w:r w:rsidR="007C7945" w:rsidRPr="007C7945">
        <w:rPr>
          <w:rStyle w:val="InlineCodeColor"/>
        </w:rPr>
        <w:t>title</w:t>
      </w:r>
      <w:r w:rsidR="007C7945">
        <w:t xml:space="preserve"> property of this group data object </w:t>
      </w:r>
      <w:r>
        <w:t xml:space="preserve">to a </w:t>
      </w:r>
      <w:r w:rsidR="007C7945">
        <w:t xml:space="preserve">more </w:t>
      </w:r>
      <w:r w:rsidR="007C7945">
        <w:lastRenderedPageBreak/>
        <w:t xml:space="preserve">distinct </w:t>
      </w:r>
      <w:r w:rsidR="007C7945" w:rsidRPr="008F5D2B">
        <w:rPr>
          <w:rStyle w:val="InlineCodeColor"/>
        </w:rPr>
        <w:t>groupTitle</w:t>
      </w:r>
      <w:r w:rsidR="007C7945">
        <w:t xml:space="preserve"> </w:t>
      </w:r>
      <w:r w:rsidR="008D55F7">
        <w:t>to make it</w:t>
      </w:r>
      <w:r w:rsidR="007C7945">
        <w:t xml:space="preserve"> very clear that it has nothing whatsoever to do with the </w:t>
      </w:r>
      <w:r w:rsidRPr="008F5D2B">
        <w:rPr>
          <w:rStyle w:val="InlineCodeColor"/>
        </w:rPr>
        <w:t>title</w:t>
      </w:r>
      <w:r>
        <w:t xml:space="preserve"> </w:t>
      </w:r>
      <w:r w:rsidR="007C7945">
        <w:t xml:space="preserve">property of the </w:t>
      </w:r>
      <w:r w:rsidR="007C7945" w:rsidRPr="007C7945">
        <w:rPr>
          <w:rStyle w:val="Italic"/>
        </w:rPr>
        <w:t>items</w:t>
      </w:r>
      <w:r w:rsidR="007C7945">
        <w:t>.</w:t>
      </w:r>
      <w:r w:rsidR="00FC0F41">
        <w:t xml:space="preserve"> </w:t>
      </w:r>
      <w:r w:rsidR="008F31A3">
        <w:t xml:space="preserve">This meant changing the header templates in html/scenario1.html and html/scenario2.html to refer to </w:t>
      </w:r>
      <w:r w:rsidR="008F31A3" w:rsidRPr="008F5D2B">
        <w:rPr>
          <w:rStyle w:val="InlineCodeColor"/>
        </w:rPr>
        <w:t>groupTitle</w:t>
      </w:r>
      <w:r w:rsidR="008F31A3">
        <w:t xml:space="preserve"> as well. This helps us be clear that the data contexts in the header and item templates are completely different. F</w:t>
      </w:r>
      <w:r w:rsidR="00FC0F41">
        <w:t xml:space="preserve">or the header template, </w:t>
      </w:r>
      <w:r w:rsidR="004B57CA">
        <w:t xml:space="preserve">it’s the </w:t>
      </w:r>
      <w:r w:rsidR="00FC0F41">
        <w:t xml:space="preserve">collection generated by the return values of your group data function; for the item template, </w:t>
      </w:r>
      <w:r w:rsidR="004B57CA">
        <w:t xml:space="preserve">it’s the grouped projection from </w:t>
      </w:r>
      <w:r w:rsidR="00FC0F41" w:rsidRPr="00FC0F41">
        <w:rPr>
          <w:rStyle w:val="InlineCodeColor"/>
        </w:rPr>
        <w:t>WinJS.</w:t>
      </w:r>
      <w:r w:rsidR="00387EFE">
        <w:rPr>
          <w:rStyle w:val="InlineCodeColor"/>
        </w:rPr>
        <w:softHyphen/>
      </w:r>
      <w:r w:rsidR="00FC0F41" w:rsidRPr="00FC0F41">
        <w:rPr>
          <w:rStyle w:val="InlineCodeColor"/>
        </w:rPr>
        <w:t>Binding.List.createGrouped</w:t>
      </w:r>
      <w:r w:rsidR="00FC0F41">
        <w:t>. Two different collections—remember that!</w:t>
      </w:r>
    </w:p>
    <w:p w:rsidR="009E09E8" w:rsidRDefault="00FC0F41">
      <w:r>
        <w:t xml:space="preserve">So why do we have the group data function separated out at all? Why not just create that collection automatically from the group keys? It’s because you often want to include additional properties within the group data </w:t>
      </w:r>
      <w:r w:rsidR="009B7215">
        <w:t xml:space="preserve">for </w:t>
      </w:r>
      <w:r>
        <w:t xml:space="preserve">use in the header template or in a zoomed-out view (with semantic zoom). Think of </w:t>
      </w:r>
      <w:r w:rsidR="004B57CA">
        <w:t>your group data function as providing summary information for each group</w:t>
      </w:r>
      <w:r w:rsidR="00DF0DAF">
        <w:t>.</w:t>
      </w:r>
      <w:r>
        <w:t xml:space="preserve"> (</w:t>
      </w:r>
      <w:r w:rsidR="00DF0DAF">
        <w:t>T</w:t>
      </w:r>
      <w:r>
        <w:t>he header text is really only the most basic such summary</w:t>
      </w:r>
      <w:r w:rsidR="00DF0DAF">
        <w:t>.</w:t>
      </w:r>
      <w:r>
        <w:t xml:space="preserve">) Since this function is only called once per group, rather than once per item, it’s the proper time to calculate or otherwise retrieve </w:t>
      </w:r>
      <w:r w:rsidR="004B57CA">
        <w:t>summary-</w:t>
      </w:r>
      <w:r>
        <w:t xml:space="preserve">level data. For example, to </w:t>
      </w:r>
      <w:r w:rsidR="004B57CA">
        <w:t xml:space="preserve">show an item count in the </w:t>
      </w:r>
      <w:r>
        <w:t>group headers</w:t>
      </w:r>
      <w:r w:rsidR="004B57CA">
        <w:t xml:space="preserve">, </w:t>
      </w:r>
      <w:r w:rsidR="009E09E8">
        <w:t xml:space="preserve">we just need to include that property in the objects returned by the </w:t>
      </w:r>
      <w:r>
        <w:t>group data function</w:t>
      </w:r>
      <w:r w:rsidR="009E09E8">
        <w:t>, then data-bind an element in the header template to that property.</w:t>
      </w:r>
    </w:p>
    <w:p w:rsidR="00FC0F41" w:rsidRDefault="009E09E8">
      <w:r>
        <w:t>I</w:t>
      </w:r>
      <w:r w:rsidR="006B42EA">
        <w:t xml:space="preserve">n the </w:t>
      </w:r>
      <w:r w:rsidR="008F31A3">
        <w:t xml:space="preserve">modified </w:t>
      </w:r>
      <w:r w:rsidR="006B42EA">
        <w:t xml:space="preserve">sample, </w:t>
      </w:r>
      <w:r w:rsidR="008F31A3">
        <w:t xml:space="preserve">I </w:t>
      </w:r>
      <w:r>
        <w:t xml:space="preserve">use </w:t>
      </w:r>
      <w:r w:rsidR="006B42EA" w:rsidRPr="006B42EA">
        <w:rPr>
          <w:rStyle w:val="InlineCodeColor"/>
        </w:rPr>
        <w:t>WinJS.Binding.List.createFiltered</w:t>
      </w:r>
      <w:r w:rsidR="006B42EA">
        <w:t xml:space="preserve"> to obtain a projection of the list filtered by the current key</w:t>
      </w:r>
      <w:r>
        <w:t>.</w:t>
      </w:r>
      <w:r w:rsidR="00680DE8">
        <w:rPr>
          <w:rStyle w:val="FootnoteReference"/>
        </w:rPr>
        <w:footnoteReference w:id="2"/>
      </w:r>
      <w:r>
        <w:t xml:space="preserve"> The </w:t>
      </w:r>
      <w:r w:rsidR="006B42EA" w:rsidRPr="009E09E8">
        <w:rPr>
          <w:rStyle w:val="InlineCodeColor"/>
        </w:rPr>
        <w:t>length</w:t>
      </w:r>
      <w:r w:rsidR="006B42EA">
        <w:t xml:space="preserve"> property </w:t>
      </w:r>
      <w:r>
        <w:t>of this projection is then the number of items in the group</w:t>
      </w:r>
      <w:r w:rsidR="006B42EA">
        <w:t>:</w:t>
      </w:r>
    </w:p>
    <w:p w:rsidR="00FC0F41" w:rsidRPr="007B129E" w:rsidRDefault="007B129E" w:rsidP="007F4E39">
      <w:pPr>
        <w:pStyle w:val="CodeBlock"/>
      </w:pPr>
      <w:r w:rsidRPr="007B129E">
        <w:rPr>
          <w:color w:val="0000FF"/>
          <w:highlight w:val="white"/>
        </w:rPr>
        <w:t>function</w:t>
      </w:r>
      <w:r w:rsidRPr="007B129E">
        <w:rPr>
          <w:highlight w:val="white"/>
        </w:rPr>
        <w:t xml:space="preserve"> getGroupData(dataItem) {</w:t>
      </w:r>
      <w:r w:rsidRPr="007B129E">
        <w:rPr>
          <w:highlight w:val="white"/>
        </w:rPr>
        <w:br/>
        <w:t xml:space="preserve">    </w:t>
      </w:r>
      <w:r w:rsidRPr="007B129E">
        <w:rPr>
          <w:color w:val="0000FF"/>
          <w:highlight w:val="white"/>
        </w:rPr>
        <w:t>var</w:t>
      </w:r>
      <w:r w:rsidRPr="007B129E">
        <w:rPr>
          <w:highlight w:val="white"/>
        </w:rPr>
        <w:t xml:space="preserve"> key = getGroupKey(dataItem);</w:t>
      </w:r>
      <w:r w:rsidRPr="007B129E">
        <w:rPr>
          <w:highlight w:val="white"/>
        </w:rPr>
        <w:br/>
        <w:t xml:space="preserve">    </w:t>
      </w:r>
      <w:r w:rsidRPr="007B129E">
        <w:rPr>
          <w:highlight w:val="white"/>
        </w:rPr>
        <w:br/>
        <w:t xml:space="preserve">    </w:t>
      </w:r>
      <w:r w:rsidRPr="007B129E">
        <w:rPr>
          <w:color w:val="008000"/>
          <w:highlight w:val="white"/>
        </w:rPr>
        <w:t>//Obtain a filtered projection of our list, checking for matching keys</w:t>
      </w:r>
      <w:r w:rsidRPr="007B129E">
        <w:rPr>
          <w:highlight w:val="white"/>
        </w:rPr>
        <w:br/>
        <w:t xml:space="preserve">    </w:t>
      </w:r>
      <w:r w:rsidRPr="007B129E">
        <w:rPr>
          <w:color w:val="0000FF"/>
          <w:highlight w:val="white"/>
        </w:rPr>
        <w:t>var</w:t>
      </w:r>
      <w:r w:rsidRPr="007B129E">
        <w:rPr>
          <w:highlight w:val="white"/>
        </w:rPr>
        <w:t xml:space="preserve"> filteredList = my</w:t>
      </w:r>
      <w:r w:rsidR="00B3583F">
        <w:rPr>
          <w:highlight w:val="white"/>
        </w:rPr>
        <w:t>L</w:t>
      </w:r>
      <w:r w:rsidRPr="007B129E">
        <w:rPr>
          <w:highlight w:val="white"/>
        </w:rPr>
        <w:t>ist.createFiltered(</w:t>
      </w:r>
      <w:r w:rsidRPr="007B129E">
        <w:rPr>
          <w:color w:val="0000FF"/>
          <w:highlight w:val="white"/>
        </w:rPr>
        <w:t>function</w:t>
      </w:r>
      <w:r w:rsidRPr="007B129E">
        <w:rPr>
          <w:highlight w:val="white"/>
        </w:rPr>
        <w:t xml:space="preserve"> (item) {</w:t>
      </w:r>
      <w:r w:rsidRPr="007B129E">
        <w:rPr>
          <w:highlight w:val="white"/>
        </w:rPr>
        <w:br/>
        <w:t xml:space="preserve">        </w:t>
      </w:r>
      <w:r w:rsidRPr="007B129E">
        <w:rPr>
          <w:color w:val="0000FF"/>
          <w:highlight w:val="white"/>
        </w:rPr>
        <w:t>return</w:t>
      </w:r>
      <w:r w:rsidRPr="007B129E">
        <w:rPr>
          <w:highlight w:val="white"/>
        </w:rPr>
        <w:t xml:space="preserve"> key == getGroupKey(item);</w:t>
      </w:r>
      <w:r w:rsidRPr="007B129E">
        <w:rPr>
          <w:highlight w:val="white"/>
        </w:rPr>
        <w:br/>
        <w:t xml:space="preserve">    });</w:t>
      </w:r>
      <w:r w:rsidRPr="007B129E">
        <w:rPr>
          <w:highlight w:val="white"/>
        </w:rPr>
        <w:br/>
      </w:r>
      <w:r w:rsidRPr="007B129E">
        <w:rPr>
          <w:highlight w:val="white"/>
        </w:rPr>
        <w:br/>
        <w:t xml:space="preserve">    </w:t>
      </w:r>
      <w:r w:rsidRPr="007B129E">
        <w:rPr>
          <w:color w:val="0000FF"/>
          <w:highlight w:val="white"/>
        </w:rPr>
        <w:t>return</w:t>
      </w:r>
      <w:r w:rsidRPr="007B129E">
        <w:rPr>
          <w:highlight w:val="white"/>
        </w:rPr>
        <w:t xml:space="preserve"> {</w:t>
      </w:r>
      <w:r w:rsidRPr="007B129E">
        <w:rPr>
          <w:highlight w:val="white"/>
        </w:rPr>
        <w:br/>
        <w:t xml:space="preserve">        title: key,</w:t>
      </w:r>
      <w:r w:rsidRPr="007B129E">
        <w:rPr>
          <w:highlight w:val="white"/>
        </w:rPr>
        <w:br/>
        <w:t xml:space="preserve">        count: filteredList.length</w:t>
      </w:r>
      <w:r w:rsidRPr="007B129E">
        <w:rPr>
          <w:highlight w:val="white"/>
        </w:rPr>
        <w:br/>
        <w:t xml:space="preserve">    };</w:t>
      </w:r>
      <w:r w:rsidRPr="007B129E">
        <w:rPr>
          <w:highlight w:val="white"/>
        </w:rPr>
        <w:br/>
        <w:t>}</w:t>
      </w:r>
    </w:p>
    <w:p w:rsidR="00FC0F41" w:rsidRDefault="009E09E8" w:rsidP="00AB5D6D">
      <w:r>
        <w:t xml:space="preserve">With this </w:t>
      </w:r>
      <w:r w:rsidR="006B42EA" w:rsidRPr="006B42EA">
        <w:rPr>
          <w:rStyle w:val="InlineCodeColor"/>
        </w:rPr>
        <w:t>count</w:t>
      </w:r>
      <w:r w:rsidR="006B42EA">
        <w:t xml:space="preserve"> property in the collection, we can use it in the header template:</w:t>
      </w:r>
    </w:p>
    <w:p w:rsidR="00B80580" w:rsidRPr="00B80580" w:rsidRDefault="00B80580">
      <w:pPr>
        <w:pStyle w:val="CodeBlock"/>
        <w:rPr>
          <w:highlight w:val="white"/>
        </w:rPr>
      </w:pPr>
      <w:r w:rsidRPr="00B80580">
        <w:rPr>
          <w:rFonts w:cs="Consolas"/>
          <w:color w:val="0000FF"/>
          <w:highlight w:val="white"/>
        </w:rPr>
        <w:t>&lt;</w:t>
      </w:r>
      <w:r w:rsidRPr="00B80580">
        <w:rPr>
          <w:rFonts w:cs="Consolas"/>
          <w:color w:val="800000"/>
          <w:highlight w:val="white"/>
        </w:rPr>
        <w:t>div</w:t>
      </w:r>
      <w:r w:rsidRPr="00B80580">
        <w:rPr>
          <w:rFonts w:cs="Consolas"/>
          <w:highlight w:val="white"/>
        </w:rPr>
        <w:t xml:space="preserve"> </w:t>
      </w:r>
      <w:r w:rsidRPr="00B80580">
        <w:rPr>
          <w:rFonts w:cs="Consolas"/>
          <w:color w:val="FF0000"/>
          <w:highlight w:val="white"/>
        </w:rPr>
        <w:t>id</w:t>
      </w:r>
      <w:r w:rsidRPr="00B80580">
        <w:rPr>
          <w:rFonts w:cs="Consolas"/>
          <w:color w:val="0000FF"/>
          <w:highlight w:val="white"/>
        </w:rPr>
        <w:t>="headerTemplate"</w:t>
      </w:r>
      <w:r w:rsidRPr="00B80580">
        <w:rPr>
          <w:rFonts w:cs="Consolas"/>
          <w:highlight w:val="white"/>
        </w:rPr>
        <w:t xml:space="preserve"> </w:t>
      </w:r>
      <w:r w:rsidRPr="00B80580">
        <w:rPr>
          <w:rFonts w:cs="Consolas"/>
          <w:color w:val="FF0000"/>
          <w:highlight w:val="white"/>
        </w:rPr>
        <w:t>data-win-control</w:t>
      </w:r>
      <w:r w:rsidRPr="00B80580">
        <w:rPr>
          <w:rFonts w:cs="Consolas"/>
          <w:color w:val="0000FF"/>
          <w:highlight w:val="white"/>
        </w:rPr>
        <w:t>="WinJS.Binding.Template"</w:t>
      </w:r>
      <w:r w:rsidRPr="00B80580">
        <w:rPr>
          <w:rFonts w:cs="Consolas"/>
          <w:highlight w:val="white"/>
        </w:rPr>
        <w:t xml:space="preserve"> </w:t>
      </w:r>
      <w:r w:rsidRPr="00B80580">
        <w:rPr>
          <w:rFonts w:cs="Consolas"/>
          <w:color w:val="FF0000"/>
          <w:highlight w:val="white"/>
        </w:rPr>
        <w:t>style</w:t>
      </w:r>
      <w:r w:rsidRPr="00B80580">
        <w:rPr>
          <w:rFonts w:cs="Consolas"/>
          <w:color w:val="0000FF"/>
          <w:highlight w:val="white"/>
        </w:rPr>
        <w:t>="</w:t>
      </w:r>
      <w:r w:rsidRPr="00B80580">
        <w:rPr>
          <w:rFonts w:cs="Consolas"/>
          <w:color w:val="FF0000"/>
          <w:highlight w:val="white"/>
        </w:rPr>
        <w:t>display</w:t>
      </w:r>
      <w:r w:rsidRPr="00B80580">
        <w:rPr>
          <w:rFonts w:cs="Consolas"/>
          <w:highlight w:val="white"/>
        </w:rPr>
        <w:t xml:space="preserve">: </w:t>
      </w:r>
      <w:r w:rsidRPr="00B80580">
        <w:rPr>
          <w:rFonts w:cs="Consolas"/>
          <w:color w:val="0000FF"/>
          <w:highlight w:val="white"/>
        </w:rPr>
        <w:t>none"&gt;</w:t>
      </w:r>
      <w:r w:rsidRPr="00B80580">
        <w:rPr>
          <w:rFonts w:cs="Consolas"/>
          <w:highlight w:val="white"/>
        </w:rPr>
        <w:br/>
        <w:t xml:space="preserve">    </w:t>
      </w:r>
      <w:r w:rsidRPr="00B80580">
        <w:rPr>
          <w:rFonts w:cs="Consolas"/>
          <w:color w:val="0000FF"/>
          <w:highlight w:val="white"/>
        </w:rPr>
        <w:t>&lt;</w:t>
      </w:r>
      <w:r w:rsidRPr="00B80580">
        <w:rPr>
          <w:rFonts w:cs="Consolas"/>
          <w:color w:val="800000"/>
          <w:highlight w:val="white"/>
        </w:rPr>
        <w:t>div</w:t>
      </w:r>
      <w:r w:rsidRPr="00B80580">
        <w:rPr>
          <w:rFonts w:cs="Consolas"/>
          <w:highlight w:val="white"/>
        </w:rPr>
        <w:t xml:space="preserve"> </w:t>
      </w:r>
      <w:r w:rsidRPr="00B80580">
        <w:rPr>
          <w:rFonts w:cs="Consolas"/>
          <w:color w:val="FF0000"/>
          <w:highlight w:val="white"/>
        </w:rPr>
        <w:t>class</w:t>
      </w:r>
      <w:r w:rsidRPr="00B80580">
        <w:rPr>
          <w:rFonts w:cs="Consolas"/>
          <w:color w:val="0000FF"/>
          <w:highlight w:val="white"/>
        </w:rPr>
        <w:t>="simpleHeaderItem"&gt;</w:t>
      </w:r>
      <w:r w:rsidRPr="00B80580">
        <w:rPr>
          <w:rFonts w:cs="Consolas"/>
          <w:highlight w:val="white"/>
        </w:rPr>
        <w:br/>
        <w:t xml:space="preserve">        </w:t>
      </w:r>
      <w:r w:rsidRPr="00B80580">
        <w:rPr>
          <w:rFonts w:cs="Consolas"/>
          <w:color w:val="0000FF"/>
          <w:highlight w:val="white"/>
        </w:rPr>
        <w:t>&lt;</w:t>
      </w:r>
      <w:r w:rsidRPr="00B80580">
        <w:rPr>
          <w:rFonts w:cs="Consolas"/>
          <w:color w:val="800000"/>
          <w:highlight w:val="white"/>
        </w:rPr>
        <w:t>h1</w:t>
      </w:r>
      <w:r w:rsidRPr="00B80580">
        <w:rPr>
          <w:rFonts w:cs="Consolas"/>
          <w:highlight w:val="white"/>
        </w:rPr>
        <w:t xml:space="preserve"> </w:t>
      </w:r>
      <w:r w:rsidRPr="00B80580">
        <w:rPr>
          <w:rFonts w:cs="Consolas"/>
          <w:color w:val="FF0000"/>
          <w:highlight w:val="white"/>
        </w:rPr>
        <w:t>data-win-bind</w:t>
      </w:r>
      <w:r w:rsidRPr="00B80580">
        <w:rPr>
          <w:rFonts w:cs="Consolas"/>
          <w:color w:val="0000FF"/>
          <w:highlight w:val="white"/>
        </w:rPr>
        <w:t xml:space="preserve">="innerText: </w:t>
      </w:r>
      <w:r w:rsidR="008F31A3">
        <w:rPr>
          <w:rFonts w:cs="Consolas"/>
          <w:color w:val="0000FF"/>
          <w:highlight w:val="white"/>
        </w:rPr>
        <w:t>groupT</w:t>
      </w:r>
      <w:r w:rsidRPr="00B80580">
        <w:rPr>
          <w:rFonts w:cs="Consolas"/>
          <w:color w:val="0000FF"/>
          <w:highlight w:val="white"/>
        </w:rPr>
        <w:t>itle"&gt;&lt;/</w:t>
      </w:r>
      <w:r w:rsidRPr="00B80580">
        <w:rPr>
          <w:rFonts w:cs="Consolas"/>
          <w:color w:val="800000"/>
          <w:highlight w:val="white"/>
        </w:rPr>
        <w:t>h1</w:t>
      </w:r>
      <w:r w:rsidRPr="00B80580">
        <w:rPr>
          <w:rFonts w:cs="Consolas"/>
          <w:color w:val="0000FF"/>
          <w:highlight w:val="white"/>
        </w:rPr>
        <w:t>&gt;</w:t>
      </w:r>
      <w:r>
        <w:rPr>
          <w:rFonts w:cs="Consolas"/>
          <w:color w:val="0000FF"/>
          <w:highlight w:val="white"/>
        </w:rPr>
        <w:br/>
        <w:t xml:space="preserve"> </w:t>
      </w:r>
      <w:r w:rsidRPr="00B80580">
        <w:rPr>
          <w:rFonts w:cs="Consolas"/>
          <w:color w:val="0000FF"/>
          <w:highlight w:val="white"/>
        </w:rPr>
        <w:t xml:space="preserve">       &lt;</w:t>
      </w:r>
      <w:r w:rsidRPr="00B80580">
        <w:rPr>
          <w:rFonts w:cs="Consolas"/>
          <w:color w:val="800000"/>
          <w:highlight w:val="white"/>
        </w:rPr>
        <w:t>h6</w:t>
      </w:r>
      <w:r w:rsidRPr="00B80580">
        <w:rPr>
          <w:rFonts w:cs="Consolas"/>
          <w:color w:val="0000FF"/>
          <w:highlight w:val="white"/>
        </w:rPr>
        <w:t>&gt;&lt;</w:t>
      </w:r>
      <w:r w:rsidRPr="00B80580">
        <w:rPr>
          <w:rFonts w:cs="Consolas"/>
          <w:color w:val="800000"/>
          <w:highlight w:val="white"/>
        </w:rPr>
        <w:t>span</w:t>
      </w:r>
      <w:r w:rsidRPr="00B80580">
        <w:rPr>
          <w:rFonts w:cs="Consolas"/>
          <w:highlight w:val="white"/>
        </w:rPr>
        <w:t xml:space="preserve"> </w:t>
      </w:r>
      <w:r w:rsidRPr="00B80580">
        <w:rPr>
          <w:rFonts w:cs="Consolas"/>
          <w:color w:val="FF0000"/>
          <w:highlight w:val="white"/>
        </w:rPr>
        <w:t>data-win-bind</w:t>
      </w:r>
      <w:r w:rsidRPr="00B80580">
        <w:rPr>
          <w:rFonts w:cs="Consolas"/>
          <w:color w:val="0000FF"/>
          <w:highlight w:val="white"/>
        </w:rPr>
        <w:t>="innerText: count"&gt;&lt;/</w:t>
      </w:r>
      <w:r w:rsidRPr="00B80580">
        <w:rPr>
          <w:rFonts w:cs="Consolas"/>
          <w:color w:val="800000"/>
          <w:highlight w:val="white"/>
        </w:rPr>
        <w:t>span</w:t>
      </w:r>
      <w:r w:rsidRPr="00B80580">
        <w:rPr>
          <w:rFonts w:cs="Consolas"/>
          <w:color w:val="0000FF"/>
          <w:highlight w:val="white"/>
        </w:rPr>
        <w:t>&gt;</w:t>
      </w:r>
      <w:r w:rsidRPr="00B80580">
        <w:rPr>
          <w:rFonts w:cs="Consolas"/>
          <w:highlight w:val="white"/>
        </w:rPr>
        <w:t xml:space="preserve"> items</w:t>
      </w:r>
      <w:r w:rsidRPr="00B80580">
        <w:rPr>
          <w:rFonts w:cs="Consolas"/>
          <w:color w:val="0000FF"/>
          <w:highlight w:val="white"/>
        </w:rPr>
        <w:t>&lt;/</w:t>
      </w:r>
      <w:r w:rsidRPr="00B80580">
        <w:rPr>
          <w:rFonts w:cs="Consolas"/>
          <w:color w:val="800000"/>
          <w:highlight w:val="white"/>
        </w:rPr>
        <w:t>h6</w:t>
      </w:r>
      <w:r w:rsidRPr="00B80580">
        <w:rPr>
          <w:rFonts w:cs="Consolas"/>
          <w:color w:val="0000FF"/>
          <w:highlight w:val="white"/>
        </w:rPr>
        <w:t>&gt;</w:t>
      </w:r>
      <w:r w:rsidRPr="00B80580">
        <w:rPr>
          <w:rFonts w:cs="Consolas"/>
          <w:highlight w:val="white"/>
        </w:rPr>
        <w:br/>
        <w:t xml:space="preserve">    </w:t>
      </w:r>
      <w:r w:rsidRPr="00B80580">
        <w:rPr>
          <w:rFonts w:cs="Consolas"/>
          <w:color w:val="0000FF"/>
          <w:highlight w:val="white"/>
        </w:rPr>
        <w:t>&lt;/</w:t>
      </w:r>
      <w:r w:rsidRPr="00B80580">
        <w:rPr>
          <w:rFonts w:cs="Consolas"/>
          <w:color w:val="800000"/>
          <w:highlight w:val="white"/>
        </w:rPr>
        <w:t>div</w:t>
      </w:r>
      <w:r w:rsidRPr="00B80580">
        <w:rPr>
          <w:rFonts w:cs="Consolas"/>
          <w:color w:val="0000FF"/>
          <w:highlight w:val="white"/>
        </w:rPr>
        <w:t>&gt;</w:t>
      </w:r>
      <w:r w:rsidRPr="00B80580">
        <w:rPr>
          <w:rFonts w:cs="Consolas"/>
          <w:highlight w:val="white"/>
        </w:rPr>
        <w:br/>
      </w:r>
      <w:r w:rsidRPr="00B80580">
        <w:rPr>
          <w:rFonts w:cs="Consolas"/>
          <w:color w:val="0000FF"/>
          <w:highlight w:val="white"/>
        </w:rPr>
        <w:t>&lt;/</w:t>
      </w:r>
      <w:r w:rsidRPr="00B80580">
        <w:rPr>
          <w:rFonts w:cs="Consolas"/>
          <w:color w:val="800000"/>
          <w:highlight w:val="white"/>
        </w:rPr>
        <w:t>div</w:t>
      </w:r>
      <w:r w:rsidRPr="00B80580">
        <w:rPr>
          <w:rFonts w:cs="Consolas"/>
          <w:color w:val="0000FF"/>
          <w:highlight w:val="white"/>
        </w:rPr>
        <w:t>&gt;</w:t>
      </w:r>
    </w:p>
    <w:p w:rsidR="00EF1CF5" w:rsidRDefault="009E09E8" w:rsidP="007B129E">
      <w:r>
        <w:lastRenderedPageBreak/>
        <w:t>A</w:t>
      </w:r>
      <w:r w:rsidR="00EF1CF5">
        <w:t xml:space="preserve">fter </w:t>
      </w:r>
      <w:r>
        <w:t xml:space="preserve">a small tweak in </w:t>
      </w:r>
      <w:r w:rsidR="00B80580">
        <w:t>css/scenario1</w:t>
      </w:r>
      <w:r>
        <w:t>.css</w:t>
      </w:r>
      <w:r w:rsidR="00DF0DAF">
        <w:t>—</w:t>
      </w:r>
      <w:r>
        <w:t xml:space="preserve">changing the </w:t>
      </w:r>
      <w:r w:rsidR="00EF1CF5" w:rsidRPr="00EF1CF5">
        <w:rPr>
          <w:rStyle w:val="InlineCodeColor"/>
        </w:rPr>
        <w:t>simpleHeaderItem</w:t>
      </w:r>
      <w:r w:rsidR="00EF1CF5">
        <w:t xml:space="preserve"> </w:t>
      </w:r>
      <w:r>
        <w:t>class height to 65px to make a little more room</w:t>
      </w:r>
      <w:r w:rsidR="00DF0DAF">
        <w:t>—</w:t>
      </w:r>
      <w:r>
        <w:t xml:space="preserve">the list </w:t>
      </w:r>
      <w:r w:rsidR="00B80580">
        <w:t xml:space="preserve">will </w:t>
      </w:r>
      <w:r>
        <w:t xml:space="preserve">now appears </w:t>
      </w:r>
      <w:r w:rsidR="00EF1CF5">
        <w:t>as follows:</w:t>
      </w:r>
    </w:p>
    <w:p w:rsidR="009E09E8" w:rsidRDefault="00DB07CF">
      <w:pPr>
        <w:pStyle w:val="Fig-Graphic"/>
      </w:pPr>
      <w:r w:rsidRPr="00633B1A">
        <w:rPr>
          <w:noProof/>
        </w:rPr>
        <w:drawing>
          <wp:inline distT="0" distB="0" distL="0" distR="0" wp14:anchorId="6E1763B9" wp14:editId="1259966A">
            <wp:extent cx="2333683" cy="900217"/>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2338709" cy="902156"/>
                    </a:xfrm>
                    <a:prstGeom prst="rect">
                      <a:avLst/>
                    </a:prstGeom>
                  </pic:spPr>
                </pic:pic>
              </a:graphicData>
            </a:graphic>
          </wp:inline>
        </w:drawing>
      </w:r>
    </w:p>
    <w:p w:rsidR="008F31A3" w:rsidRDefault="008F31A3" w:rsidP="009E09E8"/>
    <w:p w:rsidR="00EF1CF5" w:rsidRDefault="00EF1CF5">
      <w:r>
        <w:t xml:space="preserve">Finally, back to </w:t>
      </w:r>
      <w:r w:rsidRPr="00EF1CF5">
        <w:rPr>
          <w:rStyle w:val="InlineCodeColor"/>
        </w:rPr>
        <w:t>WinJS.Binding.List.createGrouped</w:t>
      </w:r>
      <w:r>
        <w:t xml:space="preserve">, the third </w:t>
      </w:r>
      <w:r w:rsidR="009E09E8">
        <w:t xml:space="preserve">(and optional) </w:t>
      </w:r>
      <w:r>
        <w:t xml:space="preserve">function here is </w:t>
      </w:r>
      <w:r w:rsidR="009E09E8">
        <w:t xml:space="preserve">a </w:t>
      </w:r>
      <w:r w:rsidR="009E09E8" w:rsidRPr="009E09E8">
        <w:rPr>
          <w:i/>
        </w:rPr>
        <w:t>group sorter</w:t>
      </w:r>
      <w:r w:rsidR="009E09E8">
        <w:t xml:space="preserve"> function, which is called to sort the group data collection and therefore the order in which those groups appear in the ListView.</w:t>
      </w:r>
      <w:r w:rsidR="009E09E8">
        <w:rPr>
          <w:rStyle w:val="FootnoteReference"/>
        </w:rPr>
        <w:footnoteReference w:id="3"/>
      </w:r>
      <w:r w:rsidR="009E09E8">
        <w:t xml:space="preserve"> This function </w:t>
      </w:r>
      <w:r>
        <w:t xml:space="preserve">receives two </w:t>
      </w:r>
      <w:r w:rsidR="009E09E8">
        <w:t xml:space="preserve">group </w:t>
      </w:r>
      <w:r>
        <w:t xml:space="preserve">keys and returns </w:t>
      </w:r>
      <w:r w:rsidR="004F25A0">
        <w:t>zero</w:t>
      </w:r>
      <w:r>
        <w:t xml:space="preserve"> if they’re equal, a negative number if the first key </w:t>
      </w:r>
      <w:r w:rsidR="00372175">
        <w:t>sorts</w:t>
      </w:r>
      <w:r>
        <w:t xml:space="preserve"> before the second, and a positive if the second </w:t>
      </w:r>
      <w:r w:rsidR="00372175">
        <w:t xml:space="preserve">sorts </w:t>
      </w:r>
      <w:r>
        <w:t xml:space="preserve">before the first. </w:t>
      </w:r>
      <w:r w:rsidR="009E09E8">
        <w:t>T</w:t>
      </w:r>
      <w:r>
        <w:t xml:space="preserve">he </w:t>
      </w:r>
      <w:r w:rsidRPr="00EF1CF5">
        <w:rPr>
          <w:rStyle w:val="InlineCodeColor"/>
        </w:rPr>
        <w:t>compareGroups</w:t>
      </w:r>
      <w:r>
        <w:t xml:space="preserve"> function in the sample</w:t>
      </w:r>
      <w:r w:rsidR="009E09E8">
        <w:t xml:space="preserve"> does an alphabetical sort</w:t>
      </w:r>
      <w:r w:rsidR="008F31A3">
        <w:t>, which I’ve updated in the modified version to again use world-ready sort ordering</w:t>
      </w:r>
      <w:r>
        <w:t>:</w:t>
      </w:r>
    </w:p>
    <w:p w:rsidR="007B129E" w:rsidRDefault="007B129E">
      <w:pPr>
        <w:pStyle w:val="CodeBlock"/>
        <w:rPr>
          <w:highlight w:val="white"/>
        </w:rPr>
      </w:pPr>
      <w:r w:rsidRPr="007B129E">
        <w:rPr>
          <w:color w:val="0000FF"/>
          <w:highlight w:val="white"/>
        </w:rPr>
        <w:t>function</w:t>
      </w:r>
      <w:r w:rsidRPr="007B129E">
        <w:rPr>
          <w:highlight w:val="white"/>
        </w:rPr>
        <w:t xml:space="preserve"> compareGroups(left, right) {</w:t>
      </w:r>
      <w:r>
        <w:rPr>
          <w:highlight w:val="white"/>
        </w:rPr>
        <w:br/>
      </w:r>
      <w:r w:rsidRPr="00B80580">
        <w:rPr>
          <w:highlight w:val="white"/>
        </w:rPr>
        <w:t xml:space="preserve">    </w:t>
      </w:r>
      <w:r w:rsidR="00B80580" w:rsidRPr="00B80580">
        <w:rPr>
          <w:rFonts w:cs="Consolas"/>
          <w:color w:val="0000FF"/>
          <w:highlight w:val="white"/>
        </w:rPr>
        <w:t>return</w:t>
      </w:r>
      <w:r w:rsidR="00B80580" w:rsidRPr="008F31A3">
        <w:rPr>
          <w:rFonts w:cs="Consolas"/>
          <w:highlight w:val="white"/>
        </w:rPr>
        <w:t xml:space="preserve"> </w:t>
      </w:r>
      <w:r w:rsidR="001F788B">
        <w:rPr>
          <w:rFonts w:cs="Consolas"/>
          <w:highlight w:val="white"/>
        </w:rPr>
        <w:t>g</w:t>
      </w:r>
      <w:r w:rsidR="008F31A3" w:rsidRPr="008F5D2B">
        <w:rPr>
          <w:rFonts w:cs="Consolas"/>
          <w:highlight w:val="white"/>
        </w:rPr>
        <w:t>roupCompare</w:t>
      </w:r>
      <w:r w:rsidR="001F788B">
        <w:rPr>
          <w:rFonts w:cs="Consolas"/>
          <w:highlight w:val="white"/>
        </w:rPr>
        <w:t>Globalized</w:t>
      </w:r>
      <w:r w:rsidR="008F31A3" w:rsidRPr="008F5D2B">
        <w:rPr>
          <w:rFonts w:cs="Consolas"/>
          <w:highlight w:val="white"/>
        </w:rPr>
        <w:t>(left, right);</w:t>
      </w:r>
      <w:r w:rsidRPr="00B80580">
        <w:rPr>
          <w:highlight w:val="white"/>
        </w:rPr>
        <w:br/>
      </w:r>
      <w:r w:rsidRPr="007B129E">
        <w:rPr>
          <w:highlight w:val="white"/>
        </w:rPr>
        <w:t>}</w:t>
      </w:r>
      <w:r w:rsidR="008F31A3">
        <w:rPr>
          <w:highlight w:val="white"/>
        </w:rPr>
        <w:br/>
      </w:r>
      <w:r w:rsidR="008F31A3">
        <w:rPr>
          <w:highlight w:val="white"/>
        </w:rPr>
        <w:br/>
      </w:r>
      <w:r w:rsidR="008F31A3" w:rsidRPr="00620A7D">
        <w:rPr>
          <w:rFonts w:cs="Consolas"/>
          <w:color w:val="0000FF"/>
          <w:highlight w:val="white"/>
        </w:rPr>
        <w:t>function</w:t>
      </w:r>
      <w:r w:rsidR="008F31A3" w:rsidRPr="00620A7D">
        <w:rPr>
          <w:rFonts w:cs="Consolas"/>
          <w:highlight w:val="white"/>
        </w:rPr>
        <w:t xml:space="preserve"> </w:t>
      </w:r>
      <w:r w:rsidR="001F788B">
        <w:rPr>
          <w:rFonts w:cs="Consolas"/>
          <w:highlight w:val="white"/>
        </w:rPr>
        <w:t>g</w:t>
      </w:r>
      <w:r w:rsidR="008F31A3" w:rsidRPr="00620A7D">
        <w:rPr>
          <w:rFonts w:cs="Consolas"/>
          <w:highlight w:val="white"/>
        </w:rPr>
        <w:t>roupCompare</w:t>
      </w:r>
      <w:r w:rsidR="001F788B">
        <w:rPr>
          <w:rFonts w:cs="Consolas"/>
          <w:highlight w:val="white"/>
        </w:rPr>
        <w:t>Globalized</w:t>
      </w:r>
      <w:r w:rsidR="008F31A3" w:rsidRPr="00620A7D">
        <w:rPr>
          <w:rFonts w:cs="Consolas"/>
          <w:highlight w:val="white"/>
        </w:rPr>
        <w:t>(left, right) {</w:t>
      </w:r>
      <w:r w:rsidR="008F31A3" w:rsidRPr="00620A7D">
        <w:rPr>
          <w:rFonts w:cs="Consolas"/>
          <w:highlight w:val="white"/>
        </w:rPr>
        <w:br/>
        <w:t xml:space="preserve">    </w:t>
      </w:r>
      <w:r w:rsidR="008F31A3" w:rsidRPr="00620A7D">
        <w:rPr>
          <w:rFonts w:cs="Consolas"/>
          <w:color w:val="0000FF"/>
          <w:highlight w:val="white"/>
        </w:rPr>
        <w:t>var</w:t>
      </w:r>
      <w:r w:rsidR="008F31A3" w:rsidRPr="00620A7D">
        <w:rPr>
          <w:rFonts w:cs="Consolas"/>
          <w:highlight w:val="white"/>
        </w:rPr>
        <w:t xml:space="preserve"> charLeft = cg.lookup(left);</w:t>
      </w:r>
      <w:r w:rsidR="008F31A3" w:rsidRPr="00620A7D">
        <w:rPr>
          <w:rFonts w:cs="Consolas"/>
          <w:highlight w:val="white"/>
        </w:rPr>
        <w:br/>
        <w:t xml:space="preserve">    </w:t>
      </w:r>
      <w:r w:rsidR="008F31A3" w:rsidRPr="00620A7D">
        <w:rPr>
          <w:rFonts w:cs="Consolas"/>
          <w:color w:val="0000FF"/>
          <w:highlight w:val="white"/>
        </w:rPr>
        <w:t>var</w:t>
      </w:r>
      <w:r w:rsidR="008F31A3" w:rsidRPr="00620A7D">
        <w:rPr>
          <w:rFonts w:cs="Consolas"/>
          <w:highlight w:val="white"/>
        </w:rPr>
        <w:t xml:space="preserve"> charRight = cg.lookup(right);</w:t>
      </w:r>
      <w:r w:rsidR="008F31A3" w:rsidRPr="00620A7D">
        <w:rPr>
          <w:rFonts w:cs="Consolas"/>
          <w:highlight w:val="white"/>
        </w:rPr>
        <w:br/>
      </w:r>
      <w:r w:rsidR="008F31A3" w:rsidRPr="00620A7D">
        <w:rPr>
          <w:rFonts w:cs="Consolas"/>
          <w:highlight w:val="white"/>
        </w:rPr>
        <w:br/>
        <w:t xml:space="preserve">    </w:t>
      </w:r>
      <w:r w:rsidR="008F31A3" w:rsidRPr="00620A7D">
        <w:rPr>
          <w:rFonts w:cs="Consolas"/>
          <w:color w:val="008000"/>
          <w:highlight w:val="white"/>
        </w:rPr>
        <w:t>// If both are under the same grouping character, treat as equal</w:t>
      </w:r>
      <w:r w:rsidR="008F31A3" w:rsidRPr="00620A7D">
        <w:rPr>
          <w:rFonts w:cs="Consolas"/>
          <w:highlight w:val="white"/>
        </w:rPr>
        <w:br/>
        <w:t xml:space="preserve">    </w:t>
      </w:r>
      <w:r w:rsidR="008F31A3" w:rsidRPr="00620A7D">
        <w:rPr>
          <w:rFonts w:cs="Consolas"/>
          <w:color w:val="0000FF"/>
          <w:highlight w:val="white"/>
        </w:rPr>
        <w:t>if</w:t>
      </w:r>
      <w:r w:rsidR="008F31A3" w:rsidRPr="00620A7D">
        <w:rPr>
          <w:rFonts w:cs="Consolas"/>
          <w:highlight w:val="white"/>
        </w:rPr>
        <w:t xml:space="preserve"> (charLeft.localeCompare(charRight) == 0) {</w:t>
      </w:r>
      <w:r w:rsidR="008F31A3" w:rsidRPr="00620A7D">
        <w:rPr>
          <w:rFonts w:cs="Consolas"/>
          <w:highlight w:val="white"/>
        </w:rPr>
        <w:br/>
        <w:t xml:space="preserve">        </w:t>
      </w:r>
      <w:r w:rsidR="008F31A3" w:rsidRPr="00620A7D">
        <w:rPr>
          <w:rFonts w:cs="Consolas"/>
          <w:color w:val="0000FF"/>
          <w:highlight w:val="white"/>
        </w:rPr>
        <w:t>return</w:t>
      </w:r>
      <w:r w:rsidR="008F31A3" w:rsidRPr="00620A7D">
        <w:rPr>
          <w:rFonts w:cs="Consolas"/>
          <w:highlight w:val="white"/>
        </w:rPr>
        <w:t xml:space="preserve"> 0;</w:t>
      </w:r>
      <w:r w:rsidR="008F31A3" w:rsidRPr="00620A7D">
        <w:rPr>
          <w:rFonts w:cs="Consolas"/>
          <w:highlight w:val="white"/>
        </w:rPr>
        <w:br/>
        <w:t xml:space="preserve">    }</w:t>
      </w:r>
      <w:r w:rsidR="008F31A3" w:rsidRPr="00620A7D">
        <w:rPr>
          <w:rFonts w:cs="Consolas"/>
          <w:highlight w:val="white"/>
        </w:rPr>
        <w:br/>
      </w:r>
      <w:r w:rsidR="008F31A3" w:rsidRPr="00620A7D">
        <w:rPr>
          <w:rFonts w:cs="Consolas"/>
          <w:highlight w:val="white"/>
        </w:rPr>
        <w:br/>
        <w:t xml:space="preserve">    </w:t>
      </w:r>
      <w:r w:rsidR="008F31A3" w:rsidRPr="00620A7D">
        <w:rPr>
          <w:rFonts w:cs="Consolas"/>
          <w:color w:val="008000"/>
          <w:highlight w:val="white"/>
        </w:rPr>
        <w:t>// In different groups, we must rely on locale-sensitive sort order of items since the names</w:t>
      </w:r>
      <w:r w:rsidR="008F31A3" w:rsidRPr="00620A7D">
        <w:rPr>
          <w:rFonts w:cs="Consolas"/>
          <w:highlight w:val="white"/>
        </w:rPr>
        <w:br/>
        <w:t xml:space="preserve">    </w:t>
      </w:r>
      <w:r w:rsidR="008F31A3" w:rsidRPr="00620A7D">
        <w:rPr>
          <w:rFonts w:cs="Consolas"/>
          <w:color w:val="008000"/>
          <w:highlight w:val="white"/>
        </w:rPr>
        <w:t>// of the groups don't sort the same as the groups themselves for some locales.</w:t>
      </w:r>
      <w:r w:rsidR="008F31A3" w:rsidRPr="00620A7D">
        <w:rPr>
          <w:rFonts w:cs="Consolas"/>
          <w:highlight w:val="white"/>
        </w:rPr>
        <w:br/>
        <w:t xml:space="preserve">    </w:t>
      </w:r>
      <w:r w:rsidR="008F31A3" w:rsidRPr="00620A7D">
        <w:rPr>
          <w:rFonts w:cs="Consolas"/>
          <w:color w:val="0000FF"/>
          <w:highlight w:val="white"/>
        </w:rPr>
        <w:t>return</w:t>
      </w:r>
      <w:r w:rsidR="008F31A3" w:rsidRPr="00620A7D">
        <w:rPr>
          <w:rFonts w:cs="Consolas"/>
          <w:highlight w:val="white"/>
        </w:rPr>
        <w:t xml:space="preserve"> left.localeCompare(right);</w:t>
      </w:r>
      <w:r w:rsidR="008F31A3" w:rsidRPr="00620A7D">
        <w:rPr>
          <w:rFonts w:cs="Consolas"/>
          <w:highlight w:val="white"/>
        </w:rPr>
        <w:br/>
        <w:t>}</w:t>
      </w:r>
    </w:p>
    <w:p w:rsidR="00551C65" w:rsidRDefault="009E09E8">
      <w:r>
        <w:t>For a two</w:t>
      </w:r>
      <w:r w:rsidR="00781BDE">
        <w:t>-</w:t>
      </w:r>
      <w:r>
        <w:t xml:space="preserve">level sort, </w:t>
      </w:r>
      <w:r w:rsidR="006E166A">
        <w:t xml:space="preserve">first </w:t>
      </w:r>
      <w:r w:rsidR="00551C65">
        <w:t xml:space="preserve">by the </w:t>
      </w:r>
      <w:r w:rsidR="00711213">
        <w:t>descending item count</w:t>
      </w:r>
      <w:r w:rsidR="00781BDE">
        <w:t xml:space="preserve"> and</w:t>
      </w:r>
      <w:r w:rsidR="00711213">
        <w:t xml:space="preserve"> </w:t>
      </w:r>
      <w:r w:rsidR="00711213" w:rsidRPr="006E166A">
        <w:t>then</w:t>
      </w:r>
      <w:r w:rsidR="00711213">
        <w:t xml:space="preserve"> </w:t>
      </w:r>
      <w:r w:rsidR="006E166A">
        <w:t xml:space="preserve">by </w:t>
      </w:r>
      <w:r>
        <w:t>the first character, we could write the following</w:t>
      </w:r>
      <w:r w:rsidR="001F788B">
        <w:t xml:space="preserve"> (this is in the modified sample; refer to this in the call to </w:t>
      </w:r>
      <w:r w:rsidR="001F788B" w:rsidRPr="008F5D2B">
        <w:rPr>
          <w:rStyle w:val="InlineCodeColor"/>
        </w:rPr>
        <w:t>myList.createGrouped</w:t>
      </w:r>
      <w:r w:rsidR="001F788B">
        <w:t xml:space="preserve"> to see it in action):</w:t>
      </w:r>
    </w:p>
    <w:p w:rsidR="00711213" w:rsidRPr="00691DA9" w:rsidRDefault="00691DA9">
      <w:pPr>
        <w:pStyle w:val="CodeBlock"/>
      </w:pPr>
      <w:r w:rsidRPr="00691DA9">
        <w:rPr>
          <w:color w:val="0000FF"/>
          <w:highlight w:val="white"/>
        </w:rPr>
        <w:t>function</w:t>
      </w:r>
      <w:r w:rsidRPr="00691DA9">
        <w:rPr>
          <w:highlight w:val="white"/>
        </w:rPr>
        <w:t xml:space="preserve"> compareGroups</w:t>
      </w:r>
      <w:r w:rsidR="001F788B">
        <w:rPr>
          <w:highlight w:val="white"/>
        </w:rPr>
        <w:t>2</w:t>
      </w:r>
      <w:r w:rsidRPr="00691DA9">
        <w:rPr>
          <w:highlight w:val="white"/>
        </w:rPr>
        <w:t>(left, right) {</w:t>
      </w:r>
      <w:r>
        <w:rPr>
          <w:highlight w:val="white"/>
        </w:rPr>
        <w:br/>
      </w:r>
      <w:r w:rsidRPr="00691DA9">
        <w:rPr>
          <w:highlight w:val="white"/>
        </w:rPr>
        <w:t xml:space="preserve">    </w:t>
      </w:r>
      <w:r w:rsidRPr="00691DA9">
        <w:rPr>
          <w:color w:val="0000FF"/>
          <w:highlight w:val="white"/>
        </w:rPr>
        <w:t>var</w:t>
      </w:r>
      <w:r w:rsidRPr="00691DA9">
        <w:rPr>
          <w:highlight w:val="white"/>
        </w:rPr>
        <w:t xml:space="preserve"> leftLen = filteredLengthFromKey(left);</w:t>
      </w:r>
      <w:r>
        <w:rPr>
          <w:highlight w:val="white"/>
        </w:rPr>
        <w:br/>
      </w:r>
      <w:r w:rsidRPr="00691DA9">
        <w:rPr>
          <w:highlight w:val="white"/>
        </w:rPr>
        <w:t xml:space="preserve">    </w:t>
      </w:r>
      <w:r w:rsidRPr="00691DA9">
        <w:rPr>
          <w:color w:val="0000FF"/>
          <w:highlight w:val="white"/>
        </w:rPr>
        <w:t>var</w:t>
      </w:r>
      <w:r w:rsidRPr="00691DA9">
        <w:rPr>
          <w:highlight w:val="white"/>
        </w:rPr>
        <w:t xml:space="preserve"> rightLen = filteredLengthFromKey(right);</w:t>
      </w:r>
      <w:r>
        <w:rPr>
          <w:highlight w:val="white"/>
        </w:rPr>
        <w:br/>
      </w:r>
      <w:r>
        <w:rPr>
          <w:highlight w:val="white"/>
        </w:rPr>
        <w:lastRenderedPageBreak/>
        <w:br/>
      </w:r>
      <w:r w:rsidRPr="00691DA9">
        <w:rPr>
          <w:highlight w:val="white"/>
        </w:rPr>
        <w:t xml:space="preserve">    </w:t>
      </w:r>
      <w:r w:rsidRPr="00691DA9">
        <w:rPr>
          <w:color w:val="0000FF"/>
          <w:highlight w:val="white"/>
        </w:rPr>
        <w:t>if</w:t>
      </w:r>
      <w:r w:rsidRPr="00691DA9">
        <w:rPr>
          <w:highlight w:val="white"/>
        </w:rPr>
        <w:t xml:space="preserve"> (leftLen != rightLen) {</w:t>
      </w:r>
      <w:r>
        <w:rPr>
          <w:highlight w:val="white"/>
        </w:rPr>
        <w:br/>
      </w:r>
      <w:r w:rsidRPr="00691DA9">
        <w:rPr>
          <w:highlight w:val="white"/>
        </w:rPr>
        <w:t xml:space="preserve">        </w:t>
      </w:r>
      <w:r w:rsidRPr="00691DA9">
        <w:rPr>
          <w:color w:val="0000FF"/>
          <w:highlight w:val="white"/>
        </w:rPr>
        <w:t>return</w:t>
      </w:r>
      <w:r w:rsidRPr="00691DA9">
        <w:rPr>
          <w:highlight w:val="white"/>
        </w:rPr>
        <w:t xml:space="preserve"> rightLen - leftLen;</w:t>
      </w:r>
      <w:r>
        <w:rPr>
          <w:highlight w:val="white"/>
        </w:rPr>
        <w:br/>
      </w:r>
      <w:r w:rsidRPr="00691DA9">
        <w:rPr>
          <w:highlight w:val="white"/>
        </w:rPr>
        <w:t xml:space="preserve">    }</w:t>
      </w:r>
      <w:r>
        <w:rPr>
          <w:highlight w:val="white"/>
        </w:rPr>
        <w:br/>
      </w:r>
      <w:r>
        <w:rPr>
          <w:highlight w:val="white"/>
        </w:rPr>
        <w:br/>
      </w:r>
      <w:r w:rsidR="00B80580" w:rsidRPr="00B80580">
        <w:rPr>
          <w:highlight w:val="white"/>
        </w:rPr>
        <w:t xml:space="preserve">    </w:t>
      </w:r>
      <w:r w:rsidR="00B80580" w:rsidRPr="00B80580">
        <w:rPr>
          <w:rFonts w:cs="Consolas"/>
          <w:color w:val="0000FF"/>
          <w:highlight w:val="white"/>
        </w:rPr>
        <w:t>return</w:t>
      </w:r>
      <w:r w:rsidR="00B80580" w:rsidRPr="00B80580">
        <w:rPr>
          <w:rFonts w:cs="Consolas"/>
          <w:highlight w:val="white"/>
        </w:rPr>
        <w:t xml:space="preserve"> </w:t>
      </w:r>
      <w:r w:rsidR="001F788B">
        <w:rPr>
          <w:rFonts w:cs="Consolas"/>
          <w:highlight w:val="white"/>
        </w:rPr>
        <w:t>g</w:t>
      </w:r>
      <w:r w:rsidR="001F788B" w:rsidRPr="00620A7D">
        <w:rPr>
          <w:rFonts w:cs="Consolas"/>
          <w:highlight w:val="white"/>
        </w:rPr>
        <w:t>roupCompare</w:t>
      </w:r>
      <w:r w:rsidR="001F788B">
        <w:rPr>
          <w:rFonts w:cs="Consolas"/>
          <w:highlight w:val="white"/>
        </w:rPr>
        <w:t>Globalized</w:t>
      </w:r>
      <w:r w:rsidR="001F788B" w:rsidRPr="00620A7D">
        <w:rPr>
          <w:rFonts w:cs="Consolas"/>
          <w:highlight w:val="white"/>
        </w:rPr>
        <w:t>(left, right);</w:t>
      </w:r>
      <w:r>
        <w:rPr>
          <w:highlight w:val="white"/>
        </w:rPr>
        <w:br/>
      </w:r>
      <w:r w:rsidRPr="00691DA9">
        <w:rPr>
          <w:highlight w:val="white"/>
        </w:rPr>
        <w:t>}</w:t>
      </w:r>
      <w:r>
        <w:rPr>
          <w:highlight w:val="white"/>
        </w:rPr>
        <w:br/>
      </w:r>
      <w:r>
        <w:rPr>
          <w:highlight w:val="white"/>
        </w:rPr>
        <w:br/>
      </w:r>
      <w:r w:rsidRPr="00691DA9">
        <w:rPr>
          <w:color w:val="0000FF"/>
          <w:highlight w:val="white"/>
        </w:rPr>
        <w:t>function</w:t>
      </w:r>
      <w:r w:rsidRPr="00691DA9">
        <w:rPr>
          <w:highlight w:val="white"/>
        </w:rPr>
        <w:t xml:space="preserve"> filteredLengthFromKey(key) {</w:t>
      </w:r>
      <w:r>
        <w:rPr>
          <w:highlight w:val="white"/>
        </w:rPr>
        <w:br/>
      </w:r>
      <w:r w:rsidRPr="00691DA9">
        <w:rPr>
          <w:highlight w:val="white"/>
        </w:rPr>
        <w:t xml:space="preserve">    </w:t>
      </w:r>
      <w:r w:rsidRPr="00691DA9">
        <w:rPr>
          <w:color w:val="0000FF"/>
          <w:highlight w:val="white"/>
        </w:rPr>
        <w:t>var</w:t>
      </w:r>
      <w:r w:rsidRPr="00691DA9">
        <w:rPr>
          <w:highlight w:val="white"/>
        </w:rPr>
        <w:t xml:space="preserve"> filteredList = my</w:t>
      </w:r>
      <w:r w:rsidR="001F788B">
        <w:rPr>
          <w:highlight w:val="white"/>
        </w:rPr>
        <w:t>L</w:t>
      </w:r>
      <w:r w:rsidRPr="00691DA9">
        <w:rPr>
          <w:highlight w:val="white"/>
        </w:rPr>
        <w:t>ist.createFiltered(</w:t>
      </w:r>
      <w:r w:rsidRPr="00691DA9">
        <w:rPr>
          <w:color w:val="0000FF"/>
          <w:highlight w:val="white"/>
        </w:rPr>
        <w:t>function</w:t>
      </w:r>
      <w:r w:rsidRPr="00691DA9">
        <w:rPr>
          <w:highlight w:val="white"/>
        </w:rPr>
        <w:t xml:space="preserve"> (item) {</w:t>
      </w:r>
      <w:r>
        <w:rPr>
          <w:highlight w:val="white"/>
        </w:rPr>
        <w:br/>
      </w:r>
      <w:r w:rsidRPr="00691DA9">
        <w:rPr>
          <w:highlight w:val="white"/>
        </w:rPr>
        <w:t xml:space="preserve">        </w:t>
      </w:r>
      <w:r w:rsidRPr="00691DA9">
        <w:rPr>
          <w:color w:val="0000FF"/>
          <w:highlight w:val="white"/>
        </w:rPr>
        <w:t>return</w:t>
      </w:r>
      <w:r w:rsidRPr="00691DA9">
        <w:rPr>
          <w:highlight w:val="white"/>
        </w:rPr>
        <w:t xml:space="preserve"> key == getGroupKey(item);</w:t>
      </w:r>
      <w:r>
        <w:rPr>
          <w:highlight w:val="white"/>
        </w:rPr>
        <w:br/>
      </w:r>
      <w:r w:rsidRPr="00691DA9">
        <w:rPr>
          <w:highlight w:val="white"/>
        </w:rPr>
        <w:t xml:space="preserve">    });</w:t>
      </w:r>
      <w:r>
        <w:rPr>
          <w:highlight w:val="white"/>
        </w:rPr>
        <w:br/>
      </w:r>
      <w:r>
        <w:rPr>
          <w:highlight w:val="white"/>
        </w:rPr>
        <w:br/>
      </w:r>
      <w:r w:rsidRPr="00691DA9">
        <w:rPr>
          <w:highlight w:val="white"/>
        </w:rPr>
        <w:t xml:space="preserve">    </w:t>
      </w:r>
      <w:r w:rsidRPr="00691DA9">
        <w:rPr>
          <w:color w:val="0000FF"/>
          <w:highlight w:val="white"/>
        </w:rPr>
        <w:t>return</w:t>
      </w:r>
      <w:r w:rsidRPr="00691DA9">
        <w:rPr>
          <w:highlight w:val="white"/>
        </w:rPr>
        <w:t xml:space="preserve"> filteredList.length;</w:t>
      </w:r>
      <w:r>
        <w:rPr>
          <w:highlight w:val="white"/>
        </w:rPr>
        <w:br/>
      </w:r>
      <w:r w:rsidRPr="00691DA9">
        <w:rPr>
          <w:highlight w:val="white"/>
        </w:rPr>
        <w:t>}</w:t>
      </w:r>
    </w:p>
    <w:p w:rsidR="00372175" w:rsidRDefault="00372175" w:rsidP="00372175">
      <w:pPr>
        <w:pStyle w:val="SbarHead"/>
      </w:pPr>
      <w:r>
        <w:t>Debugging Your Grouping Functions</w:t>
      </w:r>
    </w:p>
    <w:p w:rsidR="00372175" w:rsidRDefault="00372175" w:rsidP="00372175">
      <w:pPr>
        <w:pStyle w:val="SbarParafirst"/>
      </w:pPr>
      <w:r>
        <w:t xml:space="preserve">If your various grouping functions don’t seem to be working right, you can </w:t>
      </w:r>
      <w:r w:rsidR="00711213">
        <w:t>set</w:t>
      </w:r>
      <w:r>
        <w:t xml:space="preserve"> breakpoints </w:t>
      </w:r>
      <w:r w:rsidR="00711213">
        <w:t xml:space="preserve">and </w:t>
      </w:r>
      <w:r>
        <w:t>step through the code a few times, but this becomes tedious as the</w:t>
      </w:r>
      <w:r w:rsidR="009E09E8">
        <w:t xml:space="preserve"> functions</w:t>
      </w:r>
      <w:r>
        <w:t xml:space="preserve"> are called many</w:t>
      </w:r>
      <w:r w:rsidR="00711213">
        <w:t>, many</w:t>
      </w:r>
      <w:r>
        <w:t xml:space="preserve"> times for even modest collections. </w:t>
      </w:r>
      <w:r w:rsidR="009E09E8">
        <w:t>Instead</w:t>
      </w:r>
      <w:r>
        <w:t xml:space="preserve">, try using </w:t>
      </w:r>
      <w:r w:rsidRPr="00372175">
        <w:rPr>
          <w:rStyle w:val="InlineCodeColor"/>
        </w:rPr>
        <w:t>console.log</w:t>
      </w:r>
      <w:r>
        <w:t xml:space="preserve"> to emit the parameters sent to those functions and/or your return values</w:t>
      </w:r>
      <w:r w:rsidR="009B7215">
        <w:t>, allowing you to review the overall results much more quickly</w:t>
      </w:r>
      <w:r>
        <w:t>. To see what’s coming into the group sorting function, for example, try this code:</w:t>
      </w:r>
    </w:p>
    <w:p w:rsidR="00680DE8" w:rsidRPr="00680DE8" w:rsidRDefault="00372175">
      <w:pPr>
        <w:pStyle w:val="SbarCodeBlock"/>
      </w:pPr>
      <w:r>
        <w:rPr>
          <w:highlight w:val="white"/>
        </w:rPr>
        <w:t>console.log(</w:t>
      </w:r>
      <w:r>
        <w:rPr>
          <w:color w:val="A31515"/>
          <w:highlight w:val="white"/>
        </w:rPr>
        <w:t>"Comparing left = "</w:t>
      </w:r>
      <w:r>
        <w:rPr>
          <w:highlight w:val="white"/>
        </w:rPr>
        <w:t xml:space="preserve"> + left + </w:t>
      </w:r>
      <w:r>
        <w:rPr>
          <w:color w:val="A31515"/>
          <w:highlight w:val="white"/>
        </w:rPr>
        <w:t>" to right = "</w:t>
      </w:r>
      <w:r>
        <w:rPr>
          <w:highlight w:val="white"/>
        </w:rPr>
        <w:t xml:space="preserve"> + right);</w:t>
      </w:r>
    </w:p>
    <w:p w:rsidR="005940B2" w:rsidRDefault="005940B2" w:rsidP="009C4063">
      <w:pPr>
        <w:pStyle w:val="Heading2"/>
      </w:pPr>
      <w:r>
        <w:t>ListView in the Gri</w:t>
      </w:r>
      <w:r w:rsidR="007C5D88">
        <w:t>d</w:t>
      </w:r>
      <w:r>
        <w:t xml:space="preserve"> App </w:t>
      </w:r>
      <w:r w:rsidR="009E09E8">
        <w:t xml:space="preserve">Project </w:t>
      </w:r>
      <w:r>
        <w:t>Template</w:t>
      </w:r>
    </w:p>
    <w:p w:rsidR="005940B2" w:rsidRDefault="00DB07CF" w:rsidP="00A45DE3">
      <w:pPr>
        <w:pStyle w:val="Normalunindented"/>
      </w:pPr>
      <w:r>
        <w:t xml:space="preserve">Now that we’ve covered the details of the ListView control and in-memory data sources, we can finally understand the rest of the Grid App project template </w:t>
      </w:r>
      <w:r w:rsidR="00763F11">
        <w:t>in</w:t>
      </w:r>
      <w:r>
        <w:t xml:space="preserve"> Visual Studio and Blend. </w:t>
      </w:r>
      <w:r w:rsidR="005940B2">
        <w:t xml:space="preserve">As we covered </w:t>
      </w:r>
      <w:r w:rsidR="00473898">
        <w:t xml:space="preserve">in the </w:t>
      </w:r>
      <w:r w:rsidR="00A45DE3">
        <w:t>”</w:t>
      </w:r>
      <w:r w:rsidR="00A45DE3" w:rsidRPr="006C3947">
        <w:t>The Navigation Process</w:t>
      </w:r>
      <w:r w:rsidR="00A45DE3">
        <w:t xml:space="preserve"> and Navigation Styles”</w:t>
      </w:r>
      <w:r w:rsidR="00763F11">
        <w:t xml:space="preserve"> section</w:t>
      </w:r>
      <w:r w:rsidR="006D0E8E">
        <w:t xml:space="preserve"> of Chapter 3</w:t>
      </w:r>
      <w:r w:rsidR="005940B2">
        <w:t xml:space="preserve">, </w:t>
      </w:r>
      <w:r w:rsidR="006D0E8E">
        <w:t xml:space="preserve">“App Anatomy and Page Navigation,” </w:t>
      </w:r>
      <w:r w:rsidR="005940B2">
        <w:t xml:space="preserve">this </w:t>
      </w:r>
      <w:r w:rsidR="009E09E8">
        <w:t xml:space="preserve">project </w:t>
      </w:r>
      <w:r w:rsidR="005940B2">
        <w:t>template provides an app structure built around page navigation: the home page (</w:t>
      </w:r>
      <w:r w:rsidR="00A45DE3">
        <w:t>pages/</w:t>
      </w:r>
      <w:r w:rsidR="005940B2">
        <w:t>groupedItems) displays a collection of sample data (see js</w:t>
      </w:r>
      <w:r w:rsidR="00B70F0D">
        <w:t>/</w:t>
      </w:r>
      <w:r w:rsidR="005940B2">
        <w:t xml:space="preserve">data.js) in a ListView control, where each item’s presentation is described by a </w:t>
      </w:r>
      <w:r w:rsidR="00F20836" w:rsidRPr="00F20836">
        <w:rPr>
          <w:rStyle w:val="InlineCodeColor"/>
        </w:rPr>
        <w:t>WinJS.Binding.T</w:t>
      </w:r>
      <w:r w:rsidR="005940B2" w:rsidRPr="00F20836">
        <w:rPr>
          <w:rStyle w:val="InlineCodeColor"/>
        </w:rPr>
        <w:t>emplate</w:t>
      </w:r>
      <w:r w:rsidR="005940B2">
        <w:t xml:space="preserve"> as are the group headings. Figure 5-</w:t>
      </w:r>
      <w:r w:rsidR="00763F11">
        <w:t>4</w:t>
      </w:r>
      <w:r w:rsidR="005940B2">
        <w:t xml:space="preserve"> shows the layout of the home page and identifies the relevant ListView elements.</w:t>
      </w:r>
      <w:r w:rsidR="00A45DE3">
        <w:t xml:space="preserve"> As we also discussed before, tapping an item navigate</w:t>
      </w:r>
      <w:r w:rsidR="00473898">
        <w:t>s</w:t>
      </w:r>
      <w:r w:rsidR="00A45DE3">
        <w:t xml:space="preserve"> to the pages/itemDetail page and tapping a heading navigates to the pages/groupDetail p</w:t>
      </w:r>
      <w:r w:rsidR="00D055F9">
        <w:t>age, and now we can see how that all works with the ListView control.</w:t>
      </w:r>
    </w:p>
    <w:p w:rsidR="005148EB" w:rsidRDefault="005148EB" w:rsidP="005148EB">
      <w:r>
        <w:t>The ListView in Figure 5-4 occupies the lower portion of the app’s contents. Because it can pan horizontally, it actually extends all the way across; various CSS margins are used to align the first items with the layout silhouette while allowing them to bleed to the left when the ListView is panned.</w:t>
      </w:r>
    </w:p>
    <w:p w:rsidR="005940B2" w:rsidRDefault="00D055F9" w:rsidP="005940B2">
      <w:pPr>
        <w:pStyle w:val="Fig-Graphic"/>
      </w:pPr>
      <w:r>
        <w:rPr>
          <w:noProof/>
        </w:rPr>
        <w:lastRenderedPageBreak/>
        <w:drawing>
          <wp:inline distT="0" distB="0" distL="0" distR="0" wp14:anchorId="11EC0AB2" wp14:editId="27630C42">
            <wp:extent cx="4762734" cy="273350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761947" cy="2733053"/>
                    </a:xfrm>
                    <a:prstGeom prst="rect">
                      <a:avLst/>
                    </a:prstGeom>
                    <a:noFill/>
                  </pic:spPr>
                </pic:pic>
              </a:graphicData>
            </a:graphic>
          </wp:inline>
        </w:drawing>
      </w:r>
    </w:p>
    <w:p w:rsidR="005940B2" w:rsidRPr="00BD5FF8" w:rsidRDefault="008A6FED" w:rsidP="005940B2">
      <w:pPr>
        <w:pStyle w:val="Num-Caption"/>
        <w:rPr>
          <w:rStyle w:val="FigNum"/>
        </w:rPr>
      </w:pPr>
      <w:r>
        <w:rPr>
          <w:rStyle w:val="FigNum"/>
        </w:rPr>
        <w:t>Figure 5-4</w:t>
      </w:r>
      <w:r>
        <w:t> </w:t>
      </w:r>
      <w:r w:rsidR="005940B2">
        <w:t xml:space="preserve">ListView elements as shown in </w:t>
      </w:r>
      <w:r w:rsidR="00D055F9">
        <w:t>the Grid App template home page</w:t>
      </w:r>
      <w:r w:rsidR="00473898">
        <w:t>.</w:t>
      </w:r>
      <w:r w:rsidR="00D055F9">
        <w:t xml:space="preserve"> (</w:t>
      </w:r>
      <w:r w:rsidR="00473898">
        <w:t>A</w:t>
      </w:r>
      <w:r w:rsidR="00D055F9">
        <w:t>ll colored items are added labels and lines</w:t>
      </w:r>
      <w:r w:rsidR="00473898">
        <w:t>.</w:t>
      </w:r>
      <w:r w:rsidR="00D055F9">
        <w:t>)</w:t>
      </w:r>
    </w:p>
    <w:p w:rsidR="00B70F0D" w:rsidRDefault="00B70F0D" w:rsidP="00B70F0D">
      <w:r>
        <w:t xml:space="preserve">There’s quite a bit going on </w:t>
      </w:r>
      <w:r w:rsidR="00F20836">
        <w:t>with the ListView in this project</w:t>
      </w:r>
      <w:r>
        <w:t xml:space="preserve">, so we’ll take one part at a time. For starters, the control’s markup in </w:t>
      </w:r>
      <w:r w:rsidR="009B7215">
        <w:t>pages/groupedItems/</w:t>
      </w:r>
      <w:r>
        <w:t>groupedItems.html is very basic, where the only option is to indicate that the items have no selection behavior:</w:t>
      </w:r>
    </w:p>
    <w:p w:rsidR="00B80580" w:rsidRPr="00B80580" w:rsidRDefault="004F25A0" w:rsidP="00B80580">
      <w:pPr>
        <w:pStyle w:val="CodeBlock"/>
        <w:rPr>
          <w:highlight w:val="white"/>
        </w:rPr>
      </w:pPr>
      <w:r w:rsidRPr="004F25A0">
        <w:rPr>
          <w:rFonts w:cs="Consolas"/>
          <w:color w:val="0000FF"/>
          <w:highlight w:val="white"/>
        </w:rPr>
        <w:t>&lt;</w:t>
      </w:r>
      <w:r w:rsidRPr="004F25A0">
        <w:rPr>
          <w:rFonts w:cs="Consolas"/>
          <w:color w:val="800000"/>
          <w:highlight w:val="white"/>
        </w:rPr>
        <w:t>div</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="groupeditemslist win-selectionstylefilled"</w:t>
      </w:r>
      <w:r w:rsidRPr="004F25A0">
        <w:rPr>
          <w:rFonts w:cs="Consolas"/>
          <w:highlight w:val="white"/>
        </w:rPr>
        <w:t xml:space="preserve"> </w:t>
      </w:r>
      <w:r w:rsidRPr="004F25A0">
        <w:rPr>
          <w:rFonts w:cs="Consolas"/>
          <w:color w:val="FF0000"/>
          <w:highlight w:val="white"/>
        </w:rPr>
        <w:t>aria-label</w:t>
      </w:r>
      <w:r w:rsidRPr="004F25A0">
        <w:rPr>
          <w:rFonts w:cs="Consolas"/>
          <w:color w:val="0000FF"/>
          <w:highlight w:val="white"/>
        </w:rPr>
        <w:t>="List of groups"</w:t>
      </w:r>
      <w:r>
        <w:rPr>
          <w:rFonts w:cs="Consolas"/>
          <w:color w:val="0000FF"/>
          <w:highlight w:val="white"/>
        </w:rPr>
        <w:br/>
        <w:t xml:space="preserve">   </w:t>
      </w:r>
      <w:r w:rsidRPr="004F25A0">
        <w:rPr>
          <w:rFonts w:cs="Consolas"/>
          <w:highlight w:val="white"/>
        </w:rPr>
        <w:t xml:space="preserve"> </w:t>
      </w:r>
      <w:r w:rsidRPr="004F25A0">
        <w:rPr>
          <w:rFonts w:cs="Consolas"/>
          <w:color w:val="FF0000"/>
          <w:highlight w:val="white"/>
        </w:rPr>
        <w:t>data-win-control</w:t>
      </w:r>
      <w:r w:rsidRPr="004F25A0">
        <w:rPr>
          <w:rFonts w:cs="Consolas"/>
          <w:color w:val="0000FF"/>
          <w:highlight w:val="white"/>
        </w:rPr>
        <w:t>="WinJS.UI.ListView"</w:t>
      </w:r>
      <w:r w:rsidRPr="004F25A0">
        <w:rPr>
          <w:rFonts w:cs="Consolas"/>
          <w:highlight w:val="white"/>
        </w:rPr>
        <w:t xml:space="preserve"> </w:t>
      </w:r>
      <w:r w:rsidRPr="004F25A0">
        <w:rPr>
          <w:rFonts w:cs="Consolas"/>
          <w:color w:val="FF0000"/>
          <w:highlight w:val="white"/>
        </w:rPr>
        <w:t>data-win-options</w:t>
      </w:r>
      <w:r w:rsidRPr="004F25A0">
        <w:rPr>
          <w:rFonts w:cs="Consolas"/>
          <w:color w:val="0000FF"/>
          <w:highlight w:val="white"/>
        </w:rPr>
        <w:t>="{ selectionMode: 'none' }"&gt;</w:t>
      </w:r>
      <w:r>
        <w:rPr>
          <w:rFonts w:cs="Consolas"/>
          <w:color w:val="0000FF"/>
          <w:highlight w:val="white"/>
        </w:rPr>
        <w:br/>
      </w:r>
      <w:r w:rsidRPr="004F25A0">
        <w:rPr>
          <w:rFonts w:cs="Consolas"/>
          <w:color w:val="0000FF"/>
          <w:highlight w:val="white"/>
        </w:rPr>
        <w:t>&lt;/</w:t>
      </w:r>
      <w:r w:rsidRPr="004F25A0">
        <w:rPr>
          <w:rFonts w:cs="Consolas"/>
          <w:color w:val="800000"/>
          <w:highlight w:val="white"/>
        </w:rPr>
        <w:t>div</w:t>
      </w:r>
      <w:r w:rsidRPr="004F25A0">
        <w:rPr>
          <w:rFonts w:cs="Consolas"/>
          <w:color w:val="0000FF"/>
          <w:highlight w:val="white"/>
        </w:rPr>
        <w:t>&gt;</w:t>
      </w:r>
    </w:p>
    <w:p w:rsidR="00C25AAF" w:rsidRDefault="00B70F0D" w:rsidP="00B70F0D">
      <w:r>
        <w:t xml:space="preserve">Switching over to </w:t>
      </w:r>
      <w:r w:rsidR="009B7215">
        <w:t>pages/groupedItems/</w:t>
      </w:r>
      <w:r>
        <w:t xml:space="preserve">groupedItems.js, </w:t>
      </w:r>
      <w:r w:rsidR="00F20836">
        <w:t xml:space="preserve">the page’s </w:t>
      </w:r>
      <w:r w:rsidR="00C25AAF" w:rsidRPr="00C25AAF">
        <w:rPr>
          <w:rStyle w:val="InlineCodeColor"/>
        </w:rPr>
        <w:t>ready</w:t>
      </w:r>
      <w:r w:rsidR="00C25AAF">
        <w:t xml:space="preserve"> method</w:t>
      </w:r>
      <w:r w:rsidR="00F20836">
        <w:t xml:space="preserve"> handles initialization:</w:t>
      </w:r>
    </w:p>
    <w:p w:rsidR="00691DA9" w:rsidRDefault="00691DA9" w:rsidP="007F4E39">
      <w:pPr>
        <w:pStyle w:val="CodeBlock"/>
      </w:pPr>
      <w:r w:rsidRPr="00691DA9">
        <w:rPr>
          <w:highlight w:val="white"/>
        </w:rPr>
        <w:t xml:space="preserve">ready: </w:t>
      </w:r>
      <w:r w:rsidRPr="00691DA9">
        <w:rPr>
          <w:color w:val="0000FF"/>
          <w:highlight w:val="white"/>
        </w:rPr>
        <w:t>function</w:t>
      </w:r>
      <w:r w:rsidRPr="00691DA9">
        <w:rPr>
          <w:highlight w:val="white"/>
        </w:rPr>
        <w:t xml:space="preserve"> (element, options) {</w:t>
      </w:r>
      <w:r w:rsidRPr="00691DA9">
        <w:rPr>
          <w:highlight w:val="white"/>
        </w:rPr>
        <w:br/>
        <w:t xml:space="preserve">    </w:t>
      </w:r>
      <w:r w:rsidRPr="00691DA9">
        <w:rPr>
          <w:color w:val="0000FF"/>
          <w:highlight w:val="white"/>
        </w:rPr>
        <w:t>var</w:t>
      </w:r>
      <w:r w:rsidRPr="00691DA9">
        <w:rPr>
          <w:highlight w:val="white"/>
        </w:rPr>
        <w:t xml:space="preserve"> listView = element.querySelector(</w:t>
      </w:r>
      <w:r w:rsidRPr="00691DA9">
        <w:rPr>
          <w:color w:val="A31515"/>
          <w:highlight w:val="white"/>
        </w:rPr>
        <w:t>".groupeditemslist"</w:t>
      </w:r>
      <w:r w:rsidRPr="00691DA9">
        <w:rPr>
          <w:highlight w:val="white"/>
        </w:rPr>
        <w:t>).winControl;</w:t>
      </w:r>
      <w:r w:rsidRPr="00691DA9">
        <w:rPr>
          <w:highlight w:val="white"/>
        </w:rPr>
        <w:br/>
        <w:t xml:space="preserve">    listView.groupHeaderTemplate = element.querySelector(</w:t>
      </w:r>
      <w:r w:rsidRPr="00691DA9">
        <w:rPr>
          <w:color w:val="A31515"/>
          <w:highlight w:val="white"/>
        </w:rPr>
        <w:t>".headerTemplate"</w:t>
      </w:r>
      <w:r w:rsidRPr="00691DA9">
        <w:rPr>
          <w:highlight w:val="white"/>
        </w:rPr>
        <w:t>);</w:t>
      </w:r>
      <w:r w:rsidRPr="00691DA9">
        <w:rPr>
          <w:highlight w:val="white"/>
        </w:rPr>
        <w:br/>
        <w:t xml:space="preserve">    listView.itemTemplate = element.querySelector(</w:t>
      </w:r>
      <w:r w:rsidRPr="00691DA9">
        <w:rPr>
          <w:color w:val="A31515"/>
          <w:highlight w:val="white"/>
        </w:rPr>
        <w:t>".itemtemplate"</w:t>
      </w:r>
      <w:r w:rsidRPr="00691DA9">
        <w:rPr>
          <w:highlight w:val="white"/>
        </w:rPr>
        <w:t>);</w:t>
      </w:r>
      <w:r w:rsidRPr="00691DA9">
        <w:rPr>
          <w:highlight w:val="white"/>
        </w:rPr>
        <w:br/>
        <w:t xml:space="preserve">    listView.oniteminvoked = </w:t>
      </w:r>
      <w:r w:rsidRPr="00691DA9">
        <w:rPr>
          <w:color w:val="0000FF"/>
          <w:highlight w:val="white"/>
        </w:rPr>
        <w:t>this</w:t>
      </w:r>
      <w:r w:rsidRPr="00691DA9">
        <w:rPr>
          <w:highlight w:val="white"/>
        </w:rPr>
        <w:t>.</w:t>
      </w:r>
      <w:r w:rsidR="004F25A0">
        <w:rPr>
          <w:highlight w:val="white"/>
        </w:rPr>
        <w:t>_</w:t>
      </w:r>
      <w:r w:rsidRPr="00691DA9">
        <w:rPr>
          <w:highlight w:val="white"/>
        </w:rPr>
        <w:t>itemInvoked.bind(</w:t>
      </w:r>
      <w:r w:rsidRPr="00691DA9">
        <w:rPr>
          <w:color w:val="0000FF"/>
          <w:highlight w:val="white"/>
        </w:rPr>
        <w:t>this</w:t>
      </w:r>
      <w:r w:rsidRPr="00691DA9">
        <w:rPr>
          <w:highlight w:val="white"/>
        </w:rPr>
        <w:t>);</w:t>
      </w:r>
      <w:r w:rsidRPr="00691DA9">
        <w:rPr>
          <w:highlight w:val="white"/>
        </w:rPr>
        <w:br/>
      </w:r>
      <w:r w:rsidR="004F25A0">
        <w:rPr>
          <w:highlight w:val="white"/>
        </w:rPr>
        <w:br/>
      </w:r>
      <w:r w:rsidR="004F25A0">
        <w:rPr>
          <w:rFonts w:cs="Consolas"/>
          <w:color w:val="008000"/>
          <w:highlight w:val="white"/>
        </w:rPr>
        <w:t xml:space="preserve">    </w:t>
      </w:r>
      <w:r w:rsidR="004F25A0" w:rsidRPr="004F25A0">
        <w:rPr>
          <w:rFonts w:cs="Consolas"/>
          <w:color w:val="008000"/>
          <w:highlight w:val="white"/>
        </w:rPr>
        <w:t xml:space="preserve">// </w:t>
      </w:r>
      <w:r w:rsidR="004F25A0">
        <w:rPr>
          <w:rFonts w:cs="Consolas"/>
          <w:color w:val="008000"/>
          <w:highlight w:val="white"/>
        </w:rPr>
        <w:t>(Keyboard handler initialization omitted)...</w:t>
      </w:r>
      <w:r w:rsidR="004F25A0">
        <w:rPr>
          <w:rFonts w:cs="Consolas"/>
          <w:color w:val="008000"/>
          <w:highlight w:val="white"/>
        </w:rPr>
        <w:br/>
      </w:r>
      <w:r w:rsidRPr="004F25A0">
        <w:rPr>
          <w:highlight w:val="white"/>
        </w:rPr>
        <w:br/>
      </w:r>
      <w:r w:rsidRPr="00691DA9">
        <w:rPr>
          <w:highlight w:val="white"/>
        </w:rPr>
        <w:t xml:space="preserve">    </w:t>
      </w:r>
      <w:r w:rsidRPr="00691DA9">
        <w:rPr>
          <w:color w:val="0000FF"/>
          <w:highlight w:val="white"/>
        </w:rPr>
        <w:t>this</w:t>
      </w:r>
      <w:r w:rsidRPr="00691DA9">
        <w:rPr>
          <w:highlight w:val="white"/>
        </w:rPr>
        <w:t>.initializeLayout(listView, appView.value);</w:t>
      </w:r>
      <w:r w:rsidRPr="00691DA9">
        <w:rPr>
          <w:highlight w:val="white"/>
        </w:rPr>
        <w:br/>
        <w:t xml:space="preserve">    listView.element.focus();</w:t>
      </w:r>
      <w:r w:rsidRPr="00691DA9">
        <w:rPr>
          <w:highlight w:val="white"/>
        </w:rPr>
        <w:br/>
      </w:r>
      <w:r>
        <w:rPr>
          <w:sz w:val="19"/>
          <w:highlight w:val="white"/>
        </w:rPr>
        <w:t>},</w:t>
      </w:r>
    </w:p>
    <w:p w:rsidR="006B4620" w:rsidRDefault="00C25AAF" w:rsidP="00CE7802">
      <w:r>
        <w:t>Here you can see that the control’s templates can be set in code just as easily as from markup, and in this case we’re using a class to locate</w:t>
      </w:r>
      <w:r w:rsidR="00F20836">
        <w:t xml:space="preserve"> the template element instead of an </w:t>
      </w:r>
      <w:r w:rsidR="009B7215">
        <w:t>id</w:t>
      </w:r>
      <w:r w:rsidR="00F20836">
        <w:t xml:space="preserve">. Why does this work? It’s because we’ve actually been referring to elements the whole time: the app host automatically creates a </w:t>
      </w:r>
      <w:r w:rsidR="00F20836">
        <w:lastRenderedPageBreak/>
        <w:t xml:space="preserve">variable for an element that’s named the same as its </w:t>
      </w:r>
      <w:r w:rsidR="009B7215">
        <w:t>id</w:t>
      </w:r>
      <w:r w:rsidR="00F20836">
        <w:t xml:space="preserve">. </w:t>
      </w:r>
      <w:r w:rsidR="00534F7E">
        <w:t>I</w:t>
      </w:r>
      <w:r w:rsidR="006B4620">
        <w:t xml:space="preserve">t’s the same thing. In code you can also provide a function instead of a </w:t>
      </w:r>
      <w:r w:rsidR="009B7215">
        <w:t xml:space="preserve">declarative </w:t>
      </w:r>
      <w:r w:rsidR="006B4620">
        <w:t>template, which allows you to dynamically render each item individually</w:t>
      </w:r>
      <w:r w:rsidR="00473898">
        <w:t>.</w:t>
      </w:r>
      <w:r w:rsidR="006B4620">
        <w:t xml:space="preserve"> </w:t>
      </w:r>
      <w:r w:rsidR="00473898">
        <w:t>M</w:t>
      </w:r>
      <w:r w:rsidR="006B4620">
        <w:t>ore on this later.</w:t>
      </w:r>
    </w:p>
    <w:p w:rsidR="00C25AAF" w:rsidRDefault="00C25AAF" w:rsidP="00B70F0D">
      <w:r>
        <w:t xml:space="preserve">You can also see how this page assigns a handler to the </w:t>
      </w:r>
      <w:r w:rsidRPr="00C25AAF">
        <w:rPr>
          <w:rStyle w:val="InlineCodeColor"/>
        </w:rPr>
        <w:t>itemInvoked</w:t>
      </w:r>
      <w:r>
        <w:t xml:space="preserve"> events (</w:t>
      </w:r>
      <w:r w:rsidR="00C31B75">
        <w:t xml:space="preserve">above </w:t>
      </w:r>
      <w:r w:rsidR="00C31B75" w:rsidRPr="00C31B75">
        <w:rPr>
          <w:rStyle w:val="InlineCodeColor"/>
        </w:rPr>
        <w:t>ready</w:t>
      </w:r>
      <w:r>
        <w:t>)</w:t>
      </w:r>
      <w:r w:rsidR="00C31B75">
        <w:t>, calling</w:t>
      </w:r>
      <w:r>
        <w:t xml:space="preserve"> </w:t>
      </w:r>
      <w:r w:rsidRPr="00C25AAF">
        <w:rPr>
          <w:rStyle w:val="InlineCodeColor"/>
        </w:rPr>
        <w:t>WinJS.Navigation.navigate</w:t>
      </w:r>
      <w:r>
        <w:t xml:space="preserve"> to go to the groupDetail or itemDetail page</w:t>
      </w:r>
      <w:r w:rsidR="00A85F0A">
        <w:t>s</w:t>
      </w:r>
      <w:r>
        <w:t xml:space="preserve"> as we </w:t>
      </w:r>
      <w:r w:rsidR="00A85F0A">
        <w:t>saw in Chapter 3</w:t>
      </w:r>
      <w:r w:rsidR="006B4620">
        <w:t>:</w:t>
      </w:r>
      <w:r w:rsidR="00A85F0A">
        <w:t xml:space="preserve"> </w:t>
      </w:r>
    </w:p>
    <w:p w:rsidR="00C25AAF" w:rsidRPr="00691DA9" w:rsidRDefault="004F25A0" w:rsidP="004F25A0">
      <w:pPr>
        <w:pStyle w:val="CodeBlock"/>
      </w:pPr>
      <w:r w:rsidRPr="004F25A0">
        <w:rPr>
          <w:rFonts w:cs="Consolas"/>
          <w:highlight w:val="white"/>
        </w:rPr>
        <w:t xml:space="preserve">_itemInvoked: </w:t>
      </w:r>
      <w:r w:rsidRPr="004F25A0">
        <w:rPr>
          <w:rFonts w:cs="Consolas"/>
          <w:color w:val="0000FF"/>
          <w:highlight w:val="white"/>
        </w:rPr>
        <w:t>function</w:t>
      </w:r>
      <w:r w:rsidRPr="004F25A0">
        <w:rPr>
          <w:rFonts w:cs="Consolas"/>
          <w:highlight w:val="white"/>
        </w:rPr>
        <w:t xml:space="preserve"> (args) {</w:t>
      </w:r>
      <w:r>
        <w:rPr>
          <w:rFonts w:cs="Consolas"/>
          <w:highlight w:val="white"/>
        </w:rPr>
        <w:br/>
      </w:r>
      <w:r w:rsidRPr="004F25A0">
        <w:rPr>
          <w:rFonts w:cs="Consolas"/>
          <w:highlight w:val="white"/>
        </w:rPr>
        <w:t xml:space="preserve">    </w:t>
      </w:r>
      <w:r w:rsidRPr="004F25A0">
        <w:rPr>
          <w:rFonts w:cs="Consolas"/>
          <w:color w:val="0000FF"/>
          <w:highlight w:val="white"/>
        </w:rPr>
        <w:t>if</w:t>
      </w:r>
      <w:r w:rsidRPr="004F25A0">
        <w:rPr>
          <w:rFonts w:cs="Consolas"/>
          <w:highlight w:val="white"/>
        </w:rPr>
        <w:t xml:space="preserve"> (appView.value === appViewState.snapped) {</w:t>
      </w:r>
      <w:r>
        <w:rPr>
          <w:rFonts w:cs="Consolas"/>
          <w:highlight w:val="white"/>
        </w:rPr>
        <w:br/>
      </w:r>
      <w:r w:rsidRPr="004F25A0">
        <w:rPr>
          <w:rFonts w:cs="Consolas"/>
          <w:highlight w:val="white"/>
        </w:rPr>
        <w:t xml:space="preserve">        </w:t>
      </w:r>
      <w:r w:rsidRPr="004F25A0">
        <w:rPr>
          <w:rFonts w:cs="Consolas"/>
          <w:color w:val="008000"/>
          <w:highlight w:val="white"/>
        </w:rPr>
        <w:t>// If the page is snapped, the user invoked a group.</w:t>
      </w:r>
      <w:r>
        <w:rPr>
          <w:rFonts w:cs="Consolas"/>
          <w:highlight w:val="white"/>
        </w:rPr>
        <w:br/>
      </w:r>
      <w:r w:rsidRPr="004F25A0">
        <w:rPr>
          <w:rFonts w:cs="Consolas"/>
          <w:highlight w:val="white"/>
        </w:rPr>
        <w:t xml:space="preserve">        </w:t>
      </w:r>
      <w:r w:rsidRPr="004F25A0">
        <w:rPr>
          <w:rFonts w:cs="Consolas"/>
          <w:color w:val="0000FF"/>
          <w:highlight w:val="white"/>
        </w:rPr>
        <w:t>var</w:t>
      </w:r>
      <w:r w:rsidRPr="004F25A0">
        <w:rPr>
          <w:rFonts w:cs="Consolas"/>
          <w:highlight w:val="white"/>
        </w:rPr>
        <w:t xml:space="preserve"> group = Data.groups.getAt(args.detail.itemIndex);</w:t>
      </w:r>
      <w:r>
        <w:rPr>
          <w:rFonts w:cs="Consolas"/>
          <w:highlight w:val="white"/>
        </w:rPr>
        <w:br/>
      </w:r>
      <w:r w:rsidRPr="004F25A0">
        <w:rPr>
          <w:rFonts w:cs="Consolas"/>
          <w:highlight w:val="white"/>
        </w:rPr>
        <w:t xml:space="preserve">        </w:t>
      </w:r>
      <w:r w:rsidRPr="004F25A0">
        <w:rPr>
          <w:rFonts w:cs="Consolas"/>
          <w:color w:val="0000FF"/>
          <w:highlight w:val="white"/>
        </w:rPr>
        <w:t>this</w:t>
      </w:r>
      <w:r w:rsidRPr="004F25A0">
        <w:rPr>
          <w:rFonts w:cs="Consolas"/>
          <w:highlight w:val="white"/>
        </w:rPr>
        <w:t>.navigateToGroup(group.key);</w:t>
      </w:r>
      <w:r>
        <w:rPr>
          <w:rFonts w:cs="Consolas"/>
          <w:highlight w:val="white"/>
        </w:rPr>
        <w:br/>
      </w:r>
      <w:r w:rsidRPr="004F25A0">
        <w:rPr>
          <w:rFonts w:cs="Consolas"/>
          <w:highlight w:val="white"/>
        </w:rPr>
        <w:t xml:space="preserve">    } </w:t>
      </w:r>
      <w:r w:rsidRPr="004F25A0">
        <w:rPr>
          <w:rFonts w:cs="Consolas"/>
          <w:color w:val="0000FF"/>
          <w:highlight w:val="white"/>
        </w:rPr>
        <w:t>else</w:t>
      </w:r>
      <w:r w:rsidRPr="004F25A0">
        <w:rPr>
          <w:rFonts w:cs="Consolas"/>
          <w:highlight w:val="white"/>
        </w:rPr>
        <w:t xml:space="preserve"> {</w:t>
      </w:r>
      <w:r>
        <w:rPr>
          <w:rFonts w:cs="Consolas"/>
          <w:highlight w:val="white"/>
        </w:rPr>
        <w:br/>
      </w:r>
      <w:r w:rsidRPr="004F25A0">
        <w:rPr>
          <w:rFonts w:cs="Consolas"/>
          <w:highlight w:val="white"/>
        </w:rPr>
        <w:t xml:space="preserve">        </w:t>
      </w:r>
      <w:r w:rsidRPr="004F25A0">
        <w:rPr>
          <w:rFonts w:cs="Consolas"/>
          <w:color w:val="008000"/>
          <w:highlight w:val="white"/>
        </w:rPr>
        <w:t>// If the page is not snapped, the user invoked an item.</w:t>
      </w:r>
      <w:r>
        <w:rPr>
          <w:rFonts w:cs="Consolas"/>
          <w:highlight w:val="white"/>
        </w:rPr>
        <w:br/>
      </w:r>
      <w:r w:rsidRPr="004F25A0">
        <w:rPr>
          <w:rFonts w:cs="Consolas"/>
          <w:highlight w:val="white"/>
        </w:rPr>
        <w:t xml:space="preserve">        </w:t>
      </w:r>
      <w:r w:rsidRPr="004F25A0">
        <w:rPr>
          <w:rFonts w:cs="Consolas"/>
          <w:color w:val="0000FF"/>
          <w:highlight w:val="white"/>
        </w:rPr>
        <w:t>var</w:t>
      </w:r>
      <w:r w:rsidRPr="004F25A0">
        <w:rPr>
          <w:rFonts w:cs="Consolas"/>
          <w:highlight w:val="white"/>
        </w:rPr>
        <w:t xml:space="preserve"> item = Data.items.getAt(args.detail.itemIndex);</w:t>
      </w:r>
      <w:r>
        <w:rPr>
          <w:rFonts w:cs="Consolas"/>
          <w:highlight w:val="white"/>
        </w:rPr>
        <w:br/>
      </w:r>
      <w:r w:rsidRPr="004F25A0">
        <w:rPr>
          <w:rFonts w:cs="Consolas"/>
          <w:highlight w:val="white"/>
        </w:rPr>
        <w:t xml:space="preserve">        nav.navigate(</w:t>
      </w:r>
      <w:r w:rsidRPr="004F25A0">
        <w:rPr>
          <w:rFonts w:cs="Consolas"/>
          <w:color w:val="A31515"/>
          <w:highlight w:val="white"/>
        </w:rPr>
        <w:t>"/pages/itemDetail/itemDetail.html"</w:t>
      </w:r>
      <w:r w:rsidRPr="004F25A0">
        <w:rPr>
          <w:rFonts w:cs="Consolas"/>
          <w:highlight w:val="white"/>
        </w:rPr>
        <w:t xml:space="preserve">, { </w:t>
      </w:r>
      <w:r>
        <w:rPr>
          <w:rFonts w:cs="Consolas"/>
          <w:highlight w:val="white"/>
        </w:rPr>
        <w:br/>
        <w:t xml:space="preserve">            </w:t>
      </w:r>
      <w:r w:rsidRPr="004F25A0">
        <w:rPr>
          <w:rFonts w:cs="Consolas"/>
          <w:highlight w:val="white"/>
        </w:rPr>
        <w:t>item: Data.getItemReference(item) });</w:t>
      </w:r>
      <w:r>
        <w:rPr>
          <w:rFonts w:cs="Consolas"/>
          <w:highlight w:val="white"/>
        </w:rPr>
        <w:br/>
      </w:r>
      <w:r w:rsidRPr="004F25A0">
        <w:rPr>
          <w:rFonts w:cs="Consolas"/>
          <w:highlight w:val="white"/>
        </w:rPr>
        <w:t xml:space="preserve">    }</w:t>
      </w:r>
      <w:r>
        <w:rPr>
          <w:rFonts w:cs="Consolas"/>
          <w:highlight w:val="white"/>
        </w:rPr>
        <w:br/>
      </w:r>
      <w:r w:rsidRPr="004F25A0">
        <w:rPr>
          <w:rFonts w:cs="Consolas"/>
          <w:highlight w:val="white"/>
        </w:rPr>
        <w:t>}</w:t>
      </w:r>
      <w:r w:rsidRPr="004F25A0">
        <w:rPr>
          <w:rFonts w:cs="Consolas"/>
        </w:rPr>
        <w:br/>
      </w:r>
      <w:r w:rsidRPr="004F25A0">
        <w:rPr>
          <w:rFonts w:cs="Consolas"/>
        </w:rPr>
        <w:br/>
      </w:r>
      <w:r w:rsidRPr="004F25A0">
        <w:rPr>
          <w:rFonts w:cs="Consolas"/>
          <w:highlight w:val="white"/>
        </w:rPr>
        <w:t xml:space="preserve">navigateToGroup: </w:t>
      </w:r>
      <w:r w:rsidRPr="004F25A0">
        <w:rPr>
          <w:rFonts w:cs="Consolas"/>
          <w:color w:val="0000FF"/>
          <w:highlight w:val="white"/>
        </w:rPr>
        <w:t>function</w:t>
      </w:r>
      <w:r w:rsidRPr="004F25A0">
        <w:rPr>
          <w:rFonts w:cs="Consolas"/>
          <w:highlight w:val="white"/>
        </w:rPr>
        <w:t xml:space="preserve"> (key) {</w:t>
      </w:r>
      <w:r>
        <w:rPr>
          <w:rFonts w:cs="Consolas"/>
          <w:highlight w:val="white"/>
        </w:rPr>
        <w:br/>
      </w:r>
      <w:r w:rsidRPr="004F25A0">
        <w:rPr>
          <w:rFonts w:cs="Consolas"/>
          <w:highlight w:val="white"/>
        </w:rPr>
        <w:t xml:space="preserve">    nav.navigate(</w:t>
      </w:r>
      <w:r w:rsidRPr="004F25A0">
        <w:rPr>
          <w:rFonts w:cs="Consolas"/>
          <w:color w:val="A31515"/>
          <w:highlight w:val="white"/>
        </w:rPr>
        <w:t>"/pages/groupDetail/groupDetail.html"</w:t>
      </w:r>
      <w:r w:rsidRPr="004F25A0">
        <w:rPr>
          <w:rFonts w:cs="Consolas"/>
          <w:highlight w:val="white"/>
        </w:rPr>
        <w:t>, { groupKey: key });</w:t>
      </w:r>
      <w:r>
        <w:rPr>
          <w:rFonts w:cs="Consolas"/>
          <w:highlight w:val="white"/>
        </w:rPr>
        <w:br/>
      </w:r>
      <w:r w:rsidRPr="004F25A0">
        <w:rPr>
          <w:rFonts w:cs="Consolas"/>
          <w:highlight w:val="white"/>
        </w:rPr>
        <w:t>},</w:t>
      </w:r>
    </w:p>
    <w:p w:rsidR="00A85F0A" w:rsidRPr="00A85F0A" w:rsidRDefault="006B4620" w:rsidP="00CE7802">
      <w:pPr>
        <w:rPr>
          <w:i/>
        </w:rPr>
      </w:pPr>
      <w:r>
        <w:t xml:space="preserve">In this case we retrieve item data from the underlying collection (the </w:t>
      </w:r>
      <w:r w:rsidRPr="00A85F0A">
        <w:rPr>
          <w:rStyle w:val="InlineCodeColor"/>
        </w:rPr>
        <w:t>getAt</w:t>
      </w:r>
      <w:r>
        <w:t xml:space="preserve"> methods) rather than using the item data itself</w:t>
      </w:r>
      <w:r w:rsidR="003D0755">
        <w:t xml:space="preserve">. This is because the </w:t>
      </w:r>
      <w:r>
        <w:t xml:space="preserve">group information needed for the first case isn’t part of an item directly. We also see here that the page </w:t>
      </w:r>
      <w:r w:rsidR="00A85F0A">
        <w:t>interprets item invocations differently depending on the view state. This is because it actually switches both its layout and its data source when the view state changes</w:t>
      </w:r>
      <w:r w:rsidR="003D0755">
        <w:t xml:space="preserve">. This is </w:t>
      </w:r>
      <w:r w:rsidR="00A85F0A">
        <w:t xml:space="preserve">handled in the page’s internal </w:t>
      </w:r>
      <w:r w:rsidR="004F25A0">
        <w:rPr>
          <w:rStyle w:val="InlineCodeColor"/>
        </w:rPr>
        <w:t>_i</w:t>
      </w:r>
      <w:r w:rsidR="00A85F0A" w:rsidRPr="00A85F0A">
        <w:rPr>
          <w:rStyle w:val="InlineCodeColor"/>
        </w:rPr>
        <w:t>nitializeLayout</w:t>
      </w:r>
      <w:r>
        <w:t xml:space="preserve"> method, </w:t>
      </w:r>
      <w:r w:rsidR="00A85F0A">
        <w:t xml:space="preserve">called both on startup and from the page’s </w:t>
      </w:r>
      <w:r w:rsidR="00A85F0A" w:rsidRPr="00A85F0A">
        <w:rPr>
          <w:rStyle w:val="InlineCodeColor"/>
        </w:rPr>
        <w:t>updateLayout</w:t>
      </w:r>
      <w:r w:rsidR="00A85F0A">
        <w:t xml:space="preserve"> function:</w:t>
      </w:r>
    </w:p>
    <w:p w:rsidR="00B70F0D" w:rsidRPr="00691DA9" w:rsidRDefault="00691DA9" w:rsidP="007F4E39">
      <w:pPr>
        <w:pStyle w:val="CodeBlock"/>
      </w:pPr>
      <w:r w:rsidRPr="00691DA9">
        <w:rPr>
          <w:highlight w:val="white"/>
        </w:rPr>
        <w:t xml:space="preserve">initializeLayout: </w:t>
      </w:r>
      <w:r w:rsidRPr="00691DA9">
        <w:rPr>
          <w:color w:val="0000FF"/>
          <w:highlight w:val="white"/>
        </w:rPr>
        <w:t>function</w:t>
      </w:r>
      <w:r w:rsidRPr="00691DA9">
        <w:rPr>
          <w:highlight w:val="white"/>
        </w:rPr>
        <w:t xml:space="preserve"> (listView, viewState) {</w:t>
      </w:r>
      <w:r w:rsidRPr="00691DA9">
        <w:rPr>
          <w:highlight w:val="white"/>
        </w:rPr>
        <w:br/>
        <w:t xml:space="preserve">    </w:t>
      </w:r>
      <w:r w:rsidRPr="00691DA9">
        <w:rPr>
          <w:color w:val="0000FF"/>
          <w:highlight w:val="white"/>
        </w:rPr>
        <w:t>if</w:t>
      </w:r>
      <w:r w:rsidRPr="00691DA9">
        <w:rPr>
          <w:highlight w:val="white"/>
        </w:rPr>
        <w:t xml:space="preserve"> (viewState === appViewState.snapped) {</w:t>
      </w:r>
      <w:r w:rsidRPr="00691DA9">
        <w:rPr>
          <w:highlight w:val="white"/>
        </w:rPr>
        <w:br/>
        <w:t xml:space="preserve">        listView.itemDataSource = Data.groups.dataSource;</w:t>
      </w:r>
      <w:r w:rsidRPr="00691DA9">
        <w:rPr>
          <w:highlight w:val="white"/>
        </w:rPr>
        <w:br/>
        <w:t xml:space="preserve">        listView.groupDataSource = </w:t>
      </w:r>
      <w:r w:rsidRPr="00691DA9">
        <w:rPr>
          <w:color w:val="0000FF"/>
          <w:highlight w:val="white"/>
        </w:rPr>
        <w:t>null</w:t>
      </w:r>
      <w:r w:rsidRPr="00691DA9">
        <w:rPr>
          <w:highlight w:val="white"/>
        </w:rPr>
        <w:t>;</w:t>
      </w:r>
      <w:r w:rsidRPr="00691DA9">
        <w:rPr>
          <w:highlight w:val="white"/>
        </w:rPr>
        <w:br/>
        <w:t xml:space="preserve">        listView.layout = </w:t>
      </w:r>
      <w:r w:rsidRPr="00691DA9">
        <w:rPr>
          <w:color w:val="0000FF"/>
          <w:highlight w:val="white"/>
        </w:rPr>
        <w:t>new</w:t>
      </w:r>
      <w:r w:rsidRPr="00691DA9">
        <w:rPr>
          <w:highlight w:val="white"/>
        </w:rPr>
        <w:t xml:space="preserve"> ui.ListLayout();</w:t>
      </w:r>
      <w:r w:rsidRPr="00691DA9">
        <w:rPr>
          <w:highlight w:val="white"/>
        </w:rPr>
        <w:br/>
        <w:t xml:space="preserve">    } </w:t>
      </w:r>
      <w:r w:rsidRPr="00691DA9">
        <w:rPr>
          <w:color w:val="0000FF"/>
          <w:highlight w:val="white"/>
        </w:rPr>
        <w:t>else</w:t>
      </w:r>
      <w:r w:rsidRPr="00691DA9">
        <w:rPr>
          <w:highlight w:val="white"/>
        </w:rPr>
        <w:t xml:space="preserve"> {</w:t>
      </w:r>
      <w:r w:rsidRPr="00691DA9">
        <w:rPr>
          <w:highlight w:val="white"/>
        </w:rPr>
        <w:br/>
        <w:t xml:space="preserve">        listView.itemDataSource = Data.items.dataSource;</w:t>
      </w:r>
      <w:r w:rsidRPr="00691DA9">
        <w:rPr>
          <w:highlight w:val="white"/>
        </w:rPr>
        <w:br/>
        <w:t xml:space="preserve">        listView.groupDataSource = Data.groups.dataSource;</w:t>
      </w:r>
      <w:r w:rsidRPr="00691DA9">
        <w:rPr>
          <w:highlight w:val="white"/>
        </w:rPr>
        <w:br/>
        <w:t xml:space="preserve">        listView.layout = </w:t>
      </w:r>
      <w:r w:rsidRPr="00691DA9">
        <w:rPr>
          <w:color w:val="0000FF"/>
          <w:highlight w:val="white"/>
        </w:rPr>
        <w:t>new</w:t>
      </w:r>
      <w:r w:rsidRPr="00691DA9">
        <w:rPr>
          <w:highlight w:val="white"/>
        </w:rPr>
        <w:t xml:space="preserve"> ui.GridLayout({ groupHeaderPosition: </w:t>
      </w:r>
      <w:r w:rsidRPr="00691DA9">
        <w:rPr>
          <w:color w:val="A31515"/>
          <w:highlight w:val="white"/>
        </w:rPr>
        <w:t>"top"</w:t>
      </w:r>
      <w:r w:rsidRPr="00691DA9">
        <w:rPr>
          <w:highlight w:val="white"/>
        </w:rPr>
        <w:t xml:space="preserve"> });</w:t>
      </w:r>
      <w:r w:rsidRPr="00691DA9">
        <w:rPr>
          <w:highlight w:val="white"/>
        </w:rPr>
        <w:br/>
        <w:t xml:space="preserve">    }</w:t>
      </w:r>
      <w:r w:rsidRPr="00691DA9">
        <w:rPr>
          <w:highlight w:val="white"/>
        </w:rPr>
        <w:br/>
        <w:t>},</w:t>
      </w:r>
    </w:p>
    <w:p w:rsidR="00B70F0D" w:rsidRDefault="00C25AAF" w:rsidP="00B70F0D">
      <w:r>
        <w:t>A ListView’s layout</w:t>
      </w:r>
      <w:r w:rsidR="006B4620">
        <w:t>, in short,</w:t>
      </w:r>
      <w:r>
        <w:t xml:space="preserve"> can be changed at any time by setting its </w:t>
      </w:r>
      <w:r w:rsidRPr="00C25AAF">
        <w:rPr>
          <w:rStyle w:val="InlineCodeColor"/>
        </w:rPr>
        <w:t>layout</w:t>
      </w:r>
      <w:r>
        <w:t xml:space="preserve"> property</w:t>
      </w:r>
      <w:r w:rsidR="006B4620">
        <w:t>. W</w:t>
      </w:r>
      <w:r>
        <w:t xml:space="preserve">hen the view state is snapped, this is set to </w:t>
      </w:r>
      <w:r w:rsidRPr="00C25AAF">
        <w:rPr>
          <w:rStyle w:val="InlineCodeColor"/>
        </w:rPr>
        <w:t>WinJS.UI.ListLayout</w:t>
      </w:r>
      <w:r>
        <w:t xml:space="preserve">, otherwise </w:t>
      </w:r>
      <w:r w:rsidRPr="00C25AAF">
        <w:rPr>
          <w:rStyle w:val="InlineCodeColor"/>
        </w:rPr>
        <w:t>WinJS.UI.GridLayout</w:t>
      </w:r>
      <w:r w:rsidR="00A85F0A" w:rsidRPr="00A85F0A">
        <w:t xml:space="preserve"> </w:t>
      </w:r>
      <w:r w:rsidR="00A85F0A">
        <w:t xml:space="preserve">(whose </w:t>
      </w:r>
      <w:r w:rsidR="00A85F0A" w:rsidRPr="006B4620">
        <w:rPr>
          <w:rStyle w:val="InlineCodeColor"/>
        </w:rPr>
        <w:t>groupHeaderPosition</w:t>
      </w:r>
      <w:r w:rsidR="00A85F0A">
        <w:t xml:space="preserve"> property can be </w:t>
      </w:r>
      <w:r w:rsidR="00A85F0A">
        <w:rPr>
          <w:rStyle w:val="InlineCodeColor"/>
        </w:rPr>
        <w:t>"top"</w:t>
      </w:r>
      <w:r w:rsidR="00A85F0A">
        <w:t xml:space="preserve"> or </w:t>
      </w:r>
      <w:r w:rsidR="00A85F0A">
        <w:rPr>
          <w:rStyle w:val="InlineCodeColor"/>
        </w:rPr>
        <w:t>"l</w:t>
      </w:r>
      <w:r w:rsidR="00A85F0A" w:rsidRPr="00A85F0A">
        <w:rPr>
          <w:rStyle w:val="InlineCodeColor"/>
        </w:rPr>
        <w:t>ef</w:t>
      </w:r>
      <w:r w:rsidR="00A85F0A">
        <w:rPr>
          <w:rStyle w:val="InlineCodeColor"/>
        </w:rPr>
        <w:t>t"</w:t>
      </w:r>
      <w:r w:rsidR="00A85F0A">
        <w:t>)</w:t>
      </w:r>
      <w:r>
        <w:t xml:space="preserve">. You can also see that </w:t>
      </w:r>
      <w:r w:rsidR="006B4620">
        <w:t>you can change a ListView’s data source on the fl</w:t>
      </w:r>
      <w:r w:rsidR="007C5D88">
        <w:t>y</w:t>
      </w:r>
      <w:r w:rsidR="006B4620">
        <w:t xml:space="preserve">: </w:t>
      </w:r>
      <w:r w:rsidR="00A85F0A">
        <w:t xml:space="preserve">in snapped state </w:t>
      </w:r>
      <w:r w:rsidR="006B4620">
        <w:t xml:space="preserve">it’s </w:t>
      </w:r>
      <w:r w:rsidR="00A85F0A">
        <w:t>a list of groups, otherwise it’s the list of items.</w:t>
      </w:r>
    </w:p>
    <w:p w:rsidR="00A85F0A" w:rsidRDefault="006B4620" w:rsidP="00B70F0D">
      <w:r>
        <w:t xml:space="preserve">I hope you can now see why I introduced </w:t>
      </w:r>
      <w:r w:rsidR="00A85F0A">
        <w:t xml:space="preserve">page navigation well before we got to ListView, because </w:t>
      </w:r>
      <w:r>
        <w:lastRenderedPageBreak/>
        <w:t xml:space="preserve">this project </w:t>
      </w:r>
      <w:r w:rsidR="00724C9C">
        <w:t xml:space="preserve">gets </w:t>
      </w:r>
      <w:r w:rsidR="00A85F0A">
        <w:t xml:space="preserve">quite </w:t>
      </w:r>
      <w:r w:rsidR="00724C9C">
        <w:t>complicated down in its depths!</w:t>
      </w:r>
      <w:r w:rsidR="00A85F0A">
        <w:t xml:space="preserve"> In any case, </w:t>
      </w:r>
      <w:r w:rsidR="00724C9C">
        <w:t>let’s now look at the templates for this page (</w:t>
      </w:r>
      <w:r w:rsidR="003D0755">
        <w:t>pages/groupedItems/</w:t>
      </w:r>
      <w:r w:rsidR="00724C9C">
        <w:t>groupedItems.html):</w:t>
      </w:r>
    </w:p>
    <w:p w:rsidR="00724C9C" w:rsidRDefault="004F25A0" w:rsidP="004F25A0">
      <w:pPr>
        <w:pStyle w:val="CodeBlock"/>
      </w:pPr>
      <w:r w:rsidRPr="004F25A0">
        <w:rPr>
          <w:rFonts w:cs="Consolas"/>
          <w:color w:val="0000FF"/>
          <w:highlight w:val="white"/>
        </w:rPr>
        <w:t>&lt;</w:t>
      </w:r>
      <w:r w:rsidRPr="004F25A0">
        <w:rPr>
          <w:rFonts w:cs="Consolas"/>
          <w:color w:val="800000"/>
          <w:highlight w:val="white"/>
        </w:rPr>
        <w:t>div</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="headertemplate"</w:t>
      </w:r>
      <w:r w:rsidRPr="004F25A0">
        <w:rPr>
          <w:rFonts w:cs="Consolas"/>
          <w:highlight w:val="white"/>
        </w:rPr>
        <w:t xml:space="preserve"> </w:t>
      </w:r>
      <w:r w:rsidRPr="004F25A0">
        <w:rPr>
          <w:rFonts w:cs="Consolas"/>
          <w:color w:val="FF0000"/>
          <w:highlight w:val="white"/>
        </w:rPr>
        <w:t>data-win-control</w:t>
      </w:r>
      <w:r w:rsidRPr="004F25A0">
        <w:rPr>
          <w:rFonts w:cs="Consolas"/>
          <w:color w:val="0000FF"/>
          <w:highlight w:val="white"/>
        </w:rPr>
        <w:t>="WinJS.Binding.Template"&gt;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button</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="group-header win-type-x-large win-type-interactive"</w:t>
      </w:r>
      <w:r w:rsidRPr="004F25A0">
        <w:rPr>
          <w:rFonts w:cs="Consolas"/>
          <w:highlight w:val="white"/>
        </w:rPr>
        <w:t xml:space="preserve"> </w:t>
      </w:r>
      <w:r w:rsidR="00DF1223">
        <w:rPr>
          <w:rFonts w:cs="Consolas"/>
          <w:highlight w:val="white"/>
        </w:rPr>
        <w:br/>
        <w:t xml:space="preserve">    </w:t>
      </w:r>
      <w:r w:rsidRPr="004F25A0">
        <w:rPr>
          <w:rFonts w:cs="Consolas"/>
          <w:color w:val="FF0000"/>
          <w:highlight w:val="white"/>
        </w:rPr>
        <w:t>data-win-bind</w:t>
      </w:r>
      <w:r w:rsidRPr="004F25A0">
        <w:rPr>
          <w:rFonts w:cs="Consolas"/>
          <w:color w:val="0000FF"/>
          <w:highlight w:val="white"/>
        </w:rPr>
        <w:t>="groupKey: key"</w:t>
      </w:r>
      <w:r w:rsidR="00DF1223">
        <w:rPr>
          <w:rFonts w:cs="Consolas"/>
          <w:color w:val="0000FF"/>
          <w:highlight w:val="white"/>
        </w:rPr>
        <w:t xml:space="preserve"> </w:t>
      </w:r>
      <w:r w:rsidR="00DF1223" w:rsidRPr="004F25A0">
        <w:rPr>
          <w:rFonts w:cs="Consolas"/>
          <w:color w:val="FF0000"/>
          <w:highlight w:val="white"/>
        </w:rPr>
        <w:t>role</w:t>
      </w:r>
      <w:r w:rsidR="00DF1223" w:rsidRPr="004F25A0">
        <w:rPr>
          <w:rFonts w:cs="Consolas"/>
          <w:color w:val="0000FF"/>
          <w:highlight w:val="white"/>
        </w:rPr>
        <w:t>="link"</w:t>
      </w:r>
      <w:r w:rsidR="00DF1223" w:rsidRPr="004F25A0">
        <w:rPr>
          <w:rFonts w:cs="Consolas"/>
          <w:highlight w:val="white"/>
        </w:rPr>
        <w:t xml:space="preserve"> </w:t>
      </w:r>
      <w:r w:rsidR="00DF1223" w:rsidRPr="004F25A0">
        <w:rPr>
          <w:rFonts w:cs="Consolas"/>
          <w:color w:val="FF0000"/>
          <w:highlight w:val="white"/>
        </w:rPr>
        <w:t>tabindex</w:t>
      </w:r>
      <w:r w:rsidR="00DF1223" w:rsidRPr="004F25A0">
        <w:rPr>
          <w:rFonts w:cs="Consolas"/>
          <w:color w:val="0000FF"/>
          <w:highlight w:val="white"/>
        </w:rPr>
        <w:t>="-1"</w:t>
      </w:r>
      <w:r w:rsidR="00DF1223" w:rsidRPr="004F25A0">
        <w:rPr>
          <w:rFonts w:cs="Consolas"/>
          <w:highlight w:val="white"/>
        </w:rPr>
        <w:t xml:space="preserve"> </w:t>
      </w:r>
      <w:r w:rsidR="00DF1223" w:rsidRPr="004F25A0">
        <w:rPr>
          <w:rFonts w:cs="Consolas"/>
          <w:color w:val="FF0000"/>
          <w:highlight w:val="white"/>
        </w:rPr>
        <w:t>type</w:t>
      </w:r>
      <w:r w:rsidR="00DF1223" w:rsidRPr="004F25A0">
        <w:rPr>
          <w:rFonts w:cs="Consolas"/>
          <w:color w:val="0000FF"/>
          <w:highlight w:val="white"/>
        </w:rPr>
        <w:t>="button"</w:t>
      </w:r>
      <w:r>
        <w:rPr>
          <w:rFonts w:cs="Consolas"/>
          <w:highlight w:val="white"/>
        </w:rPr>
        <w:br/>
      </w:r>
      <w:r w:rsidR="00DF1223">
        <w:rPr>
          <w:rFonts w:cs="Consolas"/>
          <w:color w:val="FF0000"/>
          <w:highlight w:val="white"/>
        </w:rPr>
        <w:t xml:space="preserve">    </w:t>
      </w:r>
      <w:r w:rsidRPr="004F25A0">
        <w:rPr>
          <w:rFonts w:cs="Consolas"/>
          <w:color w:val="FF0000"/>
          <w:highlight w:val="white"/>
        </w:rPr>
        <w:t>onclick</w:t>
      </w:r>
      <w:r w:rsidRPr="004F25A0">
        <w:rPr>
          <w:rFonts w:cs="Consolas"/>
          <w:color w:val="0000FF"/>
          <w:highlight w:val="white"/>
        </w:rPr>
        <w:t>="Application.navigator.pageControl.navigateToGroup(event.srcElement.groupKey)"</w:t>
      </w:r>
      <w:r w:rsidRPr="004F25A0">
        <w:rPr>
          <w:rFonts w:cs="Consolas"/>
          <w:highlight w:val="white"/>
        </w:rPr>
        <w:t xml:space="preserve"> </w:t>
      </w:r>
      <w:r w:rsidRPr="004F25A0">
        <w:rPr>
          <w:rFonts w:cs="Consolas"/>
          <w:color w:val="0000FF"/>
          <w:highlight w:val="white"/>
        </w:rPr>
        <w:t>&gt;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span</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="group-title win-type-ellipsis"</w:t>
      </w:r>
      <w:r w:rsidRPr="004F25A0">
        <w:rPr>
          <w:rFonts w:cs="Consolas"/>
          <w:highlight w:val="white"/>
        </w:rPr>
        <w:t xml:space="preserve"> </w:t>
      </w:r>
      <w:r w:rsidRPr="004F25A0">
        <w:rPr>
          <w:rFonts w:cs="Consolas"/>
          <w:color w:val="FF0000"/>
          <w:highlight w:val="white"/>
        </w:rPr>
        <w:t>data-win-bind</w:t>
      </w:r>
      <w:r w:rsidRPr="004F25A0">
        <w:rPr>
          <w:rFonts w:cs="Consolas"/>
          <w:color w:val="0000FF"/>
          <w:highlight w:val="white"/>
        </w:rPr>
        <w:t>="textContent: title"&gt;&lt;/</w:t>
      </w:r>
      <w:r w:rsidRPr="004F25A0">
        <w:rPr>
          <w:rFonts w:cs="Consolas"/>
          <w:color w:val="800000"/>
          <w:highlight w:val="white"/>
        </w:rPr>
        <w:t>span</w:t>
      </w:r>
      <w:r w:rsidRPr="004F25A0">
        <w:rPr>
          <w:rFonts w:cs="Consolas"/>
          <w:color w:val="0000FF"/>
          <w:highlight w:val="white"/>
        </w:rPr>
        <w:t>&gt;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span</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="group-chevron"&gt;&lt;/</w:t>
      </w:r>
      <w:r w:rsidRPr="004F25A0">
        <w:rPr>
          <w:rFonts w:cs="Consolas"/>
          <w:color w:val="800000"/>
          <w:highlight w:val="white"/>
        </w:rPr>
        <w:t>span</w:t>
      </w:r>
      <w:r w:rsidRPr="004F25A0">
        <w:rPr>
          <w:rFonts w:cs="Consolas"/>
          <w:color w:val="0000FF"/>
          <w:highlight w:val="white"/>
        </w:rPr>
        <w:t>&gt;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button</w:t>
      </w:r>
      <w:r w:rsidRPr="004F25A0">
        <w:rPr>
          <w:rFonts w:cs="Consolas"/>
          <w:color w:val="0000FF"/>
          <w:highlight w:val="white"/>
        </w:rPr>
        <w:t>&gt;</w:t>
      </w:r>
      <w:r>
        <w:rPr>
          <w:rFonts w:cs="Consolas"/>
          <w:highlight w:val="white"/>
        </w:rPr>
        <w:br/>
      </w:r>
      <w:r w:rsidRPr="004F25A0">
        <w:rPr>
          <w:rFonts w:cs="Consolas"/>
          <w:color w:val="0000FF"/>
          <w:highlight w:val="white"/>
        </w:rPr>
        <w:t>&lt;/</w:t>
      </w:r>
      <w:r w:rsidRPr="004F25A0">
        <w:rPr>
          <w:rFonts w:cs="Consolas"/>
          <w:color w:val="800000"/>
          <w:highlight w:val="white"/>
        </w:rPr>
        <w:t>div</w:t>
      </w:r>
      <w:r w:rsidRPr="004F25A0">
        <w:rPr>
          <w:rFonts w:cs="Consolas"/>
          <w:color w:val="0000FF"/>
          <w:highlight w:val="white"/>
        </w:rPr>
        <w:t>&gt;</w:t>
      </w:r>
      <w:r w:rsidR="00DF1223">
        <w:rPr>
          <w:rFonts w:cs="Consolas"/>
          <w:color w:val="0000FF"/>
          <w:highlight w:val="white"/>
        </w:rPr>
        <w:br/>
      </w:r>
      <w:r>
        <w:rPr>
          <w:rFonts w:cs="Consolas"/>
          <w:highlight w:val="white"/>
        </w:rPr>
        <w:br/>
      </w:r>
      <w:r w:rsidRPr="004F25A0">
        <w:rPr>
          <w:rFonts w:cs="Consolas"/>
          <w:color w:val="0000FF"/>
          <w:highlight w:val="white"/>
        </w:rPr>
        <w:t>&lt;</w:t>
      </w:r>
      <w:r w:rsidRPr="004F25A0">
        <w:rPr>
          <w:rFonts w:cs="Consolas"/>
          <w:color w:val="800000"/>
          <w:highlight w:val="white"/>
        </w:rPr>
        <w:t>div</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="itemtemplate"</w:t>
      </w:r>
      <w:r w:rsidRPr="004F25A0">
        <w:rPr>
          <w:rFonts w:cs="Consolas"/>
          <w:highlight w:val="white"/>
        </w:rPr>
        <w:t xml:space="preserve"> </w:t>
      </w:r>
      <w:r w:rsidRPr="004F25A0">
        <w:rPr>
          <w:rFonts w:cs="Consolas"/>
          <w:color w:val="FF0000"/>
          <w:highlight w:val="white"/>
        </w:rPr>
        <w:t>data-win-control</w:t>
      </w:r>
      <w:r w:rsidRPr="004F25A0">
        <w:rPr>
          <w:rFonts w:cs="Consolas"/>
          <w:color w:val="0000FF"/>
          <w:highlight w:val="white"/>
        </w:rPr>
        <w:t>="WinJS.Binding.Template"&gt;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div</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="item"&gt;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img</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="item-image"</w:t>
      </w:r>
      <w:r w:rsidRPr="004F25A0">
        <w:rPr>
          <w:rFonts w:cs="Consolas"/>
          <w:highlight w:val="white"/>
        </w:rPr>
        <w:t xml:space="preserve"> </w:t>
      </w:r>
      <w:r w:rsidRPr="004F25A0">
        <w:rPr>
          <w:rFonts w:cs="Consolas"/>
          <w:color w:val="FF0000"/>
          <w:highlight w:val="white"/>
        </w:rPr>
        <w:t>src</w:t>
      </w:r>
      <w:r w:rsidRPr="004F25A0">
        <w:rPr>
          <w:rFonts w:cs="Consolas"/>
          <w:color w:val="0000FF"/>
          <w:highlight w:val="white"/>
        </w:rPr>
        <w:t>="#"</w:t>
      </w:r>
      <w:r w:rsidRPr="004F25A0">
        <w:rPr>
          <w:rFonts w:cs="Consolas"/>
          <w:highlight w:val="white"/>
        </w:rPr>
        <w:t xml:space="preserve"> </w:t>
      </w:r>
      <w:r w:rsidRPr="004F25A0">
        <w:rPr>
          <w:rFonts w:cs="Consolas"/>
          <w:color w:val="FF0000"/>
          <w:highlight w:val="white"/>
        </w:rPr>
        <w:t>data-win-bind</w:t>
      </w:r>
      <w:r w:rsidRPr="004F25A0">
        <w:rPr>
          <w:rFonts w:cs="Consolas"/>
          <w:color w:val="0000FF"/>
          <w:highlight w:val="white"/>
        </w:rPr>
        <w:t>="src: backgroundImage; alt: title"</w:t>
      </w:r>
      <w:r w:rsidRPr="004F25A0">
        <w:rPr>
          <w:rFonts w:cs="Consolas"/>
          <w:highlight w:val="white"/>
        </w:rPr>
        <w:t xml:space="preserve"> </w:t>
      </w:r>
      <w:r w:rsidRPr="004F25A0">
        <w:rPr>
          <w:rFonts w:cs="Consolas"/>
          <w:color w:val="0000FF"/>
          <w:highlight w:val="white"/>
        </w:rPr>
        <w:t>/&gt;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div</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="item-overlay"&gt;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h4</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="item-title"</w:t>
      </w:r>
      <w:r w:rsidRPr="004F25A0">
        <w:rPr>
          <w:rFonts w:cs="Consolas"/>
          <w:highlight w:val="white"/>
        </w:rPr>
        <w:t xml:space="preserve"> </w:t>
      </w:r>
      <w:r w:rsidRPr="004F25A0">
        <w:rPr>
          <w:rFonts w:cs="Consolas"/>
          <w:color w:val="FF0000"/>
          <w:highlight w:val="white"/>
        </w:rPr>
        <w:t>data-win-bind</w:t>
      </w:r>
      <w:r w:rsidRPr="004F25A0">
        <w:rPr>
          <w:rFonts w:cs="Consolas"/>
          <w:color w:val="0000FF"/>
          <w:highlight w:val="white"/>
        </w:rPr>
        <w:t>="textContent: title"&gt;&lt;/</w:t>
      </w:r>
      <w:r w:rsidRPr="004F25A0">
        <w:rPr>
          <w:rFonts w:cs="Consolas"/>
          <w:color w:val="800000"/>
          <w:highlight w:val="white"/>
        </w:rPr>
        <w:t>h4</w:t>
      </w:r>
      <w:r w:rsidRPr="004F25A0">
        <w:rPr>
          <w:rFonts w:cs="Consolas"/>
          <w:color w:val="0000FF"/>
          <w:highlight w:val="white"/>
        </w:rPr>
        <w:t>&gt;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h6</w:t>
      </w:r>
      <w:r w:rsidRPr="004F25A0">
        <w:rPr>
          <w:rFonts w:cs="Consolas"/>
          <w:highlight w:val="white"/>
        </w:rPr>
        <w:t xml:space="preserve"> </w:t>
      </w:r>
      <w:r w:rsidRPr="004F25A0">
        <w:rPr>
          <w:rFonts w:cs="Consolas"/>
          <w:color w:val="FF0000"/>
          <w:highlight w:val="white"/>
        </w:rPr>
        <w:t>class</w:t>
      </w:r>
      <w:r w:rsidRPr="004F25A0">
        <w:rPr>
          <w:rFonts w:cs="Consolas"/>
          <w:color w:val="0000FF"/>
          <w:highlight w:val="white"/>
        </w:rPr>
        <w:t>="item-subtitle win-type-ellipsis"</w:t>
      </w:r>
      <w:r w:rsidR="00DF1223">
        <w:rPr>
          <w:rFonts w:cs="Consolas"/>
          <w:highlight w:val="white"/>
        </w:rPr>
        <w:br/>
        <w:t xml:space="preserve">                </w:t>
      </w:r>
      <w:r w:rsidRPr="004F25A0">
        <w:rPr>
          <w:rFonts w:cs="Consolas"/>
          <w:color w:val="FF0000"/>
          <w:highlight w:val="white"/>
        </w:rPr>
        <w:t>data-win-bind</w:t>
      </w:r>
      <w:r w:rsidRPr="004F25A0">
        <w:rPr>
          <w:rFonts w:cs="Consolas"/>
          <w:color w:val="0000FF"/>
          <w:highlight w:val="white"/>
        </w:rPr>
        <w:t>="textContent: subtitle"&gt;&lt;/</w:t>
      </w:r>
      <w:r w:rsidRPr="004F25A0">
        <w:rPr>
          <w:rFonts w:cs="Consolas"/>
          <w:color w:val="800000"/>
          <w:highlight w:val="white"/>
        </w:rPr>
        <w:t>h6</w:t>
      </w:r>
      <w:r w:rsidRPr="004F25A0">
        <w:rPr>
          <w:rFonts w:cs="Consolas"/>
          <w:color w:val="0000FF"/>
          <w:highlight w:val="white"/>
        </w:rPr>
        <w:t>&gt;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div</w:t>
      </w:r>
      <w:r w:rsidRPr="004F25A0">
        <w:rPr>
          <w:rFonts w:cs="Consolas"/>
          <w:color w:val="0000FF"/>
          <w:highlight w:val="white"/>
        </w:rPr>
        <w:t>&gt;</w:t>
      </w:r>
      <w:r>
        <w:rPr>
          <w:rFonts w:cs="Consolas"/>
          <w:highlight w:val="white"/>
        </w:rPr>
        <w:br/>
      </w:r>
      <w:r w:rsidRPr="004F25A0">
        <w:rPr>
          <w:rFonts w:cs="Consolas"/>
          <w:highlight w:val="white"/>
        </w:rPr>
        <w:t xml:space="preserve">    </w:t>
      </w:r>
      <w:r w:rsidRPr="004F25A0">
        <w:rPr>
          <w:rFonts w:cs="Consolas"/>
          <w:color w:val="0000FF"/>
          <w:highlight w:val="white"/>
        </w:rPr>
        <w:t>&lt;/</w:t>
      </w:r>
      <w:r w:rsidRPr="004F25A0">
        <w:rPr>
          <w:rFonts w:cs="Consolas"/>
          <w:color w:val="800000"/>
          <w:highlight w:val="white"/>
        </w:rPr>
        <w:t>div</w:t>
      </w:r>
      <w:r w:rsidRPr="004F25A0">
        <w:rPr>
          <w:rFonts w:cs="Consolas"/>
          <w:color w:val="0000FF"/>
          <w:highlight w:val="white"/>
        </w:rPr>
        <w:t>&gt;</w:t>
      </w:r>
      <w:r>
        <w:rPr>
          <w:rFonts w:cs="Consolas"/>
          <w:highlight w:val="white"/>
        </w:rPr>
        <w:br/>
      </w:r>
      <w:r w:rsidRPr="004F25A0">
        <w:rPr>
          <w:rFonts w:cs="Consolas"/>
          <w:color w:val="0000FF"/>
          <w:highlight w:val="white"/>
        </w:rPr>
        <w:t>&lt;/</w:t>
      </w:r>
      <w:r w:rsidRPr="004F25A0">
        <w:rPr>
          <w:rFonts w:cs="Consolas"/>
          <w:color w:val="800000"/>
          <w:highlight w:val="white"/>
        </w:rPr>
        <w:t>div</w:t>
      </w:r>
      <w:r w:rsidRPr="004F25A0">
        <w:rPr>
          <w:rFonts w:cs="Consolas"/>
          <w:color w:val="0000FF"/>
          <w:highlight w:val="white"/>
        </w:rPr>
        <w:t>&gt;</w:t>
      </w:r>
    </w:p>
    <w:p w:rsidR="00724C9C" w:rsidRDefault="00724C9C" w:rsidP="00CE7802">
      <w:r>
        <w:t xml:space="preserve">Again, we have the same use of </w:t>
      </w:r>
      <w:r w:rsidRPr="00724C9C">
        <w:rPr>
          <w:rStyle w:val="InlineCodeColor"/>
        </w:rPr>
        <w:t>WinJS.Binding.Template</w:t>
      </w:r>
      <w:r>
        <w:t xml:space="preserve"> and various bits of data-binding syntax sprinkled around the markup, not to mention the </w:t>
      </w:r>
      <w:r w:rsidRPr="00724C9C">
        <w:rPr>
          <w:rStyle w:val="InlineCodeColor"/>
        </w:rPr>
        <w:t>click</w:t>
      </w:r>
      <w:r>
        <w:t xml:space="preserve"> handler assigned to the header text itself</w:t>
      </w:r>
      <w:r w:rsidR="00EF7960">
        <w:t>,</w:t>
      </w:r>
      <w:r>
        <w:t xml:space="preserve"> which, like an item in snap</w:t>
      </w:r>
      <w:r w:rsidR="003D0755">
        <w:t>ped</w:t>
      </w:r>
      <w:r>
        <w:t xml:space="preserve"> view, navigate</w:t>
      </w:r>
      <w:r w:rsidR="003D0755">
        <w:t>s</w:t>
      </w:r>
      <w:r>
        <w:t xml:space="preserve"> to the group detail page.</w:t>
      </w:r>
    </w:p>
    <w:p w:rsidR="00724C9C" w:rsidRDefault="00E21346">
      <w:r>
        <w:t>As for the data itself</w:t>
      </w:r>
      <w:r w:rsidR="006B4620">
        <w:t xml:space="preserve"> (that you’ll likely replace)</w:t>
      </w:r>
      <w:r>
        <w:t xml:space="preserve">, this is </w:t>
      </w:r>
      <w:r w:rsidR="003D0755">
        <w:t xml:space="preserve">again </w:t>
      </w:r>
      <w:r>
        <w:t xml:space="preserve">defined in js/data.js as an in-memory array that feeds into </w:t>
      </w:r>
      <w:r w:rsidRPr="00E21346">
        <w:rPr>
          <w:rStyle w:val="InlineCodeColor"/>
        </w:rPr>
        <w:t>WinJS.Binding.List</w:t>
      </w:r>
      <w:r>
        <w:t xml:space="preserve">. </w:t>
      </w:r>
      <w:r w:rsidR="006B4620">
        <w:t xml:space="preserve">In </w:t>
      </w:r>
      <w:r w:rsidR="000257BF">
        <w:t xml:space="preserve">the </w:t>
      </w:r>
      <w:r w:rsidR="000257BF" w:rsidRPr="000257BF">
        <w:rPr>
          <w:rStyle w:val="InlineCodeColor"/>
        </w:rPr>
        <w:t>sampleItems</w:t>
      </w:r>
      <w:r w:rsidR="000257BF">
        <w:t xml:space="preserve"> array each item is populated with </w:t>
      </w:r>
      <w:r w:rsidR="00EB59E9">
        <w:t xml:space="preserve">inline data </w:t>
      </w:r>
      <w:r w:rsidR="000257BF">
        <w:t xml:space="preserve">or </w:t>
      </w:r>
      <w:r w:rsidR="00EB59E9">
        <w:t>other variable values</w:t>
      </w:r>
      <w:r w:rsidR="000257BF">
        <w:t xml:space="preserve">. Each item also has a </w:t>
      </w:r>
      <w:r w:rsidR="000257BF" w:rsidRPr="000257BF">
        <w:rPr>
          <w:rStyle w:val="InlineCodeColor"/>
        </w:rPr>
        <w:t>group</w:t>
      </w:r>
      <w:r w:rsidR="000257BF">
        <w:t xml:space="preserve"> property that comes from the </w:t>
      </w:r>
      <w:r w:rsidR="000257BF" w:rsidRPr="000257BF">
        <w:rPr>
          <w:rStyle w:val="InlineCodeColor"/>
        </w:rPr>
        <w:t>sampleGroups</w:t>
      </w:r>
      <w:r w:rsidR="000257BF">
        <w:t xml:space="preserve"> </w:t>
      </w:r>
      <w:r w:rsidR="006B4620">
        <w:t>array. U</w:t>
      </w:r>
      <w:r w:rsidR="00EB59E9">
        <w:t>nfortunately</w:t>
      </w:r>
      <w:r w:rsidR="006B4620">
        <w:t>, this latter array</w:t>
      </w:r>
      <w:r w:rsidR="00EB59E9">
        <w:t xml:space="preserve"> has almost identical properties as the items array, which can get confusing. To help clarify that a bit, here’s the </w:t>
      </w:r>
      <w:r w:rsidR="00C31B75">
        <w:t>complete</w:t>
      </w:r>
      <w:r>
        <w:t xml:space="preserve"> </w:t>
      </w:r>
      <w:r w:rsidR="00EB59E9">
        <w:t>property structure of an item:</w:t>
      </w:r>
    </w:p>
    <w:p w:rsidR="00EB59E9" w:rsidRDefault="00EB59E9" w:rsidP="007F4E39">
      <w:pPr>
        <w:pStyle w:val="CodeBlock"/>
      </w:pPr>
      <w:r>
        <w:t>{</w:t>
      </w:r>
      <w:r>
        <w:br/>
        <w:t xml:space="preserve">    group : {</w:t>
      </w:r>
      <w:r>
        <w:br/>
        <w:t xml:space="preserve">        key,</w:t>
      </w:r>
      <w:r>
        <w:br/>
        <w:t xml:space="preserve">        title,</w:t>
      </w:r>
      <w:r>
        <w:br/>
        <w:t xml:space="preserve">        subtitle,</w:t>
      </w:r>
      <w:r>
        <w:br/>
        <w:t xml:space="preserve">        backgroundImage,</w:t>
      </w:r>
      <w:r>
        <w:br/>
        <w:t xml:space="preserve">        description</w:t>
      </w:r>
      <w:r>
        <w:br/>
        <w:t xml:space="preserve">    },</w:t>
      </w:r>
      <w:r>
        <w:br/>
        <w:t xml:space="preserve">    title,</w:t>
      </w:r>
      <w:r>
        <w:br/>
        <w:t xml:space="preserve">    subtitle,</w:t>
      </w:r>
      <w:r>
        <w:br/>
        <w:t xml:space="preserve">    description,</w:t>
      </w:r>
      <w:r>
        <w:br/>
        <w:t xml:space="preserve">    content,</w:t>
      </w:r>
      <w:r>
        <w:br/>
        <w:t xml:space="preserve">    backgroundImage</w:t>
      </w:r>
      <w:r>
        <w:br/>
        <w:t>}</w:t>
      </w:r>
    </w:p>
    <w:p w:rsidR="00EB59E9" w:rsidRDefault="00E21346" w:rsidP="00EB59E9">
      <w:r>
        <w:t xml:space="preserve">As we saw with the ListView grouping sample earlier, the Grid App project template uses </w:t>
      </w:r>
      <w:r w:rsidRPr="00E21346">
        <w:rPr>
          <w:rStyle w:val="InlineCodeColor"/>
        </w:rPr>
        <w:t>createGrouped</w:t>
      </w:r>
      <w:r>
        <w:t xml:space="preserve"> to set up the data source. What’s interesting to see here is that it sets up an initially </w:t>
      </w:r>
      <w:r>
        <w:lastRenderedPageBreak/>
        <w:t xml:space="preserve">empty list, creates the grouped </w:t>
      </w:r>
      <w:r w:rsidR="00DB2369">
        <w:t xml:space="preserve">projection </w:t>
      </w:r>
      <w:r>
        <w:t xml:space="preserve">(omitting the </w:t>
      </w:r>
      <w:r w:rsidR="00DB2369">
        <w:t xml:space="preserve">optional </w:t>
      </w:r>
      <w:r>
        <w:t xml:space="preserve">sorter function), </w:t>
      </w:r>
      <w:r w:rsidR="0047229B">
        <w:t xml:space="preserve">and </w:t>
      </w:r>
      <w:r>
        <w:t xml:space="preserve">then adds the items </w:t>
      </w:r>
      <w:r w:rsidR="0047229B">
        <w:t xml:space="preserve">by </w:t>
      </w:r>
      <w:r>
        <w:t xml:space="preserve">using the list’s </w:t>
      </w:r>
      <w:r w:rsidRPr="00E21346">
        <w:rPr>
          <w:rStyle w:val="InlineCodeColor"/>
        </w:rPr>
        <w:t>push</w:t>
      </w:r>
      <w:r>
        <w:t xml:space="preserve"> method:</w:t>
      </w:r>
    </w:p>
    <w:p w:rsidR="00691DA9" w:rsidRPr="00691DA9" w:rsidRDefault="00691DA9" w:rsidP="007F4E39">
      <w:pPr>
        <w:pStyle w:val="CodeBlock"/>
        <w:rPr>
          <w:highlight w:val="white"/>
        </w:rPr>
      </w:pPr>
      <w:r w:rsidRPr="00691DA9">
        <w:rPr>
          <w:color w:val="0000FF"/>
          <w:highlight w:val="white"/>
        </w:rPr>
        <w:t>var</w:t>
      </w:r>
      <w:r w:rsidRPr="00691DA9">
        <w:rPr>
          <w:highlight w:val="white"/>
        </w:rPr>
        <w:t xml:space="preserve"> list = </w:t>
      </w:r>
      <w:r w:rsidRPr="00691DA9">
        <w:rPr>
          <w:color w:val="0000FF"/>
          <w:highlight w:val="white"/>
        </w:rPr>
        <w:t>new</w:t>
      </w:r>
      <w:r w:rsidRPr="00691DA9">
        <w:rPr>
          <w:highlight w:val="white"/>
        </w:rPr>
        <w:t xml:space="preserve"> WinJS.Binding.List();</w:t>
      </w:r>
      <w:r w:rsidRPr="00691DA9">
        <w:rPr>
          <w:highlight w:val="white"/>
        </w:rPr>
        <w:br/>
      </w:r>
      <w:r w:rsidRPr="00691DA9">
        <w:rPr>
          <w:color w:val="0000FF"/>
          <w:highlight w:val="white"/>
        </w:rPr>
        <w:t>var</w:t>
      </w:r>
      <w:r w:rsidRPr="00691DA9">
        <w:rPr>
          <w:highlight w:val="white"/>
        </w:rPr>
        <w:t xml:space="preserve"> groupedItems = list.createGrouped(</w:t>
      </w:r>
      <w:r w:rsidRPr="00691DA9">
        <w:rPr>
          <w:highlight w:val="white"/>
        </w:rPr>
        <w:br/>
        <w:t xml:space="preserve">    </w:t>
      </w:r>
      <w:r w:rsidRPr="00691DA9">
        <w:rPr>
          <w:color w:val="0000FF"/>
          <w:highlight w:val="white"/>
        </w:rPr>
        <w:t>function</w:t>
      </w:r>
      <w:r w:rsidRPr="00691DA9">
        <w:rPr>
          <w:highlight w:val="white"/>
        </w:rPr>
        <w:t xml:space="preserve"> groupKeySelector(item) { </w:t>
      </w:r>
      <w:r w:rsidRPr="00691DA9">
        <w:rPr>
          <w:color w:val="0000FF"/>
          <w:highlight w:val="white"/>
        </w:rPr>
        <w:t>return</w:t>
      </w:r>
      <w:r w:rsidRPr="00691DA9">
        <w:rPr>
          <w:highlight w:val="white"/>
        </w:rPr>
        <w:t xml:space="preserve"> item.group.key; },</w:t>
      </w:r>
      <w:r w:rsidRPr="00691DA9">
        <w:rPr>
          <w:highlight w:val="white"/>
        </w:rPr>
        <w:br/>
        <w:t xml:space="preserve">    </w:t>
      </w:r>
      <w:r w:rsidRPr="00691DA9">
        <w:rPr>
          <w:color w:val="0000FF"/>
          <w:highlight w:val="white"/>
        </w:rPr>
        <w:t>function</w:t>
      </w:r>
      <w:r w:rsidRPr="00691DA9">
        <w:rPr>
          <w:highlight w:val="white"/>
        </w:rPr>
        <w:t xml:space="preserve"> groupDataSelector(item) { </w:t>
      </w:r>
      <w:r w:rsidRPr="00691DA9">
        <w:rPr>
          <w:color w:val="0000FF"/>
          <w:highlight w:val="white"/>
        </w:rPr>
        <w:t>return</w:t>
      </w:r>
      <w:r w:rsidRPr="00691DA9">
        <w:rPr>
          <w:highlight w:val="white"/>
        </w:rPr>
        <w:t xml:space="preserve"> item.group; }</w:t>
      </w:r>
      <w:r w:rsidRPr="00691DA9">
        <w:rPr>
          <w:highlight w:val="white"/>
        </w:rPr>
        <w:br/>
        <w:t>);</w:t>
      </w:r>
      <w:r w:rsidRPr="00691DA9">
        <w:rPr>
          <w:highlight w:val="white"/>
        </w:rPr>
        <w:br/>
      </w:r>
      <w:r w:rsidRPr="00691DA9">
        <w:rPr>
          <w:highlight w:val="white"/>
        </w:rPr>
        <w:br/>
      </w:r>
      <w:r w:rsidR="00DF1223">
        <w:rPr>
          <w:highlight w:val="white"/>
        </w:rPr>
        <w:t>generateSampleData()</w:t>
      </w:r>
      <w:r w:rsidRPr="00691DA9">
        <w:rPr>
          <w:highlight w:val="white"/>
        </w:rPr>
        <w:t>.forEach(</w:t>
      </w:r>
      <w:r w:rsidRPr="00691DA9">
        <w:rPr>
          <w:color w:val="0000FF"/>
          <w:highlight w:val="white"/>
        </w:rPr>
        <w:t>function</w:t>
      </w:r>
      <w:r w:rsidRPr="00691DA9">
        <w:rPr>
          <w:highlight w:val="white"/>
        </w:rPr>
        <w:t xml:space="preserve"> (item) {</w:t>
      </w:r>
      <w:r w:rsidRPr="00691DA9">
        <w:rPr>
          <w:highlight w:val="white"/>
        </w:rPr>
        <w:br/>
        <w:t xml:space="preserve">    list.push(item);</w:t>
      </w:r>
      <w:r w:rsidRPr="00691DA9">
        <w:rPr>
          <w:highlight w:val="white"/>
        </w:rPr>
        <w:br/>
        <w:t>});</w:t>
      </w:r>
    </w:p>
    <w:p w:rsidR="00EB59E9" w:rsidRDefault="00DB2369" w:rsidP="00EB59E9">
      <w:r>
        <w:t xml:space="preserve">This clearly shows the dynamic nature of lists and ListView: </w:t>
      </w:r>
      <w:r w:rsidR="00E21346">
        <w:t xml:space="preserve">you can add and remove items from </w:t>
      </w:r>
      <w:r>
        <w:t>the data source</w:t>
      </w:r>
      <w:r w:rsidR="0047229B">
        <w:t>,</w:t>
      </w:r>
      <w:r>
        <w:t xml:space="preserve"> </w:t>
      </w:r>
      <w:r w:rsidR="00E21346">
        <w:t>and one-way binding will make sure the ListView is updated accordingly.</w:t>
      </w:r>
      <w:r w:rsidR="00FD0167">
        <w:t xml:space="preserve"> </w:t>
      </w:r>
      <w:r>
        <w:t xml:space="preserve">In such cases you do </w:t>
      </w:r>
      <w:r w:rsidR="00FD0167" w:rsidRPr="00FD0167">
        <w:rPr>
          <w:rStyle w:val="Italic"/>
        </w:rPr>
        <w:t>not</w:t>
      </w:r>
      <w:r w:rsidR="00FD0167">
        <w:t xml:space="preserve"> </w:t>
      </w:r>
      <w:r>
        <w:t xml:space="preserve">need </w:t>
      </w:r>
      <w:r w:rsidR="00FD0167">
        <w:t xml:space="preserve">to refresh the ListView’s layout—that happens automatically. I say this because there’s been some confusion with the ListView’s </w:t>
      </w:r>
      <w:r w:rsidR="00FD0167" w:rsidRPr="00FD0167">
        <w:rPr>
          <w:rStyle w:val="InlineCodeColor"/>
        </w:rPr>
        <w:t>forceLayout</w:t>
      </w:r>
      <w:r w:rsidR="00FD0167">
        <w:t xml:space="preserve"> method, which you only need to call, as the documentation states, “when making the </w:t>
      </w:r>
      <w:r w:rsidR="00FD0167" w:rsidRPr="00FD0167">
        <w:t>ListView</w:t>
      </w:r>
      <w:r w:rsidR="00FD0167">
        <w:t xml:space="preserve"> visible again after its </w:t>
      </w:r>
      <w:r w:rsidR="00FD0167" w:rsidRPr="007A5878">
        <w:rPr>
          <w:rStyle w:val="InlineCodeColor"/>
        </w:rPr>
        <w:t>style.display</w:t>
      </w:r>
      <w:r w:rsidR="00FD0167" w:rsidRPr="00FD0167">
        <w:t xml:space="preserve"> property</w:t>
      </w:r>
      <w:r w:rsidR="00FD0167">
        <w:t xml:space="preserve"> had been set to ‘none’.” You’ll find, in fact, that the Grid App code doesn’t use this </w:t>
      </w:r>
      <w:r>
        <w:t xml:space="preserve">method </w:t>
      </w:r>
      <w:r w:rsidR="00FD0167">
        <w:t>at all.</w:t>
      </w:r>
    </w:p>
    <w:p w:rsidR="00E21346" w:rsidRDefault="00E21346" w:rsidP="00CE7802">
      <w:r>
        <w:t xml:space="preserve">In </w:t>
      </w:r>
      <w:r w:rsidR="003D0755">
        <w:t>js/</w:t>
      </w:r>
      <w:r>
        <w:t>data.js there are also a number of other utility functions</w:t>
      </w:r>
      <w:r w:rsidR="00171A7C">
        <w:t>,</w:t>
      </w:r>
      <w:r>
        <w:t xml:space="preserve"> </w:t>
      </w:r>
      <w:r w:rsidR="00171A7C">
        <w:t>such as</w:t>
      </w:r>
      <w:r>
        <w:t xml:space="preserve"> </w:t>
      </w:r>
      <w:r w:rsidRPr="00E21346">
        <w:rPr>
          <w:rStyle w:val="InlineCodeColor"/>
        </w:rPr>
        <w:t>getItemsFromGroup</w:t>
      </w:r>
      <w:r>
        <w:t xml:space="preserve">, which uses </w:t>
      </w:r>
      <w:r w:rsidRPr="00E21346">
        <w:rPr>
          <w:rStyle w:val="InlineCodeColor"/>
        </w:rPr>
        <w:t>WinJS.Binding.List.createFiltered</w:t>
      </w:r>
      <w:r>
        <w:t xml:space="preserve"> as we did earlier. Other functions provide for cross-referencing between groups and items, as </w:t>
      </w:r>
      <w:r w:rsidR="003D0755">
        <w:t xml:space="preserve">is </w:t>
      </w:r>
      <w:r>
        <w:t>needed to navigate between the items list, group details (where that page shows only items in</w:t>
      </w:r>
      <w:r w:rsidR="00FD0167">
        <w:t xml:space="preserve"> that group), and item details. </w:t>
      </w:r>
      <w:r>
        <w:t xml:space="preserve">All of these functions are wrapped up in a namespace called </w:t>
      </w:r>
      <w:r w:rsidRPr="00E21346">
        <w:rPr>
          <w:rStyle w:val="InlineCodeColor"/>
        </w:rPr>
        <w:t>Data</w:t>
      </w:r>
      <w:r>
        <w:t xml:space="preserve"> at the bottom of </w:t>
      </w:r>
      <w:r w:rsidR="00CE7802">
        <w:t>js/</w:t>
      </w:r>
      <w:r>
        <w:t xml:space="preserve">data.js, so references to anything from this file </w:t>
      </w:r>
      <w:r w:rsidR="00322B44">
        <w:t>are</w:t>
      </w:r>
      <w:r>
        <w:t xml:space="preserve"> prefixed elsewhere with </w:t>
      </w:r>
      <w:r w:rsidRPr="00E21346">
        <w:rPr>
          <w:rStyle w:val="InlineCodeColor"/>
        </w:rPr>
        <w:t>Data.</w:t>
      </w:r>
      <w:r>
        <w:t>.</w:t>
      </w:r>
    </w:p>
    <w:p w:rsidR="00FD0167" w:rsidRPr="00EB59E9" w:rsidRDefault="00FD0167">
      <w:r>
        <w:t>And with that, I think you’ll be able to understand everything that’s going on in the Grid App project template to adapt it to your own needs.</w:t>
      </w:r>
      <w:r w:rsidR="00DB2369">
        <w:t xml:space="preserve"> Just remember that all the sample data</w:t>
      </w:r>
      <w:r w:rsidR="003D0755">
        <w:t>, like the default logo and splash screen images,</w:t>
      </w:r>
      <w:r w:rsidR="00DB2369">
        <w:t xml:space="preserve"> is intended to be wholly replaced with real data that you obtain from other sources, like a file or </w:t>
      </w:r>
      <w:r w:rsidR="00DB2369" w:rsidRPr="002065A8">
        <w:rPr>
          <w:rStyle w:val="InlineCodeColor"/>
        </w:rPr>
        <w:t>WinJS.xhr</w:t>
      </w:r>
      <w:r w:rsidR="00F413CA">
        <w:t>,</w:t>
      </w:r>
      <w:r w:rsidR="00DB2369">
        <w:t xml:space="preserve"> </w:t>
      </w:r>
      <w:r w:rsidR="00F413CA">
        <w:t xml:space="preserve">and that you can wrap with </w:t>
      </w:r>
      <w:r w:rsidR="00DB2369" w:rsidRPr="00DB2369">
        <w:rPr>
          <w:rStyle w:val="InlineCodeColor"/>
        </w:rPr>
        <w:t>WinJS.Binding.List</w:t>
      </w:r>
      <w:r w:rsidR="002065A8">
        <w:t>.</w:t>
      </w:r>
      <w:r w:rsidR="00C50E30">
        <w:t xml:space="preserve"> Some further guidance on this can be found in the </w:t>
      </w:r>
      <w:hyperlink r:id="rId26" w:history="1">
        <w:r w:rsidR="00C50E30" w:rsidRPr="00C50E30">
          <w:rPr>
            <w:rStyle w:val="Hyperlink"/>
          </w:rPr>
          <w:t>Create a blog reader tutorial</w:t>
        </w:r>
      </w:hyperlink>
      <w:r w:rsidR="00C50E30">
        <w:t xml:space="preserve"> on the Windows Dev Center, and although the tutorial uses the Split App project template, there’s enough in common with the Grid App project template that the discussion is really applicable to both.</w:t>
      </w:r>
    </w:p>
    <w:p w:rsidR="00DB2369" w:rsidRDefault="00DB2369" w:rsidP="00DB2369">
      <w:pPr>
        <w:pStyle w:val="Heading1"/>
      </w:pPr>
      <w:r>
        <w:t>The Semantic Zoom Control</w:t>
      </w:r>
    </w:p>
    <w:p w:rsidR="00DB2369" w:rsidRDefault="00DB2369" w:rsidP="00CE7802">
      <w:pPr>
        <w:pStyle w:val="Normalunindented"/>
      </w:pPr>
      <w:r>
        <w:t xml:space="preserve">Since we’ve already loaded up the </w:t>
      </w:r>
      <w:hyperlink r:id="rId27" w:history="1">
        <w:r w:rsidR="00F413CA" w:rsidRPr="00B83C1A">
          <w:rPr>
            <w:rStyle w:val="Hyperlink"/>
          </w:rPr>
          <w:t xml:space="preserve">HTML ListView </w:t>
        </w:r>
        <w:r w:rsidR="00F23D1B">
          <w:rPr>
            <w:rStyle w:val="Hyperlink"/>
          </w:rPr>
          <w:t>g</w:t>
        </w:r>
        <w:r w:rsidR="00F23D1B" w:rsidRPr="00B83C1A">
          <w:rPr>
            <w:rStyle w:val="Hyperlink"/>
          </w:rPr>
          <w:t xml:space="preserve">rouping </w:t>
        </w:r>
        <w:r w:rsidR="00F413CA" w:rsidRPr="00B83C1A">
          <w:rPr>
            <w:rStyle w:val="Hyperlink"/>
          </w:rPr>
          <w:t>and Semantic Zoom sample</w:t>
        </w:r>
      </w:hyperlink>
      <w:r>
        <w:t xml:space="preserve">, and have completed our first look at the collection controls, now is a good time to check out another very interesting WinJS control: </w:t>
      </w:r>
      <w:hyperlink r:id="rId28" w:history="1">
        <w:r w:rsidRPr="004C07C1">
          <w:rPr>
            <w:rStyle w:val="Hyperlink"/>
          </w:rPr>
          <w:t>Semantic Zoom</w:t>
        </w:r>
      </w:hyperlink>
      <w:r>
        <w:t>.</w:t>
      </w:r>
    </w:p>
    <w:p w:rsidR="00DB2369" w:rsidRDefault="00F413CA" w:rsidP="00DB2369">
      <w:r>
        <w:t>S</w:t>
      </w:r>
      <w:r w:rsidR="00DB2369">
        <w:t>emantic zoom let</w:t>
      </w:r>
      <w:r>
        <w:t>s</w:t>
      </w:r>
      <w:r w:rsidR="00DB2369">
        <w:t xml:space="preserve"> users easily switch between two views of the same data: a zoomed-in view that provides details and a zoomed-out view that provides more summary-level information. The primary use case for semantic zoom is a long list of items</w:t>
      </w:r>
      <w:r w:rsidR="007C5D88">
        <w:t xml:space="preserve"> (especially ungrouped items)</w:t>
      </w:r>
      <w:r w:rsidR="00DB2369">
        <w:t xml:space="preserve">, where </w:t>
      </w:r>
      <w:r>
        <w:t xml:space="preserve">a user will likely </w:t>
      </w:r>
      <w:r>
        <w:lastRenderedPageBreak/>
        <w:t>get really bored of panning all the way from one end to the other, no matter how fun it is to swipe the screen with a finger</w:t>
      </w:r>
      <w:r w:rsidR="00DB2369">
        <w:t xml:space="preserve">. With semantic zoom, you can zoom out to see headers, categories, or some other condensation of the data, </w:t>
      </w:r>
      <w:r w:rsidR="00322B44">
        <w:t xml:space="preserve">and </w:t>
      </w:r>
      <w:r w:rsidR="00DB2369">
        <w:t xml:space="preserve">then tap on one of those items to zoom back into </w:t>
      </w:r>
      <w:r>
        <w:t>its section or group</w:t>
      </w:r>
      <w:r w:rsidR="00DB2369">
        <w:t xml:space="preserve">. </w:t>
      </w:r>
      <w:r>
        <w:t xml:space="preserve">The design guidance recommends having </w:t>
      </w:r>
      <w:r w:rsidR="00DB2369">
        <w:t xml:space="preserve">the zoomed-out view fit on </w:t>
      </w:r>
      <w:r w:rsidR="004C07C1">
        <w:t>one to three screenfuls at most</w:t>
      </w:r>
      <w:r w:rsidR="00735755">
        <w:t xml:space="preserve">, making it very easy to see </w:t>
      </w:r>
      <w:r>
        <w:t xml:space="preserve">and comprehend </w:t>
      </w:r>
      <w:r w:rsidR="00735755">
        <w:t>the whole data set.</w:t>
      </w:r>
    </w:p>
    <w:p w:rsidR="00DB2369" w:rsidRDefault="00735755" w:rsidP="00CE7802">
      <w:r>
        <w:t xml:space="preserve">Go ahead and try semantic zoom through Scenario 2 of the ListView </w:t>
      </w:r>
      <w:r w:rsidR="003D0755">
        <w:t xml:space="preserve">grouping </w:t>
      </w:r>
      <w:r>
        <w:t xml:space="preserve">and Semantic Zoom sample. To switch between the views, use </w:t>
      </w:r>
      <w:r w:rsidR="00DB2369">
        <w:t xml:space="preserve">pinch-zoom </w:t>
      </w:r>
      <w:r>
        <w:t xml:space="preserve">touch </w:t>
      </w:r>
      <w:r w:rsidR="00DB2369">
        <w:t>gesture</w:t>
      </w:r>
      <w:r>
        <w:t>s</w:t>
      </w:r>
      <w:r w:rsidR="00DB2369">
        <w:t>, Ctrl+/Ctrl- keystrokes, Ctrl+mouse wheel, and/or a small zoom button that automatically appears in the lower</w:t>
      </w:r>
      <w:r w:rsidR="00322B44">
        <w:t>-</w:t>
      </w:r>
      <w:r w:rsidR="00DB2369">
        <w:t>right corner of the control</w:t>
      </w:r>
      <w:r w:rsidR="00322B44">
        <w:t>,</w:t>
      </w:r>
      <w:r>
        <w:t xml:space="preserve"> as shown in Figure 5-5</w:t>
      </w:r>
      <w:r w:rsidR="00DB2369">
        <w:t>.</w:t>
      </w:r>
      <w:r>
        <w:t xml:space="preserve"> When you zoom out</w:t>
      </w:r>
      <w:r w:rsidR="00527159">
        <w:t>,</w:t>
      </w:r>
      <w:r>
        <w:t xml:space="preserve"> you’ll see a display of the group headers</w:t>
      </w:r>
      <w:r w:rsidR="00527159">
        <w:t>,</w:t>
      </w:r>
      <w:r>
        <w:t xml:space="preserve"> as also shown in the figure.</w:t>
      </w:r>
    </w:p>
    <w:p w:rsidR="00735755" w:rsidRDefault="00DF1223" w:rsidP="00735755">
      <w:pPr>
        <w:pStyle w:val="Fig-Graphic"/>
      </w:pPr>
      <w:r>
        <w:rPr>
          <w:noProof/>
        </w:rPr>
        <w:drawing>
          <wp:inline distT="0" distB="0" distL="0" distR="0" wp14:anchorId="1DD9FF4B" wp14:editId="4F23A661">
            <wp:extent cx="4389120" cy="2826911"/>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389120" cy="2826911"/>
                    </a:xfrm>
                    <a:prstGeom prst="rect">
                      <a:avLst/>
                    </a:prstGeom>
                    <a:noFill/>
                  </pic:spPr>
                </pic:pic>
              </a:graphicData>
            </a:graphic>
          </wp:inline>
        </w:drawing>
      </w:r>
    </w:p>
    <w:p w:rsidR="00735755" w:rsidRPr="00BD5FF8" w:rsidRDefault="00EF7960" w:rsidP="00CE7802">
      <w:pPr>
        <w:pStyle w:val="Num-Caption"/>
        <w:rPr>
          <w:rStyle w:val="FigNum"/>
        </w:rPr>
      </w:pPr>
      <w:r>
        <w:rPr>
          <w:rStyle w:val="FigNum"/>
        </w:rPr>
        <w:t>Figure 5-5</w:t>
      </w:r>
      <w:r>
        <w:t> </w:t>
      </w:r>
      <w:r w:rsidR="00735755">
        <w:t xml:space="preserve">Semantic zoom between the two views in the ListView </w:t>
      </w:r>
      <w:r w:rsidR="00F23D1B">
        <w:t xml:space="preserve">grouping </w:t>
      </w:r>
      <w:r w:rsidR="00735755">
        <w:t>and Semantic Zoom sample.</w:t>
      </w:r>
    </w:p>
    <w:p w:rsidR="00C31B75" w:rsidRDefault="00C31B75">
      <w:r>
        <w:t xml:space="preserve">The control itself is quite straightforward to use. In markup, declare a WinJS control using the </w:t>
      </w:r>
      <w:r w:rsidRPr="00735755">
        <w:rPr>
          <w:rStyle w:val="InlineCodeColor"/>
        </w:rPr>
        <w:t>WinJS.UI.SemanticZoom</w:t>
      </w:r>
      <w:r>
        <w:t xml:space="preserve"> constructor. Within that element you then declare two (and only two) child elements</w:t>
      </w:r>
      <w:r w:rsidR="00527159">
        <w:t>:</w:t>
      </w:r>
      <w:r>
        <w:t xml:space="preserve"> the first defining the zoomed-in view, </w:t>
      </w:r>
      <w:r w:rsidR="00527159">
        <w:t xml:space="preserve">and </w:t>
      </w:r>
      <w:r>
        <w:t>the second defining the zoomed-out view</w:t>
      </w:r>
      <w:r w:rsidR="003D0755">
        <w:t>—always in that order</w:t>
      </w:r>
      <w:r>
        <w:t>. Here’s how the sample does it with two ListView controls (plus the template used for the zoomed-out view</w:t>
      </w:r>
      <w:r w:rsidR="001F788B">
        <w:t>; I’m showing the code in the modified sample included with this chapter’s copanion content</w:t>
      </w:r>
      <w:r>
        <w:t>):</w:t>
      </w:r>
    </w:p>
    <w:p w:rsidR="00C31B75" w:rsidRPr="00C31B75" w:rsidRDefault="00C31B75">
      <w:pPr>
        <w:pStyle w:val="CodeBlock"/>
      </w:pPr>
      <w:r w:rsidRPr="00C31B75">
        <w:rPr>
          <w:rFonts w:cs="Consolas"/>
          <w:color w:val="0000FF"/>
          <w:highlight w:val="white"/>
        </w:rPr>
        <w:t>&lt;</w:t>
      </w:r>
      <w:r w:rsidRPr="00C31B75">
        <w:rPr>
          <w:rFonts w:cs="Consolas"/>
          <w:color w:val="800000"/>
          <w:highlight w:val="white"/>
        </w:rPr>
        <w:t>div</w:t>
      </w:r>
      <w:r w:rsidRPr="00C31B75">
        <w:rPr>
          <w:rFonts w:cs="Consolas"/>
          <w:highlight w:val="white"/>
        </w:rPr>
        <w:t xml:space="preserve"> </w:t>
      </w:r>
      <w:r w:rsidRPr="00C31B75">
        <w:rPr>
          <w:rFonts w:cs="Consolas"/>
          <w:color w:val="FF0000"/>
          <w:highlight w:val="white"/>
        </w:rPr>
        <w:t>id</w:t>
      </w:r>
      <w:r w:rsidRPr="00C31B75">
        <w:rPr>
          <w:rFonts w:cs="Consolas"/>
          <w:color w:val="0000FF"/>
          <w:highlight w:val="white"/>
        </w:rPr>
        <w:t>="semanticZoomTemplate"</w:t>
      </w:r>
      <w:r w:rsidRPr="00C31B75">
        <w:rPr>
          <w:rFonts w:cs="Consolas"/>
          <w:highlight w:val="white"/>
        </w:rPr>
        <w:t xml:space="preserve"> </w:t>
      </w:r>
      <w:r w:rsidRPr="00C31B75">
        <w:rPr>
          <w:rFonts w:cs="Consolas"/>
          <w:color w:val="FF0000"/>
          <w:highlight w:val="white"/>
        </w:rPr>
        <w:t>data-win-control</w:t>
      </w:r>
      <w:r w:rsidRPr="00C31B75">
        <w:rPr>
          <w:rFonts w:cs="Consolas"/>
          <w:color w:val="0000FF"/>
          <w:highlight w:val="white"/>
        </w:rPr>
        <w:t>="WinJS.Binding.Template"</w:t>
      </w:r>
      <w:r>
        <w:rPr>
          <w:rFonts w:cs="Consolas"/>
          <w:color w:val="0000FF"/>
          <w:highlight w:val="white"/>
        </w:rPr>
        <w:t xml:space="preserve"> </w:t>
      </w:r>
      <w:r w:rsidRPr="00C31B75">
        <w:rPr>
          <w:rFonts w:cs="Consolas"/>
          <w:color w:val="0000FF"/>
          <w:highlight w:val="white"/>
        </w:rPr>
        <w:t>&gt;</w:t>
      </w:r>
      <w:r w:rsidRPr="00C31B75">
        <w:rPr>
          <w:rFonts w:cs="Consolas"/>
          <w:highlight w:val="white"/>
        </w:rPr>
        <w:br/>
        <w:t xml:space="preserve">    </w:t>
      </w:r>
      <w:r w:rsidRPr="00C31B75">
        <w:rPr>
          <w:rFonts w:cs="Consolas"/>
          <w:color w:val="0000FF"/>
          <w:highlight w:val="white"/>
        </w:rPr>
        <w:t>&lt;</w:t>
      </w:r>
      <w:r w:rsidRPr="00C31B75">
        <w:rPr>
          <w:rFonts w:cs="Consolas"/>
          <w:color w:val="800000"/>
          <w:highlight w:val="white"/>
        </w:rPr>
        <w:t>div</w:t>
      </w:r>
      <w:r w:rsidRPr="00C31B75">
        <w:rPr>
          <w:rFonts w:cs="Consolas"/>
          <w:highlight w:val="white"/>
        </w:rPr>
        <w:t xml:space="preserve"> </w:t>
      </w:r>
      <w:r w:rsidRPr="00C31B75">
        <w:rPr>
          <w:rFonts w:cs="Consolas"/>
          <w:color w:val="FF0000"/>
          <w:highlight w:val="white"/>
        </w:rPr>
        <w:t>class</w:t>
      </w:r>
      <w:r w:rsidRPr="00C31B75">
        <w:rPr>
          <w:rFonts w:cs="Consolas"/>
          <w:color w:val="0000FF"/>
          <w:highlight w:val="white"/>
        </w:rPr>
        <w:t>="semanticZoomItem"&gt;</w:t>
      </w:r>
      <w:r w:rsidRPr="00C31B75">
        <w:rPr>
          <w:rFonts w:cs="Consolas"/>
          <w:highlight w:val="white"/>
        </w:rPr>
        <w:br/>
        <w:t xml:space="preserve">        </w:t>
      </w:r>
      <w:r w:rsidRPr="00C31B75">
        <w:rPr>
          <w:rFonts w:cs="Consolas"/>
          <w:color w:val="0000FF"/>
          <w:highlight w:val="white"/>
        </w:rPr>
        <w:t>&lt;</w:t>
      </w:r>
      <w:r w:rsidRPr="00C31B75">
        <w:rPr>
          <w:rFonts w:cs="Consolas"/>
          <w:color w:val="800000"/>
          <w:highlight w:val="white"/>
        </w:rPr>
        <w:t>h2</w:t>
      </w:r>
      <w:r w:rsidRPr="00C31B75">
        <w:rPr>
          <w:rFonts w:cs="Consolas"/>
          <w:highlight w:val="white"/>
        </w:rPr>
        <w:t xml:space="preserve"> </w:t>
      </w:r>
      <w:r w:rsidRPr="00C31B75">
        <w:rPr>
          <w:rFonts w:cs="Consolas"/>
          <w:color w:val="FF0000"/>
          <w:highlight w:val="white"/>
        </w:rPr>
        <w:t>class</w:t>
      </w:r>
      <w:r w:rsidRPr="00C31B75">
        <w:rPr>
          <w:rFonts w:cs="Consolas"/>
          <w:color w:val="0000FF"/>
          <w:highlight w:val="white"/>
        </w:rPr>
        <w:t>="semanticZoomItem-Text"</w:t>
      </w:r>
      <w:r w:rsidRPr="00C31B75">
        <w:rPr>
          <w:rFonts w:cs="Consolas"/>
          <w:highlight w:val="white"/>
        </w:rPr>
        <w:t xml:space="preserve"> </w:t>
      </w:r>
      <w:r w:rsidRPr="00C31B75">
        <w:rPr>
          <w:rFonts w:cs="Consolas"/>
          <w:color w:val="FF0000"/>
          <w:highlight w:val="white"/>
        </w:rPr>
        <w:t>data-win-bind</w:t>
      </w:r>
      <w:r w:rsidRPr="00C31B75">
        <w:rPr>
          <w:rFonts w:cs="Consolas"/>
          <w:color w:val="0000FF"/>
          <w:highlight w:val="white"/>
        </w:rPr>
        <w:t xml:space="preserve">="innerText: </w:t>
      </w:r>
      <w:r w:rsidR="001F788B">
        <w:rPr>
          <w:rFonts w:cs="Consolas"/>
          <w:color w:val="0000FF"/>
          <w:highlight w:val="white"/>
        </w:rPr>
        <w:t>groupT</w:t>
      </w:r>
      <w:r w:rsidRPr="00C31B75">
        <w:rPr>
          <w:rFonts w:cs="Consolas"/>
          <w:color w:val="0000FF"/>
          <w:highlight w:val="white"/>
        </w:rPr>
        <w:t>itle"&gt;&lt;/</w:t>
      </w:r>
      <w:r w:rsidRPr="00C31B75">
        <w:rPr>
          <w:rFonts w:cs="Consolas"/>
          <w:color w:val="800000"/>
          <w:highlight w:val="white"/>
        </w:rPr>
        <w:t>h2</w:t>
      </w:r>
      <w:r w:rsidRPr="00C31B75">
        <w:rPr>
          <w:rFonts w:cs="Consolas"/>
          <w:color w:val="0000FF"/>
          <w:highlight w:val="white"/>
        </w:rPr>
        <w:t>&gt;</w:t>
      </w:r>
      <w:r w:rsidRPr="00C31B75">
        <w:rPr>
          <w:rFonts w:cs="Consolas"/>
          <w:highlight w:val="white"/>
        </w:rPr>
        <w:br/>
        <w:t xml:space="preserve">    </w:t>
      </w:r>
      <w:r w:rsidRPr="00C31B75">
        <w:rPr>
          <w:rFonts w:cs="Consolas"/>
          <w:color w:val="0000FF"/>
          <w:highlight w:val="white"/>
        </w:rPr>
        <w:t>&lt;/</w:t>
      </w:r>
      <w:r w:rsidRPr="00C31B75">
        <w:rPr>
          <w:rFonts w:cs="Consolas"/>
          <w:color w:val="800000"/>
          <w:highlight w:val="white"/>
        </w:rPr>
        <w:t>div</w:t>
      </w:r>
      <w:r w:rsidRPr="00C31B75">
        <w:rPr>
          <w:rFonts w:cs="Consolas"/>
          <w:color w:val="0000FF"/>
          <w:highlight w:val="white"/>
        </w:rPr>
        <w:t>&gt;</w:t>
      </w:r>
      <w:r w:rsidRPr="00C31B75">
        <w:rPr>
          <w:rFonts w:cs="Consolas"/>
          <w:highlight w:val="white"/>
        </w:rPr>
        <w:br/>
      </w:r>
      <w:r w:rsidRPr="00C31B75">
        <w:rPr>
          <w:rFonts w:cs="Consolas"/>
          <w:color w:val="0000FF"/>
          <w:highlight w:val="white"/>
        </w:rPr>
        <w:t>&lt;/</w:t>
      </w:r>
      <w:r w:rsidRPr="00C31B75">
        <w:rPr>
          <w:rFonts w:cs="Consolas"/>
          <w:color w:val="800000"/>
          <w:highlight w:val="white"/>
        </w:rPr>
        <w:t>div</w:t>
      </w:r>
      <w:r w:rsidRPr="00C31B75">
        <w:rPr>
          <w:rFonts w:cs="Consolas"/>
          <w:color w:val="0000FF"/>
          <w:highlight w:val="white"/>
        </w:rPr>
        <w:t>&gt;</w:t>
      </w:r>
      <w:r>
        <w:rPr>
          <w:rFonts w:cs="Consolas"/>
          <w:color w:val="0000FF"/>
        </w:rPr>
        <w:br/>
      </w:r>
      <w:r>
        <w:rPr>
          <w:rFonts w:cs="Consolas"/>
          <w:color w:val="0000FF"/>
        </w:rPr>
        <w:lastRenderedPageBreak/>
        <w:br/>
      </w:r>
      <w:r w:rsidRPr="00C31B75">
        <w:rPr>
          <w:rFonts w:cs="Consolas"/>
          <w:color w:val="0000FF"/>
          <w:highlight w:val="white"/>
        </w:rPr>
        <w:t>&lt;</w:t>
      </w:r>
      <w:r w:rsidRPr="00C31B75">
        <w:rPr>
          <w:rFonts w:cs="Consolas"/>
          <w:color w:val="800000"/>
          <w:highlight w:val="white"/>
        </w:rPr>
        <w:t>div</w:t>
      </w:r>
      <w:r w:rsidRPr="00C31B75">
        <w:rPr>
          <w:rFonts w:cs="Consolas"/>
          <w:highlight w:val="white"/>
        </w:rPr>
        <w:t xml:space="preserve"> </w:t>
      </w:r>
      <w:r w:rsidRPr="00C31B75">
        <w:rPr>
          <w:rFonts w:cs="Consolas"/>
          <w:color w:val="FF0000"/>
          <w:highlight w:val="white"/>
        </w:rPr>
        <w:t>id</w:t>
      </w:r>
      <w:r w:rsidRPr="00C31B75">
        <w:rPr>
          <w:rFonts w:cs="Consolas"/>
          <w:color w:val="0000FF"/>
          <w:highlight w:val="white"/>
        </w:rPr>
        <w:t>="semanticZoomDiv"</w:t>
      </w:r>
      <w:r w:rsidRPr="00C31B75">
        <w:rPr>
          <w:rFonts w:cs="Consolas"/>
          <w:highlight w:val="white"/>
        </w:rPr>
        <w:t xml:space="preserve"> </w:t>
      </w:r>
      <w:r w:rsidRPr="00C31B75">
        <w:rPr>
          <w:rFonts w:cs="Consolas"/>
          <w:color w:val="FF0000"/>
          <w:highlight w:val="white"/>
        </w:rPr>
        <w:t>data-win-control</w:t>
      </w:r>
      <w:r w:rsidRPr="00C31B75">
        <w:rPr>
          <w:rFonts w:cs="Consolas"/>
          <w:color w:val="0000FF"/>
          <w:highlight w:val="white"/>
        </w:rPr>
        <w:t>="WinJS.UI.SemanticZoom"&gt;</w:t>
      </w:r>
      <w:r w:rsidRPr="00C31B75">
        <w:rPr>
          <w:rFonts w:cs="Consolas"/>
          <w:highlight w:val="white"/>
        </w:rPr>
        <w:br/>
        <w:t xml:space="preserve">    </w:t>
      </w:r>
      <w:r w:rsidRPr="00C31B75">
        <w:rPr>
          <w:rFonts w:cs="Consolas"/>
          <w:color w:val="0000FF"/>
          <w:highlight w:val="white"/>
        </w:rPr>
        <w:t>&lt;</w:t>
      </w:r>
      <w:r w:rsidRPr="00C31B75">
        <w:rPr>
          <w:rFonts w:cs="Consolas"/>
          <w:color w:val="800000"/>
          <w:highlight w:val="white"/>
        </w:rPr>
        <w:t>div</w:t>
      </w:r>
      <w:r w:rsidRPr="00C31B75">
        <w:rPr>
          <w:rFonts w:cs="Consolas"/>
          <w:highlight w:val="white"/>
        </w:rPr>
        <w:t xml:space="preserve"> </w:t>
      </w:r>
      <w:r w:rsidRPr="00C31B75">
        <w:rPr>
          <w:rFonts w:cs="Consolas"/>
          <w:color w:val="FF0000"/>
          <w:highlight w:val="white"/>
        </w:rPr>
        <w:t>id</w:t>
      </w:r>
      <w:r w:rsidRPr="00C31B75">
        <w:rPr>
          <w:rFonts w:cs="Consolas"/>
          <w:color w:val="0000FF"/>
          <w:highlight w:val="white"/>
        </w:rPr>
        <w:t>="zoomedInListView"</w:t>
      </w:r>
      <w:r w:rsidRPr="00C31B75">
        <w:rPr>
          <w:rFonts w:cs="Consolas"/>
          <w:highlight w:val="white"/>
        </w:rPr>
        <w:t xml:space="preserve"> </w:t>
      </w:r>
      <w:r w:rsidRPr="00C31B75">
        <w:rPr>
          <w:rFonts w:cs="Consolas"/>
          <w:color w:val="FF0000"/>
          <w:highlight w:val="white"/>
        </w:rPr>
        <w:t>data-win-control</w:t>
      </w:r>
      <w:r w:rsidRPr="00C31B75">
        <w:rPr>
          <w:rFonts w:cs="Consolas"/>
          <w:color w:val="0000FF"/>
          <w:highlight w:val="white"/>
        </w:rPr>
        <w:t>="WinJS.UI.ListView"</w:t>
      </w:r>
      <w:r w:rsidRPr="00C31B75">
        <w:rPr>
          <w:rFonts w:cs="Consolas"/>
          <w:highlight w:val="white"/>
        </w:rPr>
        <w:t xml:space="preserve"> </w:t>
      </w:r>
      <w:r w:rsidRPr="00C31B75">
        <w:rPr>
          <w:rFonts w:cs="Consolas"/>
          <w:highlight w:val="white"/>
        </w:rPr>
        <w:br/>
        <w:t xml:space="preserve">        </w:t>
      </w:r>
      <w:r w:rsidRPr="00C31B75">
        <w:rPr>
          <w:rFonts w:cs="Consolas"/>
          <w:color w:val="FF0000"/>
          <w:highlight w:val="white"/>
        </w:rPr>
        <w:t>data-win-options</w:t>
      </w:r>
      <w:r w:rsidRPr="00C31B75">
        <w:rPr>
          <w:rFonts w:cs="Consolas"/>
          <w:color w:val="0000FF"/>
          <w:highlight w:val="white"/>
        </w:rPr>
        <w:t xml:space="preserve">="{ itemDataSource: myGroupedList.dataSource, </w:t>
      </w:r>
      <w:r w:rsidRPr="00C31B75">
        <w:rPr>
          <w:rFonts w:cs="Consolas"/>
          <w:color w:val="0000FF"/>
          <w:highlight w:val="white"/>
        </w:rPr>
        <w:br/>
        <w:t xml:space="preserve">            itemTemplate: mediumListIconTextTemplate, </w:t>
      </w:r>
      <w:r w:rsidRPr="00C31B75">
        <w:rPr>
          <w:rFonts w:cs="Consolas"/>
          <w:color w:val="0000FF"/>
          <w:highlight w:val="white"/>
        </w:rPr>
        <w:br/>
        <w:t xml:space="preserve">            groupDataSource: myGroupedList.groups.dataSource, </w:t>
      </w:r>
      <w:r w:rsidRPr="00C31B75">
        <w:rPr>
          <w:rFonts w:cs="Consolas"/>
          <w:color w:val="0000FF"/>
          <w:highlight w:val="white"/>
        </w:rPr>
        <w:br/>
        <w:t xml:space="preserve">            groupHeaderTemplate: headerTemplate, </w:t>
      </w:r>
      <w:r w:rsidRPr="00C31B75">
        <w:rPr>
          <w:rFonts w:cs="Consolas"/>
          <w:color w:val="0000FF"/>
          <w:highlight w:val="white"/>
        </w:rPr>
        <w:br/>
        <w:t xml:space="preserve">            selectionMode: 'none', tapBehavior: 'none', swipeBehavior: 'none' }"&gt;</w:t>
      </w:r>
      <w:r w:rsidRPr="00C31B75">
        <w:rPr>
          <w:rFonts w:cs="Consolas"/>
          <w:highlight w:val="white"/>
        </w:rPr>
        <w:br/>
        <w:t xml:space="preserve">    </w:t>
      </w:r>
      <w:r w:rsidRPr="00C31B75">
        <w:rPr>
          <w:rFonts w:cs="Consolas"/>
          <w:color w:val="0000FF"/>
          <w:highlight w:val="white"/>
        </w:rPr>
        <w:t>&lt;/</w:t>
      </w:r>
      <w:r w:rsidRPr="00C31B75">
        <w:rPr>
          <w:rFonts w:cs="Consolas"/>
          <w:color w:val="800000"/>
          <w:highlight w:val="white"/>
        </w:rPr>
        <w:t>div</w:t>
      </w:r>
      <w:r w:rsidRPr="00C31B75">
        <w:rPr>
          <w:rFonts w:cs="Consolas"/>
          <w:color w:val="0000FF"/>
          <w:highlight w:val="white"/>
        </w:rPr>
        <w:t>&gt;</w:t>
      </w:r>
      <w:r w:rsidRPr="00C31B75">
        <w:rPr>
          <w:rFonts w:cs="Consolas"/>
          <w:highlight w:val="white"/>
        </w:rPr>
        <w:br/>
        <w:t xml:space="preserve">            </w:t>
      </w:r>
      <w:r w:rsidRPr="00C31B75">
        <w:rPr>
          <w:rFonts w:cs="Consolas"/>
          <w:highlight w:val="white"/>
        </w:rPr>
        <w:br/>
        <w:t xml:space="preserve">    </w:t>
      </w:r>
      <w:r w:rsidRPr="00C31B75">
        <w:rPr>
          <w:rFonts w:cs="Consolas"/>
          <w:color w:val="0000FF"/>
          <w:highlight w:val="white"/>
        </w:rPr>
        <w:t>&lt;</w:t>
      </w:r>
      <w:r w:rsidRPr="00C31B75">
        <w:rPr>
          <w:rFonts w:cs="Consolas"/>
          <w:color w:val="800000"/>
          <w:highlight w:val="white"/>
        </w:rPr>
        <w:t>div</w:t>
      </w:r>
      <w:r w:rsidRPr="00C31B75">
        <w:rPr>
          <w:rFonts w:cs="Consolas"/>
          <w:highlight w:val="white"/>
        </w:rPr>
        <w:t xml:space="preserve"> </w:t>
      </w:r>
      <w:r w:rsidRPr="00C31B75">
        <w:rPr>
          <w:rFonts w:cs="Consolas"/>
          <w:color w:val="FF0000"/>
          <w:highlight w:val="white"/>
        </w:rPr>
        <w:t>id</w:t>
      </w:r>
      <w:r w:rsidRPr="00C31B75">
        <w:rPr>
          <w:rFonts w:cs="Consolas"/>
          <w:color w:val="0000FF"/>
          <w:highlight w:val="white"/>
        </w:rPr>
        <w:t>="zoomedOutListView"</w:t>
      </w:r>
      <w:r w:rsidRPr="00C31B75">
        <w:rPr>
          <w:rFonts w:cs="Consolas"/>
          <w:highlight w:val="white"/>
        </w:rPr>
        <w:t xml:space="preserve"> </w:t>
      </w:r>
      <w:r w:rsidRPr="00C31B75">
        <w:rPr>
          <w:rFonts w:cs="Consolas"/>
          <w:color w:val="FF0000"/>
          <w:highlight w:val="white"/>
        </w:rPr>
        <w:t>data-win-control</w:t>
      </w:r>
      <w:r w:rsidRPr="00C31B75">
        <w:rPr>
          <w:rFonts w:cs="Consolas"/>
          <w:color w:val="0000FF"/>
          <w:highlight w:val="white"/>
        </w:rPr>
        <w:t>="WinJS.UI.ListView"</w:t>
      </w:r>
      <w:r w:rsidRPr="00C31B75">
        <w:rPr>
          <w:rFonts w:cs="Consolas"/>
          <w:highlight w:val="white"/>
        </w:rPr>
        <w:br/>
        <w:t xml:space="preserve">        </w:t>
      </w:r>
      <w:r w:rsidRPr="00C31B75">
        <w:rPr>
          <w:rFonts w:cs="Consolas"/>
          <w:color w:val="FF0000"/>
          <w:highlight w:val="white"/>
        </w:rPr>
        <w:t>data-win-options</w:t>
      </w:r>
      <w:r w:rsidRPr="00C31B75">
        <w:rPr>
          <w:rFonts w:cs="Consolas"/>
          <w:color w:val="0000FF"/>
          <w:highlight w:val="white"/>
        </w:rPr>
        <w:t xml:space="preserve">="{ itemDataSource: myGroupedList.groups.dataSource, </w:t>
      </w:r>
      <w:r w:rsidRPr="00C31B75">
        <w:rPr>
          <w:rFonts w:cs="Consolas"/>
          <w:color w:val="0000FF"/>
          <w:highlight w:val="white"/>
        </w:rPr>
        <w:br/>
        <w:t xml:space="preserve">            itemTemplate: semanticZoomTemplate, </w:t>
      </w:r>
      <w:r w:rsidRPr="00C31B75">
        <w:rPr>
          <w:rFonts w:cs="Consolas"/>
          <w:color w:val="0000FF"/>
          <w:highlight w:val="white"/>
        </w:rPr>
        <w:br/>
        <w:t xml:space="preserve">            selectionMode: 'none', tapBehavior: 'invoke', swipeBehavior: 'none' }"</w:t>
      </w:r>
      <w:r w:rsidRPr="00C31B75">
        <w:rPr>
          <w:rFonts w:cs="Consolas"/>
          <w:highlight w:val="white"/>
        </w:rPr>
        <w:t xml:space="preserve"> </w:t>
      </w:r>
      <w:r w:rsidRPr="00C31B75">
        <w:rPr>
          <w:rFonts w:cs="Consolas"/>
          <w:color w:val="0000FF"/>
          <w:highlight w:val="white"/>
        </w:rPr>
        <w:t>&gt;</w:t>
      </w:r>
      <w:r w:rsidRPr="00C31B75">
        <w:rPr>
          <w:rFonts w:cs="Consolas"/>
          <w:highlight w:val="white"/>
        </w:rPr>
        <w:br/>
        <w:t xml:space="preserve">    </w:t>
      </w:r>
      <w:r w:rsidRPr="00C31B75">
        <w:rPr>
          <w:rFonts w:cs="Consolas"/>
          <w:color w:val="0000FF"/>
          <w:highlight w:val="white"/>
        </w:rPr>
        <w:t>&lt;/</w:t>
      </w:r>
      <w:r w:rsidRPr="00C31B75">
        <w:rPr>
          <w:rFonts w:cs="Consolas"/>
          <w:color w:val="800000"/>
          <w:highlight w:val="white"/>
        </w:rPr>
        <w:t>div</w:t>
      </w:r>
      <w:r w:rsidRPr="00C31B75">
        <w:rPr>
          <w:rFonts w:cs="Consolas"/>
          <w:color w:val="0000FF"/>
          <w:highlight w:val="white"/>
        </w:rPr>
        <w:t>&gt;</w:t>
      </w:r>
      <w:r w:rsidRPr="00C31B75">
        <w:rPr>
          <w:rFonts w:cs="Consolas"/>
          <w:highlight w:val="white"/>
        </w:rPr>
        <w:br/>
      </w:r>
      <w:r w:rsidRPr="00C31B75">
        <w:rPr>
          <w:rFonts w:cs="Consolas"/>
          <w:color w:val="0000FF"/>
          <w:highlight w:val="white"/>
        </w:rPr>
        <w:t>&lt;/</w:t>
      </w:r>
      <w:r w:rsidRPr="00C31B75">
        <w:rPr>
          <w:rFonts w:cs="Consolas"/>
          <w:color w:val="800000"/>
          <w:highlight w:val="white"/>
        </w:rPr>
        <w:t>div</w:t>
      </w:r>
      <w:r w:rsidRPr="00C31B75">
        <w:rPr>
          <w:rFonts w:cs="Consolas"/>
          <w:color w:val="0000FF"/>
          <w:highlight w:val="white"/>
        </w:rPr>
        <w:t>&gt;</w:t>
      </w:r>
    </w:p>
    <w:p w:rsidR="004C07C1" w:rsidRDefault="00E2758C" w:rsidP="00CE7802">
      <w:r>
        <w:t xml:space="preserve">The first child, </w:t>
      </w:r>
      <w:r w:rsidR="00C31B75" w:rsidRPr="00DF1223">
        <w:rPr>
          <w:rStyle w:val="Italic"/>
        </w:rPr>
        <w:t>zoomedInListView</w:t>
      </w:r>
      <w:r>
        <w:t xml:space="preserve">, is just like the ListView for Scenario 1 with group headers and items; the second, </w:t>
      </w:r>
      <w:r w:rsidR="00C31B75" w:rsidRPr="00DF1223">
        <w:rPr>
          <w:rStyle w:val="Italic"/>
        </w:rPr>
        <w:t>zoomedOutListView</w:t>
      </w:r>
      <w:r>
        <w:t xml:space="preserve">, uses the groups as items and </w:t>
      </w:r>
      <w:r w:rsidR="00F413CA">
        <w:t>renders</w:t>
      </w:r>
      <w:r>
        <w:t xml:space="preserve"> them with a different template. The semantic zoom control simply switches between the two </w:t>
      </w:r>
      <w:r w:rsidR="00F413CA">
        <w:t xml:space="preserve">views </w:t>
      </w:r>
      <w:r>
        <w:t xml:space="preserve">on the appropriate input gestures. </w:t>
      </w:r>
      <w:r w:rsidR="00116D92">
        <w:t>When the zoom changes, the semantic zoom control fire</w:t>
      </w:r>
      <w:r w:rsidR="00F413CA">
        <w:t>s</w:t>
      </w:r>
      <w:r w:rsidR="00116D92">
        <w:t xml:space="preserve"> a </w:t>
      </w:r>
      <w:r w:rsidR="00116D92" w:rsidRPr="00B80A61">
        <w:rPr>
          <w:rStyle w:val="InlineCodeColor"/>
        </w:rPr>
        <w:t>zoomchanged</w:t>
      </w:r>
      <w:r w:rsidR="00116D92">
        <w:t xml:space="preserve"> event where the </w:t>
      </w:r>
      <w:r w:rsidR="00116D92" w:rsidRPr="00B80A61">
        <w:rPr>
          <w:rStyle w:val="InlineCodeColor"/>
        </w:rPr>
        <w:t>args.detail</w:t>
      </w:r>
      <w:r w:rsidR="00116D92">
        <w:t xml:space="preserve"> value in the handler is </w:t>
      </w:r>
      <w:r w:rsidR="00AF3935" w:rsidRPr="00AF3935">
        <w:rPr>
          <w:rStyle w:val="InlineCodeColor"/>
        </w:rPr>
        <w:t>true</w:t>
      </w:r>
      <w:r w:rsidR="00AF3935">
        <w:t xml:space="preserve"> when </w:t>
      </w:r>
      <w:r w:rsidR="00116D92">
        <w:t>zoomed out</w:t>
      </w:r>
      <w:r w:rsidR="00AF3935">
        <w:t xml:space="preserve">, </w:t>
      </w:r>
      <w:r w:rsidR="00AF3935" w:rsidRPr="00AF3935">
        <w:rPr>
          <w:rStyle w:val="InlineCodeColor"/>
        </w:rPr>
        <w:t>false</w:t>
      </w:r>
      <w:r w:rsidR="00AF3935">
        <w:t xml:space="preserve"> when zoomed in.</w:t>
      </w:r>
      <w:r w:rsidR="00116D92">
        <w:t xml:space="preserve"> You might use </w:t>
      </w:r>
      <w:r w:rsidR="00AF3935">
        <w:t xml:space="preserve">this </w:t>
      </w:r>
      <w:r w:rsidR="00116D92">
        <w:t>event to make certain app bar commands available</w:t>
      </w:r>
      <w:r w:rsidR="00AF3935">
        <w:t xml:space="preserve"> for the different views, such as commands in the </w:t>
      </w:r>
      <w:r w:rsidR="00116D92">
        <w:t xml:space="preserve">zoomed-out view to change sorting or filtering, which would then affect how the zoomed-in view is </w:t>
      </w:r>
      <w:r w:rsidR="00040DA8">
        <w:t>displayed</w:t>
      </w:r>
      <w:r w:rsidR="00AF3935">
        <w:t>.</w:t>
      </w:r>
      <w:r w:rsidR="003D0755">
        <w:t xml:space="preserve"> We’ll see the app bar in Chapter 7, “Commanding UI.”</w:t>
      </w:r>
    </w:p>
    <w:p w:rsidR="00F413CA" w:rsidRDefault="004C07C1" w:rsidP="004C07C1">
      <w:r>
        <w:t xml:space="preserve">The control has a few other properties, such as </w:t>
      </w:r>
      <w:r w:rsidRPr="004C07C1">
        <w:rPr>
          <w:rStyle w:val="InlineCodeColor"/>
        </w:rPr>
        <w:t>enableButton</w:t>
      </w:r>
      <w:r>
        <w:t xml:space="preserve"> (</w:t>
      </w:r>
      <w:r w:rsidR="00040DA8">
        <w:t xml:space="preserve">a Boolean </w:t>
      </w:r>
      <w:r>
        <w:t>to control the visibility of the overlay button</w:t>
      </w:r>
      <w:r w:rsidR="00A002BA">
        <w:t>;</w:t>
      </w:r>
      <w:r w:rsidR="00534F7E">
        <w:t xml:space="preserve"> default is </w:t>
      </w:r>
      <w:r w:rsidR="00534F7E" w:rsidRPr="00534F7E">
        <w:rPr>
          <w:rStyle w:val="InlineCodeColor"/>
        </w:rPr>
        <w:t>true</w:t>
      </w:r>
      <w:r>
        <w:t xml:space="preserve">), </w:t>
      </w:r>
      <w:r w:rsidRPr="004C07C1">
        <w:rPr>
          <w:rStyle w:val="InlineCodeColor"/>
        </w:rPr>
        <w:t>locked</w:t>
      </w:r>
      <w:r>
        <w:t xml:space="preserve"> (</w:t>
      </w:r>
      <w:r w:rsidR="00534F7E">
        <w:t>a</w:t>
      </w:r>
      <w:r w:rsidR="00040DA8">
        <w:t xml:space="preserve"> Boolean that disable</w:t>
      </w:r>
      <w:r w:rsidR="00CE331B">
        <w:t>s</w:t>
      </w:r>
      <w:r w:rsidR="00040DA8">
        <w:t xml:space="preserve"> zooming in either direction</w:t>
      </w:r>
      <w:r w:rsidR="00CE331B">
        <w:t xml:space="preserve"> and can be set dynamically to lock the current zoom state;</w:t>
      </w:r>
      <w:r w:rsidR="00534F7E">
        <w:t xml:space="preserve"> default is </w:t>
      </w:r>
      <w:r w:rsidR="00534F7E" w:rsidRPr="00534F7E">
        <w:rPr>
          <w:rStyle w:val="InlineCodeColor"/>
        </w:rPr>
        <w:t>false</w:t>
      </w:r>
      <w:r>
        <w:t xml:space="preserve">), </w:t>
      </w:r>
      <w:r w:rsidR="00040DA8">
        <w:t xml:space="preserve">and </w:t>
      </w:r>
      <w:r w:rsidRPr="004C07C1">
        <w:rPr>
          <w:rStyle w:val="InlineCodeColor"/>
        </w:rPr>
        <w:t>zoomedOut</w:t>
      </w:r>
      <w:r w:rsidR="00040DA8">
        <w:t xml:space="preserve"> (a Boolean indicating if the control is zoomed out</w:t>
      </w:r>
      <w:r w:rsidR="00E2758C">
        <w:t>, so you can initialize it this way</w:t>
      </w:r>
      <w:r w:rsidR="00534F7E">
        <w:t xml:space="preserve">; default is </w:t>
      </w:r>
      <w:r w:rsidR="00534F7E" w:rsidRPr="00534F7E">
        <w:rPr>
          <w:rStyle w:val="InlineCodeColor"/>
        </w:rPr>
        <w:t>false</w:t>
      </w:r>
      <w:r w:rsidR="00F413CA">
        <w:t>).</w:t>
      </w:r>
      <w:r w:rsidR="007C2F7F">
        <w:t xml:space="preserve"> There is also a </w:t>
      </w:r>
      <w:r w:rsidR="007C2F7F" w:rsidRPr="00C10EEB">
        <w:rPr>
          <w:rStyle w:val="InlineCodeColor"/>
        </w:rPr>
        <w:t>forceLayout</w:t>
      </w:r>
      <w:r w:rsidR="007C2F7F">
        <w:t xml:space="preserve"> method that’s used in the same case as the ListView’s </w:t>
      </w:r>
      <w:r w:rsidR="007C2F7F" w:rsidRPr="00C10EEB">
        <w:rPr>
          <w:rStyle w:val="InlineCodeColor"/>
        </w:rPr>
        <w:t>forceLayout</w:t>
      </w:r>
      <w:r w:rsidR="00A002BA">
        <w:t>:</w:t>
      </w:r>
      <w:r w:rsidR="007C2F7F">
        <w:t xml:space="preserve"> namely</w:t>
      </w:r>
      <w:r w:rsidR="00A002BA">
        <w:t>,</w:t>
      </w:r>
      <w:r w:rsidR="007C2F7F">
        <w:t xml:space="preserve"> when you remove a </w:t>
      </w:r>
      <w:r w:rsidR="007C2F7F" w:rsidRPr="00C10EEB">
        <w:rPr>
          <w:rStyle w:val="InlineCodeColor"/>
        </w:rPr>
        <w:t>display: none</w:t>
      </w:r>
      <w:r w:rsidR="007C2F7F">
        <w:t xml:space="preserve"> style.</w:t>
      </w:r>
    </w:p>
    <w:p w:rsidR="00F40361" w:rsidRDefault="00040DA8" w:rsidP="004C07C1">
      <w:r>
        <w:t xml:space="preserve">The </w:t>
      </w:r>
      <w:r w:rsidR="004C07C1" w:rsidRPr="004C07C1">
        <w:rPr>
          <w:rStyle w:val="InlineCodeColor"/>
        </w:rPr>
        <w:t>zoomFactor</w:t>
      </w:r>
      <w:r w:rsidRPr="00040DA8">
        <w:t xml:space="preserve"> </w:t>
      </w:r>
      <w:r w:rsidR="00534F7E">
        <w:t xml:space="preserve">property </w:t>
      </w:r>
      <w:r w:rsidRPr="00040DA8">
        <w:t xml:space="preserve">is an </w:t>
      </w:r>
      <w:r>
        <w:t xml:space="preserve">interesting one that </w:t>
      </w:r>
      <w:r w:rsidR="00C10EEB">
        <w:t xml:space="preserve">determines </w:t>
      </w:r>
      <w:r w:rsidR="00534F7E">
        <w:t xml:space="preserve">how </w:t>
      </w:r>
      <w:r w:rsidR="00F413CA">
        <w:t>the control animates between the two views</w:t>
      </w:r>
      <w:r w:rsidR="007C2F7F">
        <w:t xml:space="preserve">. The animation is a </w:t>
      </w:r>
      <w:r w:rsidR="00F413CA">
        <w:t>combination of scaling and cross-fading</w:t>
      </w:r>
      <w:r w:rsidR="007C2F7F">
        <w:t xml:space="preserve"> that </w:t>
      </w:r>
      <w:r w:rsidR="00F413CA">
        <w:t xml:space="preserve">makes the zoomed-out </w:t>
      </w:r>
      <w:r w:rsidR="007C2F7F">
        <w:t xml:space="preserve">view </w:t>
      </w:r>
      <w:r w:rsidR="00F413CA">
        <w:t>appear to drop down from</w:t>
      </w:r>
      <w:r w:rsidR="007C2F7F">
        <w:t xml:space="preserve"> or </w:t>
      </w:r>
      <w:r w:rsidR="00F413CA">
        <w:t>rise above the plane of the control</w:t>
      </w:r>
      <w:r w:rsidR="007C2F7F">
        <w:t>, depending on the direction of the switch</w:t>
      </w:r>
      <w:r w:rsidR="00F413CA">
        <w:t>, while the zoomed-in view appears to sink below</w:t>
      </w:r>
      <w:r w:rsidR="007C2F7F">
        <w:t xml:space="preserve"> or </w:t>
      </w:r>
      <w:r w:rsidR="00F413CA">
        <w:t>come up to that plane.</w:t>
      </w:r>
      <w:r w:rsidR="007C2F7F">
        <w:t xml:space="preserve"> To be specific, the </w:t>
      </w:r>
      <w:r w:rsidR="00C10EEB">
        <w:t xml:space="preserve">zoomed-in view scales between </w:t>
      </w:r>
      <w:r w:rsidR="00C10EEB" w:rsidRPr="00534F7E">
        <w:t xml:space="preserve">1 </w:t>
      </w:r>
      <w:r w:rsidR="00C10EEB">
        <w:t xml:space="preserve">and </w:t>
      </w:r>
      <w:r w:rsidR="00C10EEB" w:rsidRPr="00C10EEB">
        <w:rPr>
          <w:rStyle w:val="InlineCodeColor"/>
        </w:rPr>
        <w:t>zoomFactor</w:t>
      </w:r>
      <w:r w:rsidR="00534F7E">
        <w:t xml:space="preserve"> while transparency goes between 1 and 0</w:t>
      </w:r>
      <w:r w:rsidR="004A4102">
        <w:t xml:space="preserve">, and </w:t>
      </w:r>
      <w:r w:rsidR="00C10EEB">
        <w:t xml:space="preserve">the zoomed-out view scales between </w:t>
      </w:r>
      <w:r w:rsidR="00C10EEB" w:rsidRPr="00534F7E">
        <w:t>1/</w:t>
      </w:r>
      <w:r w:rsidR="00C10EEB" w:rsidRPr="00C10EEB">
        <w:rPr>
          <w:rStyle w:val="InlineCodeColor"/>
        </w:rPr>
        <w:t>zoomFactor</w:t>
      </w:r>
      <w:r w:rsidR="00C10EEB">
        <w:t xml:space="preserve"> and </w:t>
      </w:r>
      <w:r w:rsidR="00C10EEB" w:rsidRPr="00534F7E">
        <w:t>1</w:t>
      </w:r>
      <w:r w:rsidR="00534F7E">
        <w:t xml:space="preserve"> while transparency goes between 0 and 1</w:t>
      </w:r>
      <w:r w:rsidR="00C10EEB">
        <w:t xml:space="preserve">. The default value for </w:t>
      </w:r>
      <w:r w:rsidR="00C10EEB" w:rsidRPr="008C2D4D">
        <w:rPr>
          <w:rStyle w:val="InlineCodeColor"/>
        </w:rPr>
        <w:t>zoomFactor</w:t>
      </w:r>
      <w:r w:rsidR="00C10EEB">
        <w:t xml:space="preserve"> is</w:t>
      </w:r>
      <w:r w:rsidR="004A4102">
        <w:t xml:space="preserve"> 0</w:t>
      </w:r>
      <w:r w:rsidR="00C10EEB">
        <w:t>.65, which creates a moderate effect</w:t>
      </w:r>
      <w:r w:rsidR="004A4102">
        <w:t>.</w:t>
      </w:r>
      <w:r w:rsidR="00C10EEB">
        <w:t xml:space="preserve"> </w:t>
      </w:r>
      <w:r w:rsidR="004A4102">
        <w:t>L</w:t>
      </w:r>
      <w:r w:rsidR="00C10EEB">
        <w:t xml:space="preserve">ower </w:t>
      </w:r>
      <w:r w:rsidR="00534F7E">
        <w:t>value</w:t>
      </w:r>
      <w:r w:rsidR="004A4102">
        <w:t>s</w:t>
      </w:r>
      <w:r w:rsidR="00534F7E">
        <w:t xml:space="preserve"> </w:t>
      </w:r>
      <w:r w:rsidR="00C10EEB">
        <w:t xml:space="preserve">(minimum is </w:t>
      </w:r>
      <w:r w:rsidR="004A4102">
        <w:t>0</w:t>
      </w:r>
      <w:r w:rsidR="00C10EEB">
        <w:t xml:space="preserve">.2) emphasize the effect, and higher </w:t>
      </w:r>
      <w:r w:rsidR="00534F7E">
        <w:t xml:space="preserve">values </w:t>
      </w:r>
      <w:r w:rsidR="00C10EEB">
        <w:t xml:space="preserve">(maximum is </w:t>
      </w:r>
      <w:r w:rsidR="004A4102">
        <w:t>0</w:t>
      </w:r>
      <w:r w:rsidR="00C10EEB">
        <w:t>.8) minimize it.</w:t>
      </w:r>
    </w:p>
    <w:p w:rsidR="00040DA8" w:rsidRDefault="00F40361" w:rsidP="004C07C1">
      <w:r>
        <w:t xml:space="preserve">Where styling is concerned, you do most of what you need directly to the Semantic Zoom’s children. However, to style the Semantic Zoom control itself you can override styles in </w:t>
      </w:r>
      <w:r w:rsidRPr="00CB3CD5">
        <w:rPr>
          <w:rStyle w:val="InlineCodeColor"/>
        </w:rPr>
        <w:t>win-semanticzoom</w:t>
      </w:r>
      <w:r>
        <w:t xml:space="preserve"> (for the whole control) and </w:t>
      </w:r>
      <w:r w:rsidRPr="00CB3CD5">
        <w:rPr>
          <w:rStyle w:val="InlineCodeColor"/>
        </w:rPr>
        <w:t>win-semanticzoomactive</w:t>
      </w:r>
      <w:r>
        <w:t xml:space="preserve"> (for the active view). </w:t>
      </w:r>
      <w:r w:rsidR="00D65A50">
        <w:t xml:space="preserve">The </w:t>
      </w:r>
      <w:r w:rsidR="00D65A50" w:rsidRPr="00CB3CD5">
        <w:rPr>
          <w:rStyle w:val="InlineCodeColor"/>
        </w:rPr>
        <w:t>win-semanticzoom</w:t>
      </w:r>
      <w:r w:rsidR="00D65A50">
        <w:rPr>
          <w:rStyle w:val="InlineCodeColor"/>
        </w:rPr>
        <w:softHyphen/>
      </w:r>
      <w:r w:rsidR="00D65A50" w:rsidRPr="00CB3CD5">
        <w:rPr>
          <w:rStyle w:val="InlineCodeColor"/>
        </w:rPr>
        <w:t>button</w:t>
      </w:r>
      <w:r w:rsidR="00D65A50">
        <w:t xml:space="preserve"> stylealso lets you style the zoom control button if needed.</w:t>
      </w:r>
    </w:p>
    <w:p w:rsidR="00116D92" w:rsidRDefault="00116D92" w:rsidP="00116D92">
      <w:r>
        <w:lastRenderedPageBreak/>
        <w:t xml:space="preserve">It’s important to understand that semantic zoom is </w:t>
      </w:r>
      <w:r w:rsidR="00DB2369">
        <w:t xml:space="preserve">intended to switch between two views of the same data </w:t>
      </w:r>
      <w:r>
        <w:t xml:space="preserve">and not to switch </w:t>
      </w:r>
      <w:r w:rsidR="00AF3935">
        <w:t xml:space="preserve">between </w:t>
      </w:r>
      <w:r>
        <w:t>completely different data set</w:t>
      </w:r>
      <w:r w:rsidR="00AF3935">
        <w:t xml:space="preserve">s (see </w:t>
      </w:r>
      <w:hyperlink r:id="rId30" w:history="1">
        <w:r w:rsidR="00AF3935" w:rsidRPr="00AF3935">
          <w:rPr>
            <w:rStyle w:val="Hyperlink"/>
          </w:rPr>
          <w:t>Guidelines and checklist for the Semantic Zoom control</w:t>
        </w:r>
      </w:hyperlink>
      <w:r w:rsidR="00AF3935">
        <w:t>)</w:t>
      </w:r>
      <w:r>
        <w:t xml:space="preserve">. Also, the control does not support nesting (that is, zooming out multiple times to different levels). </w:t>
      </w:r>
      <w:r w:rsidR="007C2F7F">
        <w:t xml:space="preserve">Yet this doesn’t mean </w:t>
      </w:r>
      <w:r>
        <w:t>you have to use the same kind of control for both views</w:t>
      </w:r>
      <w:r w:rsidR="007C2F7F">
        <w:t xml:space="preserve">: </w:t>
      </w:r>
      <w:r w:rsidR="00AF3935">
        <w:t>the zoomed-in view might be a list</w:t>
      </w:r>
      <w:r w:rsidR="00E12AF6">
        <w:t>,</w:t>
      </w:r>
      <w:r w:rsidR="007C2F7F">
        <w:t xml:space="preserve"> and </w:t>
      </w:r>
      <w:r w:rsidR="00AF3935">
        <w:t xml:space="preserve">the zoomed-out view could be a chart, a calendar, or any other visualization that makes sense. </w:t>
      </w:r>
      <w:r w:rsidR="007C2F7F">
        <w:t xml:space="preserve">The zoomed-out view, in other words, is </w:t>
      </w:r>
      <w:r w:rsidR="00AF3935">
        <w:t xml:space="preserve">a great place to show summary data that would be otherwise difficult to derive from the zoomed-in view. For example, using the same changes we made to include the item count with the group data for Scenario 1 (see “Quickstart #2b” above), we can just add a little more </w:t>
      </w:r>
      <w:r w:rsidR="00040DA8">
        <w:t>to the zoomed-out item template</w:t>
      </w:r>
      <w:r w:rsidR="001F788B">
        <w:t xml:space="preserve"> (as done in the modified sample in this chapter’s companion content)</w:t>
      </w:r>
      <w:r w:rsidR="009906A3">
        <w:t>:</w:t>
      </w:r>
    </w:p>
    <w:p w:rsidR="00DB2369" w:rsidRDefault="00B3583F" w:rsidP="00040DA8">
      <w:pPr>
        <w:pStyle w:val="Fig-Graphic"/>
      </w:pPr>
      <w:r w:rsidRPr="00B3583F">
        <w:rPr>
          <w:noProof/>
        </w:rPr>
        <w:drawing>
          <wp:inline distT="0" distB="0" distL="0" distR="0" wp14:anchorId="25B2B1AE" wp14:editId="53571CE7">
            <wp:extent cx="2834640" cy="1440403"/>
            <wp:effectExtent l="0" t="0" r="3810" b="762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1"/>
                    <a:stretch>
                      <a:fillRect/>
                    </a:stretch>
                  </pic:blipFill>
                  <pic:spPr>
                    <a:xfrm>
                      <a:off x="0" y="0"/>
                      <a:ext cx="2834640" cy="1440403"/>
                    </a:xfrm>
                    <a:prstGeom prst="rect">
                      <a:avLst/>
                    </a:prstGeom>
                  </pic:spPr>
                </pic:pic>
              </a:graphicData>
            </a:graphic>
          </wp:inline>
        </w:drawing>
      </w:r>
    </w:p>
    <w:p w:rsidR="004C07C1" w:rsidRDefault="004C07C1" w:rsidP="00CE7802">
      <w:r>
        <w:t xml:space="preserve">The other thing you need to know is that the semantic zoom control does not work </w:t>
      </w:r>
      <w:r w:rsidR="008C2D4D">
        <w:t xml:space="preserve">with </w:t>
      </w:r>
      <w:r>
        <w:t>arbitrary child elements</w:t>
      </w:r>
      <w:r w:rsidR="007C2F7F">
        <w:t>.</w:t>
      </w:r>
      <w:r w:rsidR="00EF3FB4">
        <w:t xml:space="preserve"> </w:t>
      </w:r>
      <w:r w:rsidR="007C2F7F">
        <w:t>A</w:t>
      </w:r>
      <w:r w:rsidR="00EF3FB4">
        <w:t xml:space="preserve">n exception about a missing </w:t>
      </w:r>
      <w:r w:rsidR="00EF3FB4">
        <w:rPr>
          <w:rStyle w:val="InlineCodeColor"/>
        </w:rPr>
        <w:t>zoomableView</w:t>
      </w:r>
      <w:r w:rsidR="00EF3FB4" w:rsidRPr="00EF3FB4">
        <w:t xml:space="preserve"> property</w:t>
      </w:r>
      <w:r w:rsidR="00EF3FB4">
        <w:t xml:space="preserve"> will tell you this</w:t>
      </w:r>
      <w:r w:rsidR="007C2F7F">
        <w:t>!</w:t>
      </w:r>
      <w:r>
        <w:t xml:space="preserve"> </w:t>
      </w:r>
      <w:r w:rsidR="00EF3FB4">
        <w:t xml:space="preserve">Each </w:t>
      </w:r>
      <w:r>
        <w:t xml:space="preserve">child control </w:t>
      </w:r>
      <w:r w:rsidR="00040DA8">
        <w:t xml:space="preserve">must </w:t>
      </w:r>
      <w:r>
        <w:t xml:space="preserve">provide an implementation of the </w:t>
      </w:r>
      <w:hyperlink r:id="rId32" w:history="1">
        <w:r w:rsidRPr="00247F16">
          <w:rPr>
            <w:rStyle w:val="Hyperlink"/>
            <w:rFonts w:ascii="Lucida Sans Typewriter" w:hAnsi="Lucida Sans Typewriter" w:cs="Consolas"/>
            <w:sz w:val="17"/>
            <w:szCs w:val="16"/>
          </w:rPr>
          <w:t>WinJS.UI.IZoomabl</w:t>
        </w:r>
        <w:r w:rsidR="00247F16">
          <w:rPr>
            <w:rStyle w:val="Hyperlink"/>
            <w:rFonts w:ascii="Lucida Sans Typewriter" w:hAnsi="Lucida Sans Typewriter" w:cs="Consolas"/>
            <w:sz w:val="17"/>
            <w:szCs w:val="16"/>
          </w:rPr>
          <w:t>eView</w:t>
        </w:r>
      </w:hyperlink>
      <w:r w:rsidR="008C2D4D">
        <w:t xml:space="preserve"> </w:t>
      </w:r>
      <w:r w:rsidR="003D0755">
        <w:t xml:space="preserve">interface </w:t>
      </w:r>
      <w:r w:rsidR="00EF3FB4">
        <w:t xml:space="preserve">through a property called </w:t>
      </w:r>
      <w:r w:rsidR="00EF3FB4" w:rsidRPr="00EF3FB4">
        <w:rPr>
          <w:rStyle w:val="InlineCodeColor"/>
        </w:rPr>
        <w:t>zoomableView</w:t>
      </w:r>
      <w:r w:rsidR="00EF3FB4">
        <w:t xml:space="preserve">. </w:t>
      </w:r>
      <w:r>
        <w:t xml:space="preserve">Of </w:t>
      </w:r>
      <w:r w:rsidR="00630197">
        <w:t xml:space="preserve">all </w:t>
      </w:r>
      <w:r w:rsidR="00E2758C">
        <w:t xml:space="preserve">built-in </w:t>
      </w:r>
      <w:r w:rsidR="00630197">
        <w:t xml:space="preserve">HTML and </w:t>
      </w:r>
      <w:r>
        <w:t xml:space="preserve">WinJS controls, only ListView </w:t>
      </w:r>
      <w:r w:rsidR="007C5D88">
        <w:t xml:space="preserve">does </w:t>
      </w:r>
      <w:r>
        <w:t>this</w:t>
      </w:r>
      <w:r w:rsidR="00630197">
        <w:t xml:space="preserve">, which is why you typically see semantic </w:t>
      </w:r>
      <w:r w:rsidR="008C2D4D">
        <w:t xml:space="preserve">zoom in </w:t>
      </w:r>
      <w:r w:rsidR="007C5D88">
        <w:t xml:space="preserve">that </w:t>
      </w:r>
      <w:r w:rsidR="008C2D4D">
        <w:t>context</w:t>
      </w:r>
      <w:r w:rsidR="003D0755">
        <w:t>.</w:t>
      </w:r>
      <w:r w:rsidR="008C2D4D">
        <w:t xml:space="preserve"> </w:t>
      </w:r>
      <w:r w:rsidR="00EF3FB4">
        <w:t xml:space="preserve">However, </w:t>
      </w:r>
      <w:r w:rsidR="00E2758C">
        <w:t xml:space="preserve">you can </w:t>
      </w:r>
      <w:r w:rsidR="00EF3FB4">
        <w:t xml:space="preserve">certainly </w:t>
      </w:r>
      <w:r w:rsidR="00534F7E">
        <w:t xml:space="preserve">provide this </w:t>
      </w:r>
      <w:r w:rsidR="007C2F7F">
        <w:t xml:space="preserve">interface on </w:t>
      </w:r>
      <w:r w:rsidR="00E2758C">
        <w:t>a custom control</w:t>
      </w:r>
      <w:r w:rsidR="00EF3FB4">
        <w:t xml:space="preserve">, where </w:t>
      </w:r>
      <w:r w:rsidR="00534F7E">
        <w:t xml:space="preserve">the object returned by the constructor should contain a </w:t>
      </w:r>
      <w:r w:rsidR="00E2758C" w:rsidRPr="00EF3FB4">
        <w:rPr>
          <w:rStyle w:val="InlineCodeColor"/>
        </w:rPr>
        <w:t>zoomableView</w:t>
      </w:r>
      <w:r w:rsidR="00EF3FB4">
        <w:t xml:space="preserve"> </w:t>
      </w:r>
      <w:r w:rsidR="00534F7E">
        <w:t>property</w:t>
      </w:r>
      <w:r w:rsidR="007C2F7F">
        <w:t xml:space="preserve">, which is an object containing the methods of the interface. </w:t>
      </w:r>
      <w:r w:rsidR="00EF3FB4">
        <w:t xml:space="preserve">Among these </w:t>
      </w:r>
      <w:r w:rsidR="007C2F7F">
        <w:t xml:space="preserve">methods </w:t>
      </w:r>
      <w:r w:rsidR="00EF3FB4">
        <w:t xml:space="preserve">are </w:t>
      </w:r>
      <w:r w:rsidR="00EF3FB4" w:rsidRPr="00EF3FB4">
        <w:rPr>
          <w:rStyle w:val="InlineCodeColor"/>
        </w:rPr>
        <w:t>beginZoom</w:t>
      </w:r>
      <w:r w:rsidR="00EF3FB4">
        <w:t xml:space="preserve"> and </w:t>
      </w:r>
      <w:r w:rsidR="00EF3FB4" w:rsidRPr="00EF3FB4">
        <w:rPr>
          <w:rStyle w:val="InlineCodeColor"/>
        </w:rPr>
        <w:t>endZoom</w:t>
      </w:r>
      <w:r w:rsidR="00EF3FB4">
        <w:t xml:space="preserve"> for obvious purposes, and </w:t>
      </w:r>
      <w:r w:rsidR="00EF3FB4" w:rsidRPr="00EF3FB4">
        <w:rPr>
          <w:rStyle w:val="InlineCodeColor"/>
        </w:rPr>
        <w:t>getCurrentItem</w:t>
      </w:r>
      <w:r w:rsidR="00EF3FB4">
        <w:t xml:space="preserve"> and </w:t>
      </w:r>
      <w:r w:rsidR="00EF3FB4">
        <w:rPr>
          <w:rStyle w:val="InlineCodeColor"/>
        </w:rPr>
        <w:t>s</w:t>
      </w:r>
      <w:r w:rsidR="00EF3FB4" w:rsidRPr="00EF3FB4">
        <w:rPr>
          <w:rStyle w:val="InlineCodeColor"/>
        </w:rPr>
        <w:t>etCurrentItem</w:t>
      </w:r>
      <w:r w:rsidR="00EF3FB4">
        <w:t xml:space="preserve"> that enable the semantic zoom control to </w:t>
      </w:r>
      <w:r w:rsidR="007C2F7F">
        <w:t>zoom in to the right group when it</w:t>
      </w:r>
      <w:r w:rsidR="00C31B75">
        <w:t>’</w:t>
      </w:r>
      <w:r w:rsidR="007C2F7F">
        <w:t>s tapped in the zoomed-out view.</w:t>
      </w:r>
    </w:p>
    <w:p w:rsidR="00735755" w:rsidRDefault="00EF3FB4">
      <w:r>
        <w:t xml:space="preserve">For more details, check out the </w:t>
      </w:r>
      <w:hyperlink r:id="rId33" w:history="1">
        <w:r w:rsidR="00247F16" w:rsidRPr="00247F16">
          <w:rPr>
            <w:rStyle w:val="Hyperlink"/>
          </w:rPr>
          <w:t>HTML SemanticZoom for custom controls sample</w:t>
        </w:r>
      </w:hyperlink>
      <w:r w:rsidR="007C2F7F">
        <w:t xml:space="preserve">, which also serves as another example of a </w:t>
      </w:r>
      <w:r w:rsidR="00247F16">
        <w:t>custom control.</w:t>
      </w:r>
    </w:p>
    <w:p w:rsidR="006E30CA" w:rsidRDefault="006E30CA" w:rsidP="006E30CA">
      <w:pPr>
        <w:pStyle w:val="Heading1"/>
      </w:pPr>
      <w:r>
        <w:t>FlipView Features and Styling</w:t>
      </w:r>
    </w:p>
    <w:p w:rsidR="006E30CA" w:rsidRDefault="007C2F7F" w:rsidP="00CE7802">
      <w:pPr>
        <w:pStyle w:val="Normalunindented"/>
      </w:pPr>
      <w:r>
        <w:t>For all the glory that ListView merits as the richest and most sophisticated control in all of WinJS, we don’t want to forget the humble FlipView! Thus b</w:t>
      </w:r>
      <w:r w:rsidR="006E30CA">
        <w:t xml:space="preserve">efore we </w:t>
      </w:r>
      <w:r w:rsidR="00930610">
        <w:t>delve wholly into ListVi</w:t>
      </w:r>
      <w:r>
        <w:t xml:space="preserve">ew, </w:t>
      </w:r>
      <w:r w:rsidR="006E30CA">
        <w:t>let’s spend a few pages covering FlipView and its features</w:t>
      </w:r>
      <w:r>
        <w:t xml:space="preserve"> through the other scenarios in the </w:t>
      </w:r>
      <w:hyperlink r:id="rId34" w:history="1">
        <w:r w:rsidR="006E30CA" w:rsidRPr="006E30CA">
          <w:rPr>
            <w:rStyle w:val="Hyperlink"/>
          </w:rPr>
          <w:t xml:space="preserve">FlipView </w:t>
        </w:r>
        <w:r w:rsidR="00F23D1B">
          <w:rPr>
            <w:rStyle w:val="Hyperlink"/>
          </w:rPr>
          <w:t>c</w:t>
        </w:r>
        <w:r w:rsidR="00F23D1B" w:rsidRPr="006E30CA">
          <w:rPr>
            <w:rStyle w:val="Hyperlink"/>
          </w:rPr>
          <w:t xml:space="preserve">ontrol </w:t>
        </w:r>
        <w:r w:rsidR="006E30CA" w:rsidRPr="006E30CA">
          <w:rPr>
            <w:rStyle w:val="Hyperlink"/>
          </w:rPr>
          <w:t>sample</w:t>
        </w:r>
      </w:hyperlink>
      <w:r w:rsidR="006E30CA">
        <w:t>.</w:t>
      </w:r>
      <w:r w:rsidR="00F17BA1">
        <w:t xml:space="preserve"> It’s worth mentioning too that although this sample demonstrates </w:t>
      </w:r>
      <w:r>
        <w:t xml:space="preserve">the control’s </w:t>
      </w:r>
      <w:r w:rsidR="00F17BA1">
        <w:t xml:space="preserve">capabilities </w:t>
      </w:r>
      <w:r>
        <w:t xml:space="preserve">in a relatively </w:t>
      </w:r>
      <w:r>
        <w:lastRenderedPageBreak/>
        <w:t>small area</w:t>
      </w:r>
      <w:r w:rsidR="00F17BA1">
        <w:t xml:space="preserve">, a FlipView can be any size, even occupying most of the screen. A common use for the control, in fact, is to </w:t>
      </w:r>
      <w:r>
        <w:t>let users flip through full-sized images in a photo gallery</w:t>
      </w:r>
      <w:r w:rsidR="00F17BA1">
        <w:t xml:space="preserve">. </w:t>
      </w:r>
      <w:r>
        <w:t>O</w:t>
      </w:r>
      <w:r w:rsidR="00F17BA1">
        <w:t>f course, the control can be used anywhere it’s appropriate, large or small.</w:t>
      </w:r>
      <w:r w:rsidR="00962D57">
        <w:t xml:space="preserve"> See </w:t>
      </w:r>
      <w:hyperlink r:id="rId35" w:history="1">
        <w:r w:rsidR="00962D57" w:rsidRPr="00962D57">
          <w:rPr>
            <w:rStyle w:val="Hyperlink"/>
          </w:rPr>
          <w:t>Guidelines for FlipView controls</w:t>
        </w:r>
      </w:hyperlink>
      <w:r w:rsidR="00962D57">
        <w:t xml:space="preserve"> for more on how best to use the control.</w:t>
      </w:r>
    </w:p>
    <w:p w:rsidR="006E30CA" w:rsidRDefault="00F17BA1" w:rsidP="006E30CA">
      <w:r>
        <w:t xml:space="preserve">Anyway, </w:t>
      </w:r>
      <w:r w:rsidR="006E30CA">
        <w:t xml:space="preserve">Scenario 2 </w:t>
      </w:r>
      <w:r w:rsidR="007C2F7F">
        <w:t xml:space="preserve">in the sample </w:t>
      </w:r>
      <w:r w:rsidR="006E30CA">
        <w:t xml:space="preserve">(“Orientation and Item Spacing”) demonstrates the control’s </w:t>
      </w:r>
      <w:r w:rsidR="006E30CA" w:rsidRPr="008B743D">
        <w:rPr>
          <w:rStyle w:val="InlineCodeColor"/>
        </w:rPr>
        <w:t>orientation</w:t>
      </w:r>
      <w:r w:rsidR="006E30CA">
        <w:t xml:space="preserve"> property</w:t>
      </w:r>
      <w:r w:rsidR="008E5041">
        <w:t xml:space="preserve">. This </w:t>
      </w:r>
      <w:r w:rsidR="009F0E39">
        <w:t>determine</w:t>
      </w:r>
      <w:r w:rsidR="008E5041">
        <w:t>s</w:t>
      </w:r>
      <w:r w:rsidR="009F0E39">
        <w:t xml:space="preserve"> </w:t>
      </w:r>
      <w:r w:rsidR="006E30CA">
        <w:t xml:space="preserve">the </w:t>
      </w:r>
      <w:r w:rsidR="009F0E39">
        <w:t xml:space="preserve">placement </w:t>
      </w:r>
      <w:r w:rsidR="006E30CA">
        <w:t>of the arrow controls</w:t>
      </w:r>
      <w:r w:rsidR="008E5041">
        <w:t xml:space="preserve">: </w:t>
      </w:r>
      <w:r w:rsidR="009F0E39">
        <w:t>left and right (</w:t>
      </w:r>
      <w:r w:rsidR="006E30CA" w:rsidRPr="007C2F7F">
        <w:rPr>
          <w:rStyle w:val="InlineCodeColor"/>
        </w:rPr>
        <w:t>horizontal</w:t>
      </w:r>
      <w:r w:rsidR="009F0E39">
        <w:t xml:space="preserve">) or </w:t>
      </w:r>
      <w:r w:rsidR="006E30CA">
        <w:t xml:space="preserve">top and bottom </w:t>
      </w:r>
      <w:r w:rsidR="009F0E39">
        <w:t>(</w:t>
      </w:r>
      <w:r w:rsidR="009F0E39" w:rsidRPr="007C2F7F">
        <w:rPr>
          <w:rStyle w:val="InlineCodeColor"/>
        </w:rPr>
        <w:t>vertical</w:t>
      </w:r>
      <w:r w:rsidR="009F0E39">
        <w:t xml:space="preserve">) as shown </w:t>
      </w:r>
      <w:r w:rsidR="006E30CA">
        <w:t xml:space="preserve">below. </w:t>
      </w:r>
      <w:r w:rsidR="007C5D88">
        <w:t xml:space="preserve">It also determines the enter and exit animations of the items and whether the control uses the left/right or up/down arrow keys for keyboard navigation. </w:t>
      </w:r>
      <w:r w:rsidR="006E30CA">
        <w:t xml:space="preserve">This scenario also </w:t>
      </w:r>
      <w:r w:rsidR="009F0E39">
        <w:t xml:space="preserve">let you set </w:t>
      </w:r>
      <w:r w:rsidR="006E30CA">
        <w:t xml:space="preserve">the </w:t>
      </w:r>
      <w:r w:rsidR="006E30CA" w:rsidRPr="008B743D">
        <w:rPr>
          <w:rStyle w:val="InlineCodeColor"/>
        </w:rPr>
        <w:t>itemSpacing</w:t>
      </w:r>
      <w:r w:rsidR="006E30CA">
        <w:t xml:space="preserve"> property, which </w:t>
      </w:r>
      <w:r w:rsidR="006B7459">
        <w:t>determines the amount of space between items when you swipe items using touch (below right</w:t>
      </w:r>
      <w:r w:rsidR="009F0E39">
        <w:t>). I</w:t>
      </w:r>
      <w:r w:rsidR="006B7459">
        <w:t>ts effect is not visible when using the keyboard or mouse to flip</w:t>
      </w:r>
      <w:r w:rsidR="008E5041">
        <w:t xml:space="preserve">; to see it, you may need to </w:t>
      </w:r>
      <w:r w:rsidR="006B7459">
        <w:t>use touch emulation in the Visual Studio simulator</w:t>
      </w:r>
      <w:r w:rsidR="008E5041">
        <w:t xml:space="preserve"> to partly drag between items</w:t>
      </w:r>
      <w:r w:rsidR="006E30CA">
        <w:t>.</w:t>
      </w:r>
    </w:p>
    <w:p w:rsidR="006E30CA" w:rsidRDefault="006E30CA" w:rsidP="006E30CA">
      <w:pPr>
        <w:pStyle w:val="Fig-Graphic"/>
      </w:pPr>
      <w:r>
        <w:rPr>
          <w:noProof/>
        </w:rPr>
        <w:drawing>
          <wp:inline distT="0" distB="0" distL="0" distR="0" wp14:anchorId="4FFCA8B4" wp14:editId="2AE0D29D">
            <wp:extent cx="2423440" cy="1370634"/>
            <wp:effectExtent l="0" t="0" r="0" b="127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stretch>
                      <a:fillRect/>
                    </a:stretch>
                  </pic:blipFill>
                  <pic:spPr>
                    <a:xfrm>
                      <a:off x="0" y="0"/>
                      <a:ext cx="2422222" cy="1369945"/>
                    </a:xfrm>
                    <a:prstGeom prst="rect">
                      <a:avLst/>
                    </a:prstGeom>
                  </pic:spPr>
                </pic:pic>
              </a:graphicData>
            </a:graphic>
          </wp:inline>
        </w:drawing>
      </w:r>
      <w:r w:rsidR="009F0E39">
        <w:tab/>
      </w:r>
      <w:r w:rsidR="009F0E39">
        <w:rPr>
          <w:noProof/>
        </w:rPr>
        <w:drawing>
          <wp:inline distT="0" distB="0" distL="0" distR="0" wp14:anchorId="0DFCA6FB" wp14:editId="309EABC6">
            <wp:extent cx="2411438" cy="1371600"/>
            <wp:effectExtent l="0" t="0" r="8255"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stretch>
                      <a:fillRect/>
                    </a:stretch>
                  </pic:blipFill>
                  <pic:spPr>
                    <a:xfrm>
                      <a:off x="0" y="0"/>
                      <a:ext cx="2411438" cy="1371600"/>
                    </a:xfrm>
                    <a:prstGeom prst="rect">
                      <a:avLst/>
                    </a:prstGeom>
                  </pic:spPr>
                </pic:pic>
              </a:graphicData>
            </a:graphic>
          </wp:inline>
        </w:drawing>
      </w:r>
    </w:p>
    <w:p w:rsidR="006254C2" w:rsidRDefault="006E30CA" w:rsidP="006E30CA">
      <w:r>
        <w:t xml:space="preserve">Scenario 3 </w:t>
      </w:r>
      <w:r w:rsidR="00F17BA1">
        <w:t xml:space="preserve">(“Using interactive content”) </w:t>
      </w:r>
      <w:r>
        <w:t xml:space="preserve">shows </w:t>
      </w:r>
      <w:r w:rsidR="006254C2">
        <w:t xml:space="preserve">the use of a </w:t>
      </w:r>
      <w:r w:rsidR="008E5041" w:rsidRPr="008E5041">
        <w:rPr>
          <w:rStyle w:val="Italic"/>
        </w:rPr>
        <w:t>template</w:t>
      </w:r>
      <w:r w:rsidR="006254C2" w:rsidRPr="008E5041">
        <w:rPr>
          <w:rStyle w:val="Italic"/>
        </w:rPr>
        <w:t xml:space="preserve"> function</w:t>
      </w:r>
      <w:r w:rsidR="006254C2">
        <w:t xml:space="preserve"> instead of a declarative template. We’ll talk more of </w:t>
      </w:r>
      <w:r w:rsidR="00F17BA1">
        <w:t xml:space="preserve">such functions </w:t>
      </w:r>
      <w:r w:rsidR="006254C2">
        <w:t xml:space="preserve">in “How Templates Really Work” later </w:t>
      </w:r>
      <w:r w:rsidR="008F2096">
        <w:t>in this chapter</w:t>
      </w:r>
      <w:r w:rsidR="006254C2">
        <w:t xml:space="preserve">, but put simply, a </w:t>
      </w:r>
      <w:r w:rsidR="006254C2" w:rsidRPr="008E5041">
        <w:t>template function</w:t>
      </w:r>
      <w:r w:rsidR="006254C2">
        <w:t xml:space="preserve"> </w:t>
      </w:r>
      <w:r w:rsidR="008E5041">
        <w:t xml:space="preserve">or </w:t>
      </w:r>
      <w:r w:rsidR="008E5041" w:rsidRPr="008E5041">
        <w:rPr>
          <w:rStyle w:val="Italic"/>
        </w:rPr>
        <w:t>renderer</w:t>
      </w:r>
      <w:r w:rsidR="008E5041">
        <w:t xml:space="preserve"> </w:t>
      </w:r>
      <w:r w:rsidR="006254C2">
        <w:t xml:space="preserve">creates elements and sets their properties </w:t>
      </w:r>
      <w:r w:rsidR="008E5041">
        <w:t>procedurally</w:t>
      </w:r>
      <w:r w:rsidR="006254C2">
        <w:t>, which is essential</w:t>
      </w:r>
      <w:r w:rsidR="00F17BA1">
        <w:t>ly</w:t>
      </w:r>
      <w:r w:rsidR="006254C2">
        <w:t xml:space="preserve"> what </w:t>
      </w:r>
      <w:r w:rsidR="006254C2" w:rsidRPr="006254C2">
        <w:rPr>
          <w:rStyle w:val="InlineCodeColor"/>
        </w:rPr>
        <w:t>WinJS.Binding.Template</w:t>
      </w:r>
      <w:r w:rsidR="006254C2">
        <w:t xml:space="preserve"> does from the markup you give it. </w:t>
      </w:r>
      <w:r w:rsidR="008E5041">
        <w:t xml:space="preserve">This allows you to </w:t>
      </w:r>
      <w:r w:rsidR="006254C2">
        <w:t>render an item differently (that is, create different elements</w:t>
      </w:r>
      <w:r w:rsidR="003D0755">
        <w:t xml:space="preserve"> or customize style classes</w:t>
      </w:r>
      <w:r w:rsidR="006254C2">
        <w:t xml:space="preserve">) depending on its actual data. In </w:t>
      </w:r>
      <w:r w:rsidR="008E5041">
        <w:t>Scenario 3</w:t>
      </w:r>
      <w:r w:rsidR="006254C2">
        <w:t xml:space="preserve">, </w:t>
      </w:r>
      <w:r w:rsidR="008E5041">
        <w:t xml:space="preserve">the data source contains </w:t>
      </w:r>
      <w:r w:rsidR="006254C2">
        <w:t>a “table of contents” item at the beginning</w:t>
      </w:r>
      <w:r w:rsidR="008E5041">
        <w:t>, for which the renderer (</w:t>
      </w:r>
      <w:r w:rsidR="00C31B75">
        <w:t xml:space="preserve">a function called </w:t>
      </w:r>
      <w:r w:rsidR="008E5041" w:rsidRPr="008E5041">
        <w:rPr>
          <w:rStyle w:val="InlineCodeColor"/>
        </w:rPr>
        <w:t>my</w:t>
      </w:r>
      <w:r w:rsidR="00C31B75">
        <w:rPr>
          <w:rStyle w:val="InlineCodeColor"/>
        </w:rPr>
        <w:t>t</w:t>
      </w:r>
      <w:r w:rsidR="008E5041" w:rsidRPr="008E5041">
        <w:rPr>
          <w:rStyle w:val="InlineCodeColor"/>
        </w:rPr>
        <w:t>emplate</w:t>
      </w:r>
      <w:r w:rsidR="00C31B75">
        <w:t xml:space="preserve"> in </w:t>
      </w:r>
      <w:r w:rsidR="003D0755">
        <w:t>js/</w:t>
      </w:r>
      <w:r w:rsidR="00C31B75">
        <w:t>interactiveContent.js</w:t>
      </w:r>
      <w:r w:rsidR="008E5041">
        <w:t>) creates a completely different item</w:t>
      </w:r>
      <w:r w:rsidR="006254C2">
        <w:t>:</w:t>
      </w:r>
    </w:p>
    <w:p w:rsidR="006254C2" w:rsidRDefault="006254C2" w:rsidP="006254C2">
      <w:pPr>
        <w:pStyle w:val="Fig-Graphic"/>
      </w:pPr>
      <w:r>
        <w:rPr>
          <w:noProof/>
        </w:rPr>
        <w:drawing>
          <wp:inline distT="0" distB="0" distL="0" distR="0" wp14:anchorId="5230946F" wp14:editId="2CBB476F">
            <wp:extent cx="2148559" cy="1225865"/>
            <wp:effectExtent l="0" t="0" r="444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stretch>
                      <a:fillRect/>
                    </a:stretch>
                  </pic:blipFill>
                  <pic:spPr>
                    <a:xfrm>
                      <a:off x="0" y="0"/>
                      <a:ext cx="2151231" cy="1227390"/>
                    </a:xfrm>
                    <a:prstGeom prst="rect">
                      <a:avLst/>
                    </a:prstGeom>
                  </pic:spPr>
                </pic:pic>
              </a:graphicData>
            </a:graphic>
          </wp:inline>
        </w:drawing>
      </w:r>
    </w:p>
    <w:p w:rsidR="00CA5917" w:rsidRDefault="00CA5917" w:rsidP="006E30CA"/>
    <w:p w:rsidR="00CA5917" w:rsidRDefault="00CA5917" w:rsidP="006E30CA"/>
    <w:p w:rsidR="006254C2" w:rsidRDefault="00B21CD5" w:rsidP="006E30CA">
      <w:r>
        <w:lastRenderedPageBreak/>
        <w:t xml:space="preserve">The </w:t>
      </w:r>
      <w:r w:rsidR="00DE4C4F">
        <w:t>scenario</w:t>
      </w:r>
      <w:r>
        <w:t xml:space="preserve"> also sets up a listener </w:t>
      </w:r>
      <w:r w:rsidR="00D32713">
        <w:t xml:space="preserve">for </w:t>
      </w:r>
      <w:r w:rsidR="00D32713" w:rsidRPr="00D32713">
        <w:rPr>
          <w:rStyle w:val="InlineCodeColor"/>
        </w:rPr>
        <w:t>click</w:t>
      </w:r>
      <w:r w:rsidR="00D32713">
        <w:t xml:space="preserve"> events on </w:t>
      </w:r>
      <w:r w:rsidR="003D0755">
        <w:t xml:space="preserve">the </w:t>
      </w:r>
      <w:r w:rsidR="00D32713">
        <w:t>TOC entries</w:t>
      </w:r>
      <w:r>
        <w:t xml:space="preserve">, the handler for which </w:t>
      </w:r>
      <w:r w:rsidR="00D32713">
        <w:t xml:space="preserve">flips to the appropriate item by setting the FlipView’s </w:t>
      </w:r>
      <w:r w:rsidR="00D32713" w:rsidRPr="00D32713">
        <w:rPr>
          <w:rStyle w:val="InlineCodeColor"/>
        </w:rPr>
        <w:t>currentPage</w:t>
      </w:r>
      <w:r w:rsidR="00D32713">
        <w:t xml:space="preserve"> property. </w:t>
      </w:r>
      <w:r>
        <w:t xml:space="preserve">The picture items then have a back link to the TOC. </w:t>
      </w:r>
      <w:r w:rsidR="00D32713">
        <w:t xml:space="preserve">See the </w:t>
      </w:r>
      <w:r w:rsidR="00D32713" w:rsidRPr="00D32713">
        <w:rPr>
          <w:rStyle w:val="InlineCodeColor"/>
        </w:rPr>
        <w:t>clickHandler</w:t>
      </w:r>
      <w:r w:rsidR="00D32713">
        <w:t xml:space="preserve"> function </w:t>
      </w:r>
      <w:r>
        <w:t xml:space="preserve">in the code </w:t>
      </w:r>
      <w:r w:rsidR="00D32713">
        <w:t>for both of these actions.</w:t>
      </w:r>
    </w:p>
    <w:p w:rsidR="00D32713" w:rsidRDefault="00D32713" w:rsidP="006E30CA">
      <w:r>
        <w:t xml:space="preserve">Scenario 4 </w:t>
      </w:r>
      <w:r w:rsidR="00F17BA1">
        <w:t xml:space="preserve">(“Creating a context control”) </w:t>
      </w:r>
      <w:r>
        <w:t>demonstrates adding a navigation control overlay to each item</w:t>
      </w:r>
      <w:r w:rsidR="003635C4">
        <w:t>:</w:t>
      </w:r>
      <w:r>
        <w:t xml:space="preserve"> </w:t>
      </w:r>
    </w:p>
    <w:p w:rsidR="00D32713" w:rsidRDefault="00D32713" w:rsidP="00D32713">
      <w:pPr>
        <w:pStyle w:val="Fig-Graphic"/>
      </w:pPr>
      <w:r>
        <w:rPr>
          <w:noProof/>
        </w:rPr>
        <w:drawing>
          <wp:inline distT="0" distB="0" distL="0" distR="0" wp14:anchorId="27B03063" wp14:editId="2D3D0F3F">
            <wp:extent cx="2115814" cy="13716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stretch>
                      <a:fillRect/>
                    </a:stretch>
                  </pic:blipFill>
                  <pic:spPr>
                    <a:xfrm>
                      <a:off x="0" y="0"/>
                      <a:ext cx="2115814" cy="1371600"/>
                    </a:xfrm>
                    <a:prstGeom prst="rect">
                      <a:avLst/>
                    </a:prstGeom>
                  </pic:spPr>
                </pic:pic>
              </a:graphicData>
            </a:graphic>
          </wp:inline>
        </w:drawing>
      </w:r>
    </w:p>
    <w:p w:rsidR="00D32713" w:rsidRDefault="00D32713" w:rsidP="006E30CA">
      <w:r>
        <w:t xml:space="preserve">The items themselves are again rendered using a declarative template, which in this case just contains a placeholder </w:t>
      </w:r>
      <w:r w:rsidRPr="00D32713">
        <w:rPr>
          <w:rStyle w:val="InlineCodeColor"/>
        </w:rPr>
        <w:t>div</w:t>
      </w:r>
      <w:r>
        <w:t xml:space="preserve"> called </w:t>
      </w:r>
      <w:r w:rsidRPr="00D32713">
        <w:rPr>
          <w:rStyle w:val="Italic"/>
        </w:rPr>
        <w:t>ContextContainer</w:t>
      </w:r>
      <w:r>
        <w:t xml:space="preserve"> for the navigation control</w:t>
      </w:r>
      <w:r w:rsidR="00DE4C4F">
        <w:t xml:space="preserve"> (</w:t>
      </w:r>
      <w:r w:rsidR="003D0755">
        <w:t>html/</w:t>
      </w:r>
      <w:r w:rsidR="00DE4C4F">
        <w:t>context</w:t>
      </w:r>
      <w:r w:rsidR="00E57955">
        <w:t xml:space="preserve">- </w:t>
      </w:r>
      <w:r w:rsidR="00DE4C4F">
        <w:t>Control.html)</w:t>
      </w:r>
      <w:r>
        <w:t>:</w:t>
      </w:r>
    </w:p>
    <w:p w:rsidR="00D32713" w:rsidRPr="00DE4C4F" w:rsidRDefault="00DE4C4F" w:rsidP="00DE4C4F">
      <w:pPr>
        <w:pStyle w:val="CodeBlock"/>
      </w:pPr>
      <w:r w:rsidRPr="00DE4C4F">
        <w:rPr>
          <w:rFonts w:cs="Consolas"/>
          <w:color w:val="0000FF"/>
          <w:highlight w:val="white"/>
        </w:rPr>
        <w:t>&lt;</w:t>
      </w:r>
      <w:r w:rsidRPr="00DE4C4F">
        <w:rPr>
          <w:rFonts w:cs="Consolas"/>
          <w:color w:val="800000"/>
          <w:highlight w:val="white"/>
        </w:rPr>
        <w:t>div</w:t>
      </w:r>
      <w:r w:rsidRPr="00DE4C4F">
        <w:rPr>
          <w:rFonts w:cs="Consolas"/>
          <w:color w:val="0000FF"/>
          <w:highlight w:val="white"/>
        </w:rPr>
        <w:t>&gt;</w:t>
      </w:r>
      <w:r w:rsidRPr="00DE4C4F">
        <w:rPr>
          <w:rFonts w:cs="Consolas"/>
          <w:highlight w:val="white"/>
        </w:rPr>
        <w:br/>
        <w:t xml:space="preserve">    </w:t>
      </w:r>
      <w:r w:rsidRPr="00DE4C4F">
        <w:rPr>
          <w:rFonts w:cs="Consolas"/>
          <w:color w:val="0000FF"/>
          <w:highlight w:val="white"/>
        </w:rPr>
        <w:t>&lt;</w:t>
      </w:r>
      <w:r w:rsidRPr="00DE4C4F">
        <w:rPr>
          <w:rFonts w:cs="Consolas"/>
          <w:color w:val="800000"/>
          <w:highlight w:val="white"/>
        </w:rPr>
        <w:t>div</w:t>
      </w:r>
      <w:r w:rsidRPr="00DE4C4F">
        <w:rPr>
          <w:rFonts w:cs="Consolas"/>
          <w:highlight w:val="white"/>
        </w:rPr>
        <w:t xml:space="preserve"> </w:t>
      </w:r>
      <w:r w:rsidRPr="00DE4C4F">
        <w:rPr>
          <w:rFonts w:cs="Consolas"/>
          <w:color w:val="FF0000"/>
          <w:highlight w:val="white"/>
        </w:rPr>
        <w:t>id</w:t>
      </w:r>
      <w:r w:rsidRPr="00DE4C4F">
        <w:rPr>
          <w:rFonts w:cs="Consolas"/>
          <w:color w:val="0000FF"/>
          <w:highlight w:val="white"/>
        </w:rPr>
        <w:t>="contextControl_FlipView"</w:t>
      </w:r>
      <w:r w:rsidRPr="00DE4C4F">
        <w:rPr>
          <w:rFonts w:cs="Consolas"/>
          <w:highlight w:val="white"/>
        </w:rPr>
        <w:t xml:space="preserve"> </w:t>
      </w:r>
      <w:r w:rsidRPr="00DE4C4F">
        <w:rPr>
          <w:rFonts w:cs="Consolas"/>
          <w:color w:val="FF0000"/>
          <w:highlight w:val="white"/>
        </w:rPr>
        <w:t>class</w:t>
      </w:r>
      <w:r w:rsidRPr="00DE4C4F">
        <w:rPr>
          <w:rFonts w:cs="Consolas"/>
          <w:color w:val="0000FF"/>
          <w:highlight w:val="white"/>
        </w:rPr>
        <w:t>="flipView"</w:t>
      </w:r>
      <w:r w:rsidRPr="00DE4C4F">
        <w:rPr>
          <w:rFonts w:cs="Consolas"/>
          <w:highlight w:val="white"/>
        </w:rPr>
        <w:t xml:space="preserve"> </w:t>
      </w:r>
      <w:r w:rsidRPr="00DE4C4F">
        <w:rPr>
          <w:rFonts w:cs="Consolas"/>
          <w:color w:val="FF0000"/>
          <w:highlight w:val="white"/>
        </w:rPr>
        <w:t>data-win-control</w:t>
      </w:r>
      <w:r w:rsidRPr="00DE4C4F">
        <w:rPr>
          <w:rFonts w:cs="Consolas"/>
          <w:color w:val="0000FF"/>
          <w:highlight w:val="white"/>
        </w:rPr>
        <w:t>="WinJS.UI.FlipView"</w:t>
      </w:r>
      <w:r w:rsidRPr="00DE4C4F">
        <w:rPr>
          <w:rFonts w:cs="Consolas"/>
          <w:highlight w:val="white"/>
        </w:rPr>
        <w:t xml:space="preserve"> </w:t>
      </w:r>
      <w:r w:rsidRPr="00DE4C4F">
        <w:rPr>
          <w:rFonts w:cs="Consolas"/>
          <w:highlight w:val="white"/>
        </w:rPr>
        <w:br/>
        <w:t xml:space="preserve">        </w:t>
      </w:r>
      <w:r w:rsidRPr="00DE4C4F">
        <w:rPr>
          <w:rFonts w:cs="Consolas"/>
          <w:color w:val="FF0000"/>
          <w:highlight w:val="white"/>
        </w:rPr>
        <w:t>data-win-options</w:t>
      </w:r>
      <w:r w:rsidRPr="00DE4C4F">
        <w:rPr>
          <w:rFonts w:cs="Consolas"/>
          <w:color w:val="0000FF"/>
          <w:highlight w:val="white"/>
        </w:rPr>
        <w:t xml:space="preserve">="{ itemDataSource: DefaultData.bindingList.dataSource, </w:t>
      </w:r>
      <w:r>
        <w:rPr>
          <w:rFonts w:cs="Consolas"/>
          <w:color w:val="0000FF"/>
          <w:highlight w:val="white"/>
        </w:rPr>
        <w:br/>
        <w:t xml:space="preserve">            </w:t>
      </w:r>
      <w:r w:rsidRPr="00DE4C4F">
        <w:rPr>
          <w:rFonts w:cs="Consolas"/>
          <w:color w:val="0000FF"/>
          <w:highlight w:val="white"/>
        </w:rPr>
        <w:t>itemTemplate: contextControl_ItemTemplate }"&gt;</w:t>
      </w:r>
      <w:r w:rsidRPr="00DE4C4F">
        <w:rPr>
          <w:rFonts w:cs="Consolas"/>
          <w:highlight w:val="white"/>
        </w:rPr>
        <w:br/>
        <w:t xml:space="preserve">    </w:t>
      </w:r>
      <w:r w:rsidRPr="00DE4C4F">
        <w:rPr>
          <w:rFonts w:cs="Consolas"/>
          <w:color w:val="0000FF"/>
          <w:highlight w:val="white"/>
        </w:rPr>
        <w:t>&lt;/</w:t>
      </w:r>
      <w:r w:rsidRPr="00DE4C4F">
        <w:rPr>
          <w:rFonts w:cs="Consolas"/>
          <w:color w:val="800000"/>
          <w:highlight w:val="white"/>
        </w:rPr>
        <w:t>div</w:t>
      </w:r>
      <w:r w:rsidRPr="00DE4C4F">
        <w:rPr>
          <w:rFonts w:cs="Consolas"/>
          <w:color w:val="0000FF"/>
          <w:highlight w:val="white"/>
        </w:rPr>
        <w:t>&gt;</w:t>
      </w:r>
      <w:r w:rsidRPr="00DE4C4F">
        <w:rPr>
          <w:rFonts w:cs="Consolas"/>
          <w:highlight w:val="white"/>
        </w:rPr>
        <w:br/>
        <w:t xml:space="preserve">    </w:t>
      </w:r>
      <w:r w:rsidRPr="00DE4C4F">
        <w:rPr>
          <w:rFonts w:cs="Consolas"/>
          <w:color w:val="0000FF"/>
          <w:highlight w:val="white"/>
        </w:rPr>
        <w:t>&lt;</w:t>
      </w:r>
      <w:r w:rsidRPr="00DE4C4F">
        <w:rPr>
          <w:rFonts w:cs="Consolas"/>
          <w:color w:val="800000"/>
          <w:highlight w:val="white"/>
        </w:rPr>
        <w:t>div</w:t>
      </w:r>
      <w:r w:rsidRPr="00DE4C4F">
        <w:rPr>
          <w:rFonts w:cs="Consolas"/>
          <w:highlight w:val="white"/>
        </w:rPr>
        <w:t xml:space="preserve"> </w:t>
      </w:r>
      <w:r w:rsidRPr="00DE4C4F">
        <w:rPr>
          <w:rFonts w:cs="Consolas"/>
          <w:color w:val="FF0000"/>
          <w:highlight w:val="white"/>
        </w:rPr>
        <w:t>id</w:t>
      </w:r>
      <w:r w:rsidRPr="00DE4C4F">
        <w:rPr>
          <w:rFonts w:cs="Consolas"/>
          <w:color w:val="0000FF"/>
          <w:highlight w:val="white"/>
        </w:rPr>
        <w:t>="ContextContainer"&gt;&lt;/</w:t>
      </w:r>
      <w:r w:rsidRPr="00DE4C4F">
        <w:rPr>
          <w:rFonts w:cs="Consolas"/>
          <w:color w:val="800000"/>
          <w:highlight w:val="white"/>
        </w:rPr>
        <w:t>div</w:t>
      </w:r>
      <w:r w:rsidRPr="00DE4C4F">
        <w:rPr>
          <w:rFonts w:cs="Consolas"/>
          <w:color w:val="0000FF"/>
          <w:highlight w:val="white"/>
        </w:rPr>
        <w:t>&gt;</w:t>
      </w:r>
      <w:r w:rsidRPr="00DE4C4F">
        <w:rPr>
          <w:rFonts w:cs="Consolas"/>
          <w:highlight w:val="white"/>
        </w:rPr>
        <w:br/>
      </w:r>
      <w:r w:rsidRPr="00DE4C4F">
        <w:rPr>
          <w:rFonts w:cs="Consolas"/>
          <w:color w:val="0000FF"/>
          <w:highlight w:val="white"/>
        </w:rPr>
        <w:t>&lt;/</w:t>
      </w:r>
      <w:r w:rsidRPr="00DE4C4F">
        <w:rPr>
          <w:rFonts w:cs="Consolas"/>
          <w:color w:val="800000"/>
          <w:highlight w:val="white"/>
        </w:rPr>
        <w:t>div</w:t>
      </w:r>
      <w:r w:rsidRPr="00DE4C4F">
        <w:rPr>
          <w:rFonts w:cs="Consolas"/>
          <w:color w:val="0000FF"/>
          <w:highlight w:val="white"/>
        </w:rPr>
        <w:t>&gt;</w:t>
      </w:r>
    </w:p>
    <w:p w:rsidR="0000581B" w:rsidRDefault="00B21CD5" w:rsidP="00CE7802">
      <w:r>
        <w:t xml:space="preserve">When the control is initialized in </w:t>
      </w:r>
      <w:r w:rsidR="00DE4C4F">
        <w:t xml:space="preserve">the </w:t>
      </w:r>
      <w:r w:rsidR="00DE4C4F" w:rsidRPr="00DE4C4F">
        <w:rPr>
          <w:rStyle w:val="InlineCodeColor"/>
        </w:rPr>
        <w:t>processed</w:t>
      </w:r>
      <w:r w:rsidR="00DE4C4F">
        <w:t xml:space="preserve"> method of </w:t>
      </w:r>
      <w:r w:rsidR="003D0755">
        <w:t>js/</w:t>
      </w:r>
      <w:r w:rsidR="00DE4C4F">
        <w:t>contextControl.js</w:t>
      </w:r>
      <w:r>
        <w:t>,</w:t>
      </w:r>
      <w:r w:rsidR="0000581B">
        <w:t xml:space="preserve"> </w:t>
      </w:r>
      <w:r>
        <w:t xml:space="preserve">the sample </w:t>
      </w:r>
      <w:r w:rsidR="0000581B">
        <w:t xml:space="preserve">calls the FlipView’s async </w:t>
      </w:r>
      <w:r w:rsidR="0000581B" w:rsidRPr="0000581B">
        <w:rPr>
          <w:rStyle w:val="InlineCodeColor"/>
        </w:rPr>
        <w:t>count</w:t>
      </w:r>
      <w:r w:rsidR="0000581B">
        <w:t xml:space="preserve"> method</w:t>
      </w:r>
      <w:r>
        <w:t xml:space="preserve">. The completed </w:t>
      </w:r>
      <w:r w:rsidR="0000581B">
        <w:t xml:space="preserve">handler, </w:t>
      </w:r>
      <w:r w:rsidR="0000581B" w:rsidRPr="0000581B">
        <w:rPr>
          <w:rStyle w:val="InlineCodeColor"/>
        </w:rPr>
        <w:t>countRetrieved</w:t>
      </w:r>
      <w:r w:rsidR="0000581B">
        <w:t>, then creates the navigation control</w:t>
      </w:r>
      <w:r>
        <w:t xml:space="preserve"> using a row of </w:t>
      </w:r>
      <w:r w:rsidR="0000581B">
        <w:t xml:space="preserve">styled </w:t>
      </w:r>
      <w:r>
        <w:t>radiobuttons</w:t>
      </w:r>
      <w:r w:rsidR="0000581B">
        <w:t xml:space="preserve">. The </w:t>
      </w:r>
      <w:r w:rsidR="00DE4C4F">
        <w:rPr>
          <w:rStyle w:val="InlineCodeColor"/>
        </w:rPr>
        <w:t>onpropertychange</w:t>
      </w:r>
      <w:r w:rsidR="0000581B">
        <w:t xml:space="preserve"> handler for each radiobutton then sets the FlipView’s </w:t>
      </w:r>
      <w:r w:rsidR="0000581B" w:rsidRPr="0000581B">
        <w:rPr>
          <w:rStyle w:val="InlineCodeColor"/>
        </w:rPr>
        <w:t>currentPage</w:t>
      </w:r>
      <w:r w:rsidR="0000581B">
        <w:t xml:space="preserve"> property.</w:t>
      </w:r>
    </w:p>
    <w:p w:rsidR="00D32713" w:rsidRDefault="00B21CD5" w:rsidP="006E30CA">
      <w:r>
        <w:t xml:space="preserve">Scenario 4 </w:t>
      </w:r>
      <w:r w:rsidR="0000581B">
        <w:t xml:space="preserve">also sets up listeners for the FlipView’s </w:t>
      </w:r>
      <w:r w:rsidR="0000581B" w:rsidRPr="0000581B">
        <w:rPr>
          <w:rStyle w:val="InlineCodeColor"/>
        </w:rPr>
        <w:t>pageselected</w:t>
      </w:r>
      <w:r w:rsidR="0000581B">
        <w:t xml:space="preserve"> and </w:t>
      </w:r>
      <w:r w:rsidR="0000581B" w:rsidRPr="0000581B">
        <w:rPr>
          <w:rStyle w:val="InlineCodeColor"/>
        </w:rPr>
        <w:t>pagevisibilitychanged</w:t>
      </w:r>
      <w:r w:rsidR="0000581B">
        <w:t xml:space="preserve"> events. The first is used to update the navigation </w:t>
      </w:r>
      <w:r>
        <w:t xml:space="preserve">radiobuttons </w:t>
      </w:r>
      <w:r w:rsidR="0000581B">
        <w:t>when the user flips between pages. The other is used to prevent clicks on the navigation control while a flip is happening</w:t>
      </w:r>
      <w:r w:rsidR="003635C4">
        <w:t>.</w:t>
      </w:r>
      <w:r w:rsidR="0000581B">
        <w:t xml:space="preserve"> (</w:t>
      </w:r>
      <w:r w:rsidR="003635C4">
        <w:t>T</w:t>
      </w:r>
      <w:r w:rsidR="0000581B">
        <w:t>he event occurs when an item changes visibility and is fired twice for each flip, once for the previous item, and again for the new one</w:t>
      </w:r>
      <w:r w:rsidR="003635C4">
        <w:t>.</w:t>
      </w:r>
      <w:r w:rsidR="0000581B">
        <w:t>)</w:t>
      </w:r>
    </w:p>
    <w:p w:rsidR="00F17BA1" w:rsidRDefault="00305AF2" w:rsidP="00863683">
      <w:r>
        <w:t xml:space="preserve">Scenario 5 (“Styling Navigation Buttons”) demonstrates the styling features of the FlipView, which involves various </w:t>
      </w:r>
      <w:r w:rsidRPr="00305AF2">
        <w:rPr>
          <w:rStyle w:val="InlineCodeColor"/>
        </w:rPr>
        <w:t>win-*</w:t>
      </w:r>
      <w:r>
        <w:t xml:space="preserve"> styles </w:t>
      </w:r>
      <w:r w:rsidR="00863683">
        <w:t>and pseudo</w:t>
      </w:r>
      <w:r w:rsidR="007D68CC">
        <w:t>-</w:t>
      </w:r>
      <w:r w:rsidR="00863683">
        <w:t xml:space="preserve">classes as shown </w:t>
      </w:r>
      <w:r w:rsidR="003635C4">
        <w:t>here</w:t>
      </w:r>
      <w:r w:rsidR="00863683">
        <w:t>:</w:t>
      </w:r>
    </w:p>
    <w:p w:rsidR="006E30CA" w:rsidRDefault="007C5D88" w:rsidP="00305AF2">
      <w:pPr>
        <w:pStyle w:val="Fig-Graphic"/>
      </w:pPr>
      <w:r>
        <w:rPr>
          <w:noProof/>
        </w:rPr>
        <w:lastRenderedPageBreak/>
        <w:drawing>
          <wp:inline distT="0" distB="0" distL="0" distR="0" wp14:anchorId="1A7EB017" wp14:editId="093631C8">
            <wp:extent cx="4645152" cy="2033477"/>
            <wp:effectExtent l="0" t="0" r="3175"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645152" cy="2033477"/>
                    </a:xfrm>
                    <a:prstGeom prst="rect">
                      <a:avLst/>
                    </a:prstGeom>
                    <a:noFill/>
                  </pic:spPr>
                </pic:pic>
              </a:graphicData>
            </a:graphic>
          </wp:inline>
        </w:drawing>
      </w:r>
    </w:p>
    <w:p w:rsidR="00305AF2" w:rsidRDefault="00863683" w:rsidP="00305AF2">
      <w:r>
        <w:t xml:space="preserve">If you were to provide your own navigation buttons in the template (wired to the </w:t>
      </w:r>
      <w:r w:rsidRPr="00863683">
        <w:rPr>
          <w:rStyle w:val="InlineCodeColor"/>
        </w:rPr>
        <w:t>next</w:t>
      </w:r>
      <w:r>
        <w:t xml:space="preserve"> and </w:t>
      </w:r>
      <w:r w:rsidRPr="00863683">
        <w:rPr>
          <w:rStyle w:val="InlineCodeColor"/>
        </w:rPr>
        <w:t>previous</w:t>
      </w:r>
      <w:r>
        <w:t xml:space="preserve"> methods), </w:t>
      </w:r>
      <w:r w:rsidR="00C04E33">
        <w:t xml:space="preserve">hide the default by adding </w:t>
      </w:r>
      <w:r w:rsidRPr="00863683">
        <w:rPr>
          <w:rStyle w:val="InlineCodeColor"/>
        </w:rPr>
        <w:t>display: none</w:t>
      </w:r>
      <w:r>
        <w:t xml:space="preserve"> to </w:t>
      </w:r>
      <w:r w:rsidR="00B21CD5">
        <w:t xml:space="preserve">the </w:t>
      </w:r>
      <w:r w:rsidR="00B21CD5" w:rsidRPr="00B21CD5">
        <w:rPr>
          <w:rStyle w:val="InlineCodeColor"/>
        </w:rPr>
        <w:t xml:space="preserve">&lt;control </w:t>
      </w:r>
      <w:r w:rsidR="00B21CD5">
        <w:rPr>
          <w:rStyle w:val="InlineCodeColor"/>
        </w:rPr>
        <w:t>selector</w:t>
      </w:r>
      <w:r w:rsidR="00B21CD5" w:rsidRPr="00B21CD5">
        <w:rPr>
          <w:rStyle w:val="InlineCodeColor"/>
        </w:rPr>
        <w:t>&gt; .win-navbutton</w:t>
      </w:r>
      <w:r w:rsidR="00B21CD5">
        <w:t xml:space="preserve"> style rule</w:t>
      </w:r>
      <w:r>
        <w:t>.</w:t>
      </w:r>
    </w:p>
    <w:p w:rsidR="00863683" w:rsidRDefault="00863683" w:rsidP="00863683">
      <w:r>
        <w:t>Finally, there are a few other methods and events for the FlipView that aren’t used in the sample, so here’s a quick rundown of those:</w:t>
      </w:r>
    </w:p>
    <w:p w:rsidR="00863683" w:rsidRDefault="00863683" w:rsidP="00CE7802">
      <w:pPr>
        <w:pStyle w:val="BullList"/>
      </w:pPr>
      <w:r w:rsidRPr="0000581B">
        <w:rPr>
          <w:rStyle w:val="InlineCodeColor"/>
        </w:rPr>
        <w:t>pageCompleted</w:t>
      </w:r>
      <w:r w:rsidR="00C04E33">
        <w:t xml:space="preserve"> is </w:t>
      </w:r>
      <w:r>
        <w:t>an event that is raised when flip</w:t>
      </w:r>
      <w:r w:rsidR="003D0755">
        <w:t>ping</w:t>
      </w:r>
      <w:r>
        <w:t xml:space="preserve"> to a new item is fully completed (that is, the new item has been rendered).</w:t>
      </w:r>
      <w:r w:rsidR="008D38CE">
        <w:t xml:space="preserve"> In contrast, the aforementioned </w:t>
      </w:r>
      <w:r w:rsidR="008D38CE" w:rsidRPr="008D38CE">
        <w:rPr>
          <w:rStyle w:val="InlineCodeColor"/>
        </w:rPr>
        <w:t>pageselected</w:t>
      </w:r>
      <w:r w:rsidR="008D38CE">
        <w:t xml:space="preserve"> </w:t>
      </w:r>
      <w:r w:rsidR="003D0755">
        <w:t xml:space="preserve">event </w:t>
      </w:r>
      <w:r w:rsidR="008D38CE">
        <w:t xml:space="preserve">will fire when a </w:t>
      </w:r>
      <w:r w:rsidR="008D38CE" w:rsidRPr="008D38CE">
        <w:rPr>
          <w:rStyle w:val="Italic"/>
        </w:rPr>
        <w:t>placeholder</w:t>
      </w:r>
      <w:r w:rsidR="008D38CE">
        <w:t xml:space="preserve"> item (not fully rendered) has been animated in. See “Template Functions (Part 2)” at the end of this chapter.</w:t>
      </w:r>
    </w:p>
    <w:p w:rsidR="00863683" w:rsidRDefault="00930610" w:rsidP="00863683">
      <w:pPr>
        <w:pStyle w:val="BullList"/>
      </w:pPr>
      <w:r>
        <w:rPr>
          <w:rStyle w:val="InlineCodeColor"/>
        </w:rPr>
        <w:t>d</w:t>
      </w:r>
      <w:r w:rsidR="00863683" w:rsidRPr="0000581B">
        <w:rPr>
          <w:rStyle w:val="InlineCodeColor"/>
        </w:rPr>
        <w:t>atasourcecountchanged</w:t>
      </w:r>
      <w:r w:rsidR="00C04E33">
        <w:t xml:space="preserve"> is </w:t>
      </w:r>
      <w:r w:rsidR="00863683">
        <w:t>an event raised for obvious purpose, which something like Scenario 4 would use to refresh the navigation control if items could be added or removed from the data source.</w:t>
      </w:r>
    </w:p>
    <w:p w:rsidR="00863683" w:rsidRDefault="00863683" w:rsidP="00863683">
      <w:pPr>
        <w:pStyle w:val="BullList"/>
      </w:pPr>
      <w:r>
        <w:rPr>
          <w:rStyle w:val="InlineCodeColor"/>
        </w:rPr>
        <w:t xml:space="preserve">next </w:t>
      </w:r>
      <w:r>
        <w:t xml:space="preserve">and </w:t>
      </w:r>
      <w:r w:rsidRPr="00F17BA1">
        <w:rPr>
          <w:rStyle w:val="InlineCodeColor"/>
        </w:rPr>
        <w:t>previous</w:t>
      </w:r>
      <w:r w:rsidR="00C04E33">
        <w:t xml:space="preserve"> are </w:t>
      </w:r>
      <w:r>
        <w:t xml:space="preserve">methods to flip between items (like </w:t>
      </w:r>
      <w:r w:rsidRPr="00F17BA1">
        <w:rPr>
          <w:rStyle w:val="InlineCodeColor"/>
        </w:rPr>
        <w:t>currentPage</w:t>
      </w:r>
      <w:r>
        <w:t>), which would be useful if you provided your own navigation buttons.</w:t>
      </w:r>
    </w:p>
    <w:p w:rsidR="00863683" w:rsidRDefault="00863683" w:rsidP="00863683">
      <w:pPr>
        <w:pStyle w:val="BullList"/>
      </w:pPr>
      <w:r>
        <w:rPr>
          <w:rStyle w:val="InlineCodeColor"/>
        </w:rPr>
        <w:t>forceLayout</w:t>
      </w:r>
      <w:r w:rsidR="00C04E33">
        <w:t xml:space="preserve"> is </w:t>
      </w:r>
      <w:r>
        <w:t xml:space="preserve">a method to call specifically when you </w:t>
      </w:r>
      <w:r w:rsidR="007C5D88">
        <w:t xml:space="preserve">make </w:t>
      </w:r>
      <w:r>
        <w:t xml:space="preserve">a FlipView visible by removing a </w:t>
      </w:r>
      <w:r w:rsidRPr="00F17BA1">
        <w:rPr>
          <w:rStyle w:val="InlineCodeColor"/>
        </w:rPr>
        <w:t>display: none</w:t>
      </w:r>
      <w:r>
        <w:t xml:space="preserve"> style. (The FlipView sample actually calls this whenever you change scenarios, but it’s not necessary </w:t>
      </w:r>
      <w:r w:rsidR="00A21EA9">
        <w:t xml:space="preserve">because </w:t>
      </w:r>
      <w:r>
        <w:t>it never changes the style.)</w:t>
      </w:r>
    </w:p>
    <w:p w:rsidR="00863683" w:rsidRDefault="00863683" w:rsidP="00863683">
      <w:pPr>
        <w:pStyle w:val="BullList"/>
      </w:pPr>
      <w:r>
        <w:rPr>
          <w:rStyle w:val="InlineCodeColor"/>
        </w:rPr>
        <w:t>setCustomAnimations</w:t>
      </w:r>
      <w:r>
        <w:t xml:space="preserve"> allows you to control the animations used when flipping forward, flipping backward, and jumping to a random item.</w:t>
      </w:r>
    </w:p>
    <w:p w:rsidR="00863683" w:rsidRDefault="00863683" w:rsidP="009D7154">
      <w:r>
        <w:t>For details on all of these, refer to the</w:t>
      </w:r>
      <w:r w:rsidR="009D7154">
        <w:t xml:space="preserve"> </w:t>
      </w:r>
      <w:hyperlink r:id="rId41" w:history="1">
        <w:r w:rsidR="009D7154" w:rsidRPr="009D7154">
          <w:rPr>
            <w:rStyle w:val="Hyperlink"/>
            <w:rFonts w:ascii="Lucida Sans Typewriter" w:hAnsi="Lucida Sans Typewriter" w:cs="Consolas"/>
            <w:sz w:val="17"/>
            <w:szCs w:val="16"/>
          </w:rPr>
          <w:t>WinJS.UI.FlipView</w:t>
        </w:r>
      </w:hyperlink>
      <w:r>
        <w:t xml:space="preserve"> documentation.</w:t>
      </w:r>
    </w:p>
    <w:p w:rsidR="006E30CA" w:rsidRDefault="006E30CA" w:rsidP="006E30CA">
      <w:pPr>
        <w:pStyle w:val="Heading1"/>
      </w:pPr>
      <w:r>
        <w:lastRenderedPageBreak/>
        <w:t>Data Sources</w:t>
      </w:r>
    </w:p>
    <w:p w:rsidR="002647DF" w:rsidRDefault="002647DF" w:rsidP="00CE7802">
      <w:pPr>
        <w:pStyle w:val="Normalunindented"/>
      </w:pPr>
      <w:r>
        <w:t xml:space="preserve">In all the examples we’ve seen thus far, we’ve been using an in-memory data source built on </w:t>
      </w:r>
      <w:r w:rsidRPr="002647DF">
        <w:rPr>
          <w:rStyle w:val="InlineCodeColor"/>
        </w:rPr>
        <w:t>WinJS.</w:t>
      </w:r>
      <w:r w:rsidR="00387EFE">
        <w:rPr>
          <w:rStyle w:val="InlineCodeColor"/>
        </w:rPr>
        <w:softHyphen/>
      </w:r>
      <w:r w:rsidRPr="002647DF">
        <w:rPr>
          <w:rStyle w:val="InlineCodeColor"/>
        </w:rPr>
        <w:t>Binding.List</w:t>
      </w:r>
      <w:r>
        <w:t xml:space="preserve">. </w:t>
      </w:r>
      <w:r w:rsidR="00C04E33">
        <w:t xml:space="preserve">Clearly, there are other types of data sources and it certainly doesn’t make sense to load everything into memory first. </w:t>
      </w:r>
      <w:r>
        <w:t xml:space="preserve">How, then, do we work with </w:t>
      </w:r>
      <w:r w:rsidR="00C04E33">
        <w:t>such sources</w:t>
      </w:r>
      <w:r>
        <w:t>?</w:t>
      </w:r>
    </w:p>
    <w:p w:rsidR="002647DF" w:rsidRDefault="002647DF" w:rsidP="002647DF">
      <w:r>
        <w:t xml:space="preserve">WinJS provides some help in this area. First is the </w:t>
      </w:r>
      <w:r w:rsidRPr="002647DF">
        <w:rPr>
          <w:rStyle w:val="InlineCodeColor"/>
        </w:rPr>
        <w:t>WinJS.UI.StorageDataSource</w:t>
      </w:r>
      <w:r>
        <w:t xml:space="preserve"> object that works with files in the file system, as the next section demonstrates with a FlipView and the Pictures Library. The other is </w:t>
      </w:r>
      <w:r w:rsidRPr="002647DF">
        <w:rPr>
          <w:rStyle w:val="InlineCodeColor"/>
        </w:rPr>
        <w:t>WinJS.UI.VirtualizedDataSource</w:t>
      </w:r>
      <w:r w:rsidR="0091180C">
        <w:t>, which</w:t>
      </w:r>
      <w:r>
        <w:t xml:space="preserve"> is meant for you to use as a base class for a custom data source of your own, an advanced scenario that we’ll touch on</w:t>
      </w:r>
      <w:r w:rsidR="0091180C">
        <w:t xml:space="preserve"> only</w:t>
      </w:r>
      <w:r>
        <w:t xml:space="preserve"> briefly.</w:t>
      </w:r>
    </w:p>
    <w:p w:rsidR="006E30CA" w:rsidRDefault="006E30CA" w:rsidP="006E30CA">
      <w:pPr>
        <w:pStyle w:val="Heading2"/>
      </w:pPr>
      <w:r>
        <w:t xml:space="preserve">A FlipView </w:t>
      </w:r>
      <w:r w:rsidR="007C5B08">
        <w:t>U</w:t>
      </w:r>
      <w:r>
        <w:t>sing the Pictures Library</w:t>
      </w:r>
    </w:p>
    <w:p w:rsidR="00E77403" w:rsidRDefault="002647DF" w:rsidP="00CE7802">
      <w:pPr>
        <w:pStyle w:val="Normalunindented"/>
      </w:pPr>
      <w:r>
        <w:t xml:space="preserve">For everything we’ve seen in the FlipView sample already, it really begs for the ability to do something </w:t>
      </w:r>
      <w:r w:rsidR="006E30CA">
        <w:t>completely obvious: flip through pictures files in a folder.</w:t>
      </w:r>
      <w:r>
        <w:t xml:space="preserve"> Using what we’ve learned so far, how would we implement something like that? </w:t>
      </w:r>
      <w:r w:rsidR="006E30CA">
        <w:t xml:space="preserve">We already have an item template </w:t>
      </w:r>
      <w:r>
        <w:t xml:space="preserve">containing </w:t>
      </w:r>
      <w:r w:rsidR="006E30CA">
        <w:t xml:space="preserve">an </w:t>
      </w:r>
      <w:r w:rsidR="006E30CA" w:rsidRPr="008F63A9">
        <w:rPr>
          <w:rStyle w:val="InlineCodeColor"/>
        </w:rPr>
        <w:t>img</w:t>
      </w:r>
      <w:r w:rsidR="006E30CA">
        <w:t xml:space="preserve"> tag, so perhaps we just need some </w:t>
      </w:r>
      <w:r w:rsidR="00E40469">
        <w:t>URI</w:t>
      </w:r>
      <w:r w:rsidR="006E30CA">
        <w:t xml:space="preserve">s for </w:t>
      </w:r>
      <w:r>
        <w:t>those files.</w:t>
      </w:r>
      <w:r w:rsidR="006E30CA">
        <w:t xml:space="preserve"> Perhaps we could make an array of these using an API like </w:t>
      </w:r>
      <w:r w:rsidR="006E30CA" w:rsidRPr="008F63A9">
        <w:rPr>
          <w:rStyle w:val="InlineCodeColor"/>
          <w:highlight w:val="white"/>
        </w:rPr>
        <w:t>Windows.Storage.KnownFolders.picturesLibrary.getFilesAsync</w:t>
      </w:r>
      <w:r w:rsidR="006E30CA">
        <w:t xml:space="preserve"> (declaring the </w:t>
      </w:r>
      <w:r w:rsidR="003D0755" w:rsidRPr="008F5D2B">
        <w:rPr>
          <w:i/>
          <w:iCs/>
        </w:rPr>
        <w:t>Pictures Library</w:t>
      </w:r>
      <w:r w:rsidR="003D0755">
        <w:t xml:space="preserve"> </w:t>
      </w:r>
      <w:r w:rsidR="006E30CA">
        <w:t>capability in the manifest, of course</w:t>
      </w:r>
      <w:r w:rsidR="00FD1A95">
        <w:t>!</w:t>
      </w:r>
      <w:r w:rsidR="006E30CA">
        <w:t>)</w:t>
      </w:r>
      <w:r w:rsidR="003D0755">
        <w:t xml:space="preserve">. This </w:t>
      </w:r>
      <w:r w:rsidR="006E30CA">
        <w:t xml:space="preserve">would give us a bunch of </w:t>
      </w:r>
      <w:r w:rsidR="006E30CA" w:rsidRPr="008F63A9">
        <w:rPr>
          <w:rStyle w:val="InlineCodeColor"/>
        </w:rPr>
        <w:t>StorageFile</w:t>
      </w:r>
      <w:r w:rsidR="006E30CA">
        <w:t xml:space="preserve"> objects for which we could call </w:t>
      </w:r>
      <w:r w:rsidR="006E30CA" w:rsidRPr="008F63A9">
        <w:rPr>
          <w:rStyle w:val="InlineCodeColor"/>
        </w:rPr>
        <w:t>URL.createObjectURL</w:t>
      </w:r>
      <w:r w:rsidR="006E30CA">
        <w:t>.</w:t>
      </w:r>
      <w:r w:rsidR="00E77403">
        <w:t xml:space="preserve"> We </w:t>
      </w:r>
      <w:r w:rsidR="00C04E33">
        <w:t>could</w:t>
      </w:r>
      <w:r w:rsidR="00E77403">
        <w:t xml:space="preserve"> store those </w:t>
      </w:r>
      <w:r w:rsidR="00E40469">
        <w:t>URI</w:t>
      </w:r>
      <w:r w:rsidR="00E77403">
        <w:t xml:space="preserve">s in an array </w:t>
      </w:r>
      <w:r w:rsidR="00C62C3B">
        <w:t xml:space="preserve">and </w:t>
      </w:r>
      <w:r w:rsidR="00E77403">
        <w:t xml:space="preserve">then wrap it up with </w:t>
      </w:r>
      <w:r w:rsidR="00E77403" w:rsidRPr="00E77403">
        <w:rPr>
          <w:rStyle w:val="InlineCodeColor"/>
        </w:rPr>
        <w:t>WinJS.Binding.List</w:t>
      </w:r>
      <w:r w:rsidR="006B7459">
        <w:t>:</w:t>
      </w:r>
    </w:p>
    <w:p w:rsidR="00E77403" w:rsidRPr="00E77403" w:rsidRDefault="00FD1A95" w:rsidP="007F4E39">
      <w:pPr>
        <w:pStyle w:val="CodeBlock"/>
        <w:rPr>
          <w:highlight w:val="white"/>
        </w:rPr>
      </w:pPr>
      <w:r w:rsidRPr="00E77403">
        <w:rPr>
          <w:color w:val="0000FF"/>
          <w:highlight w:val="white"/>
        </w:rPr>
        <w:t>var</w:t>
      </w:r>
      <w:r w:rsidRPr="00E77403">
        <w:rPr>
          <w:highlight w:val="white"/>
        </w:rPr>
        <w:t xml:space="preserve"> </w:t>
      </w:r>
      <w:r w:rsidRPr="00FD1A95">
        <w:rPr>
          <w:rFonts w:cs="Consolas"/>
          <w:highlight w:val="white"/>
        </w:rPr>
        <w:t>myFlipView = document.getElementById(</w:t>
      </w:r>
      <w:r w:rsidRPr="00FD1A95">
        <w:rPr>
          <w:rFonts w:cs="Consolas"/>
          <w:color w:val="A31515"/>
          <w:highlight w:val="white"/>
        </w:rPr>
        <w:t>"pictures_FlipView"</w:t>
      </w:r>
      <w:r w:rsidRPr="00FD1A95">
        <w:rPr>
          <w:rFonts w:cs="Consolas"/>
          <w:highlight w:val="white"/>
        </w:rPr>
        <w:t>).winControl;</w:t>
      </w:r>
      <w:r w:rsidRPr="00FD1A95">
        <w:rPr>
          <w:highlight w:val="white"/>
        </w:rPr>
        <w:br/>
      </w:r>
      <w:r>
        <w:rPr>
          <w:highlight w:val="white"/>
        </w:rPr>
        <w:br/>
      </w:r>
      <w:r w:rsidR="00E77403" w:rsidRPr="00E77403">
        <w:rPr>
          <w:highlight w:val="white"/>
        </w:rPr>
        <w:t>Windows.Storage.KnownFolders.picturesLibrary.getFilesAsync()</w:t>
      </w:r>
      <w:r w:rsidR="00E77403" w:rsidRPr="00E77403">
        <w:rPr>
          <w:highlight w:val="white"/>
        </w:rPr>
        <w:br/>
        <w:t xml:space="preserve">    .done(</w:t>
      </w:r>
      <w:r w:rsidR="00E77403" w:rsidRPr="00E77403">
        <w:rPr>
          <w:color w:val="0000FF"/>
          <w:highlight w:val="white"/>
        </w:rPr>
        <w:t>function</w:t>
      </w:r>
      <w:r w:rsidR="00E77403" w:rsidRPr="00E77403">
        <w:rPr>
          <w:highlight w:val="white"/>
        </w:rPr>
        <w:t xml:space="preserve"> (files) {</w:t>
      </w:r>
      <w:r w:rsidR="00E77403" w:rsidRPr="00E77403">
        <w:rPr>
          <w:highlight w:val="white"/>
        </w:rPr>
        <w:br/>
        <w:t xml:space="preserve">        </w:t>
      </w:r>
      <w:r w:rsidR="00E77403" w:rsidRPr="00E77403">
        <w:rPr>
          <w:color w:val="0000FF"/>
          <w:highlight w:val="white"/>
        </w:rPr>
        <w:t>var</w:t>
      </w:r>
      <w:r w:rsidR="00E77403" w:rsidRPr="00E77403">
        <w:rPr>
          <w:highlight w:val="white"/>
        </w:rPr>
        <w:t xml:space="preserve"> pixURLs = [];</w:t>
      </w:r>
      <w:r w:rsidR="00E77403" w:rsidRPr="00E77403">
        <w:rPr>
          <w:highlight w:val="white"/>
        </w:rPr>
        <w:br/>
      </w:r>
      <w:r w:rsidR="00E77403" w:rsidRPr="00E77403">
        <w:rPr>
          <w:highlight w:val="white"/>
        </w:rPr>
        <w:br/>
        <w:t xml:space="preserve">        files.forEach(</w:t>
      </w:r>
      <w:r w:rsidR="00E77403" w:rsidRPr="00E77403">
        <w:rPr>
          <w:color w:val="0000FF"/>
          <w:highlight w:val="white"/>
        </w:rPr>
        <w:t>function</w:t>
      </w:r>
      <w:r w:rsidR="00E77403" w:rsidRPr="00E77403">
        <w:rPr>
          <w:highlight w:val="white"/>
        </w:rPr>
        <w:t xml:space="preserve"> (item) {</w:t>
      </w:r>
      <w:r w:rsidR="00E77403" w:rsidRPr="00E77403">
        <w:rPr>
          <w:highlight w:val="white"/>
        </w:rPr>
        <w:br/>
        <w:t xml:space="preserve">            </w:t>
      </w:r>
      <w:r w:rsidR="00E77403" w:rsidRPr="00E77403">
        <w:rPr>
          <w:color w:val="0000FF"/>
          <w:highlight w:val="white"/>
        </w:rPr>
        <w:t>var</w:t>
      </w:r>
      <w:r w:rsidR="00E77403" w:rsidRPr="00E77403">
        <w:rPr>
          <w:highlight w:val="white"/>
        </w:rPr>
        <w:t xml:space="preserve"> url = URL.createObjectURL(item, {oneTimeOnly: </w:t>
      </w:r>
      <w:r w:rsidR="00E77403" w:rsidRPr="00E77403">
        <w:rPr>
          <w:color w:val="0000FF"/>
          <w:highlight w:val="white"/>
        </w:rPr>
        <w:t>true</w:t>
      </w:r>
      <w:r w:rsidR="00E77403" w:rsidRPr="00E77403">
        <w:rPr>
          <w:highlight w:val="white"/>
        </w:rPr>
        <w:t xml:space="preserve"> });</w:t>
      </w:r>
      <w:r w:rsidR="00E77403" w:rsidRPr="00E77403">
        <w:rPr>
          <w:highlight w:val="white"/>
        </w:rPr>
        <w:br/>
      </w:r>
      <w:r w:rsidR="00E77403" w:rsidRPr="00E77403">
        <w:rPr>
          <w:highlight w:val="white"/>
        </w:rPr>
        <w:br/>
        <w:t xml:space="preserve">            pixURLs.push({type: </w:t>
      </w:r>
      <w:r w:rsidR="00E77403" w:rsidRPr="00E77403">
        <w:rPr>
          <w:color w:val="A31515"/>
          <w:highlight w:val="white"/>
        </w:rPr>
        <w:t>"item"</w:t>
      </w:r>
      <w:r w:rsidR="00E77403" w:rsidRPr="00E77403">
        <w:rPr>
          <w:highlight w:val="white"/>
        </w:rPr>
        <w:t>, title: item.name, picture: url });</w:t>
      </w:r>
      <w:r w:rsidR="00E77403" w:rsidRPr="00E77403">
        <w:rPr>
          <w:highlight w:val="white"/>
        </w:rPr>
        <w:br/>
        <w:t xml:space="preserve">        });</w:t>
      </w:r>
      <w:r w:rsidR="00E77403" w:rsidRPr="00E77403">
        <w:rPr>
          <w:highlight w:val="white"/>
        </w:rPr>
        <w:br/>
      </w:r>
      <w:r w:rsidR="00E77403" w:rsidRPr="00E77403">
        <w:rPr>
          <w:highlight w:val="white"/>
        </w:rPr>
        <w:br/>
        <w:t xml:space="preserve">        </w:t>
      </w:r>
      <w:r w:rsidR="00E77403" w:rsidRPr="00E77403">
        <w:rPr>
          <w:color w:val="0000FF"/>
          <w:highlight w:val="white"/>
        </w:rPr>
        <w:t>var</w:t>
      </w:r>
      <w:r w:rsidR="00E77403" w:rsidRPr="00E77403">
        <w:rPr>
          <w:highlight w:val="white"/>
        </w:rPr>
        <w:t xml:space="preserve"> pixList = </w:t>
      </w:r>
      <w:r w:rsidR="00E77403" w:rsidRPr="00E77403">
        <w:rPr>
          <w:color w:val="0000FF"/>
          <w:highlight w:val="white"/>
        </w:rPr>
        <w:t>new</w:t>
      </w:r>
      <w:r w:rsidR="00E77403" w:rsidRPr="00E77403">
        <w:rPr>
          <w:highlight w:val="white"/>
        </w:rPr>
        <w:t xml:space="preserve"> WinJS.Binding.List(pixURLs);</w:t>
      </w:r>
      <w:r w:rsidR="00E77403" w:rsidRPr="00E77403">
        <w:rPr>
          <w:highlight w:val="white"/>
        </w:rPr>
        <w:br/>
        <w:t xml:space="preserve">        </w:t>
      </w:r>
      <w:r>
        <w:rPr>
          <w:highlight w:val="white"/>
        </w:rPr>
        <w:t>myFlipView.</w:t>
      </w:r>
      <w:r w:rsidR="00E77403" w:rsidRPr="00E77403">
        <w:rPr>
          <w:highlight w:val="white"/>
        </w:rPr>
        <w:t>itemDataSource = pixList.dataSource;</w:t>
      </w:r>
      <w:r w:rsidR="00E77403" w:rsidRPr="00E77403">
        <w:rPr>
          <w:highlight w:val="white"/>
        </w:rPr>
        <w:br/>
        <w:t xml:space="preserve">    });</w:t>
      </w:r>
    </w:p>
    <w:p w:rsidR="002647DF" w:rsidRDefault="006B7459" w:rsidP="00387EFE">
      <w:r>
        <w:t>Although this approach works, it can consume quite a bit of memory with a larger number of high</w:t>
      </w:r>
      <w:r w:rsidR="00387EFE">
        <w:t>-</w:t>
      </w:r>
      <w:r>
        <w:t xml:space="preserve">resolution pictures because each picture has to be </w:t>
      </w:r>
      <w:r w:rsidR="00EE31E1">
        <w:t xml:space="preserve">fully </w:t>
      </w:r>
      <w:r>
        <w:t>loaded to be displayed in the FlipView. This might be just fine for your scenario but in other cases would consume more resources than necessary. It also has the drawback that the images are just stretched or compressed to fit into the FlipView without any concern for aspect ratio, and this doesn’t produce the best results.</w:t>
      </w:r>
    </w:p>
    <w:p w:rsidR="006B7459" w:rsidRDefault="006B7459">
      <w:r>
        <w:t xml:space="preserve">A better approach is to use the </w:t>
      </w:r>
      <w:hyperlink r:id="rId42" w:history="1">
        <w:r w:rsidRPr="00EE31E1">
          <w:rPr>
            <w:rStyle w:val="Hyperlink"/>
            <w:rFonts w:ascii="Lucida Sans Typewriter" w:hAnsi="Lucida Sans Typewriter" w:cs="Consolas"/>
            <w:sz w:val="17"/>
            <w:szCs w:val="16"/>
          </w:rPr>
          <w:t>WinJS.UI.StorageDataSource</w:t>
        </w:r>
      </w:hyperlink>
      <w:r>
        <w:t xml:space="preserve"> that again works directly with the </w:t>
      </w:r>
      <w:r>
        <w:lastRenderedPageBreak/>
        <w:t xml:space="preserve">file system instead of an in-memory array. </w:t>
      </w:r>
      <w:r w:rsidR="001860AE">
        <w:t xml:space="preserve">I’ve implemented this as a Scenario </w:t>
      </w:r>
      <w:r w:rsidR="00DE4C4F">
        <w:t>8</w:t>
      </w:r>
      <w:r w:rsidR="001860AE">
        <w:t xml:space="preserve"> in the </w:t>
      </w:r>
      <w:r w:rsidR="00C04E33">
        <w:t xml:space="preserve">modified </w:t>
      </w:r>
      <w:r w:rsidR="001860AE">
        <w:t xml:space="preserve">FlipView sample code </w:t>
      </w:r>
      <w:r w:rsidR="009906A3">
        <w:t xml:space="preserve">in </w:t>
      </w:r>
      <w:r w:rsidR="001860AE">
        <w:t>this chapter</w:t>
      </w:r>
      <w:r w:rsidR="009906A3">
        <w:t>’s companion content</w:t>
      </w:r>
      <w:r w:rsidR="00A8596B">
        <w:t>.</w:t>
      </w:r>
      <w:r w:rsidR="00372ECD">
        <w:t xml:space="preserve"> (</w:t>
      </w:r>
      <w:r w:rsidR="00A8596B">
        <w:t>A</w:t>
      </w:r>
      <w:r w:rsidR="00372ECD">
        <w:t xml:space="preserve">nother example can be found in the </w:t>
      </w:r>
      <w:hyperlink r:id="rId43" w:history="1">
        <w:r w:rsidR="00372ECD" w:rsidRPr="00C04E33">
          <w:rPr>
            <w:rStyle w:val="Hyperlink"/>
          </w:rPr>
          <w:t xml:space="preserve">StorageDataSource </w:t>
        </w:r>
        <w:r w:rsidR="00372ECD">
          <w:rPr>
            <w:rStyle w:val="Hyperlink"/>
          </w:rPr>
          <w:t>and GetVirt</w:t>
        </w:r>
        <w:r w:rsidR="00F23D1B">
          <w:rPr>
            <w:rStyle w:val="Hyperlink"/>
          </w:rPr>
          <w:t>u</w:t>
        </w:r>
        <w:r w:rsidR="00372ECD">
          <w:rPr>
            <w:rStyle w:val="Hyperlink"/>
          </w:rPr>
          <w:t xml:space="preserve">alizedFilesVector </w:t>
        </w:r>
        <w:r w:rsidR="00372ECD" w:rsidRPr="00C04E33">
          <w:rPr>
            <w:rStyle w:val="Hyperlink"/>
          </w:rPr>
          <w:t>sample</w:t>
        </w:r>
      </w:hyperlink>
      <w:r w:rsidR="003D0755">
        <w:t>.)</w:t>
      </w:r>
      <w:r w:rsidR="001860AE">
        <w:t xml:space="preserve"> Here we can use </w:t>
      </w:r>
      <w:r w:rsidR="00EE31E1">
        <w:t xml:space="preserve">a shortcut </w:t>
      </w:r>
      <w:r w:rsidR="008D38CE">
        <w:t xml:space="preserve">to </w:t>
      </w:r>
      <w:r w:rsidR="001860AE">
        <w:t xml:space="preserve">get a data source for the </w:t>
      </w:r>
      <w:r w:rsidR="00EE31E1">
        <w:t>Pictures library</w:t>
      </w:r>
      <w:r w:rsidR="001860AE">
        <w:t>:</w:t>
      </w:r>
    </w:p>
    <w:p w:rsidR="006B7459" w:rsidRPr="00EE31E1" w:rsidRDefault="00FD1A95" w:rsidP="007F4E39">
      <w:pPr>
        <w:pStyle w:val="CodeBlock"/>
      </w:pPr>
      <w:r>
        <w:rPr>
          <w:highlight w:val="white"/>
        </w:rPr>
        <w:t>myFlipView</w:t>
      </w:r>
      <w:r w:rsidR="00EE31E1" w:rsidRPr="00EE31E1">
        <w:rPr>
          <w:highlight w:val="white"/>
        </w:rPr>
        <w:t xml:space="preserve">.itemDataSource = </w:t>
      </w:r>
      <w:r w:rsidR="00EE31E1" w:rsidRPr="00EE31E1">
        <w:rPr>
          <w:color w:val="0000FF"/>
          <w:highlight w:val="white"/>
        </w:rPr>
        <w:t>new</w:t>
      </w:r>
      <w:r w:rsidR="00EE31E1" w:rsidRPr="00EE31E1">
        <w:rPr>
          <w:highlight w:val="white"/>
        </w:rPr>
        <w:t xml:space="preserve"> WinJS.UI.StorageDataSource(</w:t>
      </w:r>
      <w:r w:rsidR="00EE31E1" w:rsidRPr="00EE31E1">
        <w:rPr>
          <w:color w:val="A31515"/>
          <w:highlight w:val="white"/>
        </w:rPr>
        <w:t>"Pictures"</w:t>
      </w:r>
      <w:r w:rsidR="00D15EF8">
        <w:rPr>
          <w:highlight w:val="white"/>
        </w:rPr>
        <w:t>);</w:t>
      </w:r>
    </w:p>
    <w:p w:rsidR="006B7459" w:rsidRDefault="00C5521F" w:rsidP="006B7459">
      <w:r>
        <w:rPr>
          <w:rStyle w:val="InlineCodeColor"/>
        </w:rPr>
        <w:t>"</w:t>
      </w:r>
      <w:r w:rsidR="00EE31E1" w:rsidRPr="00EE31E1">
        <w:rPr>
          <w:rStyle w:val="InlineCodeColor"/>
        </w:rPr>
        <w:t>Pictures</w:t>
      </w:r>
      <w:r>
        <w:rPr>
          <w:rStyle w:val="InlineCodeColor"/>
        </w:rPr>
        <w:t>"</w:t>
      </w:r>
      <w:r w:rsidR="00EE31E1">
        <w:t xml:space="preserve"> is a shortcut because the first argument to </w:t>
      </w:r>
      <w:r w:rsidR="00EE31E1" w:rsidRPr="00EE31E1">
        <w:rPr>
          <w:rStyle w:val="InlineCodeColor"/>
        </w:rPr>
        <w:t>StorageDataSource</w:t>
      </w:r>
      <w:r w:rsidR="00EE31E1">
        <w:t xml:space="preserve"> is actually something called a file query that comes from the </w:t>
      </w:r>
      <w:hyperlink r:id="rId44" w:history="1">
        <w:r w:rsidR="00EE31E1" w:rsidRPr="00EE31E1">
          <w:rPr>
            <w:rStyle w:val="Hyperlink"/>
            <w:rFonts w:ascii="Lucida Sans Typewriter" w:hAnsi="Lucida Sans Typewriter" w:cs="Consolas"/>
            <w:sz w:val="17"/>
            <w:szCs w:val="16"/>
          </w:rPr>
          <w:t>Windows.Storage.Search</w:t>
        </w:r>
      </w:hyperlink>
      <w:r w:rsidR="00EE31E1">
        <w:t xml:space="preserve"> API</w:t>
      </w:r>
      <w:r w:rsidR="006E5D0A">
        <w:t>, a subject we’ll see in more detail in Chapter 8, “State, Settings, Files, and Documents</w:t>
      </w:r>
      <w:r w:rsidR="00EE31E1">
        <w:t>.</w:t>
      </w:r>
      <w:r w:rsidR="006E5D0A">
        <w:t>”</w:t>
      </w:r>
      <w:r w:rsidR="00EE31E1">
        <w:t xml:space="preserve"> These queries</w:t>
      </w:r>
      <w:r w:rsidR="00FC3FC2">
        <w:t xml:space="preserve">, which feed into the powerful </w:t>
      </w:r>
      <w:hyperlink r:id="rId45" w:history="1">
        <w:r w:rsidR="00FC3FC2" w:rsidRPr="00FC3FC2">
          <w:rPr>
            <w:rStyle w:val="Hyperlink"/>
            <w:rFonts w:ascii="Lucida Sans Typewriter" w:hAnsi="Lucida Sans Typewriter" w:cs="Consolas"/>
            <w:sz w:val="17"/>
            <w:szCs w:val="16"/>
          </w:rPr>
          <w:t>Windows.Storage.StorageFolder.createFileQueryWithOptions</w:t>
        </w:r>
      </w:hyperlink>
      <w:r w:rsidR="00FC3FC2">
        <w:t xml:space="preserve"> function, are ways to enumerate files in a folder along with metadata like album covers, track details, and thumbnails</w:t>
      </w:r>
      <w:r w:rsidR="001860AE">
        <w:t xml:space="preserve"> that are cropped to maintain the aspect ratio</w:t>
      </w:r>
      <w:r w:rsidR="00FC3FC2">
        <w:t xml:space="preserve">. Shortcuts like </w:t>
      </w:r>
      <w:r>
        <w:rPr>
          <w:rStyle w:val="InlineCodeColor"/>
        </w:rPr>
        <w:t>"</w:t>
      </w:r>
      <w:r w:rsidR="00FC3FC2" w:rsidRPr="00FC3FC2">
        <w:rPr>
          <w:rStyle w:val="InlineCodeColor"/>
        </w:rPr>
        <w:t>Pictures</w:t>
      </w:r>
      <w:r>
        <w:rPr>
          <w:rStyle w:val="InlineCodeColor"/>
        </w:rPr>
        <w:t>"</w:t>
      </w:r>
      <w:r w:rsidR="00FC3FC2">
        <w:t xml:space="preserve"> </w:t>
      </w:r>
      <w:r>
        <w:t xml:space="preserve">(also </w:t>
      </w:r>
      <w:r>
        <w:rPr>
          <w:rStyle w:val="InlineCodeColor"/>
        </w:rPr>
        <w:t>"</w:t>
      </w:r>
      <w:r w:rsidR="00FC3FC2" w:rsidRPr="00FC3FC2">
        <w:rPr>
          <w:rStyle w:val="InlineCodeColor"/>
        </w:rPr>
        <w:t>Music</w:t>
      </w:r>
      <w:r>
        <w:rPr>
          <w:rStyle w:val="InlineCodeColor"/>
        </w:rPr>
        <w:t>"</w:t>
      </w:r>
      <w:r w:rsidR="00FC3FC2" w:rsidRPr="00FC3FC2">
        <w:t>,</w:t>
      </w:r>
      <w:r w:rsidR="00FC3FC2">
        <w:t xml:space="preserve"> </w:t>
      </w:r>
      <w:r>
        <w:rPr>
          <w:rStyle w:val="InlineCodeColor"/>
        </w:rPr>
        <w:t>"</w:t>
      </w:r>
      <w:r w:rsidR="00FC3FC2" w:rsidRPr="00FC3FC2">
        <w:rPr>
          <w:rStyle w:val="InlineCodeColor"/>
        </w:rPr>
        <w:t>Documents</w:t>
      </w:r>
      <w:r>
        <w:rPr>
          <w:rStyle w:val="InlineCodeColor"/>
        </w:rPr>
        <w:t>"</w:t>
      </w:r>
      <w:r w:rsidR="00FC3FC2">
        <w:t xml:space="preserve">, and </w:t>
      </w:r>
      <w:r>
        <w:rPr>
          <w:rStyle w:val="InlineCodeColor"/>
        </w:rPr>
        <w:t>"</w:t>
      </w:r>
      <w:r w:rsidR="00FC3FC2" w:rsidRPr="00FC3FC2">
        <w:rPr>
          <w:rStyle w:val="InlineCodeColor"/>
        </w:rPr>
        <w:t>Videos</w:t>
      </w:r>
      <w:r>
        <w:rPr>
          <w:rStyle w:val="InlineCodeColor"/>
        </w:rPr>
        <w:t>"</w:t>
      </w:r>
      <w:r w:rsidR="00FC3FC2">
        <w:t xml:space="preserve"> that all require the associated capability in the manifest) just create </w:t>
      </w:r>
      <w:r>
        <w:t xml:space="preserve">typical </w:t>
      </w:r>
      <w:r w:rsidR="00FC3FC2">
        <w:t>queries for those document libraries.</w:t>
      </w:r>
    </w:p>
    <w:p w:rsidR="001860AE" w:rsidRDefault="00FC3FC2" w:rsidP="006B7459">
      <w:r w:rsidRPr="00FC3FC2">
        <w:t>The caveat</w:t>
      </w:r>
      <w:r>
        <w:t xml:space="preserve"> with </w:t>
      </w:r>
      <w:r w:rsidRPr="00FC3FC2">
        <w:rPr>
          <w:rStyle w:val="InlineCodeColor"/>
        </w:rPr>
        <w:t>StorageDataSource</w:t>
      </w:r>
      <w:r>
        <w:t xml:space="preserve"> is that it’s doesn’t directly support one-way binding, so you’ll get an exception if you try to refer to item properties directly </w:t>
      </w:r>
      <w:r w:rsidR="001860AE">
        <w:t xml:space="preserve">in a template. To work around this, </w:t>
      </w:r>
      <w:r w:rsidR="00C5521F">
        <w:t xml:space="preserve">you have to </w:t>
      </w:r>
      <w:r w:rsidR="001860AE">
        <w:t xml:space="preserve">explicitly use </w:t>
      </w:r>
      <w:r w:rsidR="001860AE" w:rsidRPr="001860AE">
        <w:rPr>
          <w:rStyle w:val="InlineCodeColor"/>
        </w:rPr>
        <w:t>WinJS.Binding.oneTime</w:t>
      </w:r>
      <w:r w:rsidR="001860AE">
        <w:t xml:space="preserve"> as the initializer function</w:t>
      </w:r>
      <w:r w:rsidR="00C5521F">
        <w:t xml:space="preserve"> for each property</w:t>
      </w:r>
      <w:r w:rsidR="001860AE">
        <w:t>:</w:t>
      </w:r>
    </w:p>
    <w:p w:rsidR="001860AE" w:rsidRPr="00FD1A95" w:rsidRDefault="00FD1A95" w:rsidP="00FD1A95">
      <w:pPr>
        <w:pStyle w:val="CodeBlock"/>
      </w:pPr>
      <w:r w:rsidRPr="00FD1A95">
        <w:rPr>
          <w:rFonts w:cs="Consolas"/>
          <w:color w:val="0000FF"/>
          <w:highlight w:val="white"/>
        </w:rPr>
        <w:t>&lt;</w:t>
      </w:r>
      <w:r w:rsidRPr="00FD1A95">
        <w:rPr>
          <w:rFonts w:cs="Consolas"/>
          <w:color w:val="800000"/>
          <w:highlight w:val="white"/>
        </w:rPr>
        <w:t>div</w:t>
      </w:r>
      <w:r w:rsidRPr="00FD1A95">
        <w:rPr>
          <w:rFonts w:cs="Consolas"/>
          <w:highlight w:val="white"/>
        </w:rPr>
        <w:t xml:space="preserve"> </w:t>
      </w:r>
      <w:r w:rsidRPr="00FD1A95">
        <w:rPr>
          <w:rFonts w:cs="Consolas"/>
          <w:color w:val="FF0000"/>
          <w:highlight w:val="white"/>
        </w:rPr>
        <w:t>id</w:t>
      </w:r>
      <w:r w:rsidRPr="00FD1A95">
        <w:rPr>
          <w:rFonts w:cs="Consolas"/>
          <w:color w:val="0000FF"/>
          <w:highlight w:val="white"/>
        </w:rPr>
        <w:t>="pictures_ItemTemplate"</w:t>
      </w:r>
      <w:r w:rsidRPr="00FD1A95">
        <w:rPr>
          <w:rFonts w:cs="Consolas"/>
          <w:highlight w:val="white"/>
        </w:rPr>
        <w:t xml:space="preserve"> </w:t>
      </w:r>
      <w:r w:rsidRPr="00FD1A95">
        <w:rPr>
          <w:rFonts w:cs="Consolas"/>
          <w:color w:val="FF0000"/>
          <w:highlight w:val="white"/>
        </w:rPr>
        <w:t>data-win-control</w:t>
      </w:r>
      <w:r w:rsidRPr="00FD1A95">
        <w:rPr>
          <w:rFonts w:cs="Consolas"/>
          <w:color w:val="0000FF"/>
          <w:highlight w:val="white"/>
        </w:rPr>
        <w:t>="WinJS.Binding.Template"&gt;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div</w:t>
      </w:r>
      <w:r w:rsidRPr="00FD1A95">
        <w:rPr>
          <w:rFonts w:cs="Consolas"/>
          <w:highlight w:val="white"/>
        </w:rPr>
        <w:t xml:space="preserve"> </w:t>
      </w:r>
      <w:r w:rsidRPr="00FD1A95">
        <w:rPr>
          <w:rFonts w:cs="Consolas"/>
          <w:color w:val="FF0000"/>
          <w:highlight w:val="white"/>
        </w:rPr>
        <w:t>class</w:t>
      </w:r>
      <w:r w:rsidRPr="00FD1A95">
        <w:rPr>
          <w:rFonts w:cs="Consolas"/>
          <w:color w:val="0000FF"/>
          <w:highlight w:val="white"/>
        </w:rPr>
        <w:t>="overlaidItemTemplate"&gt;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img</w:t>
      </w:r>
      <w:r w:rsidRPr="00FD1A95">
        <w:rPr>
          <w:rFonts w:cs="Consolas"/>
          <w:highlight w:val="white"/>
        </w:rPr>
        <w:t xml:space="preserve"> </w:t>
      </w:r>
      <w:r w:rsidRPr="00FD1A95">
        <w:rPr>
          <w:rFonts w:cs="Consolas"/>
          <w:color w:val="FF0000"/>
          <w:highlight w:val="white"/>
        </w:rPr>
        <w:t>class</w:t>
      </w:r>
      <w:r w:rsidRPr="00FD1A95">
        <w:rPr>
          <w:rFonts w:cs="Consolas"/>
          <w:color w:val="0000FF"/>
          <w:highlight w:val="white"/>
        </w:rPr>
        <w:t>="image"</w:t>
      </w:r>
      <w:r w:rsidRPr="00FD1A95">
        <w:rPr>
          <w:rFonts w:cs="Consolas"/>
          <w:highlight w:val="white"/>
        </w:rPr>
        <w:t xml:space="preserve"> </w:t>
      </w:r>
      <w:r w:rsidRPr="00FD1A95">
        <w:rPr>
          <w:rFonts w:cs="Consolas"/>
          <w:color w:val="FF0000"/>
          <w:highlight w:val="white"/>
        </w:rPr>
        <w:t>data-win-bind</w:t>
      </w:r>
      <w:r w:rsidRPr="00FD1A95">
        <w:rPr>
          <w:rFonts w:cs="Consolas"/>
          <w:color w:val="0000FF"/>
          <w:highlight w:val="white"/>
        </w:rPr>
        <w:t xml:space="preserve">="src: thumbnail InitFunctions.thumbURL; </w:t>
      </w:r>
      <w:r>
        <w:rPr>
          <w:rFonts w:cs="Consolas"/>
          <w:color w:val="0000FF"/>
          <w:highlight w:val="white"/>
        </w:rPr>
        <w:br/>
        <w:t xml:space="preserve">            </w:t>
      </w:r>
      <w:r w:rsidRPr="00FD1A95">
        <w:rPr>
          <w:rFonts w:cs="Consolas"/>
          <w:color w:val="0000FF"/>
          <w:highlight w:val="white"/>
        </w:rPr>
        <w:t>alt: name WinJS.Binding.oneTime"</w:t>
      </w:r>
      <w:r w:rsidRPr="00FD1A95">
        <w:rPr>
          <w:rFonts w:cs="Consolas"/>
          <w:highlight w:val="white"/>
        </w:rPr>
        <w:t xml:space="preserve"> </w:t>
      </w:r>
      <w:r w:rsidRPr="00FD1A95">
        <w:rPr>
          <w:rFonts w:cs="Consolas"/>
          <w:color w:val="0000FF"/>
          <w:highlight w:val="white"/>
        </w:rPr>
        <w:t>/&gt;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div</w:t>
      </w:r>
      <w:r w:rsidRPr="00FD1A95">
        <w:rPr>
          <w:rFonts w:cs="Consolas"/>
          <w:highlight w:val="white"/>
        </w:rPr>
        <w:t xml:space="preserve"> </w:t>
      </w:r>
      <w:r w:rsidRPr="00FD1A95">
        <w:rPr>
          <w:rFonts w:cs="Consolas"/>
          <w:color w:val="FF0000"/>
          <w:highlight w:val="white"/>
        </w:rPr>
        <w:t>class</w:t>
      </w:r>
      <w:r w:rsidRPr="00FD1A95">
        <w:rPr>
          <w:rFonts w:cs="Consolas"/>
          <w:color w:val="0000FF"/>
          <w:highlight w:val="white"/>
        </w:rPr>
        <w:t>="overlay"&gt;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h2</w:t>
      </w:r>
      <w:r w:rsidRPr="00FD1A95">
        <w:rPr>
          <w:rFonts w:cs="Consolas"/>
          <w:highlight w:val="white"/>
        </w:rPr>
        <w:t xml:space="preserve"> </w:t>
      </w:r>
      <w:r w:rsidRPr="00FD1A95">
        <w:rPr>
          <w:rFonts w:cs="Consolas"/>
          <w:color w:val="FF0000"/>
          <w:highlight w:val="white"/>
        </w:rPr>
        <w:t>class</w:t>
      </w:r>
      <w:r w:rsidRPr="00FD1A95">
        <w:rPr>
          <w:rFonts w:cs="Consolas"/>
          <w:color w:val="0000FF"/>
          <w:highlight w:val="white"/>
        </w:rPr>
        <w:t>="ItemTitle"</w:t>
      </w:r>
      <w:r w:rsidRPr="00FD1A95">
        <w:rPr>
          <w:rFonts w:cs="Consolas"/>
          <w:highlight w:val="white"/>
        </w:rPr>
        <w:t xml:space="preserve"> </w:t>
      </w:r>
      <w:r w:rsidRPr="00FD1A95">
        <w:rPr>
          <w:rFonts w:cs="Consolas"/>
          <w:color w:val="FF0000"/>
          <w:highlight w:val="white"/>
        </w:rPr>
        <w:t>data-win-bind</w:t>
      </w:r>
      <w:r w:rsidRPr="00FD1A95">
        <w:rPr>
          <w:rFonts w:cs="Consolas"/>
          <w:color w:val="0000FF"/>
          <w:highlight w:val="white"/>
        </w:rPr>
        <w:t>="innerText: name WinJS.Binding.oneTime"&gt;&lt;/</w:t>
      </w:r>
      <w:r w:rsidRPr="00FD1A95">
        <w:rPr>
          <w:rFonts w:cs="Consolas"/>
          <w:color w:val="800000"/>
          <w:highlight w:val="white"/>
        </w:rPr>
        <w:t>h2</w:t>
      </w:r>
      <w:r w:rsidRPr="00FD1A95">
        <w:rPr>
          <w:rFonts w:cs="Consolas"/>
          <w:color w:val="0000FF"/>
          <w:highlight w:val="white"/>
        </w:rPr>
        <w:t>&gt;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div</w:t>
      </w:r>
      <w:r w:rsidRPr="00FD1A95">
        <w:rPr>
          <w:rFonts w:cs="Consolas"/>
          <w:color w:val="0000FF"/>
          <w:highlight w:val="white"/>
        </w:rPr>
        <w:t>&gt;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div</w:t>
      </w:r>
      <w:r w:rsidRPr="00FD1A95">
        <w:rPr>
          <w:rFonts w:cs="Consolas"/>
          <w:color w:val="0000FF"/>
          <w:highlight w:val="white"/>
        </w:rPr>
        <w:t>&gt;</w:t>
      </w:r>
      <w:r w:rsidRPr="00FD1A95">
        <w:rPr>
          <w:rFonts w:cs="Consolas"/>
          <w:highlight w:val="white"/>
        </w:rPr>
        <w:br/>
      </w:r>
      <w:r w:rsidRPr="00FD1A95">
        <w:rPr>
          <w:rFonts w:cs="Consolas"/>
          <w:color w:val="0000FF"/>
          <w:highlight w:val="white"/>
        </w:rPr>
        <w:t>&lt;/</w:t>
      </w:r>
      <w:r w:rsidRPr="00FD1A95">
        <w:rPr>
          <w:rFonts w:cs="Consolas"/>
          <w:color w:val="800000"/>
          <w:highlight w:val="white"/>
        </w:rPr>
        <w:t>div</w:t>
      </w:r>
      <w:r w:rsidRPr="00FD1A95">
        <w:rPr>
          <w:rFonts w:cs="Consolas"/>
          <w:color w:val="0000FF"/>
          <w:highlight w:val="white"/>
        </w:rPr>
        <w:t>&gt;</w:t>
      </w:r>
    </w:p>
    <w:p w:rsidR="001860AE" w:rsidRDefault="001860AE" w:rsidP="006B7459">
      <w:r>
        <w:t xml:space="preserve">In the case of the </w:t>
      </w:r>
      <w:r w:rsidRPr="001860AE">
        <w:rPr>
          <w:rStyle w:val="InlineCodeColor"/>
        </w:rPr>
        <w:t>img.src</w:t>
      </w:r>
      <w:r>
        <w:t xml:space="preserve"> property, </w:t>
      </w:r>
      <w:r w:rsidR="00194F2B">
        <w:t xml:space="preserve">the file query gives us items of type </w:t>
      </w:r>
      <w:hyperlink r:id="rId46" w:history="1">
        <w:r w:rsidRPr="00194F2B">
          <w:rPr>
            <w:rStyle w:val="Hyperlink"/>
            <w:rFonts w:ascii="Lucida Sans Typewriter" w:hAnsi="Lucida Sans Typewriter" w:cs="Consolas"/>
            <w:sz w:val="17"/>
            <w:szCs w:val="16"/>
          </w:rPr>
          <w:t>Windows.Storage.</w:t>
        </w:r>
        <w:r w:rsidR="00194F2B">
          <w:rPr>
            <w:rStyle w:val="Hyperlink"/>
            <w:rFonts w:ascii="Lucida Sans Typewriter" w:hAnsi="Lucida Sans Typewriter" w:cs="Consolas"/>
            <w:sz w:val="17"/>
            <w:szCs w:val="16"/>
          </w:rPr>
          <w:softHyphen/>
        </w:r>
        <w:r w:rsidR="00194F2B" w:rsidRPr="00194F2B">
          <w:rPr>
            <w:rStyle w:val="Hyperlink"/>
            <w:rFonts w:ascii="Lucida Sans Typewriter" w:hAnsi="Lucida Sans Typewriter" w:cs="Consolas"/>
            <w:sz w:val="17"/>
            <w:szCs w:val="16"/>
          </w:rPr>
          <w:t>BulkAccess.FileInformation</w:t>
        </w:r>
      </w:hyperlink>
      <w:r w:rsidR="009C2B0B">
        <w:t xml:space="preserve"> (the </w:t>
      </w:r>
      <w:r w:rsidR="009C2B0B" w:rsidRPr="009C2B0B">
        <w:rPr>
          <w:rStyle w:val="InlineCodeColor"/>
        </w:rPr>
        <w:t>source</w:t>
      </w:r>
      <w:r w:rsidR="009C2B0B">
        <w:t xml:space="preserve"> variable in the code below)</w:t>
      </w:r>
      <w:r w:rsidR="00194F2B" w:rsidRPr="00194F2B">
        <w:t xml:space="preserve">, which </w:t>
      </w:r>
      <w:r>
        <w:t xml:space="preserve">contains a thumbnail image, not a </w:t>
      </w:r>
      <w:r w:rsidR="00E40469">
        <w:t>URI</w:t>
      </w:r>
      <w:r>
        <w:t xml:space="preserve">. To convert that image data into a </w:t>
      </w:r>
      <w:r w:rsidR="00E40469">
        <w:t>URI</w:t>
      </w:r>
      <w:r>
        <w:t xml:space="preserve">, we need to use our own binding </w:t>
      </w:r>
      <w:r w:rsidR="00C77E6F">
        <w:t>initializer</w:t>
      </w:r>
      <w:r w:rsidR="00C5521F">
        <w:t>:</w:t>
      </w:r>
    </w:p>
    <w:p w:rsidR="001860AE" w:rsidRPr="001860AE" w:rsidRDefault="001860AE" w:rsidP="007F4E39">
      <w:pPr>
        <w:pStyle w:val="CodeBlock"/>
      </w:pPr>
      <w:r w:rsidRPr="001860AE">
        <w:rPr>
          <w:highlight w:val="white"/>
        </w:rPr>
        <w:t>WinJS.Namespace.define(</w:t>
      </w:r>
      <w:r w:rsidRPr="001860AE">
        <w:rPr>
          <w:color w:val="A31515"/>
          <w:highlight w:val="white"/>
        </w:rPr>
        <w:t>"InitFunctions"</w:t>
      </w:r>
      <w:r w:rsidRPr="001860AE">
        <w:rPr>
          <w:highlight w:val="white"/>
        </w:rPr>
        <w:t>, {</w:t>
      </w:r>
      <w:r w:rsidRPr="001860AE">
        <w:rPr>
          <w:highlight w:val="white"/>
        </w:rPr>
        <w:br/>
        <w:t xml:space="preserve">    thumbURL: WinJS.Binding.initializer(</w:t>
      </w:r>
      <w:r w:rsidRPr="001860AE">
        <w:rPr>
          <w:color w:val="0000FF"/>
          <w:highlight w:val="white"/>
        </w:rPr>
        <w:t>function</w:t>
      </w:r>
      <w:r w:rsidRPr="001860AE">
        <w:rPr>
          <w:highlight w:val="white"/>
        </w:rPr>
        <w:t xml:space="preserve"> (source, sourceProp</w:t>
      </w:r>
      <w:r>
        <w:rPr>
          <w:highlight w:val="white"/>
        </w:rPr>
        <w:t>, dest, destProp</w:t>
      </w:r>
      <w:r w:rsidRPr="001860AE">
        <w:rPr>
          <w:highlight w:val="white"/>
        </w:rPr>
        <w:t>) {</w:t>
      </w:r>
      <w:r w:rsidRPr="001860AE">
        <w:rPr>
          <w:highlight w:val="white"/>
        </w:rPr>
        <w:br/>
        <w:t xml:space="preserve">        </w:t>
      </w:r>
      <w:r w:rsidRPr="001860AE">
        <w:rPr>
          <w:color w:val="0000FF"/>
          <w:highlight w:val="white"/>
        </w:rPr>
        <w:t>if</w:t>
      </w:r>
      <w:r w:rsidRPr="001860AE">
        <w:rPr>
          <w:highlight w:val="white"/>
        </w:rPr>
        <w:t xml:space="preserve"> (source.thumbnail) {</w:t>
      </w:r>
      <w:r w:rsidRPr="001860AE">
        <w:rPr>
          <w:highlight w:val="white"/>
        </w:rPr>
        <w:br/>
        <w:t xml:space="preserve">            dest.src = URL.createObjectURL(source.thumbnail, { oneTimeOnly: </w:t>
      </w:r>
      <w:r w:rsidRPr="001860AE">
        <w:rPr>
          <w:color w:val="0000FF"/>
          <w:highlight w:val="white"/>
        </w:rPr>
        <w:t>true</w:t>
      </w:r>
      <w:r w:rsidRPr="001860AE">
        <w:rPr>
          <w:highlight w:val="white"/>
        </w:rPr>
        <w:t xml:space="preserve"> });</w:t>
      </w:r>
      <w:r w:rsidRPr="001860AE">
        <w:rPr>
          <w:highlight w:val="white"/>
        </w:rPr>
        <w:br/>
        <w:t xml:space="preserve">        }</w:t>
      </w:r>
      <w:r w:rsidRPr="001860AE">
        <w:rPr>
          <w:highlight w:val="white"/>
        </w:rPr>
        <w:br/>
        <w:t xml:space="preserve">    })</w:t>
      </w:r>
      <w:r w:rsidRPr="001860AE">
        <w:rPr>
          <w:highlight w:val="white"/>
        </w:rPr>
        <w:br/>
        <w:t>});</w:t>
      </w:r>
    </w:p>
    <w:p w:rsidR="00C5521F" w:rsidRDefault="00C5521F" w:rsidP="00CE7802">
      <w:r>
        <w:t xml:space="preserve">In this initializer, the </w:t>
      </w:r>
      <w:r w:rsidRPr="00315442">
        <w:rPr>
          <w:rStyle w:val="InlineCodeColor"/>
        </w:rPr>
        <w:t>src : thumbnail</w:t>
      </w:r>
      <w:r>
        <w:t xml:space="preserve"> part of </w:t>
      </w:r>
      <w:r w:rsidRPr="00315442">
        <w:rPr>
          <w:rStyle w:val="InlineCodeColor"/>
        </w:rPr>
        <w:t>data-win-bind</w:t>
      </w:r>
      <w:r>
        <w:t xml:space="preserve"> is actually ignored </w:t>
      </w:r>
      <w:r w:rsidR="00B771CB">
        <w:t xml:space="preserve">because </w:t>
      </w:r>
      <w:r>
        <w:t xml:space="preserve">we’re just </w:t>
      </w:r>
      <w:r w:rsidR="00315442">
        <w:t xml:space="preserve">setting the </w:t>
      </w:r>
      <w:r w:rsidR="00AE547A">
        <w:t xml:space="preserve">image’s </w:t>
      </w:r>
      <w:r w:rsidR="00315442" w:rsidRPr="00315442">
        <w:rPr>
          <w:rStyle w:val="InlineCodeColor"/>
        </w:rPr>
        <w:t>src</w:t>
      </w:r>
      <w:r w:rsidR="00315442">
        <w:t xml:space="preserve"> property directly</w:t>
      </w:r>
      <w:r w:rsidR="008D38CE">
        <w:t xml:space="preserve"> to</w:t>
      </w:r>
      <w:r w:rsidR="00315442">
        <w:t xml:space="preserve"> </w:t>
      </w:r>
      <w:r w:rsidR="00315442" w:rsidRPr="00315442">
        <w:rPr>
          <w:rStyle w:val="InlineCodeColor"/>
        </w:rPr>
        <w:t>source.thumbnail</w:t>
      </w:r>
      <w:r w:rsidR="00AE547A">
        <w:t>. T</w:t>
      </w:r>
      <w:r w:rsidR="00315442" w:rsidRPr="00315442">
        <w:t>his is</w:t>
      </w:r>
      <w:r w:rsidR="00315442">
        <w:t xml:space="preserve"> just a form of one-way binding.</w:t>
      </w:r>
    </w:p>
    <w:p w:rsidR="001860AE" w:rsidRDefault="001860AE">
      <w:r>
        <w:t xml:space="preserve">Note that </w:t>
      </w:r>
      <w:r w:rsidR="00FC3FC2">
        <w:t xml:space="preserve">thumbnails aren’t always </w:t>
      </w:r>
      <w:r w:rsidR="00194F2B">
        <w:t xml:space="preserve">immediately available in the </w:t>
      </w:r>
      <w:r w:rsidR="00194F2B" w:rsidRPr="00194F2B">
        <w:rPr>
          <w:rStyle w:val="InlineCodeColor"/>
        </w:rPr>
        <w:t>FileInformation</w:t>
      </w:r>
      <w:r w:rsidR="00194F2B">
        <w:t xml:space="preserve"> object, </w:t>
      </w:r>
      <w:r w:rsidR="006E5D0A">
        <w:t xml:space="preserve">which is why </w:t>
      </w:r>
      <w:r>
        <w:t xml:space="preserve">we have to verify that we actually have one before creating a </w:t>
      </w:r>
      <w:r w:rsidR="00E40469">
        <w:t>URI</w:t>
      </w:r>
      <w:r>
        <w:t xml:space="preserve"> for it.</w:t>
      </w:r>
      <w:r w:rsidR="00DF430B">
        <w:t xml:space="preserve"> </w:t>
      </w:r>
      <w:r w:rsidR="00194F2B">
        <w:t xml:space="preserve">This means that quickly </w:t>
      </w:r>
      <w:r w:rsidR="00194F2B">
        <w:lastRenderedPageBreak/>
        <w:t xml:space="preserve">flipping through the images </w:t>
      </w:r>
      <w:r w:rsidR="006E5D0A">
        <w:t xml:space="preserve">might </w:t>
      </w:r>
      <w:r w:rsidR="00194F2B">
        <w:t xml:space="preserve">show some blanks. To solve this particular issue, </w:t>
      </w:r>
      <w:r w:rsidR="009C2B0B">
        <w:t>we</w:t>
      </w:r>
      <w:r w:rsidR="00194F2B">
        <w:t xml:space="preserve"> can listen for the </w:t>
      </w:r>
      <w:r w:rsidR="00194F2B" w:rsidRPr="008F5D2B">
        <w:rPr>
          <w:rStyle w:val="InlineCodeColorWinRTEvent"/>
        </w:rPr>
        <w:t>FileInformation.onthumbnailupdated</w:t>
      </w:r>
      <w:r w:rsidR="00194F2B">
        <w:t xml:space="preserve"> event and update the item at that time.</w:t>
      </w:r>
      <w:r w:rsidR="0076140C">
        <w:t xml:space="preserve"> </w:t>
      </w:r>
      <w:r w:rsidR="006E5D0A">
        <w:t xml:space="preserve">The best way </w:t>
      </w:r>
      <w:r w:rsidR="00372ECD">
        <w:t xml:space="preserve">to accomplish this is to use the </w:t>
      </w:r>
      <w:hyperlink r:id="rId47" w:history="1">
        <w:r w:rsidR="00372ECD" w:rsidRPr="00372ECD">
          <w:rPr>
            <w:rStyle w:val="Hyperlink"/>
            <w:rFonts w:ascii="Lucida Sans Typewriter" w:hAnsi="Lucida Sans Typewriter" w:cs="Consolas"/>
            <w:sz w:val="17"/>
            <w:szCs w:val="16"/>
          </w:rPr>
          <w:t>StorageDataSource.loadThumbnail</w:t>
        </w:r>
      </w:hyperlink>
      <w:r w:rsidR="00372ECD">
        <w:t xml:space="preserve"> helper, which </w:t>
      </w:r>
      <w:r w:rsidR="00AE547A">
        <w:t xml:space="preserve">makes sure to call </w:t>
      </w:r>
      <w:r w:rsidR="00AE547A" w:rsidRPr="008F5D2B">
        <w:rPr>
          <w:rStyle w:val="InlineCodeColor"/>
        </w:rPr>
        <w:t>removeEventListener</w:t>
      </w:r>
      <w:r w:rsidR="00AE547A">
        <w:t xml:space="preserve"> for this WinRT event. (See “WinRT Events and removeEventListener” in Chapter 3.)</w:t>
      </w:r>
      <w:r w:rsidR="00372ECD">
        <w:t xml:space="preserve"> </w:t>
      </w:r>
      <w:r w:rsidR="003F6895">
        <w:t>You can use this method within a binding initializer, as demonstrated in Scenario 1 of the afore</w:t>
      </w:r>
      <w:r w:rsidR="00387EFE">
        <w:softHyphen/>
      </w:r>
      <w:r w:rsidR="003F6895">
        <w:t xml:space="preserve">mentioned </w:t>
      </w:r>
      <w:hyperlink r:id="rId48" w:history="1">
        <w:r w:rsidR="003F6895" w:rsidRPr="00C04E33">
          <w:rPr>
            <w:rStyle w:val="Hyperlink"/>
          </w:rPr>
          <w:t xml:space="preserve">StorageDataSource </w:t>
        </w:r>
        <w:r w:rsidR="003F6895">
          <w:rPr>
            <w:rStyle w:val="Hyperlink"/>
          </w:rPr>
          <w:t>and GetVirt</w:t>
        </w:r>
        <w:r w:rsidR="00F23D1B">
          <w:rPr>
            <w:rStyle w:val="Hyperlink"/>
          </w:rPr>
          <w:t>u</w:t>
        </w:r>
        <w:r w:rsidR="003F6895">
          <w:rPr>
            <w:rStyle w:val="Hyperlink"/>
          </w:rPr>
          <w:t xml:space="preserve">alizedFilesVector </w:t>
        </w:r>
        <w:r w:rsidR="003F6895" w:rsidRPr="00C04E33">
          <w:rPr>
            <w:rStyle w:val="Hyperlink"/>
          </w:rPr>
          <w:t>sample</w:t>
        </w:r>
      </w:hyperlink>
      <w:r w:rsidR="003F6895">
        <w:t xml:space="preserve">, or within a rendering function that takes the place of the </w:t>
      </w:r>
      <w:r w:rsidR="00372ECD">
        <w:t>declarative template</w:t>
      </w:r>
      <w:r w:rsidR="003F6895">
        <w:t xml:space="preserve">. We’ll do this for our </w:t>
      </w:r>
      <w:r w:rsidR="00B41F5A">
        <w:t xml:space="preserve">FlipView </w:t>
      </w:r>
      <w:r w:rsidR="003F6895">
        <w:t>sample later on</w:t>
      </w:r>
      <w:r w:rsidR="00372ECD">
        <w:t xml:space="preserve">, </w:t>
      </w:r>
      <w:r w:rsidR="003F6895">
        <w:t xml:space="preserve">in “How Templates Really Work,” </w:t>
      </w:r>
      <w:r w:rsidR="009C2B0B">
        <w:t xml:space="preserve">which also lets </w:t>
      </w:r>
      <w:r w:rsidR="0076140C">
        <w:t>us avo</w:t>
      </w:r>
      <w:r w:rsidR="003F6895">
        <w:t>id the one-time binding tricks.</w:t>
      </w:r>
    </w:p>
    <w:p w:rsidR="00FD1A95" w:rsidRPr="00FC3FC2" w:rsidRDefault="009C2B0B" w:rsidP="0076140C">
      <w:r>
        <w:t xml:space="preserve">As a final note, </w:t>
      </w:r>
      <w:r w:rsidR="00FD1A95">
        <w:t>Scenario 6 of the FlipView sample contains another example of a different data source, specifically one working with Bing Search. For that, let’s look at custom data sources.</w:t>
      </w:r>
    </w:p>
    <w:p w:rsidR="006E30CA" w:rsidRDefault="00E95AE2" w:rsidP="006E30CA">
      <w:pPr>
        <w:pStyle w:val="Heading2"/>
      </w:pPr>
      <w:r>
        <w:t xml:space="preserve">Custom </w:t>
      </w:r>
      <w:r w:rsidR="006E30CA">
        <w:t>Data Sources</w:t>
      </w:r>
    </w:p>
    <w:p w:rsidR="00D80703" w:rsidRDefault="00D80703" w:rsidP="00D80703">
      <w:pPr>
        <w:pStyle w:val="Normalunindented"/>
      </w:pPr>
      <w:r>
        <w:t xml:space="preserve">Now that we’ve seen a collection control like FlipView working against two different data sources, you’re probably starting to correctly guess that all data sources share some common characteristics and a common programmatic interface. This is demonstrated </w:t>
      </w:r>
      <w:r w:rsidR="004C0A87">
        <w:t xml:space="preserve">again in Scenario 6 of the FlipView sample as well as </w:t>
      </w:r>
      <w:r>
        <w:t xml:space="preserve">in the </w:t>
      </w:r>
      <w:hyperlink r:id="rId49" w:history="1">
        <w:r w:rsidRPr="00D80703">
          <w:rPr>
            <w:rStyle w:val="Hyperlink"/>
          </w:rPr>
          <w:t>HTML ListView working with data sources sample</w:t>
        </w:r>
      </w:hyperlink>
      <w:r>
        <w:t xml:space="preserve"> </w:t>
      </w:r>
      <w:r w:rsidR="004C0A87">
        <w:t>shown in Figure 5-6</w:t>
      </w:r>
      <w:r w:rsidR="00872EF5">
        <w:t>,</w:t>
      </w:r>
      <w:r w:rsidR="004C0A87">
        <w:t xml:space="preserve"> as we’ll see in this section.</w:t>
      </w:r>
    </w:p>
    <w:p w:rsidR="00D80703" w:rsidRDefault="00B41F5A" w:rsidP="00D80703">
      <w:pPr>
        <w:pStyle w:val="Fig-Graphic"/>
      </w:pPr>
      <w:r w:rsidRPr="00B41F5A">
        <w:rPr>
          <w:noProof/>
        </w:rPr>
        <w:drawing>
          <wp:inline distT="0" distB="0" distL="0" distR="0" wp14:anchorId="7F208DCF" wp14:editId="1EED3B55">
            <wp:extent cx="4389120" cy="2467470"/>
            <wp:effectExtent l="19050" t="19050" r="11430" b="285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0"/>
                    <a:stretch>
                      <a:fillRect/>
                    </a:stretch>
                  </pic:blipFill>
                  <pic:spPr>
                    <a:xfrm>
                      <a:off x="0" y="0"/>
                      <a:ext cx="4389120" cy="2467470"/>
                    </a:xfrm>
                    <a:prstGeom prst="rect">
                      <a:avLst/>
                    </a:prstGeom>
                    <a:ln>
                      <a:solidFill>
                        <a:schemeClr val="bg1">
                          <a:lumMod val="85000"/>
                        </a:schemeClr>
                      </a:solidFill>
                    </a:ln>
                  </pic:spPr>
                </pic:pic>
              </a:graphicData>
            </a:graphic>
          </wp:inline>
        </w:drawing>
      </w:r>
    </w:p>
    <w:p w:rsidR="00D80703" w:rsidRPr="00BD5FF8" w:rsidRDefault="0058747B" w:rsidP="00CE7802">
      <w:pPr>
        <w:pStyle w:val="Num-Caption"/>
        <w:rPr>
          <w:rStyle w:val="FigNum"/>
        </w:rPr>
      </w:pPr>
      <w:r>
        <w:rPr>
          <w:rStyle w:val="FigNum"/>
        </w:rPr>
        <w:t>Figure 5-6</w:t>
      </w:r>
      <w:r>
        <w:t> </w:t>
      </w:r>
      <w:r w:rsidR="00D80703" w:rsidRPr="00BD5FF8">
        <w:t xml:space="preserve">The </w:t>
      </w:r>
      <w:r w:rsidR="00AE547A">
        <w:t>HTML ListView w</w:t>
      </w:r>
      <w:r w:rsidR="00D80703">
        <w:t xml:space="preserve">orking with </w:t>
      </w:r>
      <w:r w:rsidR="00AE547A">
        <w:t>d</w:t>
      </w:r>
      <w:r w:rsidR="00D80703">
        <w:t xml:space="preserve">ata </w:t>
      </w:r>
      <w:r w:rsidR="00AE547A">
        <w:t>s</w:t>
      </w:r>
      <w:r w:rsidR="00D80703">
        <w:t>ources sample.</w:t>
      </w:r>
    </w:p>
    <w:p w:rsidR="002F661D" w:rsidRDefault="00D80703">
      <w:r>
        <w:t xml:space="preserve">Scenarios 2 and 3 of this sample both work against a </w:t>
      </w:r>
      <w:r w:rsidRPr="002F661D">
        <w:rPr>
          <w:rStyle w:val="InlineCodeColor"/>
        </w:rPr>
        <w:t>WinJS.Binding.List</w:t>
      </w:r>
      <w:r>
        <w:t xml:space="preserve"> data source, as we’ve already seen</w:t>
      </w:r>
      <w:r w:rsidR="0076140C">
        <w:t>, and provide buttons to manipulate that data source. T</w:t>
      </w:r>
      <w:r w:rsidR="002F661D">
        <w:t>hose changes are reflected in the output.</w:t>
      </w:r>
      <w:r>
        <w:t xml:space="preserve"> </w:t>
      </w:r>
      <w:r w:rsidR="002F661D">
        <w:t xml:space="preserve">The difference between </w:t>
      </w:r>
      <w:r w:rsidR="0076140C">
        <w:t xml:space="preserve">the two scenarios </w:t>
      </w:r>
      <w:r w:rsidR="002F661D">
        <w:t xml:space="preserve">is that Scenario 2 manipulates the data through </w:t>
      </w:r>
      <w:r w:rsidR="002F661D" w:rsidRPr="002F661D">
        <w:rPr>
          <w:rStyle w:val="InlineCodeColor"/>
        </w:rPr>
        <w:t>WinJS.Binding.List</w:t>
      </w:r>
      <w:r w:rsidR="002F661D">
        <w:t xml:space="preserve"> methods like </w:t>
      </w:r>
      <w:r w:rsidR="002F661D" w:rsidRPr="002F661D">
        <w:rPr>
          <w:rStyle w:val="InlineCodeColor"/>
        </w:rPr>
        <w:t>move</w:t>
      </w:r>
      <w:r w:rsidR="002F661D">
        <w:t xml:space="preserve">, whereas Scenario 3 manipulates the underlying data source </w:t>
      </w:r>
      <w:r w:rsidR="002F661D">
        <w:lastRenderedPageBreak/>
        <w:t xml:space="preserve">directly through a more generic </w:t>
      </w:r>
      <w:hyperlink r:id="rId51" w:history="1">
        <w:r w:rsidR="002F661D" w:rsidRPr="002F661D">
          <w:rPr>
            <w:rStyle w:val="Hyperlink"/>
            <w:rFonts w:ascii="Lucida Sans Typewriter" w:hAnsi="Lucida Sans Typewriter" w:cs="Consolas"/>
            <w:sz w:val="17"/>
            <w:szCs w:val="16"/>
          </w:rPr>
          <w:t>ListDataSource</w:t>
        </w:r>
      </w:hyperlink>
      <w:r w:rsidR="002F661D">
        <w:t>.</w:t>
      </w:r>
      <w:r w:rsidR="00AE547A">
        <w:t xml:space="preserve"> API.</w:t>
      </w:r>
    </w:p>
    <w:p w:rsidR="00D80703" w:rsidRDefault="002F661D" w:rsidP="00D80703">
      <w:r>
        <w:t xml:space="preserve">Because of data binding, changes to the data are reflected in the ListView control either way, but </w:t>
      </w:r>
      <w:r w:rsidR="00C56626">
        <w:t xml:space="preserve">there are </w:t>
      </w:r>
      <w:r w:rsidR="0076140C">
        <w:t>three</w:t>
      </w:r>
      <w:r w:rsidR="00C56626">
        <w:t xml:space="preserve"> important differences.</w:t>
      </w:r>
      <w:r>
        <w:t xml:space="preserve"> First, the </w:t>
      </w:r>
      <w:r w:rsidRPr="002F661D">
        <w:rPr>
          <w:rStyle w:val="InlineCodeColor"/>
        </w:rPr>
        <w:t>ListDataSource</w:t>
      </w:r>
      <w:r>
        <w:t xml:space="preserve"> interface is common to all data sources</w:t>
      </w:r>
      <w:r w:rsidR="00C56626">
        <w:t xml:space="preserve">, so any code you write against it will work for any kind of data source. </w:t>
      </w:r>
      <w:r w:rsidR="00664D6A">
        <w:t xml:space="preserve">Second, its methods are generally asynchronous </w:t>
      </w:r>
      <w:r w:rsidR="0076140C">
        <w:t>because</w:t>
      </w:r>
      <w:r w:rsidR="00664D6A">
        <w:t xml:space="preserve"> a data source might be connected to an online service or other such resource. Third</w:t>
      </w:r>
      <w:r w:rsidR="00C56626">
        <w:t xml:space="preserve">, </w:t>
      </w:r>
      <w:r w:rsidR="00C56626" w:rsidRPr="00C56626">
        <w:rPr>
          <w:rStyle w:val="InlineCodeColor"/>
        </w:rPr>
        <w:t>ListDataSource</w:t>
      </w:r>
      <w:r w:rsidR="00C56626">
        <w:t xml:space="preserve"> provides for batching changes together by calling </w:t>
      </w:r>
      <w:r w:rsidR="00C56626" w:rsidRPr="00C56626">
        <w:rPr>
          <w:rStyle w:val="InlineCodeColor"/>
        </w:rPr>
        <w:t>beginEdits</w:t>
      </w:r>
      <w:r w:rsidR="00C56626">
        <w:t xml:space="preserve">, which will defer any change notifications to any external bound objects until </w:t>
      </w:r>
      <w:r w:rsidR="00C56626" w:rsidRPr="00C56626">
        <w:rPr>
          <w:rStyle w:val="InlineCodeColor"/>
        </w:rPr>
        <w:t>endEdits</w:t>
      </w:r>
      <w:r w:rsidR="00C56626">
        <w:t xml:space="preserve"> is called. This allows you to do bulk data editing in ways that can improve ListView performance.</w:t>
      </w:r>
    </w:p>
    <w:p w:rsidR="002F661D" w:rsidRPr="00D80703" w:rsidRDefault="00664D6A" w:rsidP="00CE7802">
      <w:r>
        <w:t>Scenarios 1 and 4 of the sample demonstrate how to create custom data sources</w:t>
      </w:r>
      <w:r w:rsidR="00EF34A7">
        <w:t>.</w:t>
      </w:r>
      <w:r>
        <w:t xml:space="preserve"> Scenario 1 creates a data source for Bing searches; </w:t>
      </w:r>
      <w:r w:rsidR="00EF34A7">
        <w:t xml:space="preserve">Scenario 4 creates one for an in-memory array that you could adapt to work against a data feed that’s only brought down from a service a little at a time. What’s important for </w:t>
      </w:r>
      <w:r w:rsidR="00DE4C4F">
        <w:t xml:space="preserve">all these </w:t>
      </w:r>
      <w:r w:rsidR="00EF34A7">
        <w:t xml:space="preserve">is that they implement something called a data adapter, which is an object with the methods of the </w:t>
      </w:r>
      <w:hyperlink r:id="rId52" w:history="1">
        <w:r w:rsidR="00EF34A7" w:rsidRPr="00EF34A7">
          <w:rPr>
            <w:rStyle w:val="Hyperlink"/>
            <w:rFonts w:ascii="Lucida Sans Typewriter" w:hAnsi="Lucida Sans Typewriter" w:cs="Consolas"/>
            <w:sz w:val="17"/>
            <w:szCs w:val="16"/>
          </w:rPr>
          <w:t>WinJS.UI.IListDataAdapter</w:t>
        </w:r>
      </w:hyperlink>
      <w:r w:rsidR="00AE547A">
        <w:t xml:space="preserve"> interface.</w:t>
      </w:r>
      <w:r w:rsidR="00EF34A7">
        <w:t xml:space="preserve"> </w:t>
      </w:r>
      <w:r w:rsidR="0051612E">
        <w:t xml:space="preserve">This provides for capabilities like caching, virtualization, change detection, and so forth. </w:t>
      </w:r>
      <w:r w:rsidR="00EF34A7">
        <w:t xml:space="preserve">Fortunately, you get most of these </w:t>
      </w:r>
      <w:r w:rsidR="0051612E">
        <w:t xml:space="preserve">methods </w:t>
      </w:r>
      <w:r w:rsidR="00EF34A7">
        <w:t xml:space="preserve">by deriving your class from </w:t>
      </w:r>
      <w:hyperlink r:id="rId53" w:history="1">
        <w:r w:rsidR="00EF34A7" w:rsidRPr="00AE547A">
          <w:rPr>
            <w:rStyle w:val="Hyperlink"/>
            <w:rFonts w:ascii="Lucida Sans Typewriter" w:hAnsi="Lucida Sans Typewriter" w:cs="Consolas"/>
            <w:sz w:val="17"/>
            <w:szCs w:val="16"/>
          </w:rPr>
          <w:t>WinJS.UI.</w:t>
        </w:r>
        <w:r w:rsidR="00AE547A" w:rsidRPr="00AE547A">
          <w:rPr>
            <w:rStyle w:val="Hyperlink"/>
            <w:rFonts w:ascii="Lucida Sans Typewriter" w:hAnsi="Lucida Sans Typewriter" w:cs="Consolas"/>
            <w:sz w:val="17"/>
            <w:szCs w:val="16"/>
          </w:rPr>
          <w:t>VirtualizedDataSource</w:t>
        </w:r>
      </w:hyperlink>
      <w:r w:rsidR="00AE547A">
        <w:t xml:space="preserve"> </w:t>
      </w:r>
      <w:r w:rsidR="00DC33D5">
        <w:t>and</w:t>
      </w:r>
      <w:r w:rsidR="00EF34A7">
        <w:t xml:space="preserve"> then implementing those methods you need to customize. In </w:t>
      </w:r>
      <w:r w:rsidR="00DE4C4F">
        <w:t>the sample</w:t>
      </w:r>
      <w:r w:rsidR="00EF34A7">
        <w:t xml:space="preserve">, for </w:t>
      </w:r>
      <w:r w:rsidR="00DE4C4F">
        <w:t>instance</w:t>
      </w:r>
      <w:r w:rsidR="00EF34A7">
        <w:t xml:space="preserve">, the </w:t>
      </w:r>
      <w:r w:rsidR="00EF34A7" w:rsidRPr="00EF34A7">
        <w:rPr>
          <w:rStyle w:val="InlineCodeColor"/>
        </w:rPr>
        <w:t>bingImageSearchDataSource</w:t>
      </w:r>
      <w:r w:rsidR="00EF34A7">
        <w:t xml:space="preserve"> is defined as follows</w:t>
      </w:r>
      <w:r w:rsidR="004C0A87">
        <w:t xml:space="preserve"> (see js/BingImageSearchDataSource.js)</w:t>
      </w:r>
      <w:r w:rsidR="00EF34A7">
        <w:t>:</w:t>
      </w:r>
    </w:p>
    <w:p w:rsidR="00D80703" w:rsidRPr="00EF34A7" w:rsidRDefault="00EF34A7" w:rsidP="007F4E39">
      <w:pPr>
        <w:pStyle w:val="CodeBlock"/>
      </w:pPr>
      <w:r w:rsidRPr="00EF34A7">
        <w:rPr>
          <w:highlight w:val="white"/>
        </w:rPr>
        <w:t xml:space="preserve">bingImageSearchDataSource = WinJS.Class.derive(WinJS.UI.VirtualizedDataSource, </w:t>
      </w:r>
      <w:r>
        <w:rPr>
          <w:highlight w:val="white"/>
        </w:rPr>
        <w:br/>
        <w:t xml:space="preserve">    </w:t>
      </w:r>
      <w:r w:rsidRPr="00EF34A7">
        <w:rPr>
          <w:color w:val="0000FF"/>
          <w:highlight w:val="white"/>
        </w:rPr>
        <w:t>function</w:t>
      </w:r>
      <w:r w:rsidRPr="00EF34A7">
        <w:rPr>
          <w:highlight w:val="white"/>
        </w:rPr>
        <w:t xml:space="preserve"> (devkey, query) {</w:t>
      </w:r>
      <w:r>
        <w:rPr>
          <w:highlight w:val="white"/>
        </w:rPr>
        <w:br/>
        <w:t xml:space="preserve">      </w:t>
      </w:r>
      <w:r w:rsidRPr="00EF34A7">
        <w:rPr>
          <w:highlight w:val="white"/>
        </w:rPr>
        <w:t xml:space="preserve">  </w:t>
      </w:r>
      <w:r w:rsidRPr="00EF34A7">
        <w:rPr>
          <w:color w:val="0000FF"/>
          <w:highlight w:val="white"/>
        </w:rPr>
        <w:t>this</w:t>
      </w:r>
      <w:r w:rsidRPr="00EF34A7">
        <w:rPr>
          <w:highlight w:val="white"/>
        </w:rPr>
        <w:t>._baseDataSourceConstructor(</w:t>
      </w:r>
      <w:r w:rsidRPr="00EF34A7">
        <w:rPr>
          <w:color w:val="0000FF"/>
          <w:highlight w:val="white"/>
        </w:rPr>
        <w:t>new</w:t>
      </w:r>
      <w:r w:rsidRPr="00EF34A7">
        <w:rPr>
          <w:highlight w:val="white"/>
        </w:rPr>
        <w:t xml:space="preserve"> bingImageSearchDataAdapter(devkey, query));</w:t>
      </w:r>
      <w:r>
        <w:br/>
        <w:t xml:space="preserve">    });</w:t>
      </w:r>
    </w:p>
    <w:p w:rsidR="0051612E" w:rsidRDefault="0051612E" w:rsidP="00D90B7A">
      <w:pPr>
        <w:pStyle w:val="Normalunindented"/>
      </w:pPr>
      <w:r>
        <w:t xml:space="preserve">where the </w:t>
      </w:r>
      <w:r w:rsidRPr="00D90B7A">
        <w:rPr>
          <w:rStyle w:val="InlineCodeColor"/>
        </w:rPr>
        <w:t>bingImageSearchDataAdapter</w:t>
      </w:r>
      <w:r>
        <w:t xml:space="preserve"> class implements </w:t>
      </w:r>
      <w:r w:rsidR="00D90B7A">
        <w:t xml:space="preserve">only the </w:t>
      </w:r>
      <w:r w:rsidRPr="00D90B7A">
        <w:rPr>
          <w:rStyle w:val="InlineCodeColor"/>
        </w:rPr>
        <w:t>getCount</w:t>
      </w:r>
      <w:r>
        <w:t xml:space="preserve"> and </w:t>
      </w:r>
      <w:r w:rsidRPr="00D90B7A">
        <w:rPr>
          <w:rStyle w:val="InlineCodeColor"/>
        </w:rPr>
        <w:t>itemsFromIndex</w:t>
      </w:r>
      <w:r w:rsidR="00D90B7A">
        <w:t xml:space="preserve"> methods directly.</w:t>
      </w:r>
    </w:p>
    <w:p w:rsidR="00EF34A7" w:rsidRDefault="0051612E" w:rsidP="00CE7802">
      <w:r>
        <w:t>For a further deep-dive on this subject</w:t>
      </w:r>
      <w:r w:rsidR="00D90B7A">
        <w:t xml:space="preserve"> beyond the sample</w:t>
      </w:r>
      <w:r>
        <w:t xml:space="preserve">, I refer you to a session from the 2011 //Build conference entitled </w:t>
      </w:r>
      <w:hyperlink r:id="rId54" w:history="1">
        <w:r w:rsidRPr="0051612E">
          <w:rPr>
            <w:rStyle w:val="Hyperlink"/>
          </w:rPr>
          <w:t>APP210-T: Build data-driven collection and list apps in HTML5</w:t>
        </w:r>
      </w:hyperlink>
      <w:r>
        <w:t>. Some of the details have since changed</w:t>
      </w:r>
      <w:r w:rsidR="00D90B7A">
        <w:t xml:space="preserve"> (like the ArrayDataSource is now </w:t>
      </w:r>
      <w:r w:rsidR="00D90B7A" w:rsidRPr="00D90B7A">
        <w:rPr>
          <w:rStyle w:val="InlineCodeColor"/>
        </w:rPr>
        <w:t>WinJS.Binding.List</w:t>
      </w:r>
      <w:r w:rsidR="00D90B7A" w:rsidRPr="00D90B7A">
        <w:t>)</w:t>
      </w:r>
      <w:r>
        <w:t>, but on the whole it very much explains all the mechanisms.</w:t>
      </w:r>
      <w:r w:rsidR="007A5878">
        <w:t xml:space="preserve"> It’s also helpful to remember that you can use other languages </w:t>
      </w:r>
      <w:r w:rsidR="00AE547A">
        <w:t xml:space="preserve">like C# and C++ </w:t>
      </w:r>
      <w:r w:rsidR="007A5878">
        <w:t>to write custom data sources as well</w:t>
      </w:r>
      <w:r w:rsidR="00AE547A">
        <w:t xml:space="preserve">. Such </w:t>
      </w:r>
      <w:r w:rsidR="007A5878">
        <w:t>languages could offer much higher performance within the data source</w:t>
      </w:r>
      <w:r w:rsidR="00AE547A">
        <w:t xml:space="preserve"> and </w:t>
      </w:r>
      <w:r w:rsidR="007A5878">
        <w:t>have access to higher-performan</w:t>
      </w:r>
      <w:r w:rsidR="00AE547A">
        <w:t>ce</w:t>
      </w:r>
      <w:r w:rsidR="007A5878">
        <w:t xml:space="preserve"> APIs</w:t>
      </w:r>
      <w:r w:rsidR="00AE547A">
        <w:t xml:space="preserve"> </w:t>
      </w:r>
      <w:r w:rsidR="007A5878">
        <w:t>than JavaScript.</w:t>
      </w:r>
    </w:p>
    <w:p w:rsidR="009C4063" w:rsidRDefault="00534F7E" w:rsidP="008267DF">
      <w:pPr>
        <w:pStyle w:val="Heading1"/>
      </w:pPr>
      <w:r>
        <w:t>How Templates Really Work</w:t>
      </w:r>
    </w:p>
    <w:p w:rsidR="003D181B" w:rsidRDefault="00534F7E" w:rsidP="00CE7802">
      <w:pPr>
        <w:pStyle w:val="Normalunindented"/>
      </w:pPr>
      <w:r>
        <w:t xml:space="preserve">Earlier, when we looked at the Grid App project template, I mentioned that you can use a function instead of a declarative template for properties like </w:t>
      </w:r>
      <w:r w:rsidRPr="00534F7E">
        <w:rPr>
          <w:rStyle w:val="InlineCodeColor"/>
        </w:rPr>
        <w:t>itemTemplate</w:t>
      </w:r>
      <w:r>
        <w:t xml:space="preserve"> (FlipView and ListView) and </w:t>
      </w:r>
      <w:r w:rsidRPr="00534F7E">
        <w:rPr>
          <w:rStyle w:val="InlineCodeColor"/>
        </w:rPr>
        <w:t>groupHeaderTemplate</w:t>
      </w:r>
      <w:r>
        <w:t xml:space="preserve"> (ListView). This is </w:t>
      </w:r>
      <w:r w:rsidR="0064522A">
        <w:t>an</w:t>
      </w:r>
      <w:r>
        <w:t xml:space="preserve"> important capability because it allows you to dynamically render item</w:t>
      </w:r>
      <w:r w:rsidR="00AE547A">
        <w:t>s</w:t>
      </w:r>
      <w:r>
        <w:t xml:space="preserve"> in a collection individually, using its particular contents to customize its view</w:t>
      </w:r>
      <w:r w:rsidR="0076140C">
        <w:t xml:space="preserve">. It also allows you to </w:t>
      </w:r>
      <w:r>
        <w:t xml:space="preserve">initialize </w:t>
      </w:r>
      <w:r w:rsidR="0076140C">
        <w:t xml:space="preserve">item elements </w:t>
      </w:r>
      <w:r>
        <w:t>in way</w:t>
      </w:r>
      <w:r w:rsidR="0076140C">
        <w:t>s</w:t>
      </w:r>
      <w:r>
        <w:t xml:space="preserve"> that can’t be done </w:t>
      </w:r>
      <w:r w:rsidR="0076140C">
        <w:t xml:space="preserve">in the declarative form, such as </w:t>
      </w:r>
      <w:r w:rsidR="00AE547A">
        <w:t xml:space="preserve">cell spanning, </w:t>
      </w:r>
      <w:r w:rsidR="003D181B">
        <w:t>delay-load</w:t>
      </w:r>
      <w:r w:rsidR="0076140C">
        <w:t>ing</w:t>
      </w:r>
      <w:r w:rsidR="003D181B">
        <w:t xml:space="preserve"> images, </w:t>
      </w:r>
      <w:r w:rsidR="0076140C">
        <w:t xml:space="preserve">adding event handlers for specific parts of an item, and </w:t>
      </w:r>
      <w:r>
        <w:t>optimiz</w:t>
      </w:r>
      <w:r w:rsidR="0076140C">
        <w:t>ing</w:t>
      </w:r>
      <w:r>
        <w:t xml:space="preserve"> performance.</w:t>
      </w:r>
    </w:p>
    <w:p w:rsidR="00534F7E" w:rsidRDefault="003D181B" w:rsidP="003D181B">
      <w:r>
        <w:lastRenderedPageBreak/>
        <w:t xml:space="preserve">We’ll return to some of these topics later on. For the time being, it’s helpful to understand exactly what’s going on with declarative templates and how that relates to </w:t>
      </w:r>
      <w:r w:rsidR="0076140C">
        <w:t>custom template functions</w:t>
      </w:r>
      <w:r>
        <w:t>.</w:t>
      </w:r>
    </w:p>
    <w:p w:rsidR="003D181B" w:rsidRDefault="003D181B" w:rsidP="003D181B">
      <w:pPr>
        <w:pStyle w:val="Heading2"/>
      </w:pPr>
      <w:r>
        <w:t>Referring to Templates</w:t>
      </w:r>
    </w:p>
    <w:p w:rsidR="003D181B" w:rsidRDefault="003D181B" w:rsidP="00CE7802">
      <w:pPr>
        <w:pStyle w:val="Normalunindented"/>
      </w:pPr>
      <w:r>
        <w:t xml:space="preserve">As </w:t>
      </w:r>
      <w:r w:rsidR="00BE5032">
        <w:t xml:space="preserve">I </w:t>
      </w:r>
      <w:r>
        <w:t xml:space="preserve">noted before, when you refer to a </w:t>
      </w:r>
      <w:r w:rsidR="00675054">
        <w:t xml:space="preserve">declarative </w:t>
      </w:r>
      <w:r>
        <w:t xml:space="preserve">template in the FlipView or ListView controls, what you’re actually referring to is an </w:t>
      </w:r>
      <w:r w:rsidRPr="008F5D2B">
        <w:rPr>
          <w:i/>
          <w:iCs/>
        </w:rPr>
        <w:t>element</w:t>
      </w:r>
      <w:r>
        <w:t xml:space="preserve">, not an element </w:t>
      </w:r>
      <w:r w:rsidR="00DC53D7">
        <w:t>i</w:t>
      </w:r>
      <w:r>
        <w:t xml:space="preserve">d. </w:t>
      </w:r>
      <w:r w:rsidR="00675054">
        <w:t xml:space="preserve">The </w:t>
      </w:r>
      <w:r w:rsidR="00DC53D7">
        <w:t>i</w:t>
      </w:r>
      <w:r w:rsidR="00675054">
        <w:t xml:space="preserve">d works </w:t>
      </w:r>
      <w:r>
        <w:t xml:space="preserve">because the app host creates variables with those names for the elements they identify. However, we don’t actually recommend this approach, especially within page controls (which you’ll probably use often). </w:t>
      </w:r>
      <w:r w:rsidR="00675054">
        <w:t>The first concern is that o</w:t>
      </w:r>
      <w:r>
        <w:t xml:space="preserve">nly one element can have a particular </w:t>
      </w:r>
      <w:r w:rsidR="00DC53D7">
        <w:t>i</w:t>
      </w:r>
      <w:r>
        <w:t>d, which means you’ll get really strange behavior if you happen to render the page control twice in the same DOM.</w:t>
      </w:r>
      <w:r w:rsidR="00675054">
        <w:t xml:space="preserve"> </w:t>
      </w:r>
    </w:p>
    <w:p w:rsidR="00534F7E" w:rsidRDefault="00675054" w:rsidP="00CE7802">
      <w:r>
        <w:t xml:space="preserve">The second concern </w:t>
      </w:r>
      <w:r w:rsidR="003D181B">
        <w:t xml:space="preserve">is a timing issue. The element </w:t>
      </w:r>
      <w:r w:rsidR="00DC53D7">
        <w:t>i</w:t>
      </w:r>
      <w:r w:rsidR="003D181B">
        <w:t xml:space="preserve">d variable that the app host provides isn’t created until the chunk of HTML containing the element is added to the DOM. With page controls, </w:t>
      </w:r>
      <w:r w:rsidR="003D181B" w:rsidRPr="003D181B">
        <w:rPr>
          <w:rStyle w:val="InlineCodeColor"/>
        </w:rPr>
        <w:t>WinJS.</w:t>
      </w:r>
      <w:r w:rsidR="00387EFE">
        <w:rPr>
          <w:rStyle w:val="InlineCodeColor"/>
        </w:rPr>
        <w:softHyphen/>
      </w:r>
      <w:r w:rsidR="003D181B" w:rsidRPr="003D181B">
        <w:rPr>
          <w:rStyle w:val="InlineCodeColor"/>
        </w:rPr>
        <w:t>UI.</w:t>
      </w:r>
      <w:r w:rsidR="00387EFE">
        <w:rPr>
          <w:rStyle w:val="InlineCodeColor"/>
        </w:rPr>
        <w:softHyphen/>
      </w:r>
      <w:r w:rsidR="00387EFE">
        <w:rPr>
          <w:rStyle w:val="InlineCodeColor"/>
        </w:rPr>
        <w:softHyphen/>
      </w:r>
      <w:r w:rsidR="003D181B" w:rsidRPr="003D181B">
        <w:rPr>
          <w:rStyle w:val="InlineCodeColor"/>
        </w:rPr>
        <w:t>processAll</w:t>
      </w:r>
      <w:r w:rsidR="003D181B">
        <w:t xml:space="preserve"> is called before this time, which means that element </w:t>
      </w:r>
      <w:r w:rsidR="00DC53D7">
        <w:t>i</w:t>
      </w:r>
      <w:r w:rsidR="003D181B">
        <w:t xml:space="preserve">d variables for templates in that page won’t yet be available. As a result, any controls that use an </w:t>
      </w:r>
      <w:r w:rsidR="00DC53D7">
        <w:t>i</w:t>
      </w:r>
      <w:r w:rsidR="003D181B">
        <w:t xml:space="preserve">d </w:t>
      </w:r>
      <w:r>
        <w:t xml:space="preserve">for a template </w:t>
      </w:r>
      <w:r w:rsidR="003D181B">
        <w:t>will either throw an e</w:t>
      </w:r>
      <w:r w:rsidR="00247F16">
        <w:t xml:space="preserve">xception or just show up blank. Both conditions are guaranteed to </w:t>
      </w:r>
      <w:r>
        <w:t>be terribly, terribly confusing.</w:t>
      </w:r>
    </w:p>
    <w:p w:rsidR="00675054" w:rsidRDefault="00675054" w:rsidP="003D181B">
      <w:r>
        <w:t xml:space="preserve">To avoid this issue with a declarative template, place the template’s name in its </w:t>
      </w:r>
      <w:r w:rsidRPr="00675054">
        <w:rPr>
          <w:rStyle w:val="InlineCodeColor"/>
        </w:rPr>
        <w:t>class</w:t>
      </w:r>
      <w:r>
        <w:t xml:space="preserve"> attribute:</w:t>
      </w:r>
    </w:p>
    <w:p w:rsidR="00247F16" w:rsidRPr="004C0A87" w:rsidRDefault="004C0A87" w:rsidP="007F4E39">
      <w:pPr>
        <w:pStyle w:val="CodeBlock"/>
      </w:pPr>
      <w:r w:rsidRPr="004C0A87">
        <w:rPr>
          <w:rFonts w:cs="Consolas"/>
          <w:color w:val="0000FF"/>
          <w:highlight w:val="white"/>
        </w:rPr>
        <w:t>&lt;</w:t>
      </w:r>
      <w:r w:rsidRPr="004C0A87">
        <w:rPr>
          <w:rFonts w:cs="Consolas"/>
          <w:color w:val="800000"/>
          <w:highlight w:val="white"/>
        </w:rPr>
        <w:t>div</w:t>
      </w:r>
      <w:r w:rsidRPr="004C0A87">
        <w:rPr>
          <w:rFonts w:cs="Consolas"/>
          <w:highlight w:val="white"/>
        </w:rPr>
        <w:t xml:space="preserve"> </w:t>
      </w:r>
      <w:r w:rsidRPr="004C0A87">
        <w:rPr>
          <w:rFonts w:cs="Consolas"/>
          <w:color w:val="FF0000"/>
          <w:highlight w:val="white"/>
        </w:rPr>
        <w:t>data-win-control</w:t>
      </w:r>
      <w:r w:rsidRPr="004C0A87">
        <w:rPr>
          <w:rFonts w:cs="Consolas"/>
          <w:color w:val="0000FF"/>
          <w:highlight w:val="white"/>
        </w:rPr>
        <w:t>="WinJS.Binding.Template"</w:t>
      </w:r>
      <w:r w:rsidRPr="004C0A87">
        <w:rPr>
          <w:rFonts w:cs="Consolas"/>
          <w:highlight w:val="white"/>
        </w:rPr>
        <w:t xml:space="preserve"> </w:t>
      </w:r>
      <w:r w:rsidRPr="004C0A87">
        <w:rPr>
          <w:rFonts w:cs="Consolas"/>
          <w:color w:val="FF0000"/>
          <w:highlight w:val="white"/>
        </w:rPr>
        <w:t>class</w:t>
      </w:r>
      <w:r w:rsidRPr="004C0A87">
        <w:rPr>
          <w:rFonts w:cs="Consolas"/>
          <w:color w:val="0000FF"/>
          <w:highlight w:val="white"/>
        </w:rPr>
        <w:t>="myItemTemplate"</w:t>
      </w:r>
      <w:r w:rsidRPr="004C0A87">
        <w:rPr>
          <w:rFonts w:cs="Consolas"/>
          <w:highlight w:val="white"/>
        </w:rPr>
        <w:t xml:space="preserve"> ...</w:t>
      </w:r>
      <w:r w:rsidRPr="004C0A87">
        <w:rPr>
          <w:rFonts w:cs="Consolas"/>
          <w:color w:val="0000FF"/>
          <w:highlight w:val="white"/>
        </w:rPr>
        <w:t>&gt;&lt;/</w:t>
      </w:r>
      <w:r w:rsidRPr="004C0A87">
        <w:rPr>
          <w:rFonts w:cs="Consolas"/>
          <w:color w:val="800000"/>
          <w:highlight w:val="white"/>
        </w:rPr>
        <w:t>div</w:t>
      </w:r>
      <w:r w:rsidRPr="004C0A87">
        <w:rPr>
          <w:rFonts w:cs="Consolas"/>
          <w:color w:val="0000FF"/>
          <w:highlight w:val="white"/>
        </w:rPr>
        <w:t>&gt;</w:t>
      </w:r>
    </w:p>
    <w:p w:rsidR="00247F16" w:rsidRPr="00247F16" w:rsidRDefault="00247F16" w:rsidP="00247F16">
      <w:r>
        <w:t xml:space="preserve">Then in your control declaration, use the syntax </w:t>
      </w:r>
      <w:r w:rsidRPr="00247F16">
        <w:rPr>
          <w:rStyle w:val="InlineCodeColor"/>
        </w:rPr>
        <w:t>select(</w:t>
      </w:r>
      <w:r w:rsidR="00955838">
        <w:rPr>
          <w:rStyle w:val="InlineCodeColor"/>
        </w:rPr>
        <w:t>"</w:t>
      </w:r>
      <w:r w:rsidRPr="00247F16">
        <w:rPr>
          <w:rStyle w:val="InlineCodeColor"/>
        </w:rPr>
        <w:t>&lt;selector</w:t>
      </w:r>
      <w:r w:rsidR="00955838">
        <w:rPr>
          <w:rStyle w:val="InlineCodeColor"/>
        </w:rPr>
        <w:t>&gt;"</w:t>
      </w:r>
      <w:r w:rsidRPr="00247F16">
        <w:rPr>
          <w:rStyle w:val="InlineCodeColor"/>
        </w:rPr>
        <w:t>)</w:t>
      </w:r>
      <w:r>
        <w:t xml:space="preserve"> in the options record</w:t>
      </w:r>
      <w:r w:rsidR="00955838">
        <w:t xml:space="preserve">, where </w:t>
      </w:r>
      <w:r w:rsidR="00955838" w:rsidRPr="00955838">
        <w:rPr>
          <w:rStyle w:val="InlineCodeColor"/>
        </w:rPr>
        <w:t>&lt;selector&gt;</w:t>
      </w:r>
      <w:r w:rsidR="00955838">
        <w:t xml:space="preserve"> is anything supported by </w:t>
      </w:r>
      <w:r w:rsidR="00955838" w:rsidRPr="00955838">
        <w:rPr>
          <w:rStyle w:val="InlineCodeColor"/>
        </w:rPr>
        <w:t>element.querySelector</w:t>
      </w:r>
      <w:r>
        <w:t>:</w:t>
      </w:r>
    </w:p>
    <w:p w:rsidR="00955838" w:rsidRPr="004C0A87" w:rsidRDefault="004C0A87" w:rsidP="004C0A87">
      <w:pPr>
        <w:pStyle w:val="CodeBlock"/>
        <w:rPr>
          <w:highlight w:val="white"/>
        </w:rPr>
      </w:pPr>
      <w:r w:rsidRPr="004C0A87">
        <w:rPr>
          <w:rFonts w:cs="Consolas"/>
          <w:color w:val="0000FF"/>
          <w:highlight w:val="white"/>
        </w:rPr>
        <w:t>&lt;</w:t>
      </w:r>
      <w:r w:rsidRPr="004C0A87">
        <w:rPr>
          <w:rFonts w:cs="Consolas"/>
          <w:color w:val="800000"/>
          <w:highlight w:val="white"/>
        </w:rPr>
        <w:t>div</w:t>
      </w:r>
      <w:r w:rsidRPr="004C0A87">
        <w:rPr>
          <w:rFonts w:cs="Consolas"/>
          <w:highlight w:val="white"/>
        </w:rPr>
        <w:t xml:space="preserve"> </w:t>
      </w:r>
      <w:r w:rsidRPr="004C0A87">
        <w:rPr>
          <w:rFonts w:cs="Consolas"/>
          <w:color w:val="FF0000"/>
          <w:highlight w:val="white"/>
        </w:rPr>
        <w:t>data-win-control</w:t>
      </w:r>
      <w:r w:rsidRPr="004C0A87">
        <w:rPr>
          <w:rFonts w:cs="Consolas"/>
          <w:color w:val="0000FF"/>
          <w:highlight w:val="white"/>
        </w:rPr>
        <w:t>="WinJS.UI.ListView"</w:t>
      </w:r>
      <w:r w:rsidRPr="004C0A87">
        <w:rPr>
          <w:rFonts w:cs="Consolas"/>
          <w:color w:val="0000FF"/>
          <w:highlight w:val="white"/>
        </w:rPr>
        <w:br/>
      </w:r>
      <w:r w:rsidRPr="004C0A87">
        <w:rPr>
          <w:rFonts w:cs="Consolas"/>
          <w:highlight w:val="white"/>
        </w:rPr>
        <w:t xml:space="preserve">        </w:t>
      </w:r>
      <w:r w:rsidRPr="004C0A87">
        <w:rPr>
          <w:rFonts w:cs="Consolas"/>
          <w:color w:val="FF0000"/>
          <w:highlight w:val="white"/>
        </w:rPr>
        <w:t>data-win-options</w:t>
      </w:r>
      <w:r w:rsidRPr="004C0A87">
        <w:rPr>
          <w:rFonts w:cs="Consolas"/>
          <w:color w:val="0000FF"/>
          <w:highlight w:val="white"/>
        </w:rPr>
        <w:t>="{ itemTemplate: select('.myItemTemplate') }"&gt;&lt;/</w:t>
      </w:r>
      <w:r w:rsidRPr="004C0A87">
        <w:rPr>
          <w:rFonts w:cs="Consolas"/>
          <w:color w:val="800000"/>
          <w:highlight w:val="white"/>
        </w:rPr>
        <w:t>div</w:t>
      </w:r>
      <w:r w:rsidRPr="004C0A87">
        <w:rPr>
          <w:rFonts w:cs="Consolas"/>
          <w:color w:val="0000FF"/>
          <w:highlight w:val="white"/>
        </w:rPr>
        <w:t>&gt;</w:t>
      </w:r>
    </w:p>
    <w:p w:rsidR="003D181B" w:rsidRDefault="00955838" w:rsidP="00CE7802">
      <w:r>
        <w:t xml:space="preserve">There’s more to this, actually, than just a </w:t>
      </w:r>
      <w:r w:rsidRPr="00955838">
        <w:rPr>
          <w:rStyle w:val="InlineCodeColor"/>
        </w:rPr>
        <w:t>querySelector</w:t>
      </w:r>
      <w:r>
        <w:t xml:space="preserve"> call</w:t>
      </w:r>
      <w:r w:rsidR="003D181B">
        <w:t xml:space="preserve">. </w:t>
      </w:r>
      <w:r>
        <w:t xml:space="preserve">The </w:t>
      </w:r>
      <w:r w:rsidRPr="00675054">
        <w:rPr>
          <w:rStyle w:val="InlineCodeColor"/>
        </w:rPr>
        <w:t>select</w:t>
      </w:r>
      <w:r>
        <w:t xml:space="preserve"> function </w:t>
      </w:r>
      <w:r w:rsidR="00DC53D7">
        <w:t xml:space="preserve">within </w:t>
      </w:r>
      <w:r w:rsidR="00675054">
        <w:t xml:space="preserve">the </w:t>
      </w:r>
      <w:r>
        <w:t>option</w:t>
      </w:r>
      <w:r w:rsidR="00675054">
        <w:t>s</w:t>
      </w:r>
      <w:r>
        <w:t xml:space="preserve"> searches from the root of its containing page control. If no match is found, it looks for another page control higher in the DOM, then looks in there, continuing the process until a match is found.</w:t>
      </w:r>
      <w:r w:rsidR="00C375E2">
        <w:t xml:space="preserve"> This lets you safely </w:t>
      </w:r>
      <w:r w:rsidR="003D181B">
        <w:t>use two page controls at once</w:t>
      </w:r>
      <w:r w:rsidR="00C375E2">
        <w:t xml:space="preserve"> that both contain the same class name for different templates, and each page will use the template tha</w:t>
      </w:r>
      <w:r w:rsidR="00675054">
        <w:t>t’s most local.</w:t>
      </w:r>
    </w:p>
    <w:p w:rsidR="00675054" w:rsidRDefault="00675054" w:rsidP="00675054">
      <w:r>
        <w:t xml:space="preserve">You can also retrieve the template element using </w:t>
      </w:r>
      <w:r w:rsidRPr="00675054">
        <w:rPr>
          <w:rStyle w:val="InlineCodeColor"/>
        </w:rPr>
        <w:t>querySelector</w:t>
      </w:r>
      <w:r>
        <w:t xml:space="preserve"> directly in code and assign the result to the </w:t>
      </w:r>
      <w:r w:rsidRPr="00675054">
        <w:rPr>
          <w:rStyle w:val="InlineCodeColor"/>
        </w:rPr>
        <w:t>itemTemplate</w:t>
      </w:r>
      <w:r>
        <w:t xml:space="preserve"> property. This would typically be done in a page’s </w:t>
      </w:r>
      <w:r w:rsidRPr="00675054">
        <w:rPr>
          <w:rStyle w:val="InlineCodeColor"/>
        </w:rPr>
        <w:t>ready</w:t>
      </w:r>
      <w:r>
        <w:t xml:space="preserve"> function, as demonstrated in the Grid App project, and</w:t>
      </w:r>
      <w:r w:rsidR="00BD00C1">
        <w:t xml:space="preserve"> doing so</w:t>
      </w:r>
      <w:r>
        <w:t xml:space="preserve"> avoids both concerns identified here because </w:t>
      </w:r>
      <w:r w:rsidRPr="00675054">
        <w:rPr>
          <w:rStyle w:val="InlineCodeColor"/>
        </w:rPr>
        <w:t>querySelector</w:t>
      </w:r>
      <w:r>
        <w:t xml:space="preserve"> will be scoped to the page contents and will happen after </w:t>
      </w:r>
      <w:r w:rsidRPr="00675054">
        <w:rPr>
          <w:rStyle w:val="InlineCodeColor"/>
        </w:rPr>
        <w:t>WinJS.UI.processAll</w:t>
      </w:r>
      <w:r>
        <w:t>.</w:t>
      </w:r>
    </w:p>
    <w:p w:rsidR="00F4212E" w:rsidRDefault="00F4212E" w:rsidP="00F4212E">
      <w:pPr>
        <w:pStyle w:val="Heading2"/>
      </w:pPr>
      <w:r>
        <w:t>Template Elements and Rendering</w:t>
      </w:r>
    </w:p>
    <w:p w:rsidR="00F4212E" w:rsidRDefault="00F4212E" w:rsidP="00CE7802">
      <w:pPr>
        <w:pStyle w:val="Normalunindented"/>
      </w:pPr>
      <w:r>
        <w:t>The next interesting question about template</w:t>
      </w:r>
      <w:r w:rsidR="00DC53D7">
        <w:t>s</w:t>
      </w:r>
      <w:r w:rsidR="00CA5917">
        <w:t xml:space="preserve"> is, </w:t>
      </w:r>
      <w:r>
        <w:t xml:space="preserve">what, exactly, do we get when instantiating a </w:t>
      </w:r>
      <w:hyperlink r:id="rId55" w:history="1">
        <w:r w:rsidRPr="00A544C6">
          <w:rPr>
            <w:rStyle w:val="Hyperlink"/>
            <w:rFonts w:ascii="Lucida Sans Typewriter" w:hAnsi="Lucida Sans Typewriter" w:cs="Consolas"/>
            <w:sz w:val="17"/>
            <w:szCs w:val="16"/>
          </w:rPr>
          <w:t>WinJS.</w:t>
        </w:r>
        <w:r w:rsidR="00CA5917">
          <w:rPr>
            <w:rStyle w:val="Hyperlink"/>
            <w:rFonts w:ascii="Lucida Sans Typewriter" w:hAnsi="Lucida Sans Typewriter" w:cs="Consolas"/>
            <w:sz w:val="17"/>
            <w:szCs w:val="16"/>
          </w:rPr>
          <w:t xml:space="preserve">- </w:t>
        </w:r>
        <w:r w:rsidRPr="00A544C6">
          <w:rPr>
            <w:rStyle w:val="Hyperlink"/>
            <w:rFonts w:ascii="Lucida Sans Typewriter" w:hAnsi="Lucida Sans Typewriter" w:cs="Consolas"/>
            <w:sz w:val="17"/>
            <w:szCs w:val="16"/>
          </w:rPr>
          <w:t>Binding.Template</w:t>
        </w:r>
      </w:hyperlink>
      <w:r>
        <w:t xml:space="preserve">? </w:t>
      </w:r>
      <w:r w:rsidR="00675054">
        <w:t>T</w:t>
      </w:r>
      <w:r>
        <w:t xml:space="preserve">his is more or less another WinJS control that turns into an element when you call </w:t>
      </w:r>
      <w:r w:rsidRPr="00C375E2">
        <w:rPr>
          <w:rStyle w:val="InlineCodeColor"/>
        </w:rPr>
        <w:t>WinJS.UI.processAll</w:t>
      </w:r>
      <w:r w:rsidR="00CA5917">
        <w:t xml:space="preserve">. But </w:t>
      </w:r>
      <w:r>
        <w:t>it’s different in that it removes all its child ele</w:t>
      </w:r>
      <w:r w:rsidR="00CA5917">
        <w:t xml:space="preserve">ments from the DOM, </w:t>
      </w:r>
      <w:r>
        <w:t xml:space="preserve">so it never shows up by itself. It doesn’t even </w:t>
      </w:r>
      <w:r w:rsidR="00DC53D7">
        <w:t xml:space="preserve">set </w:t>
      </w:r>
      <w:r>
        <w:t xml:space="preserve">a </w:t>
      </w:r>
      <w:r w:rsidRPr="00675054">
        <w:rPr>
          <w:rStyle w:val="InlineCodeColor"/>
        </w:rPr>
        <w:t>winControl</w:t>
      </w:r>
      <w:r>
        <w:t xml:space="preserve"> property on its containing element.</w:t>
      </w:r>
    </w:p>
    <w:p w:rsidR="00F4212E" w:rsidRDefault="00F4212E">
      <w:r>
        <w:lastRenderedPageBreak/>
        <w:t xml:space="preserve">What is </w:t>
      </w:r>
      <w:r w:rsidRPr="00012355">
        <w:rPr>
          <w:rStyle w:val="Italic"/>
        </w:rPr>
        <w:t>does</w:t>
      </w:r>
      <w:r>
        <w:t xml:space="preserve"> have, however, is this exceptionally useful function called </w:t>
      </w:r>
      <w:r w:rsidRPr="00F614E0">
        <w:rPr>
          <w:rStyle w:val="InlineCodeColor"/>
        </w:rPr>
        <w:t>render</w:t>
      </w:r>
      <w:r>
        <w:t xml:space="preserve">. Given a data context (an object with properties) and an element, </w:t>
      </w:r>
      <w:r w:rsidRPr="00012355">
        <w:rPr>
          <w:rStyle w:val="InlineCodeColor"/>
        </w:rPr>
        <w:t>render</w:t>
      </w:r>
      <w:r>
        <w:t xml:space="preserve"> creates a </w:t>
      </w:r>
      <w:r w:rsidR="00675054">
        <w:t xml:space="preserve">full </w:t>
      </w:r>
      <w:r>
        <w:t>copy of the template inside the element, resolving any data-binding relationships in the template</w:t>
      </w:r>
      <w:r w:rsidR="00DC53D7">
        <w:t xml:space="preserve"> (</w:t>
      </w:r>
      <w:r>
        <w:t xml:space="preserve">in </w:t>
      </w:r>
      <w:r w:rsidR="00DC53D7">
        <w:t xml:space="preserve">both </w:t>
      </w:r>
      <w:r w:rsidRPr="00012355">
        <w:rPr>
          <w:rStyle w:val="InlineCodeColor"/>
        </w:rPr>
        <w:t>data-win-bind</w:t>
      </w:r>
      <w:r>
        <w:t xml:space="preserve"> and </w:t>
      </w:r>
      <w:r w:rsidRPr="00012355">
        <w:rPr>
          <w:rStyle w:val="InlineCodeColor"/>
        </w:rPr>
        <w:t>data-win-options</w:t>
      </w:r>
      <w:r>
        <w:t xml:space="preserve"> attributes</w:t>
      </w:r>
      <w:r w:rsidR="00DC53D7">
        <w:t xml:space="preserve">) </w:t>
      </w:r>
      <w:r>
        <w:t xml:space="preserve">using the data </w:t>
      </w:r>
      <w:r w:rsidR="00DC53D7">
        <w:t>context</w:t>
      </w:r>
      <w:r>
        <w:t xml:space="preserve">. In short, think of a declarative template as a set of instructions </w:t>
      </w:r>
      <w:r w:rsidR="00675054">
        <w:t xml:space="preserve">that the </w:t>
      </w:r>
      <w:r w:rsidRPr="00FF1A0B">
        <w:rPr>
          <w:rStyle w:val="InlineCodeColor"/>
        </w:rPr>
        <w:t>render</w:t>
      </w:r>
      <w:r>
        <w:t xml:space="preserve"> method </w:t>
      </w:r>
      <w:r w:rsidR="00675054">
        <w:t xml:space="preserve">uses to </w:t>
      </w:r>
      <w:r>
        <w:t xml:space="preserve">do all the necessary </w:t>
      </w:r>
      <w:r w:rsidRPr="00FF1A0B">
        <w:rPr>
          <w:rStyle w:val="InlineCodeColor"/>
        </w:rPr>
        <w:t>createElement</w:t>
      </w:r>
      <w:r>
        <w:t xml:space="preserve"> calls along with setting properties and doing data binding.</w:t>
      </w:r>
    </w:p>
    <w:p w:rsidR="00F4212E" w:rsidRDefault="00F4212E" w:rsidP="00F4212E">
      <w:r>
        <w:t xml:space="preserve">As shown on the </w:t>
      </w:r>
      <w:hyperlink r:id="rId56" w:history="1">
        <w:r w:rsidRPr="00E2589D">
          <w:rPr>
            <w:rStyle w:val="Hyperlink"/>
          </w:rPr>
          <w:t>How to use templates to bind data</w:t>
        </w:r>
      </w:hyperlink>
      <w:r>
        <w:t xml:space="preserve"> topic, you can just instantiate and render a template anywhere you want:</w:t>
      </w:r>
    </w:p>
    <w:p w:rsidR="00F4212E" w:rsidRPr="00F4212E" w:rsidRDefault="00F4212E" w:rsidP="007F4E39">
      <w:pPr>
        <w:pStyle w:val="CodeBlock"/>
      </w:pPr>
      <w:r w:rsidRPr="00F4212E">
        <w:rPr>
          <w:color w:val="0000FF"/>
          <w:highlight w:val="white"/>
        </w:rPr>
        <w:t>var</w:t>
      </w:r>
      <w:r w:rsidRPr="00F4212E">
        <w:rPr>
          <w:highlight w:val="white"/>
        </w:rPr>
        <w:t xml:space="preserve"> templateElement = document.getElementById(</w:t>
      </w:r>
      <w:r w:rsidRPr="00F4212E">
        <w:rPr>
          <w:color w:val="A31515"/>
          <w:highlight w:val="white"/>
        </w:rPr>
        <w:t>"templateDiv"</w:t>
      </w:r>
      <w:r w:rsidRPr="00F4212E">
        <w:rPr>
          <w:highlight w:val="white"/>
        </w:rPr>
        <w:t>);</w:t>
      </w:r>
      <w:r w:rsidRPr="00F4212E">
        <w:rPr>
          <w:highlight w:val="white"/>
        </w:rPr>
        <w:br/>
      </w:r>
      <w:r w:rsidRPr="00F4212E">
        <w:rPr>
          <w:color w:val="0000FF"/>
          <w:highlight w:val="white"/>
        </w:rPr>
        <w:t>var</w:t>
      </w:r>
      <w:r w:rsidRPr="00F4212E">
        <w:rPr>
          <w:highlight w:val="white"/>
        </w:rPr>
        <w:t xml:space="preserve"> renderHere = document.getElementById(</w:t>
      </w:r>
      <w:r w:rsidRPr="00F4212E">
        <w:rPr>
          <w:color w:val="A31515"/>
          <w:highlight w:val="white"/>
        </w:rPr>
        <w:t>"targetElement"</w:t>
      </w:r>
      <w:r w:rsidRPr="00F4212E">
        <w:rPr>
          <w:highlight w:val="white"/>
        </w:rPr>
        <w:t>);</w:t>
      </w:r>
      <w:r w:rsidRPr="00F4212E">
        <w:rPr>
          <w:highlight w:val="white"/>
        </w:rPr>
        <w:br/>
        <w:t xml:space="preserve">renderHere.innerHTML = </w:t>
      </w:r>
      <w:r w:rsidRPr="00F4212E">
        <w:rPr>
          <w:color w:val="A31515"/>
          <w:highlight w:val="white"/>
        </w:rPr>
        <w:t>""</w:t>
      </w:r>
      <w:r w:rsidRPr="00F4212E">
        <w:rPr>
          <w:highlight w:val="white"/>
        </w:rPr>
        <w:t>;</w:t>
      </w:r>
      <w:r w:rsidRPr="00F4212E">
        <w:rPr>
          <w:highlight w:val="white"/>
        </w:rPr>
        <w:br/>
      </w:r>
      <w:r w:rsidRPr="00F4212E">
        <w:rPr>
          <w:highlight w:val="white"/>
        </w:rPr>
        <w:br/>
        <w:t>WinJS.UI.process(templateElement).then(</w:t>
      </w:r>
      <w:r w:rsidRPr="00F4212E">
        <w:rPr>
          <w:color w:val="0000FF"/>
          <w:highlight w:val="white"/>
        </w:rPr>
        <w:t>function</w:t>
      </w:r>
      <w:r w:rsidRPr="00F4212E">
        <w:rPr>
          <w:highlight w:val="white"/>
        </w:rPr>
        <w:t xml:space="preserve"> (templateControl) {</w:t>
      </w:r>
      <w:r w:rsidRPr="00F4212E">
        <w:rPr>
          <w:highlight w:val="white"/>
        </w:rPr>
        <w:br/>
        <w:t xml:space="preserve">    templateControl.render(myDataItem, renderHere);</w:t>
      </w:r>
      <w:r w:rsidRPr="00F4212E">
        <w:rPr>
          <w:highlight w:val="white"/>
        </w:rPr>
        <w:br/>
        <w:t>});</w:t>
      </w:r>
    </w:p>
    <w:p w:rsidR="00F4212E" w:rsidRDefault="00F4212E" w:rsidP="00F4212E">
      <w:r>
        <w:t xml:space="preserve">It should be </w:t>
      </w:r>
      <w:r w:rsidR="00FE44FA">
        <w:t>wholly</w:t>
      </w:r>
      <w:r>
        <w:t xml:space="preserve"> obvious that this is exactly what FlipView and ListView controls do for each item in a given data source. In the case of FlipView, it calls its item template’s </w:t>
      </w:r>
      <w:r w:rsidRPr="00FF1A0B">
        <w:rPr>
          <w:rStyle w:val="InlineCodeColor"/>
        </w:rPr>
        <w:t>render</w:t>
      </w:r>
      <w:r>
        <w:t xml:space="preserve"> method each time you switch to a different item in the data source. ListView iterates over its </w:t>
      </w:r>
      <w:r w:rsidRPr="00FF1A0B">
        <w:rPr>
          <w:rStyle w:val="InlineCodeColor"/>
        </w:rPr>
        <w:t>itemDataSource</w:t>
      </w:r>
      <w:r>
        <w:t xml:space="preserve"> and calls the item template’s </w:t>
      </w:r>
      <w:r w:rsidRPr="00FF1A0B">
        <w:rPr>
          <w:rStyle w:val="InlineCodeColor"/>
        </w:rPr>
        <w:t>render</w:t>
      </w:r>
      <w:r>
        <w:t xml:space="preserve"> for each item, and does something similar for its </w:t>
      </w:r>
      <w:r w:rsidRPr="00FF1A0B">
        <w:rPr>
          <w:rStyle w:val="InlineCodeColor"/>
        </w:rPr>
        <w:t>groupDataSource</w:t>
      </w:r>
      <w:r>
        <w:t xml:space="preserve"> and the </w:t>
      </w:r>
      <w:r w:rsidRPr="00FF1A0B">
        <w:rPr>
          <w:rStyle w:val="InlineCodeColor"/>
        </w:rPr>
        <w:t>groupHeaderTemplate</w:t>
      </w:r>
      <w:r>
        <w:t>.</w:t>
      </w:r>
    </w:p>
    <w:p w:rsidR="00F4212E" w:rsidRDefault="00F4212E" w:rsidP="00F4212E">
      <w:pPr>
        <w:pStyle w:val="Heading2"/>
      </w:pPr>
      <w:r>
        <w:t>Template Functions</w:t>
      </w:r>
      <w:r w:rsidR="008E1505">
        <w:t xml:space="preserve"> (Part 1)</w:t>
      </w:r>
      <w:r w:rsidR="00AA258F">
        <w:t xml:space="preserve">: </w:t>
      </w:r>
      <w:r w:rsidR="00675054">
        <w:t xml:space="preserve">The </w:t>
      </w:r>
      <w:r w:rsidR="00AA258F">
        <w:t>Basics</w:t>
      </w:r>
    </w:p>
    <w:p w:rsidR="008E1505" w:rsidRDefault="00F4212E" w:rsidP="00CE7802">
      <w:pPr>
        <w:pStyle w:val="Normalunindented"/>
      </w:pPr>
      <w:r>
        <w:t xml:space="preserve">Knowing now that a </w:t>
      </w:r>
      <w:r w:rsidRPr="00FF1A0B">
        <w:rPr>
          <w:rStyle w:val="InlineCodeColor"/>
        </w:rPr>
        <w:t>WinJS.Binding.Template</w:t>
      </w:r>
      <w:r>
        <w:t xml:space="preserve"> control is basically just a set of declarative instructions for its </w:t>
      </w:r>
      <w:r w:rsidRPr="00FF1A0B">
        <w:rPr>
          <w:rStyle w:val="InlineCodeColor"/>
        </w:rPr>
        <w:t>render</w:t>
      </w:r>
      <w:r>
        <w:t xml:space="preserve"> method, </w:t>
      </w:r>
      <w:r w:rsidR="005406C3">
        <w:t>you can just create a custom function to do the same job directly</w:t>
      </w:r>
      <w:r w:rsidR="00DC53D7">
        <w:t>. That is,</w:t>
      </w:r>
      <w:r w:rsidR="005406C3">
        <w:t xml:space="preserve"> </w:t>
      </w:r>
      <w:r w:rsidR="00DC53D7">
        <w:t>i</w:t>
      </w:r>
      <w:r w:rsidR="005406C3">
        <w:t>n addition to an element, t</w:t>
      </w:r>
      <w:r>
        <w:t xml:space="preserve">he FlipView/ListView </w:t>
      </w:r>
      <w:r w:rsidRPr="00FF1A0B">
        <w:rPr>
          <w:rStyle w:val="InlineCodeColor"/>
        </w:rPr>
        <w:t>itemTemplate</w:t>
      </w:r>
      <w:r>
        <w:t xml:space="preserve"> propert</w:t>
      </w:r>
      <w:r w:rsidR="005406C3">
        <w:t>ies</w:t>
      </w:r>
      <w:r>
        <w:t xml:space="preserve"> and the ListView </w:t>
      </w:r>
      <w:r w:rsidRPr="00FF1A0B">
        <w:rPr>
          <w:rStyle w:val="InlineCodeColor"/>
        </w:rPr>
        <w:t>group</w:t>
      </w:r>
      <w:r w:rsidR="00387EFE">
        <w:rPr>
          <w:rStyle w:val="InlineCodeColor"/>
        </w:rPr>
        <w:softHyphen/>
      </w:r>
      <w:r w:rsidRPr="00FF1A0B">
        <w:rPr>
          <w:rStyle w:val="InlineCodeColor"/>
        </w:rPr>
        <w:t>HeaderTemplate</w:t>
      </w:r>
      <w:r>
        <w:t xml:space="preserve"> property can </w:t>
      </w:r>
      <w:r w:rsidR="005406C3">
        <w:t xml:space="preserve">also accept </w:t>
      </w:r>
      <w:r>
        <w:t xml:space="preserve">a </w:t>
      </w:r>
      <w:r w:rsidR="005406C3">
        <w:t xml:space="preserve">renderer </w:t>
      </w:r>
      <w:r>
        <w:t>function</w:t>
      </w:r>
      <w:r w:rsidR="005406C3">
        <w:t>. T</w:t>
      </w:r>
      <w:r>
        <w:t xml:space="preserve">he controls use </w:t>
      </w:r>
      <w:r w:rsidRPr="00334093">
        <w:rPr>
          <w:rStyle w:val="InlineCodeColor"/>
        </w:rPr>
        <w:t>typeof</w:t>
      </w:r>
      <w:r>
        <w:t xml:space="preserve"> at run</w:t>
      </w:r>
      <w:r w:rsidR="00D96052">
        <w:t xml:space="preserve"> </w:t>
      </w:r>
      <w:r>
        <w:t>time to determine what you’ve assigned to these properties</w:t>
      </w:r>
      <w:r w:rsidR="005406C3">
        <w:t xml:space="preserve">, so if </w:t>
      </w:r>
      <w:r>
        <w:t xml:space="preserve">you provide a template element, the controls will call its </w:t>
      </w:r>
      <w:r w:rsidRPr="00334093">
        <w:rPr>
          <w:rStyle w:val="InlineCodeColor"/>
        </w:rPr>
        <w:t>render</w:t>
      </w:r>
      <w:r>
        <w:t xml:space="preserve"> method; if you provide a function, the controls will just call that function</w:t>
      </w:r>
      <w:r w:rsidR="00CC2267">
        <w:t xml:space="preserve"> for each item that needs to be rendered</w:t>
      </w:r>
      <w:r w:rsidR="008E1505">
        <w:t>.</w:t>
      </w:r>
      <w:r w:rsidR="00CC2267">
        <w:t xml:space="preserve"> This provides a great deal of flexibility to customize the template based on individual item data.</w:t>
      </w:r>
    </w:p>
    <w:p w:rsidR="00F4212E" w:rsidRDefault="00CC2267">
      <w:r>
        <w:t xml:space="preserve">Indeed, </w:t>
      </w:r>
      <w:r w:rsidR="005406C3">
        <w:t xml:space="preserve">a renderer </w:t>
      </w:r>
      <w:r>
        <w:t>allow</w:t>
      </w:r>
      <w:r w:rsidR="005406C3">
        <w:t>s</w:t>
      </w:r>
      <w:r>
        <w:t xml:space="preserve"> you to individually control</w:t>
      </w:r>
      <w:r w:rsidR="00AE6669">
        <w:t xml:space="preserve"> not only</w:t>
      </w:r>
      <w:r>
        <w:t xml:space="preserve"> </w:t>
      </w:r>
      <w:r w:rsidRPr="005406C3">
        <w:rPr>
          <w:rStyle w:val="Italic"/>
        </w:rPr>
        <w:t>how</w:t>
      </w:r>
      <w:r>
        <w:t xml:space="preserve"> the elements for each item are constructed but also </w:t>
      </w:r>
      <w:r w:rsidRPr="00CC2267">
        <w:rPr>
          <w:rStyle w:val="Italic"/>
        </w:rPr>
        <w:t>when</w:t>
      </w:r>
      <w:r>
        <w:t xml:space="preserve">. As such, </w:t>
      </w:r>
      <w:r w:rsidR="005406C3">
        <w:t xml:space="preserve">renderers </w:t>
      </w:r>
      <w:r w:rsidR="00DF430B">
        <w:t xml:space="preserve">are </w:t>
      </w:r>
      <w:r w:rsidR="00DF430B" w:rsidRPr="00363F66">
        <w:t>the</w:t>
      </w:r>
      <w:r w:rsidR="00DF430B">
        <w:t xml:space="preserve"> </w:t>
      </w:r>
      <w:r w:rsidR="00363F66">
        <w:t xml:space="preserve">primary </w:t>
      </w:r>
      <w:r w:rsidR="00DF430B">
        <w:t xml:space="preserve">means through which you </w:t>
      </w:r>
      <w:r>
        <w:t xml:space="preserve">can </w:t>
      </w:r>
      <w:r w:rsidR="00DF430B">
        <w:t xml:space="preserve">implement </w:t>
      </w:r>
      <w:r>
        <w:t xml:space="preserve">five </w:t>
      </w:r>
      <w:r w:rsidR="00DF430B">
        <w:t xml:space="preserve">progressive levels of optimization, especially </w:t>
      </w:r>
      <w:r>
        <w:t xml:space="preserve">for </w:t>
      </w:r>
      <w:r w:rsidR="005406C3">
        <w:t xml:space="preserve">ListView. </w:t>
      </w:r>
      <w:r w:rsidR="00DF430B">
        <w:t xml:space="preserve">Warning! </w:t>
      </w:r>
      <w:r w:rsidR="005D1464">
        <w:t>There be p</w:t>
      </w:r>
      <w:r w:rsidR="008E1505">
        <w:t xml:space="preserve">romises </w:t>
      </w:r>
      <w:r w:rsidR="00DF430B">
        <w:t>ahead</w:t>
      </w:r>
      <w:r w:rsidR="008E1505">
        <w:t>!</w:t>
      </w:r>
      <w:r w:rsidR="00DF430B">
        <w:t xml:space="preserve"> </w:t>
      </w:r>
      <w:r w:rsidR="005406C3">
        <w:t xml:space="preserve">Well, </w:t>
      </w:r>
      <w:r w:rsidR="00DC53D7">
        <w:t xml:space="preserve">I’ll </w:t>
      </w:r>
      <w:r w:rsidR="005406C3">
        <w:t xml:space="preserve">save most of that discussion for the end of the chapter, because we need to look at other ListView features first. But here let’s at least </w:t>
      </w:r>
      <w:r w:rsidR="005B2D3C">
        <w:t xml:space="preserve">look at the core structure of a </w:t>
      </w:r>
      <w:r w:rsidR="005406C3">
        <w:t xml:space="preserve">renderer </w:t>
      </w:r>
      <w:r w:rsidR="005B2D3C">
        <w:t xml:space="preserve">that applies </w:t>
      </w:r>
      <w:r w:rsidR="005D1464">
        <w:t xml:space="preserve">to </w:t>
      </w:r>
      <w:r w:rsidR="005B2D3C">
        <w:t xml:space="preserve">both </w:t>
      </w:r>
      <w:r w:rsidR="005D1464">
        <w:t>FlipView and ListView</w:t>
      </w:r>
      <w:r w:rsidR="005406C3">
        <w:t xml:space="preserve">, which you can see in </w:t>
      </w:r>
      <w:r w:rsidR="00FE44FA">
        <w:t xml:space="preserve">the </w:t>
      </w:r>
      <w:hyperlink r:id="rId57" w:history="1">
        <w:r w:rsidR="00FE44FA" w:rsidRPr="00FE44FA">
          <w:rPr>
            <w:rStyle w:val="Hyperlink"/>
          </w:rPr>
          <w:t>HTML List</w:t>
        </w:r>
        <w:r w:rsidR="00FE44FA">
          <w:rPr>
            <w:rStyle w:val="Hyperlink"/>
          </w:rPr>
          <w:t>V</w:t>
        </w:r>
        <w:r w:rsidR="00FE44FA" w:rsidRPr="00FE44FA">
          <w:rPr>
            <w:rStyle w:val="Hyperlink"/>
          </w:rPr>
          <w:t xml:space="preserve">iew </w:t>
        </w:r>
        <w:r w:rsidR="00F23D1B">
          <w:rPr>
            <w:rStyle w:val="Hyperlink"/>
          </w:rPr>
          <w:t>i</w:t>
        </w:r>
        <w:r w:rsidR="00F23D1B" w:rsidRPr="00FE44FA">
          <w:rPr>
            <w:rStyle w:val="Hyperlink"/>
          </w:rPr>
          <w:t xml:space="preserve">tem </w:t>
        </w:r>
        <w:r w:rsidR="00F23D1B">
          <w:rPr>
            <w:rStyle w:val="Hyperlink"/>
          </w:rPr>
          <w:t>t</w:t>
        </w:r>
        <w:r w:rsidR="00FE44FA" w:rsidRPr="00FE44FA">
          <w:rPr>
            <w:rStyle w:val="Hyperlink"/>
          </w:rPr>
          <w:t>emplat</w:t>
        </w:r>
        <w:r w:rsidR="00F23D1B">
          <w:rPr>
            <w:rStyle w:val="Hyperlink"/>
          </w:rPr>
          <w:t>es</w:t>
        </w:r>
      </w:hyperlink>
      <w:r w:rsidR="00FE44FA">
        <w:t xml:space="preserve"> and the </w:t>
      </w:r>
      <w:hyperlink r:id="rId58" w:history="1">
        <w:r w:rsidR="00FE44FA" w:rsidRPr="00B50046">
          <w:rPr>
            <w:rStyle w:val="Hyperlink"/>
          </w:rPr>
          <w:t xml:space="preserve">HTML ListView </w:t>
        </w:r>
        <w:r w:rsidR="00F23D1B">
          <w:rPr>
            <w:rStyle w:val="Hyperlink"/>
          </w:rPr>
          <w:t>o</w:t>
        </w:r>
        <w:r w:rsidR="00F23D1B" w:rsidRPr="00B50046">
          <w:rPr>
            <w:rStyle w:val="Hyperlink"/>
          </w:rPr>
          <w:t xml:space="preserve">ptimizing </w:t>
        </w:r>
        <w:r w:rsidR="00F23D1B">
          <w:rPr>
            <w:rStyle w:val="Hyperlink"/>
          </w:rPr>
          <w:t>p</w:t>
        </w:r>
        <w:r w:rsidR="00FE44FA" w:rsidRPr="00B50046">
          <w:rPr>
            <w:rStyle w:val="Hyperlink"/>
          </w:rPr>
          <w:t>erformance</w:t>
        </w:r>
      </w:hyperlink>
      <w:r w:rsidR="00FE44FA">
        <w:t xml:space="preserve"> samples</w:t>
      </w:r>
      <w:r w:rsidR="005406C3">
        <w:t>.</w:t>
      </w:r>
      <w:r w:rsidR="00FE44FA">
        <w:t xml:space="preserve"> </w:t>
      </w:r>
      <w:r w:rsidR="005406C3">
        <w:t>W</w:t>
      </w:r>
      <w:r w:rsidR="00FE44FA">
        <w:t>e’ll be drawing code from the latter.</w:t>
      </w:r>
    </w:p>
    <w:p w:rsidR="00F4212E" w:rsidRDefault="00CC2267">
      <w:r>
        <w:t xml:space="preserve">For starters, </w:t>
      </w:r>
      <w:r w:rsidR="00F4212E">
        <w:t xml:space="preserve">you can specify a </w:t>
      </w:r>
      <w:r w:rsidR="005406C3">
        <w:t>renderer</w:t>
      </w:r>
      <w:r w:rsidR="00F4212E">
        <w:t xml:space="preserve"> by name in </w:t>
      </w:r>
      <w:r w:rsidR="00F4212E" w:rsidRPr="00B94AAA">
        <w:rPr>
          <w:rStyle w:val="InlineCodeColor"/>
        </w:rPr>
        <w:t>data-win-options</w:t>
      </w:r>
      <w:r w:rsidR="00F4212E">
        <w:t xml:space="preserve"> for both </w:t>
      </w:r>
      <w:r w:rsidR="005D1464">
        <w:t xml:space="preserve">the </w:t>
      </w:r>
      <w:r w:rsidR="00F4212E">
        <w:t xml:space="preserve">FlipView and ListView controls. </w:t>
      </w:r>
      <w:r w:rsidR="005D1464">
        <w:t xml:space="preserve">That </w:t>
      </w:r>
      <w:r w:rsidR="00F4212E">
        <w:t xml:space="preserve">function </w:t>
      </w:r>
      <w:r w:rsidR="005D1464">
        <w:t xml:space="preserve">must </w:t>
      </w:r>
      <w:r w:rsidR="00F4212E">
        <w:t xml:space="preserve">be marked for processing </w:t>
      </w:r>
      <w:r w:rsidR="008E1505">
        <w:t xml:space="preserve">as discussed in Chapter 4 since </w:t>
      </w:r>
      <w:r w:rsidR="005406C3">
        <w:t>it</w:t>
      </w:r>
      <w:r w:rsidR="008E1505">
        <w:t xml:space="preserve"> </w:t>
      </w:r>
      <w:r w:rsidR="008E1505">
        <w:lastRenderedPageBreak/>
        <w:t>definitely participate</w:t>
      </w:r>
      <w:r w:rsidR="005406C3">
        <w:t>s</w:t>
      </w:r>
      <w:r w:rsidR="008E1505">
        <w:t xml:space="preserve"> in </w:t>
      </w:r>
      <w:r w:rsidR="00F4212E" w:rsidRPr="00B94AAA">
        <w:rPr>
          <w:rStyle w:val="InlineCodeColor"/>
        </w:rPr>
        <w:t>WinJS.UI.processAll</w:t>
      </w:r>
      <w:r w:rsidR="005406C3">
        <w:t>, so t</w:t>
      </w:r>
      <w:r w:rsidR="006342C9">
        <w:t xml:space="preserve">his is a great place to use </w:t>
      </w:r>
      <w:r w:rsidR="006342C9" w:rsidRPr="006342C9">
        <w:rPr>
          <w:rStyle w:val="InlineCodeColor"/>
        </w:rPr>
        <w:t>WinJS.Utilities.</w:t>
      </w:r>
      <w:r w:rsidR="00DC53D7">
        <w:rPr>
          <w:rStyle w:val="InlineCodeColor"/>
        </w:rPr>
        <w:softHyphen/>
      </w:r>
      <w:r w:rsidR="006342C9" w:rsidRPr="006342C9">
        <w:rPr>
          <w:rStyle w:val="InlineCodeColor"/>
        </w:rPr>
        <w:t>markSupportForProcessing</w:t>
      </w:r>
      <w:r w:rsidR="006342C9">
        <w:t xml:space="preserve">. </w:t>
      </w:r>
      <w:r w:rsidR="005406C3">
        <w:t>Note that i</w:t>
      </w:r>
      <w:r w:rsidR="006342C9">
        <w:t xml:space="preserve">f you assign a function to an </w:t>
      </w:r>
      <w:r w:rsidR="006342C9" w:rsidRPr="006342C9">
        <w:rPr>
          <w:rStyle w:val="InlineCodeColor"/>
        </w:rPr>
        <w:t>itemTemplate</w:t>
      </w:r>
      <w:r w:rsidR="006342C9">
        <w:t xml:space="preserve"> or </w:t>
      </w:r>
      <w:r w:rsidR="006342C9" w:rsidRPr="006342C9">
        <w:rPr>
          <w:rStyle w:val="InlineCodeColor"/>
        </w:rPr>
        <w:t>groupHeaderTemplate</w:t>
      </w:r>
      <w:r w:rsidR="006342C9">
        <w:t xml:space="preserve"> property in JavaScript, it doesn’t need the mark.</w:t>
      </w:r>
    </w:p>
    <w:p w:rsidR="006342C9" w:rsidRDefault="00F4212E" w:rsidP="00F4212E">
      <w:r>
        <w:t>In its basic form, a template function receives an item promise as its first argument</w:t>
      </w:r>
      <w:r w:rsidR="006342C9">
        <w:t xml:space="preserve"> and returns a promise whose completed handler creates the elements for that item. </w:t>
      </w:r>
      <w:r w:rsidR="005406C3">
        <w:t xml:space="preserve">Huh? Yeah, that confuses me too! So let’s look at the basic </w:t>
      </w:r>
      <w:r w:rsidR="00834993">
        <w:t xml:space="preserve">structure </w:t>
      </w:r>
      <w:r w:rsidR="005406C3">
        <w:t>in terms of two functions</w:t>
      </w:r>
      <w:r w:rsidR="00834993">
        <w:t>:</w:t>
      </w:r>
    </w:p>
    <w:p w:rsidR="00834993" w:rsidRPr="00834993" w:rsidRDefault="00834993" w:rsidP="007F4E39">
      <w:pPr>
        <w:pStyle w:val="CodeBlock"/>
        <w:rPr>
          <w:highlight w:val="white"/>
        </w:rPr>
      </w:pPr>
      <w:r w:rsidRPr="00834993">
        <w:rPr>
          <w:color w:val="0000FF"/>
          <w:highlight w:val="white"/>
        </w:rPr>
        <w:t>function</w:t>
      </w:r>
      <w:r w:rsidRPr="00834993">
        <w:rPr>
          <w:highlight w:val="white"/>
        </w:rPr>
        <w:t xml:space="preserve"> </w:t>
      </w:r>
      <w:r>
        <w:rPr>
          <w:highlight w:val="white"/>
        </w:rPr>
        <w:t>basic</w:t>
      </w:r>
      <w:r w:rsidRPr="00834993">
        <w:rPr>
          <w:highlight w:val="white"/>
        </w:rPr>
        <w:t>Renderer(itemPromise) {</w:t>
      </w:r>
      <w:r w:rsidRPr="00834993">
        <w:rPr>
          <w:highlight w:val="white"/>
        </w:rPr>
        <w:br/>
        <w:t xml:space="preserve">    </w:t>
      </w:r>
      <w:r w:rsidRPr="00834993">
        <w:rPr>
          <w:color w:val="0000FF"/>
          <w:highlight w:val="white"/>
        </w:rPr>
        <w:t>return</w:t>
      </w:r>
      <w:r w:rsidRPr="00834993">
        <w:rPr>
          <w:highlight w:val="white"/>
        </w:rPr>
        <w:t xml:space="preserve"> itemPromise.then(buildElement);</w:t>
      </w:r>
      <w:r w:rsidRPr="00834993">
        <w:rPr>
          <w:highlight w:val="white"/>
        </w:rPr>
        <w:br/>
        <w:t>};</w:t>
      </w:r>
      <w:r w:rsidRPr="00834993">
        <w:rPr>
          <w:highlight w:val="white"/>
        </w:rPr>
        <w:br/>
      </w:r>
      <w:r w:rsidRPr="00834993">
        <w:rPr>
          <w:highlight w:val="white"/>
        </w:rPr>
        <w:br/>
      </w:r>
      <w:r w:rsidRPr="00834993">
        <w:rPr>
          <w:color w:val="0000FF"/>
          <w:highlight w:val="white"/>
        </w:rPr>
        <w:t>function</w:t>
      </w:r>
      <w:r w:rsidRPr="00834993">
        <w:rPr>
          <w:highlight w:val="white"/>
        </w:rPr>
        <w:t xml:space="preserve"> buildElement (item) {</w:t>
      </w:r>
      <w:r w:rsidRPr="00834993">
        <w:rPr>
          <w:highlight w:val="white"/>
        </w:rPr>
        <w:br/>
        <w:t xml:space="preserve">    </w:t>
      </w:r>
      <w:r w:rsidRPr="00834993">
        <w:rPr>
          <w:color w:val="0000FF"/>
          <w:highlight w:val="white"/>
        </w:rPr>
        <w:t>var</w:t>
      </w:r>
      <w:r w:rsidRPr="00834993">
        <w:rPr>
          <w:highlight w:val="white"/>
        </w:rPr>
        <w:t xml:space="preserve"> result = document.createElement(</w:t>
      </w:r>
      <w:r w:rsidRPr="00834993">
        <w:rPr>
          <w:color w:val="A31515"/>
          <w:highlight w:val="white"/>
        </w:rPr>
        <w:t>"div"</w:t>
      </w:r>
      <w:r w:rsidRPr="00834993">
        <w:rPr>
          <w:highlight w:val="white"/>
        </w:rPr>
        <w:t>);</w:t>
      </w:r>
      <w:r w:rsidRPr="00834993">
        <w:rPr>
          <w:highlight w:val="white"/>
        </w:rPr>
        <w:br/>
      </w:r>
      <w:r w:rsidRPr="00834993">
        <w:rPr>
          <w:highlight w:val="white"/>
        </w:rPr>
        <w:br/>
        <w:t xml:space="preserve">    </w:t>
      </w:r>
      <w:r w:rsidRPr="00834993">
        <w:rPr>
          <w:color w:val="008000"/>
          <w:highlight w:val="white"/>
        </w:rPr>
        <w:t>//Build up the item</w:t>
      </w:r>
      <w:r w:rsidR="005C0BD3">
        <w:rPr>
          <w:color w:val="008000"/>
          <w:highlight w:val="white"/>
        </w:rPr>
        <w:t>, typically using innerHTML</w:t>
      </w:r>
      <w:r w:rsidRPr="00834993">
        <w:rPr>
          <w:highlight w:val="white"/>
        </w:rPr>
        <w:br/>
        <w:t xml:space="preserve">    </w:t>
      </w:r>
      <w:r w:rsidRPr="00834993">
        <w:rPr>
          <w:color w:val="0000FF"/>
          <w:highlight w:val="white"/>
        </w:rPr>
        <w:t>return</w:t>
      </w:r>
      <w:r w:rsidRPr="00834993">
        <w:rPr>
          <w:highlight w:val="white"/>
        </w:rPr>
        <w:t xml:space="preserve"> result;</w:t>
      </w:r>
      <w:r w:rsidRPr="00834993">
        <w:rPr>
          <w:highlight w:val="white"/>
        </w:rPr>
        <w:br/>
        <w:t>}</w:t>
      </w:r>
    </w:p>
    <w:p w:rsidR="005B2D3C" w:rsidRDefault="00834993" w:rsidP="00834993">
      <w:r>
        <w:t xml:space="preserve">The </w:t>
      </w:r>
      <w:r w:rsidRPr="005406C3">
        <w:t>renderer</w:t>
      </w:r>
      <w:r w:rsidR="005406C3">
        <w:t xml:space="preserve"> is</w:t>
      </w:r>
      <w:r>
        <w:t xml:space="preserve"> the first </w:t>
      </w:r>
      <w:r w:rsidR="005406C3">
        <w:t xml:space="preserve">function </w:t>
      </w:r>
      <w:r>
        <w:t>above. It simply says, “</w:t>
      </w:r>
      <w:r w:rsidR="00586573">
        <w:t>W</w:t>
      </w:r>
      <w:r>
        <w:t xml:space="preserve">hen </w:t>
      </w:r>
      <w:r w:rsidRPr="00834993">
        <w:rPr>
          <w:rStyle w:val="InlineCodeColor"/>
        </w:rPr>
        <w:t>itemPromise</w:t>
      </w:r>
      <w:r>
        <w:t xml:space="preserve"> is fulfilled</w:t>
      </w:r>
      <w:r w:rsidR="005406C3">
        <w:t xml:space="preserve">, meaning </w:t>
      </w:r>
      <w:r>
        <w:t xml:space="preserve">the item is available, call the </w:t>
      </w:r>
      <w:r w:rsidRPr="00834993">
        <w:rPr>
          <w:rStyle w:val="InlineCodeColor"/>
        </w:rPr>
        <w:t>buildElement</w:t>
      </w:r>
      <w:r>
        <w:t xml:space="preserve"> function with that item.” </w:t>
      </w:r>
      <w:r w:rsidR="005406C3">
        <w:t xml:space="preserve">By returning the promise from </w:t>
      </w:r>
      <w:r w:rsidRPr="005C0BD3">
        <w:rPr>
          <w:rStyle w:val="InlineCodeColor"/>
        </w:rPr>
        <w:t>itemPromise.then</w:t>
      </w:r>
      <w:r w:rsidR="00DC53D7">
        <w:t xml:space="preserve"> (not </w:t>
      </w:r>
      <w:r w:rsidR="00DC53D7" w:rsidRPr="008F5D2B">
        <w:rPr>
          <w:rStyle w:val="InlineCodeColor"/>
        </w:rPr>
        <w:t>done</w:t>
      </w:r>
      <w:r w:rsidR="00DC53D7">
        <w:t>, mind you!)</w:t>
      </w:r>
      <w:r w:rsidR="005B2D3C">
        <w:t xml:space="preserve">, </w:t>
      </w:r>
      <w:r w:rsidR="005406C3">
        <w:t xml:space="preserve">we </w:t>
      </w:r>
      <w:r w:rsidR="005B2D3C">
        <w:t xml:space="preserve">allow </w:t>
      </w:r>
      <w:r w:rsidR="005C0BD3">
        <w:t xml:space="preserve">the </w:t>
      </w:r>
      <w:r w:rsidR="005406C3">
        <w:t xml:space="preserve">collection </w:t>
      </w:r>
      <w:r w:rsidR="005C0BD3">
        <w:t xml:space="preserve">control </w:t>
      </w:r>
      <w:r w:rsidR="005406C3">
        <w:t xml:space="preserve">that’s using </w:t>
      </w:r>
      <w:r w:rsidR="005B2D3C">
        <w:t xml:space="preserve">this </w:t>
      </w:r>
      <w:r w:rsidR="005406C3">
        <w:t xml:space="preserve">renderer to chain the item promise and the element-building promise </w:t>
      </w:r>
      <w:r w:rsidR="005B2D3C">
        <w:t>together</w:t>
      </w:r>
      <w:r w:rsidR="00AF0516">
        <w:t xml:space="preserve">. This </w:t>
      </w:r>
      <w:r w:rsidR="005B2D3C">
        <w:t>is especially helpful when the item data is coming from a service</w:t>
      </w:r>
      <w:r w:rsidR="00AF0516">
        <w:t xml:space="preserve"> or other potentially slow feed, and i</w:t>
      </w:r>
      <w:r w:rsidR="002E5FA9">
        <w:t>t’</w:t>
      </w:r>
      <w:r w:rsidR="00AF0516">
        <w:t xml:space="preserve">s very helpful with incremental page loading </w:t>
      </w:r>
      <w:r w:rsidR="002E5FA9">
        <w:t xml:space="preserve">because </w:t>
      </w:r>
      <w:r w:rsidR="00AF0516">
        <w:t>it allows the control to cancel the promise chain if the page is scrolled away before those operations complete. In short, it’s a good idea!</w:t>
      </w:r>
    </w:p>
    <w:p w:rsidR="005C0BD3" w:rsidRDefault="005C0BD3" w:rsidP="00834993">
      <w:r>
        <w:t xml:space="preserve">Just to show it, here’s how we’d make </w:t>
      </w:r>
      <w:r w:rsidR="00AF0516">
        <w:t xml:space="preserve">a renderer </w:t>
      </w:r>
      <w:r>
        <w:t>directly usable from markup</w:t>
      </w:r>
      <w:r w:rsidR="00AF0516">
        <w:t xml:space="preserve">, </w:t>
      </w:r>
      <w:r w:rsidR="005B2D3C">
        <w:t xml:space="preserve">as in </w:t>
      </w:r>
      <w:r w:rsidRPr="005C0BD3">
        <w:rPr>
          <w:rStyle w:val="InlineCodeColor"/>
        </w:rPr>
        <w:t xml:space="preserve">data-win-options = </w:t>
      </w:r>
      <w:r>
        <w:rPr>
          <w:rStyle w:val="InlineCodeColor"/>
        </w:rPr>
        <w:t>"</w:t>
      </w:r>
      <w:r w:rsidRPr="005C0BD3">
        <w:rPr>
          <w:rStyle w:val="InlineCodeColor"/>
        </w:rPr>
        <w:t>{itemTemplate: Renderers.basic }</w:t>
      </w:r>
      <w:r>
        <w:rPr>
          <w:rStyle w:val="InlineCodeColor"/>
        </w:rPr>
        <w:t>"</w:t>
      </w:r>
      <w:r w:rsidR="005B2D3C">
        <w:t>:</w:t>
      </w:r>
    </w:p>
    <w:p w:rsidR="005C0BD3" w:rsidRPr="005C0BD3" w:rsidRDefault="005C0BD3" w:rsidP="007F4E39">
      <w:pPr>
        <w:pStyle w:val="CodeBlock"/>
      </w:pPr>
      <w:r w:rsidRPr="005C0BD3">
        <w:rPr>
          <w:highlight w:val="white"/>
        </w:rPr>
        <w:t>WinJS.Namespace.define(</w:t>
      </w:r>
      <w:r w:rsidRPr="005C0BD3">
        <w:rPr>
          <w:color w:val="A31515"/>
          <w:highlight w:val="white"/>
        </w:rPr>
        <w:t>"Renderers"</w:t>
      </w:r>
      <w:r w:rsidRPr="005C0BD3">
        <w:rPr>
          <w:highlight w:val="white"/>
        </w:rPr>
        <w:t>, {</w:t>
      </w:r>
      <w:r w:rsidRPr="005C0BD3">
        <w:rPr>
          <w:highlight w:val="white"/>
        </w:rPr>
        <w:br/>
        <w:t xml:space="preserve">    basic: WinJS.Utilities.markSupportedForProcessing(</w:t>
      </w:r>
      <w:r w:rsidRPr="005C0BD3">
        <w:rPr>
          <w:color w:val="0000FF"/>
          <w:highlight w:val="white"/>
        </w:rPr>
        <w:t>function</w:t>
      </w:r>
      <w:r w:rsidRPr="005C0BD3">
        <w:rPr>
          <w:highlight w:val="white"/>
        </w:rPr>
        <w:t xml:space="preserve"> (itemPromise) {</w:t>
      </w:r>
      <w:r w:rsidRPr="005C0BD3">
        <w:rPr>
          <w:highlight w:val="white"/>
        </w:rPr>
        <w:br/>
        <w:t xml:space="preserve">        </w:t>
      </w:r>
      <w:r w:rsidRPr="005C0BD3">
        <w:rPr>
          <w:color w:val="0000FF"/>
          <w:highlight w:val="white"/>
        </w:rPr>
        <w:t>return</w:t>
      </w:r>
      <w:r w:rsidRPr="005C0BD3">
        <w:rPr>
          <w:highlight w:val="white"/>
        </w:rPr>
        <w:t xml:space="preserve"> ite</w:t>
      </w:r>
      <w:r>
        <w:rPr>
          <w:highlight w:val="white"/>
        </w:rPr>
        <w:t>mPromise.then(buildElement);</w:t>
      </w:r>
      <w:r w:rsidRPr="005C0BD3">
        <w:rPr>
          <w:highlight w:val="white"/>
        </w:rPr>
        <w:br/>
        <w:t xml:space="preserve">    })</w:t>
      </w:r>
      <w:r w:rsidRPr="005C0BD3">
        <w:rPr>
          <w:highlight w:val="white"/>
        </w:rPr>
        <w:br/>
        <w:t>}</w:t>
      </w:r>
    </w:p>
    <w:p w:rsidR="005C0BD3" w:rsidRDefault="00C11D34" w:rsidP="00834993">
      <w:r>
        <w:t xml:space="preserve">It’s also common to just place </w:t>
      </w:r>
      <w:r w:rsidR="004C0A87">
        <w:t xml:space="preserve">the contents of </w:t>
      </w:r>
      <w:r>
        <w:t xml:space="preserve">a function like </w:t>
      </w:r>
      <w:r w:rsidRPr="00C11D34">
        <w:rPr>
          <w:rStyle w:val="InlineCodeColor"/>
        </w:rPr>
        <w:t>buildElement</w:t>
      </w:r>
      <w:r>
        <w:t xml:space="preserve"> directly within the renderer itself</w:t>
      </w:r>
      <w:r w:rsidR="005B2D3C">
        <w:t xml:space="preserve">, </w:t>
      </w:r>
      <w:r w:rsidR="00AF0516">
        <w:t xml:space="preserve">resulting in </w:t>
      </w:r>
      <w:r w:rsidR="005B2D3C">
        <w:t xml:space="preserve">a more </w:t>
      </w:r>
      <w:r>
        <w:t>concise expression of the exact same structure:</w:t>
      </w:r>
    </w:p>
    <w:p w:rsidR="006342C9" w:rsidRPr="00834993" w:rsidRDefault="00834993" w:rsidP="007F4E39">
      <w:pPr>
        <w:pStyle w:val="CodeBlock"/>
      </w:pPr>
      <w:r w:rsidRPr="00834993">
        <w:rPr>
          <w:color w:val="0000FF"/>
          <w:highlight w:val="white"/>
        </w:rPr>
        <w:t>function</w:t>
      </w:r>
      <w:r w:rsidRPr="00834993">
        <w:rPr>
          <w:highlight w:val="white"/>
        </w:rPr>
        <w:t xml:space="preserve"> basicRenderer(itemPromise) {</w:t>
      </w:r>
      <w:r w:rsidRPr="00834993">
        <w:rPr>
          <w:highlight w:val="white"/>
        </w:rPr>
        <w:br/>
        <w:t xml:space="preserve">    </w:t>
      </w:r>
      <w:r w:rsidRPr="00834993">
        <w:rPr>
          <w:color w:val="0000FF"/>
          <w:highlight w:val="white"/>
        </w:rPr>
        <w:t>return</w:t>
      </w:r>
      <w:r w:rsidRPr="00834993">
        <w:rPr>
          <w:highlight w:val="white"/>
        </w:rPr>
        <w:t xml:space="preserve"> itemPromise.then(</w:t>
      </w:r>
      <w:r w:rsidRPr="00834993">
        <w:rPr>
          <w:color w:val="0000FF"/>
          <w:highlight w:val="white"/>
        </w:rPr>
        <w:t>function</w:t>
      </w:r>
      <w:r w:rsidRPr="00834993">
        <w:rPr>
          <w:highlight w:val="white"/>
        </w:rPr>
        <w:t xml:space="preserve"> (item) {</w:t>
      </w:r>
      <w:r w:rsidRPr="00834993">
        <w:rPr>
          <w:highlight w:val="white"/>
        </w:rPr>
        <w:br/>
        <w:t xml:space="preserve">        </w:t>
      </w:r>
      <w:r w:rsidRPr="00834993">
        <w:rPr>
          <w:color w:val="0000FF"/>
          <w:highlight w:val="white"/>
        </w:rPr>
        <w:t>var</w:t>
      </w:r>
      <w:r w:rsidRPr="00834993">
        <w:rPr>
          <w:highlight w:val="white"/>
        </w:rPr>
        <w:t xml:space="preserve"> result = document.createElement(</w:t>
      </w:r>
      <w:r w:rsidRPr="00834993">
        <w:rPr>
          <w:color w:val="A31515"/>
          <w:highlight w:val="white"/>
        </w:rPr>
        <w:t>"div"</w:t>
      </w:r>
      <w:r w:rsidRPr="00834993">
        <w:rPr>
          <w:highlight w:val="white"/>
        </w:rPr>
        <w:t>);</w:t>
      </w:r>
      <w:r w:rsidRPr="00834993">
        <w:rPr>
          <w:highlight w:val="white"/>
        </w:rPr>
        <w:br/>
      </w:r>
      <w:r w:rsidRPr="00834993">
        <w:rPr>
          <w:highlight w:val="white"/>
        </w:rPr>
        <w:br/>
        <w:t xml:space="preserve">        </w:t>
      </w:r>
      <w:r w:rsidRPr="00834993">
        <w:rPr>
          <w:color w:val="008000"/>
          <w:highlight w:val="white"/>
        </w:rPr>
        <w:t>//Build up the item, typically using innerHTML</w:t>
      </w:r>
      <w:r w:rsidRPr="00834993">
        <w:rPr>
          <w:highlight w:val="white"/>
        </w:rPr>
        <w:br/>
      </w:r>
      <w:r w:rsidRPr="00834993">
        <w:rPr>
          <w:highlight w:val="white"/>
        </w:rPr>
        <w:br/>
        <w:t xml:space="preserve">        </w:t>
      </w:r>
      <w:r w:rsidRPr="00834993">
        <w:rPr>
          <w:color w:val="0000FF"/>
          <w:highlight w:val="white"/>
        </w:rPr>
        <w:t>return</w:t>
      </w:r>
      <w:r w:rsidRPr="00834993">
        <w:rPr>
          <w:highlight w:val="white"/>
        </w:rPr>
        <w:t xml:space="preserve"> result;</w:t>
      </w:r>
      <w:r w:rsidRPr="00834993">
        <w:rPr>
          <w:highlight w:val="white"/>
        </w:rPr>
        <w:br/>
        <w:t xml:space="preserve">    })</w:t>
      </w:r>
      <w:r w:rsidRPr="00834993">
        <w:rPr>
          <w:highlight w:val="white"/>
        </w:rPr>
        <w:br/>
        <w:t>};</w:t>
      </w:r>
    </w:p>
    <w:p w:rsidR="00CA5917" w:rsidRDefault="00CA5917" w:rsidP="00CE7802"/>
    <w:p w:rsidR="00834993" w:rsidRDefault="00C11D34" w:rsidP="00CE7802">
      <w:r>
        <w:lastRenderedPageBreak/>
        <w:t xml:space="preserve">What you then do inside </w:t>
      </w:r>
      <w:r w:rsidR="005B2D3C">
        <w:t xml:space="preserve">the element creation </w:t>
      </w:r>
      <w:r>
        <w:t>function (</w:t>
      </w:r>
      <w:r w:rsidR="005B2D3C">
        <w:t xml:space="preserve">whether </w:t>
      </w:r>
      <w:r>
        <w:t xml:space="preserve">named or anonymous) defines the </w:t>
      </w:r>
      <w:r w:rsidR="005B2D3C">
        <w:t xml:space="preserve">item’s </w:t>
      </w:r>
      <w:r>
        <w:t>layout</w:t>
      </w:r>
      <w:r w:rsidR="005B2D3C">
        <w:t xml:space="preserve"> and appearance</w:t>
      </w:r>
      <w:r>
        <w:t xml:space="preserve">. Returning to Scenario </w:t>
      </w:r>
      <w:r w:rsidR="004C0A87">
        <w:t>8</w:t>
      </w:r>
      <w:r>
        <w:t xml:space="preserve"> that we’ve added to the FlipView sample, we can take </w:t>
      </w:r>
      <w:r w:rsidR="00DC53D7">
        <w:t xml:space="preserve">the following </w:t>
      </w:r>
      <w:r>
        <w:t>declarative template, where we had to play some tricks to get data binding to work:</w:t>
      </w:r>
    </w:p>
    <w:p w:rsidR="004C0A87" w:rsidRPr="00FD1A95" w:rsidRDefault="004C0A87" w:rsidP="004C0A87">
      <w:pPr>
        <w:pStyle w:val="CodeBlock"/>
      </w:pPr>
      <w:r w:rsidRPr="00FD1A95">
        <w:rPr>
          <w:rFonts w:cs="Consolas"/>
          <w:color w:val="0000FF"/>
          <w:highlight w:val="white"/>
        </w:rPr>
        <w:t>&lt;</w:t>
      </w:r>
      <w:r w:rsidRPr="00FD1A95">
        <w:rPr>
          <w:rFonts w:cs="Consolas"/>
          <w:color w:val="800000"/>
          <w:highlight w:val="white"/>
        </w:rPr>
        <w:t>div</w:t>
      </w:r>
      <w:r w:rsidRPr="00FD1A95">
        <w:rPr>
          <w:rFonts w:cs="Consolas"/>
          <w:highlight w:val="white"/>
        </w:rPr>
        <w:t xml:space="preserve"> </w:t>
      </w:r>
      <w:r w:rsidRPr="00FD1A95">
        <w:rPr>
          <w:rFonts w:cs="Consolas"/>
          <w:color w:val="FF0000"/>
          <w:highlight w:val="white"/>
        </w:rPr>
        <w:t>id</w:t>
      </w:r>
      <w:r w:rsidRPr="00FD1A95">
        <w:rPr>
          <w:rFonts w:cs="Consolas"/>
          <w:color w:val="0000FF"/>
          <w:highlight w:val="white"/>
        </w:rPr>
        <w:t>="pictures_ItemTemplate"</w:t>
      </w:r>
      <w:r w:rsidRPr="00FD1A95">
        <w:rPr>
          <w:rFonts w:cs="Consolas"/>
          <w:highlight w:val="white"/>
        </w:rPr>
        <w:t xml:space="preserve"> </w:t>
      </w:r>
      <w:r w:rsidRPr="00FD1A95">
        <w:rPr>
          <w:rFonts w:cs="Consolas"/>
          <w:color w:val="FF0000"/>
          <w:highlight w:val="white"/>
        </w:rPr>
        <w:t>data-win-control</w:t>
      </w:r>
      <w:r w:rsidRPr="00FD1A95">
        <w:rPr>
          <w:rFonts w:cs="Consolas"/>
          <w:color w:val="0000FF"/>
          <w:highlight w:val="white"/>
        </w:rPr>
        <w:t>="WinJS.Binding.Template"&gt;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div</w:t>
      </w:r>
      <w:r w:rsidRPr="00FD1A95">
        <w:rPr>
          <w:rFonts w:cs="Consolas"/>
          <w:highlight w:val="white"/>
        </w:rPr>
        <w:t xml:space="preserve"> </w:t>
      </w:r>
      <w:r w:rsidRPr="00FD1A95">
        <w:rPr>
          <w:rFonts w:cs="Consolas"/>
          <w:color w:val="FF0000"/>
          <w:highlight w:val="white"/>
        </w:rPr>
        <w:t>class</w:t>
      </w:r>
      <w:r w:rsidRPr="00FD1A95">
        <w:rPr>
          <w:rFonts w:cs="Consolas"/>
          <w:color w:val="0000FF"/>
          <w:highlight w:val="white"/>
        </w:rPr>
        <w:t>="overlaidItemTemplate"&gt;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img</w:t>
      </w:r>
      <w:r w:rsidRPr="00FD1A95">
        <w:rPr>
          <w:rFonts w:cs="Consolas"/>
          <w:highlight w:val="white"/>
        </w:rPr>
        <w:t xml:space="preserve"> </w:t>
      </w:r>
      <w:r w:rsidRPr="00FD1A95">
        <w:rPr>
          <w:rFonts w:cs="Consolas"/>
          <w:color w:val="FF0000"/>
          <w:highlight w:val="white"/>
        </w:rPr>
        <w:t>class</w:t>
      </w:r>
      <w:r w:rsidRPr="00FD1A95">
        <w:rPr>
          <w:rFonts w:cs="Consolas"/>
          <w:color w:val="0000FF"/>
          <w:highlight w:val="white"/>
        </w:rPr>
        <w:t>="image"</w:t>
      </w:r>
      <w:r w:rsidRPr="00FD1A95">
        <w:rPr>
          <w:rFonts w:cs="Consolas"/>
          <w:highlight w:val="white"/>
        </w:rPr>
        <w:t xml:space="preserve"> </w:t>
      </w:r>
      <w:r w:rsidRPr="00FD1A95">
        <w:rPr>
          <w:rFonts w:cs="Consolas"/>
          <w:color w:val="FF0000"/>
          <w:highlight w:val="white"/>
        </w:rPr>
        <w:t>data-win-bind</w:t>
      </w:r>
      <w:r w:rsidRPr="00FD1A95">
        <w:rPr>
          <w:rFonts w:cs="Consolas"/>
          <w:color w:val="0000FF"/>
          <w:highlight w:val="white"/>
        </w:rPr>
        <w:t xml:space="preserve">="src: thumbnail InitFunctions.thumbURL; </w:t>
      </w:r>
      <w:r>
        <w:rPr>
          <w:rFonts w:cs="Consolas"/>
          <w:color w:val="0000FF"/>
          <w:highlight w:val="white"/>
        </w:rPr>
        <w:br/>
        <w:t xml:space="preserve">            </w:t>
      </w:r>
      <w:r w:rsidRPr="00FD1A95">
        <w:rPr>
          <w:rFonts w:cs="Consolas"/>
          <w:color w:val="0000FF"/>
          <w:highlight w:val="white"/>
        </w:rPr>
        <w:t>alt: name WinJS.Binding.oneTime"</w:t>
      </w:r>
      <w:r w:rsidRPr="00FD1A95">
        <w:rPr>
          <w:rFonts w:cs="Consolas"/>
          <w:highlight w:val="white"/>
        </w:rPr>
        <w:t xml:space="preserve"> </w:t>
      </w:r>
      <w:r w:rsidRPr="00FD1A95">
        <w:rPr>
          <w:rFonts w:cs="Consolas"/>
          <w:color w:val="0000FF"/>
          <w:highlight w:val="white"/>
        </w:rPr>
        <w:t>/&gt;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div</w:t>
      </w:r>
      <w:r w:rsidRPr="00FD1A95">
        <w:rPr>
          <w:rFonts w:cs="Consolas"/>
          <w:highlight w:val="white"/>
        </w:rPr>
        <w:t xml:space="preserve"> </w:t>
      </w:r>
      <w:r w:rsidRPr="00FD1A95">
        <w:rPr>
          <w:rFonts w:cs="Consolas"/>
          <w:color w:val="FF0000"/>
          <w:highlight w:val="white"/>
        </w:rPr>
        <w:t>class</w:t>
      </w:r>
      <w:r w:rsidRPr="00FD1A95">
        <w:rPr>
          <w:rFonts w:cs="Consolas"/>
          <w:color w:val="0000FF"/>
          <w:highlight w:val="white"/>
        </w:rPr>
        <w:t>="overlay"&gt;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h2</w:t>
      </w:r>
      <w:r w:rsidRPr="00FD1A95">
        <w:rPr>
          <w:rFonts w:cs="Consolas"/>
          <w:highlight w:val="white"/>
        </w:rPr>
        <w:t xml:space="preserve"> </w:t>
      </w:r>
      <w:r w:rsidRPr="00FD1A95">
        <w:rPr>
          <w:rFonts w:cs="Consolas"/>
          <w:color w:val="FF0000"/>
          <w:highlight w:val="white"/>
        </w:rPr>
        <w:t>class</w:t>
      </w:r>
      <w:r w:rsidRPr="00FD1A95">
        <w:rPr>
          <w:rFonts w:cs="Consolas"/>
          <w:color w:val="0000FF"/>
          <w:highlight w:val="white"/>
        </w:rPr>
        <w:t>="ItemTitle"</w:t>
      </w:r>
      <w:r w:rsidRPr="00FD1A95">
        <w:rPr>
          <w:rFonts w:cs="Consolas"/>
          <w:highlight w:val="white"/>
        </w:rPr>
        <w:t xml:space="preserve"> </w:t>
      </w:r>
      <w:r w:rsidRPr="00FD1A95">
        <w:rPr>
          <w:rFonts w:cs="Consolas"/>
          <w:color w:val="FF0000"/>
          <w:highlight w:val="white"/>
        </w:rPr>
        <w:t>data-win-bind</w:t>
      </w:r>
      <w:r w:rsidRPr="00FD1A95">
        <w:rPr>
          <w:rFonts w:cs="Consolas"/>
          <w:color w:val="0000FF"/>
          <w:highlight w:val="white"/>
        </w:rPr>
        <w:t>="innerText: name WinJS.Binding.oneTime"&gt;&lt;/</w:t>
      </w:r>
      <w:r w:rsidRPr="00FD1A95">
        <w:rPr>
          <w:rFonts w:cs="Consolas"/>
          <w:color w:val="800000"/>
          <w:highlight w:val="white"/>
        </w:rPr>
        <w:t>h2</w:t>
      </w:r>
      <w:r w:rsidRPr="00FD1A95">
        <w:rPr>
          <w:rFonts w:cs="Consolas"/>
          <w:color w:val="0000FF"/>
          <w:highlight w:val="white"/>
        </w:rPr>
        <w:t>&gt;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div</w:t>
      </w:r>
      <w:r w:rsidRPr="00FD1A95">
        <w:rPr>
          <w:rFonts w:cs="Consolas"/>
          <w:color w:val="0000FF"/>
          <w:highlight w:val="white"/>
        </w:rPr>
        <w:t>&gt;</w:t>
      </w:r>
      <w:r w:rsidRPr="00FD1A95">
        <w:rPr>
          <w:rFonts w:cs="Consolas"/>
          <w:highlight w:val="white"/>
        </w:rPr>
        <w:br/>
        <w:t xml:space="preserve">    </w:t>
      </w:r>
      <w:r w:rsidRPr="00FD1A95">
        <w:rPr>
          <w:rFonts w:cs="Consolas"/>
          <w:color w:val="0000FF"/>
          <w:highlight w:val="white"/>
        </w:rPr>
        <w:t>&lt;/</w:t>
      </w:r>
      <w:r w:rsidRPr="00FD1A95">
        <w:rPr>
          <w:rFonts w:cs="Consolas"/>
          <w:color w:val="800000"/>
          <w:highlight w:val="white"/>
        </w:rPr>
        <w:t>div</w:t>
      </w:r>
      <w:r w:rsidRPr="00FD1A95">
        <w:rPr>
          <w:rFonts w:cs="Consolas"/>
          <w:color w:val="0000FF"/>
          <w:highlight w:val="white"/>
        </w:rPr>
        <w:t>&gt;</w:t>
      </w:r>
      <w:r w:rsidRPr="00FD1A95">
        <w:rPr>
          <w:rFonts w:cs="Consolas"/>
          <w:highlight w:val="white"/>
        </w:rPr>
        <w:br/>
      </w:r>
      <w:r w:rsidRPr="00FD1A95">
        <w:rPr>
          <w:rFonts w:cs="Consolas"/>
          <w:color w:val="0000FF"/>
          <w:highlight w:val="white"/>
        </w:rPr>
        <w:t>&lt;/</w:t>
      </w:r>
      <w:r w:rsidRPr="00FD1A95">
        <w:rPr>
          <w:rFonts w:cs="Consolas"/>
          <w:color w:val="800000"/>
          <w:highlight w:val="white"/>
        </w:rPr>
        <w:t>div</w:t>
      </w:r>
      <w:r w:rsidRPr="00FD1A95">
        <w:rPr>
          <w:rFonts w:cs="Consolas"/>
          <w:color w:val="0000FF"/>
          <w:highlight w:val="white"/>
        </w:rPr>
        <w:t>&gt;</w:t>
      </w:r>
    </w:p>
    <w:p w:rsidR="00F4212E" w:rsidRDefault="00C11D34" w:rsidP="005B2D3C">
      <w:pPr>
        <w:pStyle w:val="Normalunindented"/>
      </w:pPr>
      <w:r>
        <w:t xml:space="preserve">and turn it into the following renderer, keeping the </w:t>
      </w:r>
      <w:r w:rsidR="005B2D3C">
        <w:t xml:space="preserve">two functions here separate </w:t>
      </w:r>
      <w:r w:rsidR="00026D1E">
        <w:t>for the sake of clarity</w:t>
      </w:r>
      <w:r>
        <w:t>:</w:t>
      </w:r>
    </w:p>
    <w:p w:rsidR="00C11D34" w:rsidRPr="00C11D34" w:rsidRDefault="00026D1E" w:rsidP="007F4E39">
      <w:pPr>
        <w:pStyle w:val="CodeBlock"/>
        <w:rPr>
          <w:highlight w:val="white"/>
        </w:rPr>
      </w:pPr>
      <w:r w:rsidRPr="00026D1E">
        <w:rPr>
          <w:color w:val="008000"/>
          <w:highlight w:val="white"/>
        </w:rPr>
        <w:t>//Earlier: assign the template in code</w:t>
      </w:r>
      <w:r w:rsidRPr="00026D1E">
        <w:rPr>
          <w:highlight w:val="white"/>
        </w:rPr>
        <w:br/>
      </w:r>
      <w:r w:rsidR="004C0A87">
        <w:rPr>
          <w:highlight w:val="white"/>
        </w:rPr>
        <w:t>myFlipView</w:t>
      </w:r>
      <w:r w:rsidRPr="00026D1E">
        <w:rPr>
          <w:highlight w:val="white"/>
        </w:rPr>
        <w:t>.itemTemplate = thumbFlipRenderer;</w:t>
      </w:r>
      <w:r w:rsidRPr="00026D1E">
        <w:rPr>
          <w:highlight w:val="white"/>
        </w:rPr>
        <w:br/>
      </w:r>
      <w:r>
        <w:rPr>
          <w:sz w:val="19"/>
          <w:highlight w:val="white"/>
        </w:rPr>
        <w:br/>
      </w:r>
      <w:r>
        <w:rPr>
          <w:sz w:val="19"/>
          <w:highlight w:val="white"/>
        </w:rPr>
        <w:br/>
      </w:r>
      <w:r w:rsidRPr="00026D1E">
        <w:rPr>
          <w:color w:val="008000"/>
          <w:highlight w:val="white"/>
        </w:rPr>
        <w:t>//</w:t>
      </w:r>
      <w:r>
        <w:rPr>
          <w:color w:val="008000"/>
          <w:highlight w:val="white"/>
        </w:rPr>
        <w:t>The renderer</w:t>
      </w:r>
      <w:r w:rsidR="009C2B0B">
        <w:rPr>
          <w:color w:val="008000"/>
          <w:highlight w:val="white"/>
        </w:rPr>
        <w:t xml:space="preserve"> (</w:t>
      </w:r>
      <w:r w:rsidR="006B6AD7">
        <w:rPr>
          <w:color w:val="008000"/>
          <w:highlight w:val="white"/>
        </w:rPr>
        <w:t>see Template Functions (Part 2) later in the chapter for optimizations</w:t>
      </w:r>
      <w:r w:rsidR="009C2B0B">
        <w:rPr>
          <w:color w:val="008000"/>
          <w:highlight w:val="white"/>
        </w:rPr>
        <w:t>)</w:t>
      </w:r>
      <w:r>
        <w:rPr>
          <w:sz w:val="19"/>
          <w:highlight w:val="white"/>
        </w:rPr>
        <w:br/>
      </w:r>
      <w:r w:rsidR="00C11D34" w:rsidRPr="00834993">
        <w:rPr>
          <w:color w:val="0000FF"/>
          <w:highlight w:val="white"/>
        </w:rPr>
        <w:t>function</w:t>
      </w:r>
      <w:r w:rsidR="00C11D34" w:rsidRPr="00834993">
        <w:rPr>
          <w:highlight w:val="white"/>
        </w:rPr>
        <w:t xml:space="preserve"> </w:t>
      </w:r>
      <w:r w:rsidR="00C11D34">
        <w:rPr>
          <w:highlight w:val="white"/>
        </w:rPr>
        <w:t>thumbFlip</w:t>
      </w:r>
      <w:r w:rsidR="00C11D34" w:rsidRPr="00834993">
        <w:rPr>
          <w:highlight w:val="white"/>
        </w:rPr>
        <w:t>Renderer(itemPromise) {</w:t>
      </w:r>
      <w:r w:rsidR="00C11D34" w:rsidRPr="00834993">
        <w:rPr>
          <w:highlight w:val="white"/>
        </w:rPr>
        <w:br/>
        <w:t xml:space="preserve">    </w:t>
      </w:r>
      <w:r w:rsidR="00C11D34" w:rsidRPr="00834993">
        <w:rPr>
          <w:color w:val="0000FF"/>
          <w:highlight w:val="white"/>
        </w:rPr>
        <w:t>return</w:t>
      </w:r>
      <w:r w:rsidR="00C11D34" w:rsidRPr="00834993">
        <w:rPr>
          <w:highlight w:val="white"/>
        </w:rPr>
        <w:t xml:space="preserve"> itemPromise.then(buildElement);</w:t>
      </w:r>
      <w:r w:rsidR="00C11D34" w:rsidRPr="00834993">
        <w:rPr>
          <w:highlight w:val="white"/>
        </w:rPr>
        <w:br/>
        <w:t>};</w:t>
      </w:r>
      <w:r w:rsidR="00C11D34" w:rsidRPr="00834993">
        <w:rPr>
          <w:highlight w:val="white"/>
        </w:rPr>
        <w:br/>
      </w:r>
      <w:r>
        <w:rPr>
          <w:highlight w:val="white"/>
        </w:rPr>
        <w:br/>
      </w:r>
      <w:r w:rsidRPr="00026D1E">
        <w:rPr>
          <w:color w:val="008000"/>
          <w:highlight w:val="white"/>
        </w:rPr>
        <w:t>//</w:t>
      </w:r>
      <w:r>
        <w:rPr>
          <w:color w:val="008000"/>
          <w:highlight w:val="white"/>
        </w:rPr>
        <w:t>A function that builds the element tree</w:t>
      </w:r>
      <w:r>
        <w:rPr>
          <w:sz w:val="19"/>
          <w:highlight w:val="white"/>
        </w:rPr>
        <w:br/>
      </w:r>
      <w:r w:rsidR="00C11D34" w:rsidRPr="00C11D34">
        <w:rPr>
          <w:color w:val="0000FF"/>
          <w:highlight w:val="white"/>
        </w:rPr>
        <w:t>function</w:t>
      </w:r>
      <w:r w:rsidR="00C11D34" w:rsidRPr="00C11D34">
        <w:rPr>
          <w:highlight w:val="white"/>
        </w:rPr>
        <w:t xml:space="preserve"> buildElement (item) {</w:t>
      </w:r>
      <w:r w:rsidR="00C11D34" w:rsidRPr="00C11D34">
        <w:rPr>
          <w:highlight w:val="white"/>
        </w:rPr>
        <w:br/>
        <w:t xml:space="preserve">    </w:t>
      </w:r>
      <w:r w:rsidR="00C11D34" w:rsidRPr="00C11D34">
        <w:rPr>
          <w:color w:val="0000FF"/>
          <w:highlight w:val="white"/>
        </w:rPr>
        <w:t>var</w:t>
      </w:r>
      <w:r w:rsidR="00C11D34" w:rsidRPr="00C11D34">
        <w:rPr>
          <w:highlight w:val="white"/>
        </w:rPr>
        <w:t xml:space="preserve"> result = document.createElement(</w:t>
      </w:r>
      <w:r w:rsidR="00C11D34" w:rsidRPr="00C11D34">
        <w:rPr>
          <w:color w:val="A31515"/>
          <w:highlight w:val="white"/>
        </w:rPr>
        <w:t>"div"</w:t>
      </w:r>
      <w:r w:rsidR="00C11D34" w:rsidRPr="00C11D34">
        <w:rPr>
          <w:highlight w:val="white"/>
        </w:rPr>
        <w:t>);</w:t>
      </w:r>
      <w:r w:rsidR="00C11D34" w:rsidRPr="00C11D34">
        <w:rPr>
          <w:highlight w:val="white"/>
        </w:rPr>
        <w:br/>
        <w:t xml:space="preserve">    result.className = </w:t>
      </w:r>
      <w:r w:rsidR="00C11D34" w:rsidRPr="00C11D34">
        <w:rPr>
          <w:color w:val="A31515"/>
          <w:highlight w:val="white"/>
        </w:rPr>
        <w:t>"overlaidItemTemplate"</w:t>
      </w:r>
      <w:r w:rsidR="00C11D34" w:rsidRPr="00C11D34">
        <w:rPr>
          <w:highlight w:val="white"/>
        </w:rPr>
        <w:t>;</w:t>
      </w:r>
      <w:r w:rsidR="00C11D34" w:rsidRPr="00C11D34">
        <w:rPr>
          <w:highlight w:val="white"/>
        </w:rPr>
        <w:br/>
      </w:r>
      <w:r w:rsidR="00C11D34" w:rsidRPr="00C11D34">
        <w:rPr>
          <w:highlight w:val="white"/>
        </w:rPr>
        <w:br/>
      </w:r>
      <w:r w:rsidR="004F3F45" w:rsidRPr="004F3F45">
        <w:rPr>
          <w:rFonts w:cs="Consolas"/>
          <w:highlight w:val="white"/>
        </w:rPr>
        <w:t xml:space="preserve">    </w:t>
      </w:r>
      <w:r w:rsidR="004F3F45" w:rsidRPr="004F3F45">
        <w:rPr>
          <w:rFonts w:cs="Consolas"/>
          <w:color w:val="0000FF"/>
          <w:highlight w:val="white"/>
        </w:rPr>
        <w:t>var</w:t>
      </w:r>
      <w:r w:rsidR="004F3F45" w:rsidRPr="004F3F45">
        <w:rPr>
          <w:rFonts w:cs="Consolas"/>
          <w:highlight w:val="white"/>
        </w:rPr>
        <w:t xml:space="preserve"> innerHTML = </w:t>
      </w:r>
      <w:r w:rsidR="004F3F45" w:rsidRPr="004F3F45">
        <w:rPr>
          <w:rFonts w:cs="Consolas"/>
          <w:color w:val="A31515"/>
          <w:highlight w:val="white"/>
        </w:rPr>
        <w:t>"&lt;img class='thumbImage'&gt;"</w:t>
      </w:r>
      <w:r w:rsidR="004F3F45" w:rsidRPr="004F3F45">
        <w:rPr>
          <w:rFonts w:cs="Consolas"/>
          <w:highlight w:val="white"/>
        </w:rPr>
        <w:t>;</w:t>
      </w:r>
      <w:r w:rsidR="004F3F45" w:rsidRPr="004F3F45">
        <w:rPr>
          <w:rFonts w:cs="Consolas"/>
          <w:highlight w:val="white"/>
        </w:rPr>
        <w:br/>
      </w:r>
      <w:r w:rsidR="004F3F45" w:rsidRPr="00C11D34">
        <w:rPr>
          <w:highlight w:val="white"/>
        </w:rPr>
        <w:t xml:space="preserve">    </w:t>
      </w:r>
      <w:r w:rsidR="004F3F45" w:rsidRPr="00C11D34">
        <w:rPr>
          <w:color w:val="0000FF"/>
          <w:highlight w:val="white"/>
        </w:rPr>
        <w:t>var</w:t>
      </w:r>
      <w:r w:rsidR="004F3F45" w:rsidRPr="00C11D34">
        <w:rPr>
          <w:highlight w:val="white"/>
        </w:rPr>
        <w:t xml:space="preserve"> </w:t>
      </w:r>
      <w:r w:rsidR="00C11D34" w:rsidRPr="00C11D34">
        <w:rPr>
          <w:highlight w:val="white"/>
        </w:rPr>
        <w:t xml:space="preserve">innerHTML += </w:t>
      </w:r>
      <w:r w:rsidR="00C11D34" w:rsidRPr="00C11D34">
        <w:rPr>
          <w:color w:val="A31515"/>
          <w:highlight w:val="white"/>
        </w:rPr>
        <w:t>"&lt;div class='overlay'&gt;"</w:t>
      </w:r>
      <w:r w:rsidR="00C11D34" w:rsidRPr="00C11D34">
        <w:rPr>
          <w:highlight w:val="white"/>
        </w:rPr>
        <w:t>;</w:t>
      </w:r>
      <w:r w:rsidR="00C11D34" w:rsidRPr="00C11D34">
        <w:rPr>
          <w:highlight w:val="white"/>
        </w:rPr>
        <w:br/>
        <w:t xml:space="preserve">    innerHTML += </w:t>
      </w:r>
      <w:r w:rsidR="00C11D34" w:rsidRPr="00C11D34">
        <w:rPr>
          <w:color w:val="A31515"/>
          <w:highlight w:val="white"/>
        </w:rPr>
        <w:t>"&lt;h2 class='ItemTitle'&gt;"</w:t>
      </w:r>
      <w:r w:rsidR="00C11D34" w:rsidRPr="00C11D34">
        <w:rPr>
          <w:highlight w:val="white"/>
        </w:rPr>
        <w:t xml:space="preserve"> + item.data.name + </w:t>
      </w:r>
      <w:r w:rsidR="00C11D34" w:rsidRPr="00C11D34">
        <w:rPr>
          <w:color w:val="A31515"/>
          <w:highlight w:val="white"/>
        </w:rPr>
        <w:t>"&lt;/h2&gt;"</w:t>
      </w:r>
      <w:r w:rsidR="00C11D34" w:rsidRPr="00C11D34">
        <w:rPr>
          <w:highlight w:val="white"/>
        </w:rPr>
        <w:t>;</w:t>
      </w:r>
      <w:r w:rsidR="00C11D34" w:rsidRPr="00C11D34">
        <w:rPr>
          <w:highlight w:val="white"/>
        </w:rPr>
        <w:br/>
        <w:t xml:space="preserve">    innerHTML += </w:t>
      </w:r>
      <w:r w:rsidR="00C11D34" w:rsidRPr="00C11D34">
        <w:rPr>
          <w:color w:val="A31515"/>
          <w:highlight w:val="white"/>
        </w:rPr>
        <w:t>"&lt;/div&gt;"</w:t>
      </w:r>
      <w:r w:rsidR="00C11D34" w:rsidRPr="00C11D34">
        <w:rPr>
          <w:highlight w:val="white"/>
        </w:rPr>
        <w:t>;</w:t>
      </w:r>
      <w:r w:rsidR="00C11D34" w:rsidRPr="00C11D34">
        <w:rPr>
          <w:highlight w:val="white"/>
        </w:rPr>
        <w:br/>
      </w:r>
      <w:r w:rsidR="00C11D34" w:rsidRPr="00C11D34">
        <w:rPr>
          <w:highlight w:val="white"/>
        </w:rPr>
        <w:br/>
        <w:t xml:space="preserve">    result.innerHTML = innerHTML;</w:t>
      </w:r>
      <w:r w:rsidR="004F3F45">
        <w:rPr>
          <w:highlight w:val="white"/>
        </w:rPr>
        <w:br/>
      </w:r>
      <w:r w:rsidR="004F3F45">
        <w:rPr>
          <w:highlight w:val="white"/>
        </w:rPr>
        <w:br/>
      </w:r>
      <w:r w:rsidR="004F3F45">
        <w:rPr>
          <w:rFonts w:cs="Consolas"/>
          <w:color w:val="008000"/>
          <w:highlight w:val="white"/>
        </w:rPr>
        <w:t xml:space="preserve">    </w:t>
      </w:r>
      <w:r w:rsidR="004F3F45" w:rsidRPr="004F3F45">
        <w:rPr>
          <w:rFonts w:cs="Consolas"/>
          <w:color w:val="008000"/>
          <w:highlight w:val="white"/>
        </w:rPr>
        <w:t>//Set up a listener for thumbnailUpdated that will render to our img element</w:t>
      </w:r>
      <w:r w:rsidR="004F3F45" w:rsidRPr="004F3F45">
        <w:rPr>
          <w:rFonts w:cs="Consolas"/>
          <w:highlight w:val="white"/>
        </w:rPr>
        <w:br/>
        <w:t xml:space="preserve">    </w:t>
      </w:r>
      <w:r w:rsidR="004F3F45" w:rsidRPr="004F3F45">
        <w:rPr>
          <w:rFonts w:cs="Consolas"/>
          <w:color w:val="0000FF"/>
          <w:highlight w:val="white"/>
        </w:rPr>
        <w:t>var</w:t>
      </w:r>
      <w:r w:rsidR="004F3F45" w:rsidRPr="004F3F45">
        <w:rPr>
          <w:rFonts w:cs="Consolas"/>
          <w:highlight w:val="white"/>
        </w:rPr>
        <w:t xml:space="preserve"> img = result.querySelector(</w:t>
      </w:r>
      <w:r w:rsidR="004F3F45" w:rsidRPr="004F3F45">
        <w:rPr>
          <w:rFonts w:cs="Consolas"/>
          <w:color w:val="A31515"/>
          <w:highlight w:val="white"/>
        </w:rPr>
        <w:t>"img"</w:t>
      </w:r>
      <w:r w:rsidR="004F3F45" w:rsidRPr="004F3F45">
        <w:rPr>
          <w:rFonts w:cs="Consolas"/>
          <w:highlight w:val="white"/>
        </w:rPr>
        <w:t>);</w:t>
      </w:r>
      <w:r w:rsidR="004F3F45" w:rsidRPr="004F3F45">
        <w:rPr>
          <w:rFonts w:cs="Consolas"/>
          <w:highlight w:val="white"/>
        </w:rPr>
        <w:br/>
        <w:t xml:space="preserve">    WinJS.UI.StorageDataSource.loadThumbnail(item, img).then();</w:t>
      </w:r>
      <w:r w:rsidR="004F3F45">
        <w:rPr>
          <w:rFonts w:cs="Consolas"/>
          <w:highlight w:val="white"/>
        </w:rPr>
        <w:br/>
      </w:r>
      <w:r w:rsidR="00C11D34" w:rsidRPr="00C11D34">
        <w:rPr>
          <w:highlight w:val="white"/>
        </w:rPr>
        <w:br/>
        <w:t xml:space="preserve">    </w:t>
      </w:r>
      <w:r w:rsidR="00C11D34" w:rsidRPr="00C11D34">
        <w:rPr>
          <w:color w:val="0000FF"/>
          <w:highlight w:val="white"/>
        </w:rPr>
        <w:t>return</w:t>
      </w:r>
      <w:r w:rsidR="00C11D34" w:rsidRPr="00C11D34">
        <w:rPr>
          <w:highlight w:val="white"/>
        </w:rPr>
        <w:t xml:space="preserve"> result;</w:t>
      </w:r>
      <w:r w:rsidR="00C11D34" w:rsidRPr="00C11D34">
        <w:rPr>
          <w:highlight w:val="white"/>
        </w:rPr>
        <w:br/>
        <w:t>}</w:t>
      </w:r>
    </w:p>
    <w:p w:rsidR="00CE095B" w:rsidRDefault="00026D1E" w:rsidP="00CE7802">
      <w:r>
        <w:t xml:space="preserve">Because we have the individual </w:t>
      </w:r>
      <w:r w:rsidRPr="00026D1E">
        <w:rPr>
          <w:rStyle w:val="InlineCodeColor"/>
        </w:rPr>
        <w:t>item</w:t>
      </w:r>
      <w:r>
        <w:t xml:space="preserve"> in hand already, we don’t need to quibble over the details of declarative data binding and converters: we can just </w:t>
      </w:r>
      <w:r w:rsidR="00DC53D7">
        <w:t xml:space="preserve">directly use </w:t>
      </w:r>
      <w:r>
        <w:t xml:space="preserve">the properties we need from </w:t>
      </w:r>
      <w:r w:rsidRPr="00026D1E">
        <w:rPr>
          <w:rStyle w:val="InlineCodeColor"/>
        </w:rPr>
        <w:t>item.data</w:t>
      </w:r>
      <w:r>
        <w:t xml:space="preserve">. </w:t>
      </w:r>
      <w:r w:rsidR="00BD4B74">
        <w:t xml:space="preserve">As before, </w:t>
      </w:r>
      <w:r w:rsidR="00AF0516">
        <w:t xml:space="preserve">remember that </w:t>
      </w:r>
      <w:r>
        <w:t xml:space="preserve">the </w:t>
      </w:r>
      <w:r w:rsidRPr="00026D1E">
        <w:rPr>
          <w:rStyle w:val="InlineCodeColor"/>
        </w:rPr>
        <w:t>thumbnail</w:t>
      </w:r>
      <w:r>
        <w:t xml:space="preserve"> property of the</w:t>
      </w:r>
      <w:r w:rsidRPr="00026D1E">
        <w:rPr>
          <w:rStyle w:val="InlineCodeColor"/>
        </w:rPr>
        <w:t xml:space="preserve"> </w:t>
      </w:r>
      <w:r w:rsidR="00AF0516">
        <w:rPr>
          <w:rStyle w:val="InlineCodeColor"/>
        </w:rPr>
        <w:t>FileInformation</w:t>
      </w:r>
      <w:r>
        <w:t xml:space="preserve"> item </w:t>
      </w:r>
      <w:r w:rsidR="00AF0516">
        <w:t xml:space="preserve">might not be set yet. </w:t>
      </w:r>
      <w:r w:rsidR="00372ECD">
        <w:t xml:space="preserve">This is where we can use the </w:t>
      </w:r>
      <w:r w:rsidR="00372ECD" w:rsidRPr="00372ECD">
        <w:rPr>
          <w:rStyle w:val="InlineCodeColor"/>
        </w:rPr>
        <w:t>StorageDataSource.</w:t>
      </w:r>
      <w:r w:rsidR="00372ECD">
        <w:rPr>
          <w:rStyle w:val="InlineCodeColor"/>
        </w:rPr>
        <w:softHyphen/>
      </w:r>
      <w:r w:rsidR="00372ECD" w:rsidRPr="00372ECD">
        <w:rPr>
          <w:rStyle w:val="InlineCodeColor"/>
        </w:rPr>
        <w:t>loadThumbnail</w:t>
      </w:r>
      <w:r w:rsidR="00372ECD">
        <w:t xml:space="preserve"> method to listen for the </w:t>
      </w:r>
      <w:r w:rsidR="00AF0516" w:rsidRPr="008F5D2B">
        <w:rPr>
          <w:rStyle w:val="InlineCodeColorWinRTEvent"/>
        </w:rPr>
        <w:t>FileInformation.onthumbnailupdated</w:t>
      </w:r>
      <w:r w:rsidR="00AF0516">
        <w:t xml:space="preserve"> event</w:t>
      </w:r>
      <w:r w:rsidR="00AC13E5">
        <w:t xml:space="preserve">. This helper function will </w:t>
      </w:r>
      <w:r w:rsidR="00372ECD">
        <w:t xml:space="preserve">render </w:t>
      </w:r>
      <w:r w:rsidR="00AC13E5">
        <w:t xml:space="preserve">the </w:t>
      </w:r>
      <w:r w:rsidR="00372ECD">
        <w:t xml:space="preserve">thumbnail into our </w:t>
      </w:r>
      <w:r w:rsidR="00372ECD" w:rsidRPr="00AC13E5">
        <w:rPr>
          <w:rStyle w:val="InlineCodeColor"/>
        </w:rPr>
        <w:t>img</w:t>
      </w:r>
      <w:r w:rsidR="00372ECD">
        <w:t xml:space="preserve"> element when the thumbnail </w:t>
      </w:r>
      <w:r w:rsidR="00AF0516">
        <w:t>becomes available</w:t>
      </w:r>
      <w:r w:rsidR="00372ECD">
        <w:t xml:space="preserve"> (with a little animation to boot!)</w:t>
      </w:r>
      <w:r w:rsidR="00AF0516">
        <w:t>.</w:t>
      </w:r>
    </w:p>
    <w:p w:rsidR="00026D1E" w:rsidRDefault="00DC53D7" w:rsidP="008F5D2B">
      <w:pPr>
        <w:pStyle w:val="Readeraidonly"/>
      </w:pPr>
      <w:r w:rsidRPr="008F5D2B">
        <w:rPr>
          <w:b/>
          <w:bCs/>
        </w:rPr>
        <w:lastRenderedPageBreak/>
        <w:t>Tip</w:t>
      </w:r>
      <w:r w:rsidR="00F4192A">
        <w:t> </w:t>
      </w:r>
      <w:r w:rsidR="00026D1E">
        <w:t xml:space="preserve">You might also notice that I’m building most of the element </w:t>
      </w:r>
      <w:r w:rsidR="004656B7">
        <w:t xml:space="preserve">by </w:t>
      </w:r>
      <w:r w:rsidR="00026D1E">
        <w:t xml:space="preserve">using the root </w:t>
      </w:r>
      <w:r w:rsidR="00026D1E" w:rsidRPr="008F5D2B">
        <w:rPr>
          <w:rStyle w:val="InlineCodeColor"/>
          <w:sz w:val="16"/>
        </w:rPr>
        <w:t>div.innerHTML</w:t>
      </w:r>
      <w:r w:rsidR="00026D1E">
        <w:t xml:space="preserve"> property instead of calling </w:t>
      </w:r>
      <w:r w:rsidR="00026D1E" w:rsidRPr="008F5D2B">
        <w:rPr>
          <w:rStyle w:val="InlineCodeColor"/>
          <w:sz w:val="16"/>
        </w:rPr>
        <w:t>createElement</w:t>
      </w:r>
      <w:r w:rsidR="00026D1E">
        <w:t xml:space="preserve"> and </w:t>
      </w:r>
      <w:r w:rsidR="00026D1E" w:rsidRPr="008F5D2B">
        <w:rPr>
          <w:rStyle w:val="InlineCodeColor"/>
          <w:sz w:val="16"/>
        </w:rPr>
        <w:t>appendChild</w:t>
      </w:r>
      <w:r w:rsidR="00026D1E">
        <w:t xml:space="preserve"> and setting individual properties explicitly. Except for very simple structures, setting </w:t>
      </w:r>
      <w:r w:rsidR="00026D1E" w:rsidRPr="008F5D2B">
        <w:rPr>
          <w:rStyle w:val="InlineCodeColor"/>
          <w:sz w:val="16"/>
        </w:rPr>
        <w:t>innerHTML</w:t>
      </w:r>
      <w:r w:rsidR="00026D1E">
        <w:t xml:space="preserve"> on the root element is more efficient because </w:t>
      </w:r>
      <w:r w:rsidR="00AF0516">
        <w:t xml:space="preserve">we </w:t>
      </w:r>
      <w:r w:rsidR="00026D1E">
        <w:t xml:space="preserve">minimize the number of </w:t>
      </w:r>
      <w:r w:rsidR="00AF0516">
        <w:t xml:space="preserve">DOM API </w:t>
      </w:r>
      <w:r w:rsidR="00026D1E">
        <w:t>calls. This doesn’t matter so much for a FlipView control</w:t>
      </w:r>
      <w:r w:rsidR="00AC13E5">
        <w:t xml:space="preserve"> whose items are rendered one at a time</w:t>
      </w:r>
      <w:r w:rsidR="00026D1E">
        <w:t xml:space="preserve">, but </w:t>
      </w:r>
      <w:r w:rsidR="004656B7">
        <w:t xml:space="preserve">it </w:t>
      </w:r>
      <w:r w:rsidR="00026D1E">
        <w:t xml:space="preserve">becomes very important for a ListView </w:t>
      </w:r>
      <w:r w:rsidR="00AF0516">
        <w:t xml:space="preserve">with </w:t>
      </w:r>
      <w:r w:rsidR="00026D1E">
        <w:t>potentially thousands of items.</w:t>
      </w:r>
      <w:r w:rsidR="006B6AD7">
        <w:t xml:space="preserve"> Indeed, when we start looking at performance optimizations</w:t>
      </w:r>
      <w:r w:rsidR="004656B7">
        <w:t>,</w:t>
      </w:r>
      <w:r w:rsidR="006B6AD7">
        <w:t xml:space="preserve"> we’ll </w:t>
      </w:r>
      <w:r w:rsidR="00372ECD">
        <w:t xml:space="preserve">also </w:t>
      </w:r>
      <w:r w:rsidR="006B6AD7">
        <w:t>want to render the item in various stages, such as delay-loading images. We’ll see all the details in</w:t>
      </w:r>
      <w:r w:rsidR="002553C0">
        <w:t xml:space="preserve"> the</w:t>
      </w:r>
      <w:r w:rsidR="006B6AD7">
        <w:t xml:space="preserve"> “Template Functions (Part 2)</w:t>
      </w:r>
      <w:r w:rsidR="002D3362">
        <w:t>: Promises, Promises!</w:t>
      </w:r>
      <w:r w:rsidR="006B6AD7">
        <w:t xml:space="preserve">” </w:t>
      </w:r>
      <w:r w:rsidR="002553C0">
        <w:t xml:space="preserve">section </w:t>
      </w:r>
      <w:r w:rsidR="006B6AD7">
        <w:t>at the end of th</w:t>
      </w:r>
      <w:r w:rsidR="002D3362">
        <w:t>is</w:t>
      </w:r>
      <w:r w:rsidR="006B6AD7">
        <w:t xml:space="preserve"> chapter.</w:t>
      </w:r>
    </w:p>
    <w:p w:rsidR="008267DF" w:rsidRDefault="008267DF" w:rsidP="008267DF">
      <w:pPr>
        <w:pStyle w:val="Heading1"/>
      </w:pPr>
      <w:r>
        <w:t>ListView</w:t>
      </w:r>
      <w:r w:rsidR="004860B5">
        <w:t xml:space="preserve"> Features and Styling</w:t>
      </w:r>
    </w:p>
    <w:p w:rsidR="004860B5" w:rsidRDefault="004860B5" w:rsidP="00CE7802">
      <w:pPr>
        <w:pStyle w:val="Normalunindented"/>
      </w:pPr>
      <w:r>
        <w:t>Having already covered data sources and templates along with a number of ListView examples, we can now explore the additional features of the ListView control</w:t>
      </w:r>
      <w:r w:rsidR="00994C6C">
        <w:t>,</w:t>
      </w:r>
      <w:r>
        <w:t xml:space="preserve"> such as layouts, styling, and cell</w:t>
      </w:r>
      <w:r w:rsidR="006F0C66">
        <w:t xml:space="preserve"> </w:t>
      </w:r>
      <w:r>
        <w:t xml:space="preserve">spanning for multisize items. </w:t>
      </w:r>
      <w:r w:rsidR="00AA258F">
        <w:t xml:space="preserve">Optimizing performance then follows in the last section of this chapter. </w:t>
      </w:r>
      <w:r w:rsidR="001D5CC5">
        <w:t>First, however, let me answer a very important question.</w:t>
      </w:r>
    </w:p>
    <w:p w:rsidR="001D5CC5" w:rsidRDefault="001D5CC5" w:rsidP="001D5CC5">
      <w:pPr>
        <w:pStyle w:val="Heading2"/>
      </w:pPr>
      <w:r>
        <w:t xml:space="preserve">When </w:t>
      </w:r>
      <w:r w:rsidR="007C5B08">
        <w:t>I</w:t>
      </w:r>
      <w:r>
        <w:t>s ListView the Wrong Choice?</w:t>
      </w:r>
    </w:p>
    <w:p w:rsidR="004860B5" w:rsidRDefault="004860B5" w:rsidP="001D5CC5">
      <w:pPr>
        <w:pStyle w:val="Normalunindented"/>
      </w:pPr>
      <w:r>
        <w:t>ListView is the hands-down richest control in all of Windows. It’s very powerful, very flexible, and, as we’re already learning, very deep and intricate. But for all that, sometimes it’s also just the wrong choice</w:t>
      </w:r>
      <w:r w:rsidR="00AF0516">
        <w:t xml:space="preserve">! Depending on the design, it might be </w:t>
      </w:r>
      <w:r w:rsidR="00D22CF5">
        <w:t xml:space="preserve">easier to </w:t>
      </w:r>
      <w:r w:rsidR="00AF0516">
        <w:t xml:space="preserve">just use </w:t>
      </w:r>
      <w:r w:rsidR="00D22CF5">
        <w:t xml:space="preserve">basic </w:t>
      </w:r>
      <w:r w:rsidR="00AF0516">
        <w:t xml:space="preserve">HTML/CSS </w:t>
      </w:r>
      <w:r w:rsidR="00D22CF5">
        <w:t>layout</w:t>
      </w:r>
      <w:r w:rsidR="00AF0516">
        <w:t>.</w:t>
      </w:r>
    </w:p>
    <w:p w:rsidR="004860B5" w:rsidRDefault="00B6403D" w:rsidP="004860B5">
      <w:r>
        <w:t>Conceptually, a</w:t>
      </w:r>
      <w:r w:rsidR="004860B5">
        <w:t xml:space="preserve"> </w:t>
      </w:r>
      <w:r w:rsidR="001D5CC5">
        <w:t>L</w:t>
      </w:r>
      <w:r w:rsidR="004860B5">
        <w:t>ist</w:t>
      </w:r>
      <w:r w:rsidR="001D5CC5">
        <w:t>V</w:t>
      </w:r>
      <w:r w:rsidR="004860B5">
        <w:t xml:space="preserve">iew is defined by the relationship between three parts: a data source, templates, and layout. </w:t>
      </w:r>
      <w:r>
        <w:t>That is, i</w:t>
      </w:r>
      <w:r w:rsidR="001D5CC5">
        <w:t>tems in a data source, which can be grouped, sorted, and filtered, are rendered using templates and organized with a layout (typically with groups and group headers). In such a definition, the ListView is intended to help visualize a collection of similar and/or related items, where their groupings also have a relationship of some kind.</w:t>
      </w:r>
    </w:p>
    <w:p w:rsidR="001D5CC5" w:rsidRDefault="001D5CC5" w:rsidP="004860B5">
      <w:r>
        <w:t xml:space="preserve">With this in mind, </w:t>
      </w:r>
      <w:r w:rsidR="005429AD">
        <w:t xml:space="preserve">the following factors strongly suggest that a ListView is a </w:t>
      </w:r>
      <w:r w:rsidR="005429AD" w:rsidRPr="00624AFC">
        <w:rPr>
          <w:rStyle w:val="Italic"/>
        </w:rPr>
        <w:t>good</w:t>
      </w:r>
      <w:r w:rsidR="005429AD">
        <w:t xml:space="preserve"> choice to display a particular collection:</w:t>
      </w:r>
    </w:p>
    <w:p w:rsidR="001D5CC5" w:rsidRDefault="005429AD" w:rsidP="001D5CC5">
      <w:pPr>
        <w:pStyle w:val="BullList"/>
      </w:pPr>
      <w:r>
        <w:t>The collection can contain a variable number of items to display</w:t>
      </w:r>
      <w:r w:rsidR="004B337D">
        <w:t>, possibly a very large number, showing more when the app runs on a larger display.</w:t>
      </w:r>
    </w:p>
    <w:p w:rsidR="005429AD" w:rsidRDefault="005429AD" w:rsidP="001D5CC5">
      <w:pPr>
        <w:pStyle w:val="BullList"/>
      </w:pPr>
      <w:r>
        <w:t>It makes sense to organize and reorganize the items in various groups.</w:t>
      </w:r>
    </w:p>
    <w:p w:rsidR="005429AD" w:rsidRDefault="005429AD" w:rsidP="001D5CC5">
      <w:pPr>
        <w:pStyle w:val="BullList"/>
      </w:pPr>
      <w:r>
        <w:t xml:space="preserve">Group headers help to clarify the common properties of the items in those groups, and </w:t>
      </w:r>
      <w:r w:rsidR="00B7058B">
        <w:t xml:space="preserve">they </w:t>
      </w:r>
      <w:r>
        <w:t>can be used to navigate to a group-specific page.</w:t>
      </w:r>
    </w:p>
    <w:p w:rsidR="005429AD" w:rsidRDefault="005429AD" w:rsidP="001D5CC5">
      <w:pPr>
        <w:pStyle w:val="BullList"/>
      </w:pPr>
      <w:r>
        <w:t>It makes sense to sort and/or filter the items according to different criteria.</w:t>
      </w:r>
    </w:p>
    <w:p w:rsidR="005429AD" w:rsidRDefault="005429AD" w:rsidP="001D5CC5">
      <w:pPr>
        <w:pStyle w:val="BullList"/>
      </w:pPr>
      <w:r>
        <w:t>Different groupings of items and information about those groups suggest ways in which semantic zoom would be a valuable user experience.</w:t>
      </w:r>
    </w:p>
    <w:p w:rsidR="005429AD" w:rsidRDefault="005429AD" w:rsidP="00CE7802">
      <w:pPr>
        <w:pStyle w:val="BullList"/>
      </w:pPr>
      <w:r>
        <w:lastRenderedPageBreak/>
        <w:t xml:space="preserve">The groups themselves are all similar in some way, meaning that they each refer to a similar kind of thing. </w:t>
      </w:r>
      <w:r w:rsidR="00DC53D7">
        <w:t>Different place names, f</w:t>
      </w:r>
      <w:r>
        <w:t>or example, are similar; a news feed, a list of friends, and a calendar of holidays are not similar.</w:t>
      </w:r>
    </w:p>
    <w:p w:rsidR="00DC53D7" w:rsidRDefault="00DC53D7">
      <w:pPr>
        <w:pStyle w:val="BullList"/>
      </w:pPr>
      <w:r>
        <w:t>Items might be selectable individually or in groups, such that app bar commands could act on them.</w:t>
      </w:r>
    </w:p>
    <w:p w:rsidR="005429AD" w:rsidRDefault="005429AD" w:rsidP="008D16C4">
      <w:pPr>
        <w:pStyle w:val="Normalunindented"/>
      </w:pPr>
      <w:r>
        <w:t xml:space="preserve">On the flip side, opposite factors suggest that a ListView is </w:t>
      </w:r>
      <w:r w:rsidRPr="00B6403D">
        <w:rPr>
          <w:rStyle w:val="Italic"/>
        </w:rPr>
        <w:t>not</w:t>
      </w:r>
      <w:r>
        <w:t xml:space="preserve"> the right choice:</w:t>
      </w:r>
    </w:p>
    <w:p w:rsidR="005429AD" w:rsidRDefault="008D16C4" w:rsidP="005429AD">
      <w:pPr>
        <w:pStyle w:val="BullList"/>
      </w:pPr>
      <w:r>
        <w:t>The collection contains a limited or fixed number of items, or</w:t>
      </w:r>
      <w:r w:rsidR="00B7058B">
        <w:t xml:space="preserve"> it</w:t>
      </w:r>
      <w:r>
        <w:t xml:space="preserve"> isn’t really a collection of related items at all.</w:t>
      </w:r>
    </w:p>
    <w:p w:rsidR="008D16C4" w:rsidRDefault="008D16C4" w:rsidP="005429AD">
      <w:pPr>
        <w:pStyle w:val="BullList"/>
      </w:pPr>
      <w:r>
        <w:t>It doesn’t make sense to reorganize the groupings or to filter or sort the items.</w:t>
      </w:r>
    </w:p>
    <w:p w:rsidR="008D16C4" w:rsidRDefault="008D16C4" w:rsidP="005429AD">
      <w:pPr>
        <w:pStyle w:val="BullList"/>
      </w:pPr>
      <w:r>
        <w:t>You don’t want group headers at all.</w:t>
      </w:r>
    </w:p>
    <w:p w:rsidR="008D16C4" w:rsidRDefault="008D16C4" w:rsidP="005429AD">
      <w:pPr>
        <w:pStyle w:val="BullList"/>
      </w:pPr>
      <w:r>
        <w:t>You don’t see how semantic zoom would apply.</w:t>
      </w:r>
    </w:p>
    <w:p w:rsidR="008D16C4" w:rsidRDefault="008D16C4" w:rsidP="005429AD">
      <w:pPr>
        <w:pStyle w:val="BullList"/>
      </w:pPr>
      <w:r>
        <w:t>The g</w:t>
      </w:r>
      <w:r w:rsidR="00624AFC">
        <w:t>roups are highly dissimilar</w:t>
      </w:r>
      <w:r w:rsidR="00B7058B">
        <w:t>—</w:t>
      </w:r>
      <w:r w:rsidR="00624AFC">
        <w:t>that is, it wouldn’t make sense for the groups to sit side-by-side if the headers weren’t there.</w:t>
      </w:r>
    </w:p>
    <w:p w:rsidR="00B6403D" w:rsidRDefault="004B337D" w:rsidP="00CE7802">
      <w:r>
        <w:t xml:space="preserve">Let me be clear that I’m not talking about </w:t>
      </w:r>
      <w:r w:rsidRPr="004B337D">
        <w:rPr>
          <w:rStyle w:val="Italic"/>
        </w:rPr>
        <w:t>design</w:t>
      </w:r>
      <w:r>
        <w:t xml:space="preserve"> choices here</w:t>
      </w:r>
      <w:r w:rsidR="00B6403D">
        <w:t>—you</w:t>
      </w:r>
      <w:r w:rsidR="00E26A88">
        <w:t>r</w:t>
      </w:r>
      <w:r w:rsidR="00B6403D">
        <w:t xml:space="preserve"> designers can hand you any sort of layout they want</w:t>
      </w:r>
      <w:r w:rsidR="00624AFC">
        <w:t xml:space="preserve"> and</w:t>
      </w:r>
      <w:r w:rsidR="00DC53D7">
        <w:t xml:space="preserve"> as a developer</w:t>
      </w:r>
      <w:r w:rsidR="00624AFC">
        <w:t xml:space="preserve"> it’s </w:t>
      </w:r>
      <w:r w:rsidR="00624AFC" w:rsidRPr="00624AFC">
        <w:rPr>
          <w:rStyle w:val="Italic"/>
        </w:rPr>
        <w:t>your</w:t>
      </w:r>
      <w:r w:rsidR="00624AFC">
        <w:t xml:space="preserve"> job to implement it!</w:t>
      </w:r>
      <w:r w:rsidR="00B6403D">
        <w:t xml:space="preserve"> </w:t>
      </w:r>
      <w:r w:rsidR="00624AFC">
        <w:t xml:space="preserve">What I’m speaking to is how you choose to </w:t>
      </w:r>
      <w:r w:rsidR="00DC53D7">
        <w:t xml:space="preserve">approach </w:t>
      </w:r>
      <w:r w:rsidR="00624AFC">
        <w:t xml:space="preserve">that implementation, whether with </w:t>
      </w:r>
      <w:r>
        <w:t xml:space="preserve">controls </w:t>
      </w:r>
      <w:r w:rsidR="00DC53D7">
        <w:t xml:space="preserve">like ListView </w:t>
      </w:r>
      <w:r>
        <w:t xml:space="preserve">or </w:t>
      </w:r>
      <w:r w:rsidR="00624AFC">
        <w:t>just with HTML/CSS layout.</w:t>
      </w:r>
    </w:p>
    <w:p w:rsidR="00B6403D" w:rsidRDefault="00B6403D">
      <w:r>
        <w:t xml:space="preserve">I say this because in working with the developers who created the very first </w:t>
      </w:r>
      <w:r w:rsidR="00E40469">
        <w:t>app</w:t>
      </w:r>
      <w:r>
        <w:t>s for the Windows Store, we frequently saw them trying to use ListView in situations where it just wasn’t needed. An app’s hu</w:t>
      </w:r>
      <w:r w:rsidR="00DC53D7">
        <w:t>b</w:t>
      </w:r>
      <w:r>
        <w:t xml:space="preserve"> page, for example, </w:t>
      </w:r>
      <w:r w:rsidR="004B337D">
        <w:t>might combine a news feed, a list of friends, and a calendar</w:t>
      </w:r>
      <w:r>
        <w:t>. A</w:t>
      </w:r>
      <w:r w:rsidR="004B337D">
        <w:t xml:space="preserve">n item details page might display a picture, a textual description, and a media gallery. In both cases, the page </w:t>
      </w:r>
      <w:r>
        <w:t xml:space="preserve">contains a limited number of sections and </w:t>
      </w:r>
      <w:r w:rsidR="004B337D">
        <w:t>the sections</w:t>
      </w:r>
      <w:r>
        <w:t xml:space="preserve"> contain very different content, which is to say that there isn’t a similarity of items across the groups. Because of this, using a ListView is more </w:t>
      </w:r>
      <w:r w:rsidR="004B337D">
        <w:t xml:space="preserve">complicated </w:t>
      </w:r>
      <w:r>
        <w:t xml:space="preserve">than </w:t>
      </w:r>
      <w:r w:rsidR="004B337D">
        <w:t xml:space="preserve">just using a single pannable </w:t>
      </w:r>
      <w:r w:rsidR="004B337D" w:rsidRPr="00D22CF5">
        <w:rPr>
          <w:rStyle w:val="InlineCodeColor"/>
        </w:rPr>
        <w:t>div</w:t>
      </w:r>
      <w:r w:rsidR="004B337D">
        <w:t xml:space="preserve"> with a CSS grid in which you can lay</w:t>
      </w:r>
      <w:r>
        <w:t xml:space="preserve"> out whatever sections you need</w:t>
      </w:r>
      <w:r w:rsidR="009A7BFD">
        <w:t>.</w:t>
      </w:r>
    </w:p>
    <w:p w:rsidR="004B337D" w:rsidRDefault="004B337D" w:rsidP="00624D3B">
      <w:r>
        <w:rPr>
          <w:rStyle w:val="Italic"/>
        </w:rPr>
        <w:t xml:space="preserve">Within </w:t>
      </w:r>
      <w:r>
        <w:t xml:space="preserve">those sections, of course, you might use ListView controls to display an item collection, but for the overall page, a simple </w:t>
      </w:r>
      <w:r w:rsidRPr="00B6403D">
        <w:rPr>
          <w:rStyle w:val="InlineCodeColor"/>
        </w:rPr>
        <w:t>div</w:t>
      </w:r>
      <w:r>
        <w:t xml:space="preserve"> is all you need. I’ve illustrated these choices in Figure 5-7 using an image from the </w:t>
      </w:r>
      <w:hyperlink r:id="rId59" w:history="1">
        <w:r w:rsidRPr="004B337D">
          <w:rPr>
            <w:rStyle w:val="Hyperlink"/>
          </w:rPr>
          <w:t xml:space="preserve">Navigation design for </w:t>
        </w:r>
        <w:r w:rsidR="00624D3B">
          <w:rPr>
            <w:rStyle w:val="Hyperlink"/>
          </w:rPr>
          <w:t xml:space="preserve">Windows Store </w:t>
        </w:r>
        <w:r w:rsidR="00E40469">
          <w:rPr>
            <w:rStyle w:val="Hyperlink"/>
          </w:rPr>
          <w:t>app</w:t>
        </w:r>
        <w:r w:rsidRPr="004B337D">
          <w:rPr>
            <w:rStyle w:val="Hyperlink"/>
          </w:rPr>
          <w:t>s</w:t>
        </w:r>
      </w:hyperlink>
      <w:r>
        <w:t xml:space="preserve"> topic, since you’ll probably receive similar images from your designers. </w:t>
      </w:r>
      <w:r w:rsidR="00B6403D">
        <w:t>Ignoring the navigation arrows</w:t>
      </w:r>
      <w:r>
        <w:t xml:space="preserve">, the hub and details pages typically use a </w:t>
      </w:r>
      <w:r w:rsidRPr="00B6403D">
        <w:rPr>
          <w:rStyle w:val="InlineCodeColor"/>
        </w:rPr>
        <w:t>div</w:t>
      </w:r>
      <w:r>
        <w:t xml:space="preserve"> at the root, whereas a section page is often a ListView. Within the hu</w:t>
      </w:r>
      <w:r w:rsidR="00B6403D">
        <w:t>b</w:t>
      </w:r>
      <w:r>
        <w:t xml:space="preserve"> and details pages there might be some ListView controls, but where there is </w:t>
      </w:r>
      <w:r w:rsidR="00B6403D">
        <w:t xml:space="preserve">essentially </w:t>
      </w:r>
      <w:r>
        <w:t>fixed content</w:t>
      </w:r>
      <w:r w:rsidR="00B6403D">
        <w:t xml:space="preserve"> (like a single item)</w:t>
      </w:r>
      <w:r>
        <w:t xml:space="preserve">, the best choice is a </w:t>
      </w:r>
      <w:r w:rsidRPr="003C5CB9">
        <w:rPr>
          <w:rStyle w:val="InlineCodeColor"/>
        </w:rPr>
        <w:t>div</w:t>
      </w:r>
      <w:r>
        <w:t>.</w:t>
      </w:r>
    </w:p>
    <w:p w:rsidR="004B337D" w:rsidRDefault="00AE0D9B" w:rsidP="00AE0D9B">
      <w:pPr>
        <w:pStyle w:val="Fig-Graphic"/>
      </w:pPr>
      <w:r>
        <w:rPr>
          <w:noProof/>
        </w:rPr>
        <w:lastRenderedPageBreak/>
        <w:drawing>
          <wp:inline distT="0" distB="0" distL="0" distR="0" wp14:anchorId="0E09EC8C" wp14:editId="2DC460F8">
            <wp:extent cx="4113336" cy="2743200"/>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4113336" cy="2743200"/>
                    </a:xfrm>
                    <a:prstGeom prst="rect">
                      <a:avLst/>
                    </a:prstGeom>
                    <a:noFill/>
                  </pic:spPr>
                </pic:pic>
              </a:graphicData>
            </a:graphic>
          </wp:inline>
        </w:drawing>
      </w:r>
    </w:p>
    <w:p w:rsidR="00AE0D9B" w:rsidRPr="00BD5FF8" w:rsidRDefault="00997C4E" w:rsidP="00AE0D9B">
      <w:pPr>
        <w:pStyle w:val="Num-Caption"/>
        <w:rPr>
          <w:rStyle w:val="FigNum"/>
        </w:rPr>
      </w:pPr>
      <w:r>
        <w:rPr>
          <w:rStyle w:val="FigNum"/>
        </w:rPr>
        <w:t>Figure 5-7</w:t>
      </w:r>
      <w:r>
        <w:t> </w:t>
      </w:r>
      <w:r w:rsidR="00AE0D9B">
        <w:t xml:space="preserve">Breaking down typical hub-section-detail page designs into </w:t>
      </w:r>
      <w:r w:rsidR="00AE0D9B" w:rsidRPr="00CA5C9D">
        <w:rPr>
          <w:rFonts w:ascii="Lucida Sans Typewriter" w:hAnsi="Lucida Sans Typewriter"/>
          <w:color w:val="006699"/>
          <w:sz w:val="15"/>
          <w:szCs w:val="15"/>
        </w:rPr>
        <w:t>div</w:t>
      </w:r>
      <w:r w:rsidR="00AE0D9B">
        <w:t xml:space="preserve"> elements and ListView controls.</w:t>
      </w:r>
    </w:p>
    <w:p w:rsidR="008D16C4" w:rsidRDefault="008D16C4" w:rsidP="008D16C4">
      <w:r>
        <w:t>A</w:t>
      </w:r>
      <w:r w:rsidR="003C5CB9">
        <w:t xml:space="preserve"> clue that you’re </w:t>
      </w:r>
      <w:r>
        <w:t>going down the wrong path</w:t>
      </w:r>
      <w:r w:rsidR="003C5CB9">
        <w:t>, by the way,</w:t>
      </w:r>
      <w:r>
        <w:t xml:space="preserve"> is </w:t>
      </w:r>
      <w:r w:rsidR="00B6403D">
        <w:t xml:space="preserve">if you find yourself </w:t>
      </w:r>
      <w:r>
        <w:t xml:space="preserve">trying to combine multiple collections of unrelated data into a single source, </w:t>
      </w:r>
      <w:r w:rsidR="003C5CB9">
        <w:t xml:space="preserve">binding that source to a ListView, and implementing a </w:t>
      </w:r>
      <w:r w:rsidR="00B6403D">
        <w:t>renderer</w:t>
      </w:r>
      <w:r w:rsidR="003C5CB9">
        <w:t xml:space="preserve"> </w:t>
      </w:r>
      <w:r w:rsidR="00D22CF5">
        <w:t xml:space="preserve">to tease </w:t>
      </w:r>
      <w:r w:rsidR="00B6403D">
        <w:t xml:space="preserve">all the data </w:t>
      </w:r>
      <w:r w:rsidR="00D22CF5">
        <w:t xml:space="preserve">apart again </w:t>
      </w:r>
      <w:r w:rsidR="003C5CB9">
        <w:t xml:space="preserve">so </w:t>
      </w:r>
      <w:r w:rsidR="00B548FE">
        <w:t xml:space="preserve">that </w:t>
      </w:r>
      <w:r w:rsidR="003C5CB9">
        <w:t>everything renders properly</w:t>
      </w:r>
      <w:r w:rsidR="00B6403D">
        <w:t>!</w:t>
      </w:r>
      <w:r w:rsidR="003C5CB9">
        <w:t xml:space="preserve"> All that extra work could be avoided </w:t>
      </w:r>
      <w:r w:rsidR="00B548FE">
        <w:t xml:space="preserve">simply </w:t>
      </w:r>
      <w:r w:rsidR="003C5CB9">
        <w:t xml:space="preserve">by using </w:t>
      </w:r>
      <w:r w:rsidR="00624AFC">
        <w:t xml:space="preserve">HTML/CSS </w:t>
      </w:r>
      <w:r w:rsidR="003C5CB9">
        <w:t>layout.</w:t>
      </w:r>
    </w:p>
    <w:p w:rsidR="00680DE8" w:rsidRDefault="00680DE8" w:rsidP="008D16C4">
      <w:r>
        <w:t xml:space="preserve">For more on ListView design, see </w:t>
      </w:r>
      <w:hyperlink r:id="rId61" w:history="1">
        <w:r w:rsidRPr="00680DE8">
          <w:rPr>
            <w:rStyle w:val="Hyperlink"/>
          </w:rPr>
          <w:t>Guidelines and checklist for ListView controls</w:t>
        </w:r>
      </w:hyperlink>
      <w:r>
        <w:t>.</w:t>
      </w:r>
    </w:p>
    <w:p w:rsidR="003C5CB9" w:rsidRDefault="003C5CB9" w:rsidP="003C5CB9">
      <w:pPr>
        <w:pStyle w:val="Heading2"/>
      </w:pPr>
      <w:r>
        <w:t>Options, Selections, and Item Methods</w:t>
      </w:r>
    </w:p>
    <w:p w:rsidR="004860B5" w:rsidRDefault="00732BDE" w:rsidP="00CE7802">
      <w:pPr>
        <w:pStyle w:val="Normalunindented"/>
      </w:pPr>
      <w:r>
        <w:t xml:space="preserve">In previous sections we’ve already seen some of the options you can use when creating a ListView, </w:t>
      </w:r>
      <w:r w:rsidR="0087509D">
        <w:t xml:space="preserve">options that </w:t>
      </w:r>
      <w:r>
        <w:t xml:space="preserve">correspond to the control’s properties that </w:t>
      </w:r>
      <w:r w:rsidR="00503800">
        <w:t xml:space="preserve">are </w:t>
      </w:r>
      <w:r>
        <w:t>access</w:t>
      </w:r>
      <w:r w:rsidR="00503800">
        <w:t>ible</w:t>
      </w:r>
      <w:r>
        <w:t xml:space="preserve"> </w:t>
      </w:r>
      <w:r w:rsidR="00503800">
        <w:t xml:space="preserve">also </w:t>
      </w:r>
      <w:r>
        <w:t xml:space="preserve">from JavaScript. Let’s look </w:t>
      </w:r>
      <w:r w:rsidR="007F4C7F">
        <w:t xml:space="preserve">now </w:t>
      </w:r>
      <w:r>
        <w:t xml:space="preserve">at the complete set </w:t>
      </w:r>
      <w:r w:rsidR="007F4C7F">
        <w:t xml:space="preserve">of properties, methods, and events, </w:t>
      </w:r>
      <w:r>
        <w:t>which I’ve organized into a few groups—</w:t>
      </w:r>
      <w:r w:rsidR="00387EFE">
        <w:t xml:space="preserve"> </w:t>
      </w:r>
      <w:r>
        <w:t xml:space="preserve">after all, those properties and </w:t>
      </w:r>
      <w:r w:rsidR="007F4C7F">
        <w:t xml:space="preserve">methods </w:t>
      </w:r>
      <w:r>
        <w:t xml:space="preserve">form quite a collection in themselves! </w:t>
      </w:r>
      <w:r w:rsidR="007F4C7F">
        <w:t>Since the details for the individual properties are found on the</w:t>
      </w:r>
      <w:r w:rsidR="00DC53D7">
        <w:t xml:space="preserve"> </w:t>
      </w:r>
      <w:hyperlink r:id="rId62" w:history="1">
        <w:r w:rsidR="00DC53D7" w:rsidRPr="008F5D2B">
          <w:rPr>
            <w:rStyle w:val="Hyperlink"/>
            <w:rFonts w:ascii="Lucida Sans Typewriter" w:hAnsi="Lucida Sans Typewriter" w:cs="Consolas"/>
            <w:sz w:val="17"/>
            <w:szCs w:val="16"/>
          </w:rPr>
          <w:t>WinJS.UI.ListView</w:t>
        </w:r>
      </w:hyperlink>
      <w:r w:rsidR="007F4C7F">
        <w:t xml:space="preserve"> reference page, </w:t>
      </w:r>
      <w:r w:rsidR="00503800">
        <w:t xml:space="preserve">what’s most useful here is to understand </w:t>
      </w:r>
      <w:r w:rsidR="007F4C7F">
        <w:t>how the members of these groups relate</w:t>
      </w:r>
      <w:r w:rsidR="0087509D">
        <w:t>:</w:t>
      </w:r>
    </w:p>
    <w:p w:rsidR="007F4C7F" w:rsidRDefault="007F4C7F" w:rsidP="007F4C7F">
      <w:pPr>
        <w:pStyle w:val="BullList"/>
      </w:pPr>
      <w:r w:rsidRPr="00CB3CD5">
        <w:rPr>
          <w:rStyle w:val="Bold"/>
        </w:rPr>
        <w:t>Addressing items</w:t>
      </w:r>
      <w:r w:rsidR="0087509D" w:rsidRPr="00E37ECB">
        <w:t> </w:t>
      </w:r>
      <w:r w:rsidR="0087509D">
        <w:t>T</w:t>
      </w:r>
      <w:r>
        <w:t xml:space="preserve">he </w:t>
      </w:r>
      <w:r w:rsidRPr="007F4C7F">
        <w:rPr>
          <w:rStyle w:val="InlineCodeColor"/>
        </w:rPr>
        <w:t>currentItem</w:t>
      </w:r>
      <w:r>
        <w:t xml:space="preserve"> property gets or sets the item with the focus, and the </w:t>
      </w:r>
      <w:r w:rsidRPr="007F4C7F">
        <w:rPr>
          <w:rStyle w:val="InlineCodeColor"/>
        </w:rPr>
        <w:t>elementFromIndex</w:t>
      </w:r>
      <w:r>
        <w:t xml:space="preserve"> and </w:t>
      </w:r>
      <w:r w:rsidRPr="007F4C7F">
        <w:rPr>
          <w:rStyle w:val="InlineCodeColor"/>
        </w:rPr>
        <w:t>indexOfElement</w:t>
      </w:r>
      <w:r>
        <w:t xml:space="preserve"> methods let you cross-reference between an item index and the DOM element for that item. The latter could be useful if you have other controls in your item template and need to determine the surrounding item in an event handler.</w:t>
      </w:r>
    </w:p>
    <w:p w:rsidR="00941DF2" w:rsidRDefault="00732BDE" w:rsidP="00732BDE">
      <w:pPr>
        <w:pStyle w:val="BullList"/>
      </w:pPr>
      <w:r w:rsidRPr="00CB3CD5">
        <w:rPr>
          <w:rStyle w:val="Bold"/>
        </w:rPr>
        <w:t xml:space="preserve">Item </w:t>
      </w:r>
      <w:r w:rsidR="007F4C7F" w:rsidRPr="00CB3CD5">
        <w:rPr>
          <w:rStyle w:val="Bold"/>
        </w:rPr>
        <w:t>v</w:t>
      </w:r>
      <w:r w:rsidRPr="00CB3CD5">
        <w:rPr>
          <w:rStyle w:val="Bold"/>
        </w:rPr>
        <w:t>isibility</w:t>
      </w:r>
      <w:r w:rsidR="0087509D" w:rsidRPr="00E37ECB">
        <w:t> </w:t>
      </w:r>
      <w:r w:rsidR="0087509D">
        <w:t>T</w:t>
      </w:r>
      <w:r w:rsidR="007F4C7F">
        <w:t xml:space="preserve">he </w:t>
      </w:r>
      <w:r w:rsidR="007F4C7F" w:rsidRPr="007F4C7F">
        <w:rPr>
          <w:rStyle w:val="InlineCodeColor"/>
        </w:rPr>
        <w:t>indexOfFirstVisible</w:t>
      </w:r>
      <w:r w:rsidR="007F4C7F">
        <w:t xml:space="preserve"> and </w:t>
      </w:r>
      <w:r w:rsidR="007F4C7F" w:rsidRPr="007F4C7F">
        <w:rPr>
          <w:rStyle w:val="InlineCodeColor"/>
        </w:rPr>
        <w:t>indexOfLastVisible</w:t>
      </w:r>
      <w:r w:rsidR="007F4C7F">
        <w:t xml:space="preserve"> properties let you know what indices are visible, or </w:t>
      </w:r>
      <w:r w:rsidR="00DB233D">
        <w:t xml:space="preserve">they </w:t>
      </w:r>
      <w:r w:rsidR="007F4C7F">
        <w:t xml:space="preserve">can be used to scroll the ListView appropriate for a given item. The </w:t>
      </w:r>
      <w:r w:rsidR="007F4C7F">
        <w:rPr>
          <w:rStyle w:val="InlineCodeColor"/>
        </w:rPr>
        <w:t>ensureVisible</w:t>
      </w:r>
      <w:r w:rsidR="00A36D62">
        <w:t xml:space="preserve"> </w:t>
      </w:r>
      <w:r w:rsidR="007F4C7F">
        <w:t xml:space="preserve">method brings the specified item into view, if it’s been loaded. There </w:t>
      </w:r>
      <w:r w:rsidR="007F4C7F">
        <w:lastRenderedPageBreak/>
        <w:t xml:space="preserve">is also the </w:t>
      </w:r>
      <w:r w:rsidR="00941DF2" w:rsidRPr="001D3125">
        <w:rPr>
          <w:rStyle w:val="InlineCodeColor"/>
        </w:rPr>
        <w:t>scrollPosition</w:t>
      </w:r>
      <w:r w:rsidR="007F4C7F">
        <w:t xml:space="preserve"> </w:t>
      </w:r>
      <w:r w:rsidR="001D3125">
        <w:t>property</w:t>
      </w:r>
      <w:r w:rsidR="007F4C7F">
        <w:t xml:space="preserve"> that </w:t>
      </w:r>
      <w:r w:rsidR="000B594D">
        <w:t xml:space="preserve">contains the distance in pixels between the first item in the list and the current viewable area. Though you can set the scroll position of the ListView with this property, </w:t>
      </w:r>
      <w:r w:rsidR="00E56AF6">
        <w:t xml:space="preserve">it’s reliable </w:t>
      </w:r>
      <w:r w:rsidR="00DB233D">
        <w:t xml:space="preserve">only </w:t>
      </w:r>
      <w:r w:rsidR="00E56AF6">
        <w:t xml:space="preserve">if the control’s </w:t>
      </w:r>
      <w:r w:rsidR="00E56AF6" w:rsidRPr="00E56AF6">
        <w:rPr>
          <w:rStyle w:val="InlineCodeColor"/>
        </w:rPr>
        <w:t>loadingState</w:t>
      </w:r>
      <w:r w:rsidR="00E56AF6">
        <w:t xml:space="preserve"> (see “</w:t>
      </w:r>
      <w:r w:rsidR="00024C27">
        <w:t>Loading state</w:t>
      </w:r>
      <w:r w:rsidR="00E56AF6">
        <w:t xml:space="preserve">” group below) is </w:t>
      </w:r>
      <w:r w:rsidR="00E56AF6" w:rsidRPr="00E56AF6">
        <w:rPr>
          <w:rStyle w:val="InlineCodeColor"/>
        </w:rPr>
        <w:t>ready</w:t>
      </w:r>
      <w:r w:rsidR="00E56AF6">
        <w:t xml:space="preserve">, otherwise the ListView may not yet know its actual dimensions. It’s thus </w:t>
      </w:r>
      <w:r w:rsidR="000B594D">
        <w:t xml:space="preserve">recommended that you </w:t>
      </w:r>
      <w:r w:rsidR="00E56AF6">
        <w:t xml:space="preserve">instead </w:t>
      </w:r>
      <w:r w:rsidR="000B594D">
        <w:t xml:space="preserve">use </w:t>
      </w:r>
      <w:r w:rsidR="000B594D" w:rsidRPr="000B594D">
        <w:rPr>
          <w:rStyle w:val="InlineCodeColor"/>
        </w:rPr>
        <w:t>ensureVisible</w:t>
      </w:r>
      <w:r w:rsidR="000B594D">
        <w:t xml:space="preserve"> or </w:t>
      </w:r>
      <w:r w:rsidR="000B594D" w:rsidRPr="000B594D">
        <w:rPr>
          <w:rStyle w:val="InlineCodeColor"/>
        </w:rPr>
        <w:t>indexOfFirstVisible</w:t>
      </w:r>
      <w:r w:rsidR="00E56AF6">
        <w:t xml:space="preserve"> to control scroll position.</w:t>
      </w:r>
    </w:p>
    <w:p w:rsidR="00941DF2" w:rsidRDefault="007F4C7F" w:rsidP="00CE7802">
      <w:pPr>
        <w:pStyle w:val="BullList"/>
      </w:pPr>
      <w:r w:rsidRPr="00CB3CD5">
        <w:rPr>
          <w:rStyle w:val="Bold"/>
        </w:rPr>
        <w:t>Item invocation</w:t>
      </w:r>
      <w:r w:rsidR="0087509D" w:rsidRPr="00E37ECB">
        <w:t> </w:t>
      </w:r>
      <w:r w:rsidR="0087509D">
        <w:t>T</w:t>
      </w:r>
      <w:r>
        <w:t xml:space="preserve">he </w:t>
      </w:r>
      <w:r w:rsidR="00941DF2" w:rsidRPr="00E56AF6">
        <w:rPr>
          <w:rStyle w:val="InlineCodeColor"/>
        </w:rPr>
        <w:t>itemInvoked</w:t>
      </w:r>
      <w:r w:rsidRPr="007F4C7F">
        <w:t xml:space="preserve"> </w:t>
      </w:r>
      <w:r w:rsidR="00941DF2">
        <w:t>event</w:t>
      </w:r>
      <w:r>
        <w:t xml:space="preserve">, as we’ve seen, </w:t>
      </w:r>
      <w:r w:rsidR="00E56AF6">
        <w:t xml:space="preserve">fires </w:t>
      </w:r>
      <w:r w:rsidR="00941DF2">
        <w:t xml:space="preserve">when an item is tapped, </w:t>
      </w:r>
      <w:r>
        <w:t xml:space="preserve">unless the </w:t>
      </w:r>
      <w:r w:rsidR="00941DF2" w:rsidRPr="00E56AF6">
        <w:rPr>
          <w:rStyle w:val="InlineCodeColor"/>
        </w:rPr>
        <w:t>tapBehavior</w:t>
      </w:r>
      <w:r w:rsidR="00941DF2">
        <w:t xml:space="preserve"> </w:t>
      </w:r>
      <w:r>
        <w:t xml:space="preserve">property </w:t>
      </w:r>
      <w:r w:rsidR="00941DF2">
        <w:t xml:space="preserve">is not set to </w:t>
      </w:r>
      <w:r w:rsidR="00941DF2" w:rsidRPr="00024C27">
        <w:rPr>
          <w:rStyle w:val="InlineCodeColor"/>
        </w:rPr>
        <w:t>none</w:t>
      </w:r>
      <w:r w:rsidR="006003C4">
        <w:t xml:space="preserve">, </w:t>
      </w:r>
      <w:r>
        <w:t xml:space="preserve">in which case no invocation happens. Other </w:t>
      </w:r>
      <w:r w:rsidRPr="007F4C7F">
        <w:rPr>
          <w:rStyle w:val="InlineCodeColor"/>
        </w:rPr>
        <w:t>tapBehavior</w:t>
      </w:r>
      <w:r>
        <w:t xml:space="preserve"> values from the </w:t>
      </w:r>
      <w:hyperlink r:id="rId63" w:history="1">
        <w:r w:rsidRPr="00E56AF6">
          <w:rPr>
            <w:rStyle w:val="Hyperlink"/>
            <w:rFonts w:ascii="Lucida Sans Typewriter" w:hAnsi="Lucida Sans Typewriter" w:cs="Consolas"/>
            <w:sz w:val="17"/>
            <w:szCs w:val="16"/>
          </w:rPr>
          <w:t>WinJS.UI.TapBehavior</w:t>
        </w:r>
      </w:hyperlink>
      <w:r>
        <w:t xml:space="preserve"> </w:t>
      </w:r>
      <w:r w:rsidR="00DC53D7">
        <w:t xml:space="preserve">enumeration </w:t>
      </w:r>
      <w:r>
        <w:t xml:space="preserve">will always fire this event but determine </w:t>
      </w:r>
      <w:r w:rsidR="00F51100">
        <w:t>how the item selection is affected by the tap.</w:t>
      </w:r>
      <w:r w:rsidR="00024C27">
        <w:t xml:space="preserve"> </w:t>
      </w:r>
      <w:r w:rsidR="00DA65F6">
        <w:t xml:space="preserve">Do note that you can override the selection behavior on a per-item basis using the </w:t>
      </w:r>
      <w:r w:rsidR="00DA65F6" w:rsidRPr="00DA65F6">
        <w:rPr>
          <w:rStyle w:val="InlineCodeColor"/>
        </w:rPr>
        <w:t>selectionchanging</w:t>
      </w:r>
      <w:r w:rsidR="00DA65F6">
        <w:t xml:space="preserve"> event and suppress the animation if needed. S</w:t>
      </w:r>
      <w:r w:rsidR="00024C27">
        <w:t xml:space="preserve">ee the </w:t>
      </w:r>
      <w:r w:rsidR="006003C4">
        <w:t>“</w:t>
      </w:r>
      <w:r w:rsidR="00024C27">
        <w:t xml:space="preserve">Tap/Click </w:t>
      </w:r>
      <w:r w:rsidR="00DA65F6">
        <w:t>Behaviors</w:t>
      </w:r>
      <w:r w:rsidR="006003C4">
        <w:t>” sidebar after this list</w:t>
      </w:r>
      <w:r w:rsidR="00024C27">
        <w:t>.</w:t>
      </w:r>
    </w:p>
    <w:p w:rsidR="00024C27" w:rsidRDefault="00F51100">
      <w:pPr>
        <w:pStyle w:val="BullList"/>
      </w:pPr>
      <w:r w:rsidRPr="00CB3CD5">
        <w:rPr>
          <w:rStyle w:val="Bold"/>
        </w:rPr>
        <w:t>Item selection</w:t>
      </w:r>
      <w:r w:rsidR="0087509D" w:rsidRPr="00E37ECB">
        <w:t> </w:t>
      </w:r>
      <w:r w:rsidR="0087509D">
        <w:t>T</w:t>
      </w:r>
      <w:r>
        <w:t xml:space="preserve">he </w:t>
      </w:r>
      <w:r w:rsidR="00941DF2" w:rsidRPr="00E56AF6">
        <w:rPr>
          <w:rStyle w:val="InlineCodeColor"/>
        </w:rPr>
        <w:t>selectionMode</w:t>
      </w:r>
      <w:r w:rsidRPr="00F51100">
        <w:t xml:space="preserve"> </w:t>
      </w:r>
      <w:r w:rsidR="00E56AF6">
        <w:t>property</w:t>
      </w:r>
      <w:r w:rsidR="00621FCC" w:rsidRPr="00621FCC">
        <w:t xml:space="preserve"> </w:t>
      </w:r>
      <w:r w:rsidR="00621FCC">
        <w:t xml:space="preserve">contains a value from the </w:t>
      </w:r>
      <w:hyperlink r:id="rId64" w:history="1">
        <w:r w:rsidR="00621FCC" w:rsidRPr="00024C27">
          <w:rPr>
            <w:rStyle w:val="Hyperlink"/>
            <w:rFonts w:ascii="Lucida Sans Typewriter" w:hAnsi="Lucida Sans Typewriter" w:cs="Consolas"/>
            <w:sz w:val="17"/>
            <w:szCs w:val="16"/>
          </w:rPr>
          <w:t>WinJS.UI.</w:t>
        </w:r>
        <w:r w:rsidRPr="00024C27">
          <w:rPr>
            <w:rStyle w:val="Hyperlink"/>
            <w:rFonts w:ascii="Lucida Sans Typewriter" w:hAnsi="Lucida Sans Typewriter" w:cs="Consolas"/>
            <w:sz w:val="17"/>
            <w:szCs w:val="16"/>
          </w:rPr>
          <w:softHyphen/>
        </w:r>
        <w:r w:rsidR="00621FCC" w:rsidRPr="00024C27">
          <w:rPr>
            <w:rStyle w:val="Hyperlink"/>
            <w:rFonts w:ascii="Lucida Sans Typewriter" w:hAnsi="Lucida Sans Typewriter" w:cs="Consolas"/>
            <w:sz w:val="17"/>
            <w:szCs w:val="16"/>
          </w:rPr>
          <w:t>SelectionMode</w:t>
        </w:r>
      </w:hyperlink>
      <w:r w:rsidR="00621FCC">
        <w:t xml:space="preserve">, </w:t>
      </w:r>
      <w:r w:rsidR="00DC53D7">
        <w:t xml:space="preserve">enumeration, </w:t>
      </w:r>
      <w:r>
        <w:t xml:space="preserve">indicating </w:t>
      </w:r>
      <w:r w:rsidR="00A36D62">
        <w:t>single</w:t>
      </w:r>
      <w:r w:rsidR="00E55645">
        <w:t>-</w:t>
      </w:r>
      <w:r w:rsidR="00A36D62">
        <w:t>, multi</w:t>
      </w:r>
      <w:r w:rsidR="00E55645">
        <w:t>-</w:t>
      </w:r>
      <w:r w:rsidR="00A36D62">
        <w:t xml:space="preserve">, or no selection. At </w:t>
      </w:r>
      <w:r w:rsidR="001D4A8F">
        <w:t xml:space="preserve">all </w:t>
      </w:r>
      <w:r w:rsidR="00A36D62">
        <w:t>time</w:t>
      </w:r>
      <w:r w:rsidR="001D4A8F">
        <w:t>s</w:t>
      </w:r>
      <w:r w:rsidR="00A36D62">
        <w:t xml:space="preserve"> the </w:t>
      </w:r>
      <w:r w:rsidR="00A36D62" w:rsidRPr="00F51100">
        <w:rPr>
          <w:rStyle w:val="InlineCodeColor"/>
        </w:rPr>
        <w:t>selection</w:t>
      </w:r>
      <w:r w:rsidR="00A36D62">
        <w:t xml:space="preserve"> property contains a </w:t>
      </w:r>
      <w:hyperlink r:id="rId65" w:history="1">
        <w:r w:rsidR="00A36D62" w:rsidRPr="00024C27">
          <w:rPr>
            <w:rStyle w:val="Hyperlink"/>
            <w:rFonts w:ascii="Lucida Sans Typewriter" w:hAnsi="Lucida Sans Typewriter" w:cs="Consolas"/>
            <w:sz w:val="17"/>
            <w:szCs w:val="16"/>
          </w:rPr>
          <w:t>ListViewItems</w:t>
        </w:r>
      </w:hyperlink>
      <w:r w:rsidR="00A36D62">
        <w:t xml:space="preserve"> </w:t>
      </w:r>
      <w:r w:rsidR="00DC53D7">
        <w:t xml:space="preserve">object </w:t>
      </w:r>
      <w:r w:rsidR="008D38CE">
        <w:t xml:space="preserve">whose methods let you </w:t>
      </w:r>
      <w:r w:rsidR="00BB696B">
        <w:t xml:space="preserve">enumerate and manipulate </w:t>
      </w:r>
      <w:r w:rsidR="008D38CE">
        <w:t xml:space="preserve">the </w:t>
      </w:r>
      <w:r w:rsidR="00A36D62">
        <w:t>selected items</w:t>
      </w:r>
      <w:r w:rsidR="001D4A8F">
        <w:t xml:space="preserve"> (such as setting selected items through its </w:t>
      </w:r>
      <w:r w:rsidR="001D4A8F" w:rsidRPr="001D4A8F">
        <w:rPr>
          <w:rStyle w:val="InlineCodeColor"/>
        </w:rPr>
        <w:t>set</w:t>
      </w:r>
      <w:r w:rsidR="001D4A8F">
        <w:t xml:space="preserve"> method)</w:t>
      </w:r>
      <w:r w:rsidR="00A36D62">
        <w:t>.</w:t>
      </w:r>
      <w:r w:rsidR="00024C27">
        <w:t xml:space="preserve"> Changes to the selection fire the </w:t>
      </w:r>
      <w:r w:rsidR="00A36D62" w:rsidRPr="00A36D62">
        <w:rPr>
          <w:rStyle w:val="InlineCodeColor"/>
        </w:rPr>
        <w:t>selectionchanging</w:t>
      </w:r>
      <w:r w:rsidR="00A36D62">
        <w:t xml:space="preserve"> and </w:t>
      </w:r>
      <w:r w:rsidR="00A36D62" w:rsidRPr="00A36D62">
        <w:rPr>
          <w:rStyle w:val="InlineCodeColor"/>
        </w:rPr>
        <w:t>selectionchanged</w:t>
      </w:r>
      <w:r w:rsidR="00A36D62">
        <w:t xml:space="preserve"> events</w:t>
      </w:r>
      <w:r w:rsidR="00DA65F6">
        <w:t xml:space="preserve">; with </w:t>
      </w:r>
      <w:r w:rsidR="00DA65F6" w:rsidRPr="00DA65F6">
        <w:rPr>
          <w:rStyle w:val="InlineCodeColor"/>
        </w:rPr>
        <w:t>selectionchanging</w:t>
      </w:r>
      <w:r w:rsidR="00DA65F6">
        <w:t xml:space="preserve">, its </w:t>
      </w:r>
      <w:r w:rsidR="00DA65F6" w:rsidRPr="00DA65F6">
        <w:rPr>
          <w:rStyle w:val="InlineCodeColor"/>
        </w:rPr>
        <w:t>args.detail.newSelection</w:t>
      </w:r>
      <w:r w:rsidR="00DA65F6">
        <w:t xml:space="preserve"> property contains the newly selected items</w:t>
      </w:r>
      <w:r w:rsidR="00024C27">
        <w:t>.</w:t>
      </w:r>
      <w:r w:rsidR="00DE1122">
        <w:t xml:space="preserve"> For more on this, refer to the </w:t>
      </w:r>
      <w:hyperlink r:id="rId66" w:history="1">
        <w:r w:rsidR="00DE1122" w:rsidRPr="00DE1122">
          <w:rPr>
            <w:rStyle w:val="Hyperlink"/>
          </w:rPr>
          <w:t xml:space="preserve">HTML ListView </w:t>
        </w:r>
        <w:r w:rsidR="00F23D1B">
          <w:rPr>
            <w:rStyle w:val="Hyperlink"/>
          </w:rPr>
          <w:t>c</w:t>
        </w:r>
        <w:r w:rsidR="00F23D1B" w:rsidRPr="00DE1122">
          <w:rPr>
            <w:rStyle w:val="Hyperlink"/>
          </w:rPr>
          <w:t xml:space="preserve">ustomizing </w:t>
        </w:r>
        <w:r w:rsidR="00F23D1B">
          <w:rPr>
            <w:rStyle w:val="Hyperlink"/>
          </w:rPr>
          <w:t>i</w:t>
        </w:r>
        <w:r w:rsidR="00DE1122" w:rsidRPr="00DE1122">
          <w:rPr>
            <w:rStyle w:val="Hyperlink"/>
          </w:rPr>
          <w:t>nteractivity sample</w:t>
        </w:r>
      </w:hyperlink>
      <w:r w:rsidR="00DE1122">
        <w:t>.</w:t>
      </w:r>
    </w:p>
    <w:p w:rsidR="00941DF2" w:rsidRDefault="00024C27">
      <w:pPr>
        <w:pStyle w:val="BullList"/>
      </w:pPr>
      <w:r w:rsidRPr="00CB3CD5">
        <w:rPr>
          <w:rStyle w:val="Bold"/>
        </w:rPr>
        <w:t>Swiping</w:t>
      </w:r>
      <w:r w:rsidR="0087509D" w:rsidRPr="00E37ECB">
        <w:t> </w:t>
      </w:r>
      <w:r w:rsidR="0087509D">
        <w:t>R</w:t>
      </w:r>
      <w:r>
        <w:t xml:space="preserve">elated to item selection </w:t>
      </w:r>
      <w:r w:rsidR="00F51100">
        <w:t xml:space="preserve">is the </w:t>
      </w:r>
      <w:r w:rsidR="00941DF2" w:rsidRPr="00E56AF6">
        <w:rPr>
          <w:rStyle w:val="InlineCodeColor"/>
        </w:rPr>
        <w:t>swipeBehavior</w:t>
      </w:r>
      <w:r w:rsidR="00F51100" w:rsidRPr="00F51100">
        <w:t xml:space="preserve"> </w:t>
      </w:r>
      <w:r w:rsidR="00E56AF6">
        <w:t>property</w:t>
      </w:r>
      <w:r w:rsidR="00F51100">
        <w:t xml:space="preserve"> that </w:t>
      </w:r>
      <w:r w:rsidR="00E56AF6">
        <w:t xml:space="preserve">contains a value from the </w:t>
      </w:r>
      <w:hyperlink r:id="rId67" w:history="1">
        <w:r w:rsidR="00E56AF6" w:rsidRPr="00024C27">
          <w:rPr>
            <w:rStyle w:val="Hyperlink"/>
            <w:rFonts w:ascii="Lucida Sans Typewriter" w:hAnsi="Lucida Sans Typewriter" w:cs="Consolas"/>
            <w:sz w:val="17"/>
            <w:szCs w:val="16"/>
          </w:rPr>
          <w:t>WinJS.UI.SwipeBehavior</w:t>
        </w:r>
      </w:hyperlink>
      <w:r w:rsidR="00DC53D7">
        <w:t xml:space="preserve"> enumeration.</w:t>
      </w:r>
      <w:r w:rsidR="00E56AF6">
        <w:t xml:space="preserve"> </w:t>
      </w:r>
      <w:r w:rsidR="00621FCC">
        <w:t xml:space="preserve">“Swiping” </w:t>
      </w:r>
      <w:r w:rsidR="00773F7E">
        <w:t xml:space="preserve">or “cross-slide” </w:t>
      </w:r>
      <w:r w:rsidR="00621FCC">
        <w:t>is the touch gesture on an item to select it</w:t>
      </w:r>
      <w:r w:rsidR="00773F7E">
        <w:t xml:space="preserve"> where the gesture moves perpendicular to the panning direction of the list</w:t>
      </w:r>
      <w:r w:rsidR="00621FCC">
        <w:t xml:space="preserve">. If this is set to </w:t>
      </w:r>
      <w:r w:rsidR="00621FCC" w:rsidRPr="00621FCC">
        <w:rPr>
          <w:rStyle w:val="InlineCodeColor"/>
        </w:rPr>
        <w:t>none</w:t>
      </w:r>
      <w:r w:rsidR="00621FCC">
        <w:t>, swiping has no effect on the item and the gesture is bubbled up to the parent elements, allowing a vertically</w:t>
      </w:r>
      <w:r w:rsidR="002553C0">
        <w:t xml:space="preserve"> </w:t>
      </w:r>
      <w:r w:rsidR="00621FCC">
        <w:t xml:space="preserve">oriented ListView or its surround page to pan. If this is set to </w:t>
      </w:r>
      <w:r w:rsidR="00621FCC" w:rsidRPr="00621FCC">
        <w:rPr>
          <w:rStyle w:val="InlineCodeColor"/>
        </w:rPr>
        <w:t>select</w:t>
      </w:r>
      <w:r w:rsidR="00621FCC">
        <w:t>, the gesture is processed by the item to select it.</w:t>
      </w:r>
    </w:p>
    <w:p w:rsidR="001D3125" w:rsidRDefault="00F51100" w:rsidP="001D3125">
      <w:pPr>
        <w:pStyle w:val="BullList"/>
      </w:pPr>
      <w:r w:rsidRPr="00CB3CD5">
        <w:rPr>
          <w:rStyle w:val="Bold"/>
        </w:rPr>
        <w:t>Data sources and templates</w:t>
      </w:r>
      <w:r w:rsidR="0087509D" w:rsidRPr="00E37ECB">
        <w:t> </w:t>
      </w:r>
      <w:r w:rsidR="0087509D">
        <w:t>W</w:t>
      </w:r>
      <w:r>
        <w:t xml:space="preserve">e’ve already seen the </w:t>
      </w:r>
      <w:r w:rsidRPr="00F51100">
        <w:rPr>
          <w:rStyle w:val="InlineCodeColor"/>
        </w:rPr>
        <w:t>groupDataSource</w:t>
      </w:r>
      <w:r>
        <w:t xml:space="preserve">, </w:t>
      </w:r>
      <w:r w:rsidRPr="00F51100">
        <w:rPr>
          <w:rStyle w:val="InlineCodeColor"/>
        </w:rPr>
        <w:t>groupHeader</w:t>
      </w:r>
      <w:r w:rsidR="00873900">
        <w:rPr>
          <w:rStyle w:val="InlineCodeColor"/>
        </w:rPr>
        <w:softHyphen/>
      </w:r>
      <w:r w:rsidRPr="00F51100">
        <w:rPr>
          <w:rStyle w:val="InlineCodeColor"/>
        </w:rPr>
        <w:t>Template</w:t>
      </w:r>
      <w:r>
        <w:t xml:space="preserve">, </w:t>
      </w:r>
      <w:r w:rsidRPr="00F51100">
        <w:rPr>
          <w:rStyle w:val="InlineCodeColor"/>
        </w:rPr>
        <w:t>itemDataSource</w:t>
      </w:r>
      <w:r>
        <w:t xml:space="preserve">, and </w:t>
      </w:r>
      <w:r w:rsidRPr="00F51100">
        <w:rPr>
          <w:rStyle w:val="InlineCodeColor"/>
        </w:rPr>
        <w:t>itemTemplate</w:t>
      </w:r>
      <w:r>
        <w:t xml:space="preserve"> properties already. There are two related properties, </w:t>
      </w:r>
      <w:r w:rsidRPr="002F3D87">
        <w:rPr>
          <w:rStyle w:val="InlineCodeColor"/>
        </w:rPr>
        <w:t>resetGroupHeader</w:t>
      </w:r>
      <w:r>
        <w:t xml:space="preserve"> and </w:t>
      </w:r>
      <w:r w:rsidRPr="002F3D87">
        <w:rPr>
          <w:rStyle w:val="InlineCodeColor"/>
        </w:rPr>
        <w:t>resetItem</w:t>
      </w:r>
      <w:r>
        <w:t xml:space="preserve">, </w:t>
      </w:r>
      <w:r w:rsidR="002553C0">
        <w:t xml:space="preserve">that </w:t>
      </w:r>
      <w:r>
        <w:t xml:space="preserve">contain functions that the ListView will call when recycling elements. This is explained in </w:t>
      </w:r>
      <w:r w:rsidR="001D3125">
        <w:t xml:space="preserve">“Template Functions </w:t>
      </w:r>
      <w:r w:rsidR="002553C0">
        <w:t>(</w:t>
      </w:r>
      <w:r w:rsidR="001D3125">
        <w:t>Part 2</w:t>
      </w:r>
      <w:r w:rsidR="002553C0">
        <w:t>)</w:t>
      </w:r>
      <w:r w:rsidR="001D3125">
        <w:t xml:space="preserve">: </w:t>
      </w:r>
      <w:r w:rsidR="002553C0">
        <w:t>Promises, Promises!</w:t>
      </w:r>
      <w:r w:rsidR="001D3125">
        <w:t xml:space="preserve">” </w:t>
      </w:r>
      <w:r w:rsidR="002553C0">
        <w:t>section</w:t>
      </w:r>
      <w:r w:rsidR="001D3125">
        <w:t>.</w:t>
      </w:r>
    </w:p>
    <w:p w:rsidR="00F51100" w:rsidRDefault="00F51100" w:rsidP="001D3125">
      <w:pPr>
        <w:pStyle w:val="BullList"/>
      </w:pPr>
      <w:r w:rsidRPr="00CB3CD5">
        <w:rPr>
          <w:rStyle w:val="Bold"/>
        </w:rPr>
        <w:t>Layout</w:t>
      </w:r>
      <w:r w:rsidR="0087509D" w:rsidRPr="00E37ECB">
        <w:t> </w:t>
      </w:r>
      <w:r w:rsidR="0087509D">
        <w:t>A</w:t>
      </w:r>
      <w:r>
        <w:t xml:space="preserve">s we’ve also seen, the </w:t>
      </w:r>
      <w:r w:rsidRPr="002F3D87">
        <w:rPr>
          <w:rStyle w:val="InlineCodeColor"/>
        </w:rPr>
        <w:t>layout</w:t>
      </w:r>
      <w:r>
        <w:t xml:space="preserve"> property (an object) describes how items are arranged in the ListView, which we’ll talk about more in “Layout</w:t>
      </w:r>
      <w:r w:rsidR="002553C0">
        <w:t>s</w:t>
      </w:r>
      <w:r>
        <w:t xml:space="preserve"> and Cell Spanning” below. We’ve also seen the </w:t>
      </w:r>
      <w:r w:rsidRPr="00F51100">
        <w:rPr>
          <w:rStyle w:val="InlineCodeColor"/>
        </w:rPr>
        <w:t>forceLayout</w:t>
      </w:r>
      <w:r>
        <w:t xml:space="preserve"> function that’s specifically used when a </w:t>
      </w:r>
      <w:r w:rsidRPr="00F51100">
        <w:rPr>
          <w:rStyle w:val="InlineCodeColor"/>
        </w:rPr>
        <w:t>display: none</w:t>
      </w:r>
      <w:r>
        <w:t xml:space="preserve"> style is removed from a ListView and it needs to re-render itself.</w:t>
      </w:r>
    </w:p>
    <w:p w:rsidR="00873900" w:rsidRDefault="00873900" w:rsidP="00873900">
      <w:pPr>
        <w:pStyle w:val="BullList"/>
      </w:pPr>
      <w:r w:rsidRPr="00CB3CD5">
        <w:rPr>
          <w:rStyle w:val="Bold"/>
        </w:rPr>
        <w:t>Loading behavior</w:t>
      </w:r>
      <w:r w:rsidR="0087509D" w:rsidRPr="00E37ECB">
        <w:t> </w:t>
      </w:r>
      <w:r w:rsidR="0087509D">
        <w:t>A</w:t>
      </w:r>
      <w:r>
        <w:t xml:space="preserve">s explained in </w:t>
      </w:r>
      <w:r w:rsidR="002553C0">
        <w:t xml:space="preserve">the </w:t>
      </w:r>
      <w:r>
        <w:t>“</w:t>
      </w:r>
      <w:r w:rsidR="005E53A7">
        <w:t>Optimizing ListView Performance</w:t>
      </w:r>
      <w:r>
        <w:t xml:space="preserve">” </w:t>
      </w:r>
      <w:r w:rsidR="002553C0">
        <w:t xml:space="preserve">section </w:t>
      </w:r>
      <w:r>
        <w:t xml:space="preserve">later on, this group determines how the ListView loads pages of items (which is why </w:t>
      </w:r>
      <w:r w:rsidRPr="00024C27">
        <w:rPr>
          <w:rStyle w:val="InlineCodeColor"/>
        </w:rPr>
        <w:t>ensureVisible</w:t>
      </w:r>
      <w:r>
        <w:t xml:space="preserve"> doesn’t always work if a page hasn’t been loaded). When the </w:t>
      </w:r>
      <w:r w:rsidRPr="00A36D62">
        <w:rPr>
          <w:rStyle w:val="InlineCodeColor"/>
        </w:rPr>
        <w:t>loadingBehavior</w:t>
      </w:r>
      <w:r>
        <w:t xml:space="preserve"> property is set to </w:t>
      </w:r>
      <w:r>
        <w:rPr>
          <w:rStyle w:val="InlineCodeColor"/>
        </w:rPr>
        <w:lastRenderedPageBreak/>
        <w:t>"randomaccess"</w:t>
      </w:r>
      <w:r>
        <w:t xml:space="preserve"> (the default), the ListView’s scrollbar reflects the total number of items but only five total pages of items </w:t>
      </w:r>
      <w:r w:rsidR="00D65A50">
        <w:t xml:space="preserve">(to a maximum of 1000) </w:t>
      </w:r>
      <w:r>
        <w:t>are kept in memory at any given time as the user pans around</w:t>
      </w:r>
      <w:r w:rsidR="002553C0">
        <w:t>.</w:t>
      </w:r>
      <w:r>
        <w:t xml:space="preserve"> (</w:t>
      </w:r>
      <w:r w:rsidR="002553C0">
        <w:t>T</w:t>
      </w:r>
      <w:r>
        <w:t>he five pages are the current page</w:t>
      </w:r>
      <w:r w:rsidR="002553C0">
        <w:t>,</w:t>
      </w:r>
      <w:r>
        <w:t xml:space="preserve"> plus two buffer pages both ahead and behind</w:t>
      </w:r>
      <w:r w:rsidR="002553C0">
        <w:t>.</w:t>
      </w:r>
      <w:r>
        <w:t xml:space="preserve">) The other value, </w:t>
      </w:r>
      <w:r>
        <w:rPr>
          <w:rStyle w:val="InlineCodeColor"/>
        </w:rPr>
        <w:t>"incremental"</w:t>
      </w:r>
      <w:r>
        <w:t>, is meant for loading some number of pages initially</w:t>
      </w:r>
      <w:r w:rsidR="002553C0">
        <w:t xml:space="preserve"> and</w:t>
      </w:r>
      <w:r>
        <w:t xml:space="preserve"> then loading additional pages when the user scrolls toward the end of the list (keeping all items in memory thereafter). Incremental loading works with the </w:t>
      </w:r>
      <w:r w:rsidRPr="00A36D62">
        <w:rPr>
          <w:rStyle w:val="InlineCodeColor"/>
        </w:rPr>
        <w:t>automaticallyLoadPages</w:t>
      </w:r>
      <w:r>
        <w:t xml:space="preserve">, </w:t>
      </w:r>
      <w:r w:rsidRPr="00A36D62">
        <w:rPr>
          <w:rStyle w:val="InlineCodeColor"/>
        </w:rPr>
        <w:t>pagesToLoad</w:t>
      </w:r>
      <w:r>
        <w:t xml:space="preserve">, and </w:t>
      </w:r>
      <w:r w:rsidRPr="00A36D62">
        <w:rPr>
          <w:rStyle w:val="InlineCodeColor"/>
        </w:rPr>
        <w:t>pagesToLoadThreshold</w:t>
      </w:r>
      <w:r>
        <w:t xml:space="preserve"> properties, along with the </w:t>
      </w:r>
      <w:r w:rsidRPr="00A36D62">
        <w:rPr>
          <w:rStyle w:val="InlineCodeColor"/>
        </w:rPr>
        <w:t>loadMorePages</w:t>
      </w:r>
      <w:r>
        <w:t xml:space="preserve"> method, as we’ll see.</w:t>
      </w:r>
    </w:p>
    <w:p w:rsidR="00A36D62" w:rsidRDefault="00A36D62" w:rsidP="00A36D62">
      <w:pPr>
        <w:pStyle w:val="BullList"/>
      </w:pPr>
      <w:r w:rsidRPr="00CB3CD5">
        <w:rPr>
          <w:rStyle w:val="Bold"/>
        </w:rPr>
        <w:t>Loading state</w:t>
      </w:r>
      <w:r w:rsidR="0087509D" w:rsidRPr="00E37ECB">
        <w:t> </w:t>
      </w:r>
      <w:r w:rsidR="0087509D">
        <w:t>T</w:t>
      </w:r>
      <w:r>
        <w:t xml:space="preserve">he read-only </w:t>
      </w:r>
      <w:r>
        <w:rPr>
          <w:rStyle w:val="InlineCodeColor"/>
        </w:rPr>
        <w:t>loadingState</w:t>
      </w:r>
      <w:r w:rsidRPr="00A36D62">
        <w:t xml:space="preserve"> </w:t>
      </w:r>
      <w:r w:rsidRPr="001D3125">
        <w:t>property</w:t>
      </w:r>
      <w:r>
        <w:t xml:space="preserve"> contains either</w:t>
      </w:r>
      <w:r w:rsidR="008D38CE">
        <w:t xml:space="preserve"> </w:t>
      </w:r>
      <w:r w:rsidR="008D38CE">
        <w:rPr>
          <w:rStyle w:val="InlineCodeColor"/>
        </w:rPr>
        <w:t>"</w:t>
      </w:r>
      <w:r w:rsidR="00CE331B">
        <w:rPr>
          <w:rStyle w:val="InlineCodeColor"/>
        </w:rPr>
        <w:t>items</w:t>
      </w:r>
      <w:r w:rsidR="008D38CE" w:rsidRPr="008D38CE">
        <w:rPr>
          <w:rStyle w:val="InlineCodeColor"/>
        </w:rPr>
        <w:t>Load</w:t>
      </w:r>
      <w:r w:rsidR="00CE331B">
        <w:rPr>
          <w:rStyle w:val="InlineCodeColor"/>
        </w:rPr>
        <w:t>ing</w:t>
      </w:r>
      <w:r w:rsidR="008D38CE">
        <w:rPr>
          <w:rStyle w:val="InlineCodeColor"/>
        </w:rPr>
        <w:t>"</w:t>
      </w:r>
      <w:r w:rsidR="00CE331B">
        <w:t xml:space="preserve"> (the list is requesting items</w:t>
      </w:r>
      <w:r w:rsidR="005E1C14">
        <w:t xml:space="preserve"> and headers</w:t>
      </w:r>
      <w:r w:rsidR="00CE331B">
        <w:t xml:space="preserve"> from the data source)</w:t>
      </w:r>
      <w:r w:rsidR="008D38CE">
        <w:t xml:space="preserve">, </w:t>
      </w:r>
      <w:r w:rsidR="008D38CE">
        <w:rPr>
          <w:rStyle w:val="InlineCodeColor"/>
        </w:rPr>
        <w:t>"</w:t>
      </w:r>
      <w:r w:rsidR="00CE331B">
        <w:rPr>
          <w:rStyle w:val="InlineCodeColor"/>
        </w:rPr>
        <w:t>viewportLoaded</w:t>
      </w:r>
      <w:r w:rsidR="008D38CE">
        <w:rPr>
          <w:rStyle w:val="InlineCodeColor"/>
        </w:rPr>
        <w:t>"</w:t>
      </w:r>
      <w:r w:rsidR="00CE331B">
        <w:t xml:space="preserve"> (all items </w:t>
      </w:r>
      <w:r w:rsidR="005E1C14">
        <w:t xml:space="preserve">and headers </w:t>
      </w:r>
      <w:r w:rsidR="00CE331B">
        <w:t>that are visible have been loaded),</w:t>
      </w:r>
      <w:r>
        <w:t xml:space="preserve"> </w:t>
      </w:r>
      <w:r w:rsidR="002F3D87">
        <w:rPr>
          <w:rStyle w:val="InlineCodeColor"/>
        </w:rPr>
        <w:t>"</w:t>
      </w:r>
      <w:r w:rsidR="008D38CE">
        <w:rPr>
          <w:rStyle w:val="InlineCodeColor"/>
        </w:rPr>
        <w:t>itemsLoaded</w:t>
      </w:r>
      <w:r w:rsidR="002F3D87">
        <w:rPr>
          <w:rStyle w:val="InlineCodeColor"/>
        </w:rPr>
        <w:t>"</w:t>
      </w:r>
      <w:r w:rsidR="00CE331B">
        <w:t xml:space="preserve"> (all remaining nonvisible buffered</w:t>
      </w:r>
      <w:r>
        <w:t xml:space="preserve"> </w:t>
      </w:r>
      <w:r w:rsidR="00CE331B">
        <w:t xml:space="preserve">items have been loaded), </w:t>
      </w:r>
      <w:r>
        <w:t xml:space="preserve">or </w:t>
      </w:r>
      <w:r w:rsidR="002F3D87">
        <w:rPr>
          <w:rStyle w:val="InlineCodeColor"/>
        </w:rPr>
        <w:t>"</w:t>
      </w:r>
      <w:r w:rsidRPr="00941DF2">
        <w:rPr>
          <w:rStyle w:val="InlineCodeColor"/>
        </w:rPr>
        <w:t>complete</w:t>
      </w:r>
      <w:r w:rsidR="002F3D87">
        <w:rPr>
          <w:rStyle w:val="InlineCodeColor"/>
        </w:rPr>
        <w:t>"</w:t>
      </w:r>
      <w:r>
        <w:t xml:space="preserve"> </w:t>
      </w:r>
      <w:r w:rsidR="00CE331B">
        <w:t>(</w:t>
      </w:r>
      <w:r w:rsidR="00CE331B" w:rsidRPr="00CE331B">
        <w:t>all items are loaded, content in the templates i</w:t>
      </w:r>
      <w:r w:rsidR="00C45B16">
        <w:t>s</w:t>
      </w:r>
      <w:r w:rsidR="00CE331B" w:rsidRPr="00CE331B">
        <w:t xml:space="preserve"> rendered</w:t>
      </w:r>
      <w:r w:rsidR="00C45B16">
        <w:t>,</w:t>
      </w:r>
      <w:r w:rsidR="00CE331B" w:rsidRPr="00CE331B">
        <w:t xml:space="preserve"> and animations have finished</w:t>
      </w:r>
      <w:r w:rsidR="00503800">
        <w:t>)</w:t>
      </w:r>
      <w:r>
        <w:t>. When</w:t>
      </w:r>
      <w:r w:rsidR="00CE331B">
        <w:t>ever</w:t>
      </w:r>
      <w:r>
        <w:t xml:space="preserve"> this property changes, </w:t>
      </w:r>
      <w:r w:rsidR="00873900">
        <w:t xml:space="preserve">which is basically whenever the ListView needs to update its layout due to panning, </w:t>
      </w:r>
      <w:r>
        <w:t xml:space="preserve">the </w:t>
      </w:r>
      <w:r>
        <w:rPr>
          <w:rStyle w:val="InlineCodeColor"/>
        </w:rPr>
        <w:t>loadingStateChanged</w:t>
      </w:r>
      <w:r w:rsidRPr="00A36D62">
        <w:t xml:space="preserve"> </w:t>
      </w:r>
      <w:r>
        <w:t>event</w:t>
      </w:r>
      <w:r w:rsidR="00503800">
        <w:t xml:space="preserve"> fires</w:t>
      </w:r>
      <w:r>
        <w:t>.</w:t>
      </w:r>
    </w:p>
    <w:p w:rsidR="00941DF2" w:rsidRDefault="00024C27" w:rsidP="00CE7802">
      <w:pPr>
        <w:pStyle w:val="BullList"/>
      </w:pPr>
      <w:r w:rsidRPr="00CB3CD5">
        <w:rPr>
          <w:rStyle w:val="Bold"/>
        </w:rPr>
        <w:t>Miscellany</w:t>
      </w:r>
      <w:r w:rsidR="0087509D" w:rsidRPr="00E37ECB">
        <w:t> </w:t>
      </w:r>
      <w:r w:rsidR="001D3125" w:rsidRPr="001D3125">
        <w:rPr>
          <w:rStyle w:val="InlineCodeColor"/>
        </w:rPr>
        <w:t>addEventListener</w:t>
      </w:r>
      <w:r w:rsidR="001D3125" w:rsidRPr="00024C27">
        <w:rPr>
          <w:rStyle w:val="InlineCodeColor"/>
          <w:rFonts w:ascii="Segoe" w:hAnsi="Segoe" w:cs="Segoe"/>
          <w:color w:val="000000"/>
          <w:sz w:val="18"/>
          <w:szCs w:val="19"/>
        </w:rPr>
        <w:t xml:space="preserve">, </w:t>
      </w:r>
      <w:r w:rsidR="001D3125" w:rsidRPr="001D3125">
        <w:rPr>
          <w:rStyle w:val="InlineCodeColor"/>
        </w:rPr>
        <w:t>removeEventListener</w:t>
      </w:r>
      <w:r w:rsidR="001D3125" w:rsidRPr="00024C27">
        <w:rPr>
          <w:rStyle w:val="InlineCodeColor"/>
          <w:rFonts w:ascii="Segoe" w:hAnsi="Segoe" w:cs="Segoe"/>
          <w:color w:val="000000"/>
          <w:sz w:val="18"/>
          <w:szCs w:val="19"/>
        </w:rPr>
        <w:t xml:space="preserve">, and </w:t>
      </w:r>
      <w:r w:rsidR="001D3125" w:rsidRPr="001D3125">
        <w:rPr>
          <w:rStyle w:val="InlineCodeColor"/>
        </w:rPr>
        <w:t>dispatchEvent</w:t>
      </w:r>
      <w:r w:rsidRPr="00024C27">
        <w:rPr>
          <w:rStyle w:val="InlineCodeColor"/>
          <w:rFonts w:ascii="Segoe" w:hAnsi="Segoe" w:cs="Segoe"/>
          <w:color w:val="000000"/>
          <w:sz w:val="18"/>
          <w:szCs w:val="19"/>
        </w:rPr>
        <w:t xml:space="preserve"> </w:t>
      </w:r>
      <w:r w:rsidR="001D3125" w:rsidRPr="00024C27">
        <w:rPr>
          <w:rStyle w:val="InlineCodeColor"/>
          <w:rFonts w:ascii="Segoe" w:hAnsi="Segoe" w:cs="Segoe"/>
          <w:color w:val="000000"/>
          <w:sz w:val="18"/>
          <w:szCs w:val="19"/>
        </w:rPr>
        <w:t>are the standard DOM methods for handling and raising events</w:t>
      </w:r>
      <w:r w:rsidRPr="00024C27">
        <w:rPr>
          <w:rStyle w:val="InlineCodeColor"/>
          <w:rFonts w:ascii="Segoe" w:hAnsi="Segoe" w:cs="Segoe"/>
          <w:color w:val="000000"/>
          <w:sz w:val="18"/>
          <w:szCs w:val="19"/>
        </w:rPr>
        <w:t xml:space="preserve">. These </w:t>
      </w:r>
      <w:r w:rsidR="001D3125" w:rsidRPr="00024C27">
        <w:rPr>
          <w:rStyle w:val="InlineCodeColor"/>
          <w:rFonts w:ascii="Segoe" w:hAnsi="Segoe" w:cs="Segoe"/>
          <w:color w:val="000000"/>
          <w:sz w:val="18"/>
          <w:szCs w:val="19"/>
        </w:rPr>
        <w:t xml:space="preserve">can be used with any other event </w:t>
      </w:r>
      <w:r w:rsidRPr="00024C27">
        <w:rPr>
          <w:rStyle w:val="InlineCodeColor"/>
          <w:rFonts w:ascii="Segoe" w:hAnsi="Segoe" w:cs="Segoe"/>
          <w:color w:val="000000"/>
          <w:sz w:val="18"/>
          <w:szCs w:val="19"/>
        </w:rPr>
        <w:t xml:space="preserve">that the ListView supports, including </w:t>
      </w:r>
      <w:r w:rsidR="001D3125">
        <w:rPr>
          <w:rStyle w:val="InlineCodeColor"/>
        </w:rPr>
        <w:t>contentanimating</w:t>
      </w:r>
      <w:r w:rsidRPr="00024C27">
        <w:t xml:space="preserve"> </w:t>
      </w:r>
      <w:r>
        <w:t xml:space="preserve">that </w:t>
      </w:r>
      <w:r w:rsidR="001D3125">
        <w:t>fire</w:t>
      </w:r>
      <w:r>
        <w:t>s</w:t>
      </w:r>
      <w:r w:rsidR="001D3125">
        <w:t xml:space="preserve"> </w:t>
      </w:r>
      <w:r>
        <w:t>when the control is about to run an item entrance or transition animation</w:t>
      </w:r>
      <w:r w:rsidR="00503800">
        <w:t>, allowing you to either prevent or delay those animations</w:t>
      </w:r>
      <w:r>
        <w:t xml:space="preserve">. The </w:t>
      </w:r>
      <w:r>
        <w:rPr>
          <w:rStyle w:val="InlineCodeColor"/>
        </w:rPr>
        <w:t>zoomableView</w:t>
      </w:r>
      <w:r>
        <w:t xml:space="preserve"> </w:t>
      </w:r>
      <w:r w:rsidR="001D3125">
        <w:t xml:space="preserve">property </w:t>
      </w:r>
      <w:r w:rsidR="00941DF2">
        <w:t xml:space="preserve">contains the </w:t>
      </w:r>
      <w:r w:rsidR="00941DF2" w:rsidRPr="00941DF2">
        <w:rPr>
          <w:rStyle w:val="InlineCodeColor"/>
        </w:rPr>
        <w:t>IZoomableView</w:t>
      </w:r>
      <w:r w:rsidR="00941DF2">
        <w:t xml:space="preserve"> implementation as required by semantic zoom</w:t>
      </w:r>
      <w:r w:rsidR="009840B6">
        <w:t xml:space="preserve"> (a</w:t>
      </w:r>
      <w:r w:rsidR="00941DF2">
        <w:t>pps will never manipulate this property</w:t>
      </w:r>
      <w:r w:rsidR="009840B6">
        <w:t>)</w:t>
      </w:r>
      <w:r>
        <w:t>.</w:t>
      </w:r>
    </w:p>
    <w:p w:rsidR="004860B5" w:rsidRDefault="00024C27" w:rsidP="004860B5">
      <w:pPr>
        <w:pStyle w:val="SbarHead"/>
      </w:pPr>
      <w:r>
        <w:t xml:space="preserve">Sidebar: </w:t>
      </w:r>
      <w:r w:rsidR="004860B5">
        <w:t xml:space="preserve">Tap/Click </w:t>
      </w:r>
      <w:r w:rsidR="00DA65F6">
        <w:t>Behavior</w:t>
      </w:r>
    </w:p>
    <w:p w:rsidR="00024C27" w:rsidRDefault="004860B5" w:rsidP="00470668">
      <w:pPr>
        <w:pStyle w:val="SbarParafirst"/>
      </w:pPr>
      <w:r>
        <w:t xml:space="preserve">When you tap or click an item in a ListView with the </w:t>
      </w:r>
      <w:r w:rsidRPr="003E06CA">
        <w:rPr>
          <w:rStyle w:val="InlineCodeColor"/>
        </w:rPr>
        <w:t>tapBehavior</w:t>
      </w:r>
      <w:r>
        <w:t xml:space="preserve"> proper</w:t>
      </w:r>
      <w:r w:rsidR="00024C27">
        <w:t xml:space="preserve">ty set to something other than </w:t>
      </w:r>
      <w:r w:rsidRPr="00024C27">
        <w:rPr>
          <w:rStyle w:val="InlineCodeColor"/>
        </w:rPr>
        <w:t>none</w:t>
      </w:r>
      <w:r>
        <w:t xml:space="preserve">, there’s a little </w:t>
      </w:r>
      <w:r w:rsidR="00024C27">
        <w:t xml:space="preserve">~97% scaling </w:t>
      </w:r>
      <w:r>
        <w:t xml:space="preserve">animation to acknowledge the tap. </w:t>
      </w:r>
      <w:r w:rsidR="00DA65F6">
        <w:t>I</w:t>
      </w:r>
      <w:r w:rsidR="00024C27">
        <w:t xml:space="preserve">f you have some items in a list that can’t be invoked (like those in a particular group or ones that you show as disabled because backing data isn’t yet available), they’ll still show the animation </w:t>
      </w:r>
      <w:r w:rsidR="0004529C">
        <w:t>because</w:t>
      </w:r>
      <w:r w:rsidR="00024C27">
        <w:t xml:space="preserve"> </w:t>
      </w:r>
      <w:r w:rsidR="007D68CC">
        <w:t xml:space="preserve">the </w:t>
      </w:r>
      <w:r w:rsidR="00024C27" w:rsidRPr="00024C27">
        <w:rPr>
          <w:rStyle w:val="InlineCodeColor"/>
        </w:rPr>
        <w:t>tapBehavior</w:t>
      </w:r>
      <w:r w:rsidR="00024C27">
        <w:t xml:space="preserve"> </w:t>
      </w:r>
      <w:r w:rsidR="007D68CC">
        <w:t xml:space="preserve">setting applies to the whole </w:t>
      </w:r>
      <w:r w:rsidR="00024C27">
        <w:t>control.</w:t>
      </w:r>
      <w:r w:rsidR="00317DFA">
        <w:t xml:space="preserve"> To remove the animation for any specific item, you can add the </w:t>
      </w:r>
      <w:r w:rsidR="00317DFA" w:rsidRPr="00317DFA">
        <w:rPr>
          <w:rStyle w:val="InlineCodeColor"/>
        </w:rPr>
        <w:t>win-interactive</w:t>
      </w:r>
      <w:r w:rsidR="00317DFA">
        <w:t xml:space="preserve"> class to its element</w:t>
      </w:r>
      <w:r w:rsidR="00503800">
        <w:t xml:space="preserve"> within a renderer function</w:t>
      </w:r>
      <w:r w:rsidR="00AD2A2D">
        <w:t>, which is a way of saying that the item internally handle</w:t>
      </w:r>
      <w:r w:rsidR="0004529C">
        <w:t>s</w:t>
      </w:r>
      <w:r w:rsidR="00AD2A2D">
        <w:t xml:space="preserve"> tap/click events, even if it does nothing but eat them</w:t>
      </w:r>
      <w:r w:rsidR="00317DFA">
        <w:t xml:space="preserve">. If at some later time the </w:t>
      </w:r>
      <w:r w:rsidR="00AD2A2D">
        <w:t xml:space="preserve">item becomes invocable, you can, of course, </w:t>
      </w:r>
      <w:r w:rsidR="00317DFA">
        <w:t>remove that class.</w:t>
      </w:r>
    </w:p>
    <w:p w:rsidR="00DA65F6" w:rsidRDefault="00503800" w:rsidP="00DA65F6">
      <w:pPr>
        <w:pStyle w:val="SbarParalast"/>
      </w:pPr>
      <w:r>
        <w:t>If</w:t>
      </w:r>
      <w:r w:rsidR="00DA65F6">
        <w:t xml:space="preserve"> you need to suppress selection for an item, add a handler for the </w:t>
      </w:r>
      <w:r>
        <w:t xml:space="preserve">ListVIew’s </w:t>
      </w:r>
      <w:r w:rsidR="00DA65F6" w:rsidRPr="00DA65F6">
        <w:rPr>
          <w:rStyle w:val="InlineCodeColor"/>
        </w:rPr>
        <w:t>selection</w:t>
      </w:r>
      <w:r>
        <w:rPr>
          <w:rStyle w:val="InlineCodeColor"/>
        </w:rPr>
        <w:softHyphen/>
      </w:r>
      <w:r w:rsidR="00DA65F6" w:rsidRPr="00DA65F6">
        <w:rPr>
          <w:rStyle w:val="InlineCodeColor"/>
        </w:rPr>
        <w:t>changing</w:t>
      </w:r>
      <w:r w:rsidR="00DA65F6">
        <w:t xml:space="preserve"> event and call its </w:t>
      </w:r>
      <w:r w:rsidR="00DA65F6" w:rsidRPr="00DA65F6">
        <w:rPr>
          <w:rStyle w:val="InlineCodeColor"/>
        </w:rPr>
        <w:t>args.detail.preventTapBehavior</w:t>
      </w:r>
      <w:r>
        <w:t xml:space="preserve"> method. T</w:t>
      </w:r>
      <w:r w:rsidR="00DA65F6">
        <w:t>his works for all selection methods</w:t>
      </w:r>
      <w:r w:rsidR="005639F7">
        <w:t>,</w:t>
      </w:r>
      <w:r w:rsidR="00DA65F6">
        <w:t xml:space="preserve"> including swipe, mouse click, and </w:t>
      </w:r>
      <w:r w:rsidR="002F3D87">
        <w:t>the Enter key.</w:t>
      </w:r>
    </w:p>
    <w:p w:rsidR="00CA5917" w:rsidRPr="00CA5917" w:rsidRDefault="00CA5917" w:rsidP="00CA5917"/>
    <w:p w:rsidR="003C5CB9" w:rsidRDefault="003C5CB9" w:rsidP="003C5CB9">
      <w:pPr>
        <w:pStyle w:val="Heading2"/>
      </w:pPr>
      <w:r>
        <w:lastRenderedPageBreak/>
        <w:t>Styling</w:t>
      </w:r>
    </w:p>
    <w:p w:rsidR="004860B5" w:rsidRDefault="00B352CD" w:rsidP="00B352CD">
      <w:pPr>
        <w:pStyle w:val="Normalunindented"/>
      </w:pPr>
      <w:r>
        <w:t>Following the precedent of Chapter 4 and the earlier section on ListView, styling is best understood visually as in Figure 5-</w:t>
      </w:r>
      <w:r w:rsidR="004D15D8">
        <w:t xml:space="preserve">8, where I’ve applied some garish CSS to </w:t>
      </w:r>
      <w:r w:rsidR="00B02BF9">
        <w:t xml:space="preserve">some of the </w:t>
      </w:r>
      <w:r w:rsidR="004D15D8" w:rsidRPr="004D15D8">
        <w:rPr>
          <w:rStyle w:val="InlineCodeColor"/>
        </w:rPr>
        <w:t>win-*</w:t>
      </w:r>
      <w:r w:rsidR="004D15D8">
        <w:t xml:space="preserve"> styles</w:t>
      </w:r>
      <w:r w:rsidR="00891A3A">
        <w:t xml:space="preserve"> so </w:t>
      </w:r>
      <w:r w:rsidR="005639F7">
        <w:t xml:space="preserve">that </w:t>
      </w:r>
      <w:r w:rsidR="00891A3A">
        <w:t>they stand out</w:t>
      </w:r>
      <w:r>
        <w:t xml:space="preserve">. </w:t>
      </w:r>
      <w:r w:rsidR="00B02BF9">
        <w:t xml:space="preserve">I </w:t>
      </w:r>
      <w:r w:rsidR="00891A3A">
        <w:t xml:space="preserve">highly </w:t>
      </w:r>
      <w:r w:rsidR="00B02BF9">
        <w:t xml:space="preserve">recommend you look at the </w:t>
      </w:r>
      <w:hyperlink r:id="rId68" w:history="1">
        <w:r w:rsidR="00B02BF9" w:rsidRPr="00B02BF9">
          <w:rPr>
            <w:rStyle w:val="Hyperlink"/>
          </w:rPr>
          <w:t>Styling the ListView and its items</w:t>
        </w:r>
      </w:hyperlink>
      <w:r w:rsidR="00B02BF9">
        <w:t xml:space="preserve"> topic in the documentation, which details some additional styles that are not shown here.</w:t>
      </w:r>
    </w:p>
    <w:p w:rsidR="004D15D8" w:rsidRDefault="00873900" w:rsidP="004D15D8">
      <w:pPr>
        <w:pStyle w:val="Fig-Graphic"/>
      </w:pPr>
      <w:r>
        <w:rPr>
          <w:noProof/>
        </w:rPr>
        <w:drawing>
          <wp:inline distT="0" distB="0" distL="0" distR="0" wp14:anchorId="61C8E714" wp14:editId="7355D410">
            <wp:extent cx="4852490" cy="2661956"/>
            <wp:effectExtent l="0" t="0" r="5715" b="508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4854185" cy="2662886"/>
                    </a:xfrm>
                    <a:prstGeom prst="rect">
                      <a:avLst/>
                    </a:prstGeom>
                    <a:noFill/>
                  </pic:spPr>
                </pic:pic>
              </a:graphicData>
            </a:graphic>
          </wp:inline>
        </w:drawing>
      </w:r>
    </w:p>
    <w:p w:rsidR="004D15D8" w:rsidRPr="00BD5FF8" w:rsidRDefault="00865EF6" w:rsidP="004D15D8">
      <w:pPr>
        <w:pStyle w:val="Num-Caption"/>
        <w:rPr>
          <w:rStyle w:val="FigNum"/>
        </w:rPr>
      </w:pPr>
      <w:r>
        <w:rPr>
          <w:rStyle w:val="FigNum"/>
        </w:rPr>
        <w:t>Figure 5-8</w:t>
      </w:r>
      <w:r>
        <w:t> </w:t>
      </w:r>
      <w:r w:rsidR="004D15D8">
        <w:t>Style classes as utilized by the ListView control.</w:t>
      </w:r>
    </w:p>
    <w:p w:rsidR="005D68A9" w:rsidRDefault="005D68A9" w:rsidP="00AD2A2D">
      <w:r>
        <w:t>A few notes about styling:</w:t>
      </w:r>
    </w:p>
    <w:p w:rsidR="005D68A9" w:rsidRDefault="005D68A9" w:rsidP="005D68A9">
      <w:pPr>
        <w:pStyle w:val="BullList"/>
      </w:pPr>
      <w:r>
        <w:t>Remember that Blend is your best friend here!</w:t>
      </w:r>
    </w:p>
    <w:p w:rsidR="005D68A9" w:rsidRDefault="00AD2A2D" w:rsidP="005D68A9">
      <w:pPr>
        <w:pStyle w:val="BullList"/>
      </w:pPr>
      <w:r>
        <w:t xml:space="preserve">As with styling the FlipView, a class like </w:t>
      </w:r>
      <w:r w:rsidRPr="00AD2A2D">
        <w:rPr>
          <w:rStyle w:val="InlineCodeColor"/>
        </w:rPr>
        <w:t>win-listview</w:t>
      </w:r>
      <w:r>
        <w:t xml:space="preserve"> is most useful with styles like margins and padding, since a property like its background color won’t actually show through anywhere (unlike </w:t>
      </w:r>
      <w:r w:rsidRPr="00AD2A2D">
        <w:rPr>
          <w:rStyle w:val="InlineCodeColor"/>
        </w:rPr>
        <w:t>win-viewport</w:t>
      </w:r>
      <w:r>
        <w:t xml:space="preserve"> and </w:t>
      </w:r>
      <w:r w:rsidRPr="00AD2A2D">
        <w:rPr>
          <w:rStyle w:val="InlineCodeColor"/>
        </w:rPr>
        <w:t>win-surface</w:t>
      </w:r>
      <w:r>
        <w:t>).</w:t>
      </w:r>
    </w:p>
    <w:p w:rsidR="00B02BF9" w:rsidRDefault="00B02BF9" w:rsidP="005D68A9">
      <w:pPr>
        <w:pStyle w:val="BullList"/>
      </w:pPr>
      <w:r w:rsidRPr="00B02BF9">
        <w:rPr>
          <w:rStyle w:val="InlineCodeColor"/>
        </w:rPr>
        <w:t>win-viewport</w:t>
      </w:r>
      <w:r>
        <w:t xml:space="preserve"> styles the nonscrolling background of the ListView</w:t>
      </w:r>
      <w:r w:rsidR="00891A3A">
        <w:t xml:space="preserve"> and is rarely used, perhaps for </w:t>
      </w:r>
      <w:r>
        <w:t xml:space="preserve">a nonscrolling background image. </w:t>
      </w:r>
      <w:r w:rsidRPr="00B02BF9">
        <w:rPr>
          <w:rStyle w:val="InlineCodeColor"/>
        </w:rPr>
        <w:t>win-surface</w:t>
      </w:r>
      <w:r>
        <w:t xml:space="preserve"> styles the scrolling background area.</w:t>
      </w:r>
    </w:p>
    <w:p w:rsidR="00AD2A2D" w:rsidRDefault="005D68A9" w:rsidP="005D68A9">
      <w:pPr>
        <w:pStyle w:val="BullList"/>
      </w:pPr>
      <w:r w:rsidRPr="005D68A9">
        <w:rPr>
          <w:rStyle w:val="InlineCodeColor"/>
        </w:rPr>
        <w:t>win-container</w:t>
      </w:r>
      <w:r w:rsidR="008C7F50">
        <w:t xml:space="preserve"> </w:t>
      </w:r>
      <w:r w:rsidR="00891A3A">
        <w:t xml:space="preserve">primarily exists for two things. One is to </w:t>
      </w:r>
      <w:r w:rsidR="008C7F50">
        <w:t xml:space="preserve">create space between items </w:t>
      </w:r>
      <w:r w:rsidR="00891A3A">
        <w:t xml:space="preserve">using </w:t>
      </w:r>
      <w:r w:rsidR="00891A3A" w:rsidRPr="00891A3A">
        <w:rPr>
          <w:rStyle w:val="InlineCodeColor"/>
        </w:rPr>
        <w:t>margin</w:t>
      </w:r>
      <w:r w:rsidR="00891A3A">
        <w:t xml:space="preserve"> styles, and the other is to </w:t>
      </w:r>
      <w:r w:rsidR="008C7F50">
        <w:t xml:space="preserve">override </w:t>
      </w:r>
      <w:r w:rsidR="00891A3A">
        <w:t xml:space="preserve">the </w:t>
      </w:r>
      <w:r w:rsidR="008C7F50">
        <w:t xml:space="preserve">default background color, </w:t>
      </w:r>
      <w:r w:rsidR="00891A3A">
        <w:t>often mak</w:t>
      </w:r>
      <w:r w:rsidR="005639F7">
        <w:t>ing</w:t>
      </w:r>
      <w:r w:rsidR="00891A3A">
        <w:t xml:space="preserve"> its background transparent so</w:t>
      </w:r>
      <w:r w:rsidR="005639F7">
        <w:t xml:space="preserve"> that</w:t>
      </w:r>
      <w:r w:rsidR="00891A3A">
        <w:t xml:space="preserve"> the </w:t>
      </w:r>
      <w:r w:rsidR="00891A3A" w:rsidRPr="00891A3A">
        <w:rPr>
          <w:rStyle w:val="InlineCodeColor"/>
        </w:rPr>
        <w:t>win-surface</w:t>
      </w:r>
      <w:r w:rsidR="00891A3A">
        <w:t xml:space="preserve"> or </w:t>
      </w:r>
      <w:r w:rsidR="00891A3A" w:rsidRPr="00891A3A">
        <w:rPr>
          <w:rStyle w:val="InlineCodeColor"/>
        </w:rPr>
        <w:t>win-viewport</w:t>
      </w:r>
      <w:r w:rsidR="00891A3A">
        <w:t xml:space="preserve"> background shows through. </w:t>
      </w:r>
      <w:r w:rsidR="008C7F50">
        <w:t xml:space="preserve">Note that </w:t>
      </w:r>
      <w:r>
        <w:t xml:space="preserve">if you set a </w:t>
      </w:r>
      <w:r w:rsidRPr="008F5D2B">
        <w:rPr>
          <w:rStyle w:val="InlineCodeColor"/>
        </w:rPr>
        <w:t>padding</w:t>
      </w:r>
      <w:r>
        <w:t xml:space="preserve"> style here </w:t>
      </w:r>
      <w:r w:rsidR="00891A3A">
        <w:t xml:space="preserve">instead of </w:t>
      </w:r>
      <w:r w:rsidR="00891A3A" w:rsidRPr="00891A3A">
        <w:rPr>
          <w:rStyle w:val="InlineCodeColor"/>
        </w:rPr>
        <w:t>margin</w:t>
      </w:r>
      <w:r w:rsidR="00891A3A">
        <w:t xml:space="preserve">, you’ll create areas </w:t>
      </w:r>
      <w:r w:rsidR="00891A3A" w:rsidRPr="00891A3A">
        <w:rPr>
          <w:rStyle w:val="Italic"/>
        </w:rPr>
        <w:t>around</w:t>
      </w:r>
      <w:r w:rsidR="00891A3A">
        <w:t xml:space="preserve"> what the user will perceive as the item that are still invoked as the item. Not good. So always use </w:t>
      </w:r>
      <w:r w:rsidR="00891A3A" w:rsidRPr="00891A3A">
        <w:rPr>
          <w:rStyle w:val="InlineCodeColor"/>
        </w:rPr>
        <w:t>margin</w:t>
      </w:r>
      <w:r w:rsidR="00891A3A">
        <w:t xml:space="preserve"> to create space between items</w:t>
      </w:r>
      <w:r w:rsidR="008C7F50">
        <w:t>.</w:t>
      </w:r>
    </w:p>
    <w:p w:rsidR="008C7F50" w:rsidRDefault="008C7F50" w:rsidP="005D68A9">
      <w:pPr>
        <w:pStyle w:val="BullList"/>
      </w:pPr>
      <w:r>
        <w:lastRenderedPageBreak/>
        <w:t xml:space="preserve">Though </w:t>
      </w:r>
      <w:r w:rsidRPr="008C7F50">
        <w:rPr>
          <w:rStyle w:val="InlineCodeColor"/>
        </w:rPr>
        <w:t>win-item</w:t>
      </w:r>
      <w:r>
        <w:t xml:space="preserve"> is listed as a style, it’s deprecated and may be removed in the future: just style the item template directly.</w:t>
      </w:r>
    </w:p>
    <w:p w:rsidR="005D68A9" w:rsidRDefault="005D68A9" w:rsidP="005D68A9">
      <w:pPr>
        <w:pStyle w:val="BullList"/>
      </w:pPr>
      <w:r>
        <w:t xml:space="preserve">The documentation points out that styles like </w:t>
      </w:r>
      <w:r w:rsidRPr="00B352CD">
        <w:rPr>
          <w:rStyle w:val="InlineCodeColor"/>
        </w:rPr>
        <w:t>win-container</w:t>
      </w:r>
      <w:r w:rsidR="008C7F50">
        <w:t xml:space="preserve"> and</w:t>
      </w:r>
      <w:r>
        <w:t xml:space="preserve"> </w:t>
      </w:r>
      <w:r w:rsidRPr="00B352CD">
        <w:rPr>
          <w:rStyle w:val="InlineCodeColor"/>
        </w:rPr>
        <w:t>win-surface</w:t>
      </w:r>
      <w:r>
        <w:t xml:space="preserve"> are used by multiple WinJS controls</w:t>
      </w:r>
      <w:r w:rsidR="005639F7">
        <w:t>.</w:t>
      </w:r>
      <w:r>
        <w:t xml:space="preserve"> (FlipView uses a few of them</w:t>
      </w:r>
      <w:r w:rsidR="005639F7">
        <w:t>.</w:t>
      </w:r>
      <w:r>
        <w:t xml:space="preserve">) If you want to override styles for a ListView, be sure to scope your selectors them with other classes like </w:t>
      </w:r>
      <w:r w:rsidRPr="00B352CD">
        <w:rPr>
          <w:rStyle w:val="InlineCodeColor"/>
        </w:rPr>
        <w:t>.win-listview</w:t>
      </w:r>
      <w:r>
        <w:t xml:space="preserve"> or a particular control’s </w:t>
      </w:r>
      <w:r w:rsidR="001D34FF">
        <w:t>i</w:t>
      </w:r>
      <w:r>
        <w:t>d or class.</w:t>
      </w:r>
    </w:p>
    <w:p w:rsidR="005D68A9" w:rsidRDefault="005D68A9" w:rsidP="005D68A9">
      <w:pPr>
        <w:pStyle w:val="BullList"/>
      </w:pPr>
      <w:r>
        <w:t xml:space="preserve">The default ListView height is 400px, and the control does </w:t>
      </w:r>
      <w:r w:rsidRPr="005D68A9">
        <w:rPr>
          <w:rStyle w:val="Italic"/>
        </w:rPr>
        <w:t>not</w:t>
      </w:r>
      <w:r>
        <w:t xml:space="preserve"> automatically adjust itself to its content. You’ll almost always want to override that style in CSS or set it from JavaScript when you know the space that the ListView should occupy, as we’ll cover in Chapter 6</w:t>
      </w:r>
      <w:r w:rsidR="006D0E8E">
        <w:t>, “Layout</w:t>
      </w:r>
      <w:r>
        <w:t>.</w:t>
      </w:r>
      <w:r w:rsidR="006D0E8E">
        <w:t>”</w:t>
      </w:r>
    </w:p>
    <w:p w:rsidR="005D68A9" w:rsidRDefault="00B02BF9" w:rsidP="005D68A9">
      <w:pPr>
        <w:pStyle w:val="BullList"/>
      </w:pPr>
      <w:r>
        <w:t xml:space="preserve">Styles not shown in the figure but described on </w:t>
      </w:r>
      <w:hyperlink r:id="rId70" w:history="1">
        <w:r w:rsidRPr="00B02BF9">
          <w:rPr>
            <w:rStyle w:val="Hyperlink"/>
          </w:rPr>
          <w:t>Styling the ListView and its items</w:t>
        </w:r>
      </w:hyperlink>
      <w:r>
        <w:t xml:space="preserve"> include </w:t>
      </w:r>
      <w:r w:rsidRPr="00B02BF9">
        <w:rPr>
          <w:rStyle w:val="InlineCodeColor"/>
        </w:rPr>
        <w:t>win-focusedoutline</w:t>
      </w:r>
      <w:r>
        <w:t xml:space="preserve">, </w:t>
      </w:r>
      <w:r w:rsidRPr="00B02BF9">
        <w:rPr>
          <w:rStyle w:val="InlineCodeColor"/>
        </w:rPr>
        <w:t>win-selection</w:t>
      </w:r>
      <w:r>
        <w:t xml:space="preserve">, </w:t>
      </w:r>
      <w:r w:rsidRPr="00B02BF9">
        <w:rPr>
          <w:rStyle w:val="InlineCodeColor"/>
        </w:rPr>
        <w:t>win-selected</w:t>
      </w:r>
      <w:r>
        <w:t xml:space="preserve">, </w:t>
      </w:r>
      <w:r w:rsidRPr="00B02BF9">
        <w:rPr>
          <w:rStyle w:val="InlineCodeColor"/>
        </w:rPr>
        <w:t>win-selectionborder</w:t>
      </w:r>
      <w:r>
        <w:t xml:space="preserve">, </w:t>
      </w:r>
      <w:r w:rsidRPr="00B02BF9">
        <w:rPr>
          <w:rStyle w:val="InlineCodeColor"/>
        </w:rPr>
        <w:t>win-selectionbackground</w:t>
      </w:r>
      <w:r>
        <w:t>,</w:t>
      </w:r>
      <w:r w:rsidR="0065427B">
        <w:t xml:space="preserve"> and</w:t>
      </w:r>
      <w:r>
        <w:t xml:space="preserve"> </w:t>
      </w:r>
      <w:r w:rsidRPr="00B02BF9">
        <w:rPr>
          <w:rStyle w:val="InlineCodeColor"/>
        </w:rPr>
        <w:t>win-selectionhint</w:t>
      </w:r>
      <w:r w:rsidR="0065427B">
        <w:t xml:space="preserve">. There is also the </w:t>
      </w:r>
      <w:r w:rsidR="008C7F50" w:rsidRPr="008C7F50">
        <w:rPr>
          <w:rStyle w:val="InlineCodeColor"/>
        </w:rPr>
        <w:t>win-selection</w:t>
      </w:r>
      <w:r w:rsidR="0065427B">
        <w:rPr>
          <w:rStyle w:val="InlineCodeColor"/>
        </w:rPr>
        <w:softHyphen/>
      </w:r>
      <w:r w:rsidR="008C7F50" w:rsidRPr="008C7F50">
        <w:rPr>
          <w:rStyle w:val="InlineCodeColor"/>
        </w:rPr>
        <w:t>stylefilled</w:t>
      </w:r>
      <w:r w:rsidR="008C7F50">
        <w:t xml:space="preserve"> </w:t>
      </w:r>
      <w:r w:rsidR="0065427B">
        <w:t xml:space="preserve">class that </w:t>
      </w:r>
      <w:r w:rsidR="005565C8">
        <w:t xml:space="preserve">you add to an item to use a </w:t>
      </w:r>
      <w:r w:rsidR="005565C8">
        <w:rPr>
          <w:rStyle w:val="Italic"/>
        </w:rPr>
        <w:t xml:space="preserve">filled </w:t>
      </w:r>
      <w:r w:rsidR="005565C8">
        <w:t xml:space="preserve">selection style rather than the default </w:t>
      </w:r>
      <w:r w:rsidR="005565C8">
        <w:rPr>
          <w:rStyle w:val="Italic"/>
        </w:rPr>
        <w:t>bordered</w:t>
      </w:r>
      <w:r w:rsidR="005565C8">
        <w:rPr>
          <w:rStyle w:val="Italic"/>
          <w:i w:val="0"/>
        </w:rPr>
        <w:t xml:space="preserve"> style</w:t>
      </w:r>
      <w:r w:rsidR="00A86B10">
        <w:rPr>
          <w:rStyle w:val="Italic"/>
          <w:i w:val="0"/>
        </w:rPr>
        <w:t>,</w:t>
      </w:r>
      <w:r w:rsidR="005565C8">
        <w:rPr>
          <w:rStyle w:val="Italic"/>
          <w:i w:val="0"/>
        </w:rPr>
        <w:t xml:space="preserve"> as shown </w:t>
      </w:r>
      <w:r w:rsidR="00A86B10">
        <w:rPr>
          <w:rStyle w:val="Italic"/>
          <w:i w:val="0"/>
        </w:rPr>
        <w:t>here</w:t>
      </w:r>
      <w:r w:rsidR="005565C8">
        <w:rPr>
          <w:rStyle w:val="Italic"/>
          <w:i w:val="0"/>
        </w:rPr>
        <w:t>:</w:t>
      </w:r>
    </w:p>
    <w:p w:rsidR="005565C8" w:rsidRDefault="005565C8" w:rsidP="005565C8">
      <w:pPr>
        <w:pStyle w:val="Fig-Graphic"/>
        <w:ind w:left="1080"/>
      </w:pPr>
      <w:r>
        <w:rPr>
          <w:noProof/>
        </w:rPr>
        <w:drawing>
          <wp:inline distT="0" distB="0" distL="0" distR="0" wp14:anchorId="3EB555EF" wp14:editId="4DAE8FDC">
            <wp:extent cx="3894780" cy="813423"/>
            <wp:effectExtent l="0" t="0" r="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1"/>
                    <a:stretch>
                      <a:fillRect/>
                    </a:stretch>
                  </pic:blipFill>
                  <pic:spPr>
                    <a:xfrm>
                      <a:off x="0" y="0"/>
                      <a:ext cx="3901678" cy="814864"/>
                    </a:xfrm>
                    <a:prstGeom prst="rect">
                      <a:avLst/>
                    </a:prstGeom>
                  </pic:spPr>
                </pic:pic>
              </a:graphicData>
            </a:graphic>
          </wp:inline>
        </w:drawing>
      </w:r>
    </w:p>
    <w:p w:rsidR="0065427B" w:rsidRDefault="0065427B" w:rsidP="00CB3CD5">
      <w:pPr>
        <w:pStyle w:val="Heading2"/>
      </w:pPr>
      <w:r>
        <w:t>Backdrops</w:t>
      </w:r>
    </w:p>
    <w:p w:rsidR="0065427B" w:rsidRDefault="0065427B" w:rsidP="0065427B">
      <w:pPr>
        <w:pStyle w:val="BullList"/>
        <w:numPr>
          <w:ilvl w:val="0"/>
          <w:numId w:val="0"/>
        </w:numPr>
        <w:ind w:left="691"/>
      </w:pPr>
      <w:r>
        <w:t xml:space="preserve">There is another ListView visual that is a bit like styling but not affected by styling. This is called the backdrop, an effect that’s turned on by default when you use the GridLayout. On low-end hardware, especially low-power mobile devices, panning around quickly in a ListView can very easily outpace the control’s ability to load and render items. To give the user a visual indication of what they’re doing, the GridLayout displays a simple backdrop of item outlines based on the default item size and pans that </w:t>
      </w:r>
      <w:r w:rsidR="001D34FF">
        <w:t xml:space="preserve">backdrop </w:t>
      </w:r>
      <w:r>
        <w:t xml:space="preserve">until such time as real items are rendered. As we’ll see in the next section, you can disable this feature with the GridLayout’s </w:t>
      </w:r>
      <w:r w:rsidRPr="0065427B">
        <w:rPr>
          <w:rStyle w:val="InlineCodeColor"/>
        </w:rPr>
        <w:t>disableBackdrop</w:t>
      </w:r>
      <w:r>
        <w:t xml:space="preserve"> property and override its default gray color with the </w:t>
      </w:r>
      <w:r w:rsidRPr="0065427B">
        <w:rPr>
          <w:rStyle w:val="InlineCodeColor"/>
        </w:rPr>
        <w:t>backdropColor</w:t>
      </w:r>
      <w:r>
        <w:t xml:space="preserve"> property.</w:t>
      </w:r>
    </w:p>
    <w:p w:rsidR="004860B5" w:rsidRDefault="004860B5" w:rsidP="004860B5">
      <w:pPr>
        <w:pStyle w:val="Heading2"/>
      </w:pPr>
      <w:r>
        <w:t>Layouts</w:t>
      </w:r>
      <w:r w:rsidR="003C5CB9">
        <w:t xml:space="preserve"> and Cell Spanning</w:t>
      </w:r>
    </w:p>
    <w:p w:rsidR="00317DFA" w:rsidRDefault="0075757C" w:rsidP="00317DFA">
      <w:pPr>
        <w:pStyle w:val="Normalunindented"/>
      </w:pPr>
      <w:r>
        <w:t xml:space="preserve">The ListView’s </w:t>
      </w:r>
      <w:r w:rsidRPr="0075757C">
        <w:rPr>
          <w:rStyle w:val="InlineCodeColor"/>
        </w:rPr>
        <w:t>layout</w:t>
      </w:r>
      <w:r>
        <w:t xml:space="preserve"> property, which you can set at any time, contains an object that’s used to organize the list’s items. WinJS provides two prebuilt layouts</w:t>
      </w:r>
      <w:r w:rsidR="00BD04DF">
        <w:t>:</w:t>
      </w:r>
      <w:r>
        <w:t xml:space="preserve"> </w:t>
      </w:r>
      <w:r w:rsidRPr="0075757C">
        <w:rPr>
          <w:rStyle w:val="InlineCodeColor"/>
        </w:rPr>
        <w:t>WinJS.UI.GridLayout</w:t>
      </w:r>
      <w:r>
        <w:t xml:space="preserve"> and </w:t>
      </w:r>
      <w:r w:rsidRPr="0075757C">
        <w:rPr>
          <w:rStyle w:val="InlineCodeColor"/>
        </w:rPr>
        <w:t>WinJS.UI.ListLayout</w:t>
      </w:r>
      <w:r>
        <w:t xml:space="preserve">. The first, </w:t>
      </w:r>
      <w:r w:rsidR="00BD04DF">
        <w:t xml:space="preserve">already </w:t>
      </w:r>
      <w:r>
        <w:t>described earlier</w:t>
      </w:r>
      <w:r w:rsidR="00BD04DF">
        <w:t xml:space="preserve"> in this chapter</w:t>
      </w:r>
      <w:r>
        <w:t>, provides a horizontally panning two-dimensional layout that places items in columns (top to bottom)</w:t>
      </w:r>
      <w:r w:rsidR="00BD04DF">
        <w:t xml:space="preserve"> and</w:t>
      </w:r>
      <w:r>
        <w:t xml:space="preserve"> then rows (left to right). The second is a one-dimensional top-to-bottom layout, suitable for vertical lists </w:t>
      </w:r>
      <w:r w:rsidR="00BD04DF">
        <w:t>(</w:t>
      </w:r>
      <w:r>
        <w:t>as in snapped view</w:t>
      </w:r>
      <w:r w:rsidR="00BD04DF">
        <w:t>)</w:t>
      </w:r>
      <w:r>
        <w:t>.</w:t>
      </w:r>
      <w:r w:rsidR="001D34FF">
        <w:t xml:space="preserve"> These both follow the recommended design guidelines for presenting collections.</w:t>
      </w:r>
    </w:p>
    <w:p w:rsidR="00225B6C" w:rsidRDefault="00FB08AD" w:rsidP="00225B6C">
      <w:r>
        <w:lastRenderedPageBreak/>
        <w:t xml:space="preserve">Technically speaking, the </w:t>
      </w:r>
      <w:r w:rsidRPr="00E75DA5">
        <w:rPr>
          <w:rStyle w:val="InlineCodeColor"/>
        </w:rPr>
        <w:t>layout</w:t>
      </w:r>
      <w:r>
        <w:t xml:space="preserve"> property is an object </w:t>
      </w:r>
      <w:r w:rsidR="005C528F">
        <w:t xml:space="preserve">in itself, containing some number of other properties along with a </w:t>
      </w:r>
      <w:r w:rsidR="005C528F" w:rsidRPr="005C528F">
        <w:rPr>
          <w:rStyle w:val="InlineCodeColor"/>
        </w:rPr>
        <w:t>type</w:t>
      </w:r>
      <w:r w:rsidR="005C528F">
        <w:t xml:space="preserve"> property</w:t>
      </w:r>
      <w:r>
        <w:t xml:space="preserve">. </w:t>
      </w:r>
      <w:r w:rsidR="005C528F">
        <w:t>Typically</w:t>
      </w:r>
      <w:r w:rsidR="00BD04DF">
        <w:t>,</w:t>
      </w:r>
      <w:r w:rsidR="005C528F">
        <w:t xml:space="preserve"> you see the syntax </w:t>
      </w:r>
      <w:r w:rsidR="005C528F" w:rsidRPr="00FB08AD">
        <w:rPr>
          <w:rStyle w:val="InlineCodeColor"/>
          <w:highlight w:val="white"/>
        </w:rPr>
        <w:t xml:space="preserve">layout: { type: </w:t>
      </w:r>
      <w:r w:rsidR="005C528F">
        <w:rPr>
          <w:rStyle w:val="InlineCodeColor"/>
          <w:highlight w:val="white"/>
        </w:rPr>
        <w:t>&lt;layout&gt;</w:t>
      </w:r>
      <w:r w:rsidR="005C528F" w:rsidRPr="00FB08AD">
        <w:rPr>
          <w:rStyle w:val="InlineCodeColor"/>
          <w:highlight w:val="white"/>
        </w:rPr>
        <w:t xml:space="preserve"> }</w:t>
      </w:r>
      <w:r w:rsidR="005C528F">
        <w:t xml:space="preserve"> in a ListView’s </w:t>
      </w:r>
      <w:r w:rsidR="005C528F" w:rsidRPr="006737A0">
        <w:rPr>
          <w:rStyle w:val="InlineCodeColor"/>
        </w:rPr>
        <w:t>data-win-options</w:t>
      </w:r>
      <w:r w:rsidR="005C528F">
        <w:t xml:space="preserve"> string, where </w:t>
      </w:r>
      <w:r w:rsidR="005C528F" w:rsidRPr="006737A0">
        <w:rPr>
          <w:rStyle w:val="InlineCodeColor"/>
        </w:rPr>
        <w:t>&lt;layout&gt;</w:t>
      </w:r>
      <w:r w:rsidR="005C528F">
        <w:t xml:space="preserve"> is </w:t>
      </w:r>
      <w:r w:rsidR="005C528F" w:rsidRPr="006737A0">
        <w:rPr>
          <w:rStyle w:val="InlineCodeColor"/>
        </w:rPr>
        <w:t>WinJS.UI.GridLayout</w:t>
      </w:r>
      <w:r w:rsidR="005C528F">
        <w:t xml:space="preserve"> or </w:t>
      </w:r>
      <w:r w:rsidR="005C528F" w:rsidRPr="006737A0">
        <w:rPr>
          <w:rStyle w:val="InlineCodeColor"/>
        </w:rPr>
        <w:t>WinJS.UI.ListLayout</w:t>
      </w:r>
      <w:r w:rsidR="00225B6C">
        <w:t xml:space="preserve"> (technically</w:t>
      </w:r>
      <w:r w:rsidR="00BD04DF">
        <w:t>,</w:t>
      </w:r>
      <w:r w:rsidR="00225B6C">
        <w:t xml:space="preserve"> the name of a constructor function)</w:t>
      </w:r>
      <w:r w:rsidR="005C528F" w:rsidRPr="005C528F">
        <w:t xml:space="preserve">. </w:t>
      </w:r>
      <w:r w:rsidR="00225B6C">
        <w:t>I</w:t>
      </w:r>
      <w:r w:rsidR="005C528F">
        <w:t xml:space="preserve">n the declarative usage, </w:t>
      </w:r>
      <w:r w:rsidR="005C528F" w:rsidRPr="008F5D2B">
        <w:rPr>
          <w:rStyle w:val="InlineCodeColor"/>
        </w:rPr>
        <w:t>layout</w:t>
      </w:r>
      <w:r w:rsidR="005C528F">
        <w:t xml:space="preserve"> can </w:t>
      </w:r>
      <w:r w:rsidR="00225B6C">
        <w:t>also contain options that are specific to the type. For example, the following configures a GridLayout with headers on the left and four rows:</w:t>
      </w:r>
    </w:p>
    <w:p w:rsidR="00225B6C" w:rsidRPr="00FB08AD" w:rsidRDefault="00225B6C" w:rsidP="007F4E39">
      <w:pPr>
        <w:pStyle w:val="CodeBlock"/>
      </w:pPr>
      <w:r w:rsidRPr="00FB08AD">
        <w:rPr>
          <w:highlight w:val="white"/>
        </w:rPr>
        <w:t>layout: { type: WinJS.UI.GridLayout</w:t>
      </w:r>
      <w:r>
        <w:rPr>
          <w:highlight w:val="white"/>
        </w:rPr>
        <w:t>, groupHeaderPosition: 'left', maxRows: 4</w:t>
      </w:r>
      <w:r w:rsidRPr="00FB08AD">
        <w:rPr>
          <w:highlight w:val="white"/>
        </w:rPr>
        <w:t xml:space="preserve"> }</w:t>
      </w:r>
    </w:p>
    <w:p w:rsidR="005C528F" w:rsidRDefault="00225B6C" w:rsidP="0075757C">
      <w:r>
        <w:t xml:space="preserve">If you create the </w:t>
      </w:r>
      <w:r w:rsidRPr="00225B6C">
        <w:t>layout</w:t>
      </w:r>
      <w:r>
        <w:t xml:space="preserve"> object in JavaScript </w:t>
      </w:r>
      <w:r w:rsidR="00BD04DF">
        <w:t xml:space="preserve">by </w:t>
      </w:r>
      <w:r>
        <w:t xml:space="preserve">using </w:t>
      </w:r>
      <w:r w:rsidRPr="00225B6C">
        <w:rPr>
          <w:rStyle w:val="InlineCodeColor"/>
        </w:rPr>
        <w:t>new</w:t>
      </w:r>
      <w:r>
        <w:t xml:space="preserve"> to call the constructor directly (and assigning it to the </w:t>
      </w:r>
      <w:r w:rsidRPr="00225B6C">
        <w:rPr>
          <w:rStyle w:val="InlineCodeColor"/>
        </w:rPr>
        <w:t>layout</w:t>
      </w:r>
      <w:r>
        <w:t xml:space="preserve"> property), you can specify additional options with the constructor. This is done in the Grid App project template’s </w:t>
      </w:r>
      <w:r w:rsidRPr="00225B6C">
        <w:rPr>
          <w:rStyle w:val="InlineCodeColor"/>
        </w:rPr>
        <w:t>initializeLayout</w:t>
      </w:r>
      <w:r>
        <w:t xml:space="preserve"> method in </w:t>
      </w:r>
      <w:r w:rsidR="00CE7802">
        <w:t>pages/groupedItems/</w:t>
      </w:r>
      <w:r>
        <w:t>groupedItems.js:</w:t>
      </w:r>
    </w:p>
    <w:p w:rsidR="00225B6C" w:rsidRPr="00691DA9" w:rsidRDefault="00225B6C" w:rsidP="007F4E39">
      <w:pPr>
        <w:pStyle w:val="CodeBlock"/>
      </w:pPr>
      <w:r w:rsidRPr="00691DA9">
        <w:rPr>
          <w:highlight w:val="white"/>
        </w:rPr>
        <w:t xml:space="preserve">listView.layout = </w:t>
      </w:r>
      <w:r w:rsidRPr="00691DA9">
        <w:rPr>
          <w:color w:val="0000FF"/>
          <w:highlight w:val="white"/>
        </w:rPr>
        <w:t>new</w:t>
      </w:r>
      <w:r w:rsidRPr="00691DA9">
        <w:rPr>
          <w:highlight w:val="white"/>
        </w:rPr>
        <w:t xml:space="preserve"> ui.GridLayout({ groupHeaderPosition: </w:t>
      </w:r>
      <w:r w:rsidRPr="00691DA9">
        <w:rPr>
          <w:color w:val="A31515"/>
          <w:highlight w:val="white"/>
        </w:rPr>
        <w:t>"top"</w:t>
      </w:r>
      <w:r>
        <w:rPr>
          <w:highlight w:val="white"/>
        </w:rPr>
        <w:t xml:space="preserve"> });</w:t>
      </w:r>
    </w:p>
    <w:p w:rsidR="00225B6C" w:rsidRDefault="00225B6C" w:rsidP="0075757C">
      <w:r>
        <w:t xml:space="preserve">You can also set properties on the ListView’s </w:t>
      </w:r>
      <w:r w:rsidRPr="00225B6C">
        <w:rPr>
          <w:rStyle w:val="InlineCodeColor"/>
        </w:rPr>
        <w:t>layout</w:t>
      </w:r>
      <w:r>
        <w:t xml:space="preserve"> object in JavaScript once it’s been created, if you want to take that approach.</w:t>
      </w:r>
      <w:r w:rsidR="00DC50B6">
        <w:t xml:space="preserve"> Changing properties will generally update the layout.</w:t>
      </w:r>
    </w:p>
    <w:p w:rsidR="00225B6C" w:rsidRDefault="00225B6C" w:rsidP="0075757C">
      <w:r>
        <w:t>In any case, each layout has its own unique options. For GridLayout, we have these:</w:t>
      </w:r>
    </w:p>
    <w:p w:rsidR="00FB08AD" w:rsidRDefault="00FB08AD" w:rsidP="00FB08AD">
      <w:pPr>
        <w:pStyle w:val="BullList"/>
      </w:pPr>
      <w:r w:rsidRPr="00FB08AD">
        <w:rPr>
          <w:rStyle w:val="InlineCodeColor"/>
        </w:rPr>
        <w:t>groupHeaderPosition</w:t>
      </w:r>
      <w:r>
        <w:t xml:space="preserve"> </w:t>
      </w:r>
      <w:r w:rsidR="002F3D87">
        <w:t xml:space="preserve">controls the placement of headers in relation to their groups; </w:t>
      </w:r>
      <w:r>
        <w:t xml:space="preserve">can be set to </w:t>
      </w:r>
      <w:r w:rsidR="002F3D87">
        <w:rPr>
          <w:rStyle w:val="InlineCodeColor"/>
        </w:rPr>
        <w:t>"</w:t>
      </w:r>
      <w:r w:rsidRPr="002F3D87">
        <w:rPr>
          <w:rStyle w:val="InlineCodeColor"/>
        </w:rPr>
        <w:t>left</w:t>
      </w:r>
      <w:r w:rsidR="002F3D87">
        <w:rPr>
          <w:rStyle w:val="InlineCodeColor"/>
        </w:rPr>
        <w:t>"</w:t>
      </w:r>
      <w:r>
        <w:t xml:space="preserve"> or </w:t>
      </w:r>
      <w:r w:rsidR="002F3D87">
        <w:rPr>
          <w:rStyle w:val="InlineCodeColor"/>
        </w:rPr>
        <w:t>"</w:t>
      </w:r>
      <w:r w:rsidRPr="002F3D87">
        <w:rPr>
          <w:rStyle w:val="InlineCodeColor"/>
        </w:rPr>
        <w:t>top</w:t>
      </w:r>
      <w:r w:rsidR="002F3D87">
        <w:rPr>
          <w:rStyle w:val="InlineCodeColor"/>
        </w:rPr>
        <w:t>"</w:t>
      </w:r>
      <w:r w:rsidR="00DF157D">
        <w:rPr>
          <w:rStyle w:val="InlineCodeColor"/>
          <w:rFonts w:ascii="Segoe" w:hAnsi="Segoe"/>
          <w:sz w:val="18"/>
          <w:szCs w:val="18"/>
        </w:rPr>
        <w:t>.</w:t>
      </w:r>
    </w:p>
    <w:p w:rsidR="00FB08AD" w:rsidRDefault="00FB08AD" w:rsidP="00FB08AD">
      <w:pPr>
        <w:pStyle w:val="BullList"/>
      </w:pPr>
      <w:r w:rsidRPr="00FB08AD">
        <w:rPr>
          <w:rStyle w:val="InlineCodeColor"/>
        </w:rPr>
        <w:t>maxRows</w:t>
      </w:r>
      <w:r>
        <w:t xml:space="preserve"> controls the number of items the layout will place vertically before starting another column.</w:t>
      </w:r>
    </w:p>
    <w:p w:rsidR="009840B6" w:rsidRDefault="0065427B" w:rsidP="00FB08AD">
      <w:pPr>
        <w:pStyle w:val="BullList"/>
      </w:pPr>
      <w:r>
        <w:rPr>
          <w:rStyle w:val="InlineCodeColor"/>
        </w:rPr>
        <w:t>backdropColor</w:t>
      </w:r>
      <w:r w:rsidRPr="0065427B">
        <w:t xml:space="preserve"> </w:t>
      </w:r>
      <w:r>
        <w:t>provides for customizing the default backdrop color (see “Backdrops” in the previous section</w:t>
      </w:r>
      <w:r w:rsidR="00C35942">
        <w:t>)</w:t>
      </w:r>
      <w:r>
        <w:t xml:space="preserve">, and </w:t>
      </w:r>
      <w:r w:rsidR="009840B6">
        <w:rPr>
          <w:rStyle w:val="InlineCodeColor"/>
        </w:rPr>
        <w:t>disableBackdrops</w:t>
      </w:r>
      <w:r w:rsidR="009840B6">
        <w:t xml:space="preserve"> </w:t>
      </w:r>
      <w:r>
        <w:t>turns off the effect entirely.</w:t>
      </w:r>
    </w:p>
    <w:p w:rsidR="00225B6C" w:rsidRDefault="00225B6C" w:rsidP="00FB08AD">
      <w:pPr>
        <w:pStyle w:val="BullList"/>
      </w:pPr>
      <w:r>
        <w:rPr>
          <w:rStyle w:val="InlineCodeColor"/>
        </w:rPr>
        <w:t>groupInfo</w:t>
      </w:r>
      <w:r>
        <w:t xml:space="preserve"> identifies a function that returns an object whose properties indicate whether cell</w:t>
      </w:r>
      <w:r w:rsidR="006F0C66">
        <w:t xml:space="preserve"> </w:t>
      </w:r>
      <w:r>
        <w:t>spanning should be used and the size of the cell (see below). This is called only once within a layout process.</w:t>
      </w:r>
    </w:p>
    <w:p w:rsidR="00225B6C" w:rsidRDefault="00225B6C" w:rsidP="00FB08AD">
      <w:pPr>
        <w:pStyle w:val="BullList"/>
      </w:pPr>
      <w:r>
        <w:rPr>
          <w:rStyle w:val="InlineCodeColor"/>
        </w:rPr>
        <w:t>itemInfo</w:t>
      </w:r>
      <w:r>
        <w:t xml:space="preserve"> identifies a function </w:t>
      </w:r>
      <w:r w:rsidR="0065427B">
        <w:t>for use with cell</w:t>
      </w:r>
      <w:r w:rsidR="006F0C66">
        <w:t xml:space="preserve"> </w:t>
      </w:r>
      <w:r w:rsidR="0065427B">
        <w:t xml:space="preserve">spanning </w:t>
      </w:r>
      <w:r>
        <w:t xml:space="preserve">that returns an object </w:t>
      </w:r>
      <w:r w:rsidR="0065427B">
        <w:t xml:space="preserve">of properties describing </w:t>
      </w:r>
      <w:r>
        <w:t xml:space="preserve">the exact size for </w:t>
      </w:r>
      <w:r w:rsidR="0065427B">
        <w:t xml:space="preserve">each </w:t>
      </w:r>
      <w:r w:rsidR="00DC50B6">
        <w:t>item and whether the item should be placed in a new column (see below)</w:t>
      </w:r>
      <w:r w:rsidR="0065427B">
        <w:t>.</w:t>
      </w:r>
    </w:p>
    <w:p w:rsidR="00DC50B6" w:rsidRDefault="00DC50B6" w:rsidP="00FB08AD">
      <w:r>
        <w:t xml:space="preserve">The GridLayout also has a read-only property called </w:t>
      </w:r>
      <w:r w:rsidRPr="00DC50B6">
        <w:rPr>
          <w:rStyle w:val="InlineCodeColor"/>
        </w:rPr>
        <w:t>horizontal</w:t>
      </w:r>
      <w:r>
        <w:t xml:space="preserve"> that’s always </w:t>
      </w:r>
      <w:r w:rsidRPr="00CE331B">
        <w:rPr>
          <w:rStyle w:val="InlineCodeColor"/>
        </w:rPr>
        <w:t>true</w:t>
      </w:r>
      <w:r>
        <w:t xml:space="preserve">. As for the ListLayout, its </w:t>
      </w:r>
      <w:r w:rsidRPr="00DC50B6">
        <w:rPr>
          <w:rStyle w:val="InlineCodeColor"/>
        </w:rPr>
        <w:t>horizontal</w:t>
      </w:r>
      <w:r>
        <w:t xml:space="preserve"> property is always </w:t>
      </w:r>
      <w:r w:rsidRPr="00CE331B">
        <w:rPr>
          <w:rStyle w:val="InlineCodeColor"/>
        </w:rPr>
        <w:t>false</w:t>
      </w:r>
      <w:r>
        <w:t xml:space="preserve"> </w:t>
      </w:r>
      <w:r w:rsidR="00043BAE">
        <w:t>and has no other configurable properties.</w:t>
      </w:r>
    </w:p>
    <w:p w:rsidR="00DC50B6" w:rsidRDefault="006737A0" w:rsidP="00CE7802">
      <w:r>
        <w:t>Now</w:t>
      </w:r>
      <w:r w:rsidR="00C35942">
        <w:t>,</w:t>
      </w:r>
      <w:r>
        <w:t xml:space="preserve"> because </w:t>
      </w:r>
      <w:r w:rsidR="00DC50B6">
        <w:t xml:space="preserve">the ListView’s </w:t>
      </w:r>
      <w:r w:rsidRPr="00DC50B6">
        <w:rPr>
          <w:rStyle w:val="InlineCodeColor"/>
        </w:rPr>
        <w:t>layout</w:t>
      </w:r>
      <w:r>
        <w:t xml:space="preserve"> </w:t>
      </w:r>
      <w:r w:rsidR="00DC50B6">
        <w:t xml:space="preserve">property is just an object (or the name of a constructor for such an object), </w:t>
      </w:r>
      <w:r w:rsidR="00FB08AD">
        <w:t xml:space="preserve">can you </w:t>
      </w:r>
      <w:r>
        <w:t xml:space="preserve">create a custom layout function </w:t>
      </w:r>
      <w:r w:rsidR="00FB08AD">
        <w:t xml:space="preserve">of your own? </w:t>
      </w:r>
      <w:r>
        <w:t>Yes</w:t>
      </w:r>
      <w:r w:rsidR="00C35942">
        <w:t>,</w:t>
      </w:r>
      <w:r>
        <w:t xml:space="preserve"> you can: </w:t>
      </w:r>
      <w:r w:rsidR="00DC50B6">
        <w:t xml:space="preserve">create a class </w:t>
      </w:r>
      <w:r>
        <w:t xml:space="preserve">that </w:t>
      </w:r>
      <w:r w:rsidR="00DC50B6">
        <w:t xml:space="preserve">provides the same public </w:t>
      </w:r>
      <w:r w:rsidR="001D4A8F">
        <w:t>methods</w:t>
      </w:r>
      <w:r w:rsidR="00DC50B6">
        <w:t xml:space="preserve"> as the built-in layouts, </w:t>
      </w:r>
      <w:r w:rsidR="00CE331B">
        <w:t>as described by the (currently under</w:t>
      </w:r>
      <w:r w:rsidR="00043BAE">
        <w:softHyphen/>
      </w:r>
      <w:r w:rsidR="00CE331B">
        <w:t xml:space="preserve">documented) </w:t>
      </w:r>
      <w:hyperlink r:id="rId72" w:history="1">
        <w:r w:rsidR="00CE331B" w:rsidRPr="001D34FF">
          <w:rPr>
            <w:rStyle w:val="Hyperlink"/>
            <w:rFonts w:ascii="Lucida Sans Typewriter" w:hAnsi="Lucida Sans Typewriter" w:cs="Consolas"/>
            <w:sz w:val="17"/>
            <w:szCs w:val="16"/>
          </w:rPr>
          <w:t>WinJS.UI.Layout</w:t>
        </w:r>
      </w:hyperlink>
      <w:r w:rsidR="00CE331B">
        <w:t xml:space="preserve"> class. From there the layout object can </w:t>
      </w:r>
      <w:r w:rsidR="00DC50B6">
        <w:t>provide whatever other options (properties and methods) are applicable</w:t>
      </w:r>
      <w:r w:rsidR="00CE331B">
        <w:t xml:space="preserve"> to it</w:t>
      </w:r>
      <w:r w:rsidR="00DC50B6">
        <w:t>.</w:t>
      </w:r>
    </w:p>
    <w:p w:rsidR="00DC50B6" w:rsidRDefault="00043BAE">
      <w:r>
        <w:lastRenderedPageBreak/>
        <w:t>Now b</w:t>
      </w:r>
      <w:r w:rsidR="00DC50B6">
        <w:t xml:space="preserve">efore you </w:t>
      </w:r>
      <w:r>
        <w:t>start thinking that you might need a custom layout, the GridLayout provide</w:t>
      </w:r>
      <w:r w:rsidR="00E34391">
        <w:t>s</w:t>
      </w:r>
      <w:r>
        <w:t xml:space="preserve"> for something called </w:t>
      </w:r>
      <w:r w:rsidRPr="00043BAE">
        <w:rPr>
          <w:rStyle w:val="Italic"/>
        </w:rPr>
        <w:t>cell</w:t>
      </w:r>
      <w:r w:rsidR="006F0C66">
        <w:rPr>
          <w:rStyle w:val="Italic"/>
        </w:rPr>
        <w:t xml:space="preserve"> </w:t>
      </w:r>
      <w:r w:rsidRPr="00043BAE">
        <w:rPr>
          <w:rStyle w:val="Italic"/>
        </w:rPr>
        <w:t>spanning</w:t>
      </w:r>
      <w:r>
        <w:t xml:space="preserve"> that allows you to create variable-sized items</w:t>
      </w:r>
      <w:r w:rsidR="00E34391">
        <w:t xml:space="preserve"> (not an option for ListLayout)</w:t>
      </w:r>
      <w:r w:rsidR="00DC50B6">
        <w:t xml:space="preserve">. </w:t>
      </w:r>
      <w:r>
        <w:t xml:space="preserve">This is what its </w:t>
      </w:r>
      <w:r w:rsidRPr="00043BAE">
        <w:rPr>
          <w:rStyle w:val="InlineCodeColor"/>
        </w:rPr>
        <w:t>groupInfo</w:t>
      </w:r>
      <w:r>
        <w:t xml:space="preserve"> and </w:t>
      </w:r>
      <w:r w:rsidRPr="00043BAE">
        <w:rPr>
          <w:rStyle w:val="InlineCodeColor"/>
        </w:rPr>
        <w:t>itemInfo</w:t>
      </w:r>
      <w:r>
        <w:t xml:space="preserve"> properties are for</w:t>
      </w:r>
      <w:r w:rsidR="00032FDA">
        <w:t>,</w:t>
      </w:r>
      <w:r>
        <w:t xml:space="preserve"> as </w:t>
      </w:r>
      <w:r w:rsidR="00DC50B6">
        <w:t xml:space="preserve">demonstrated in Scenarios 4 and 5 of the </w:t>
      </w:r>
      <w:hyperlink r:id="rId73" w:history="1">
        <w:r w:rsidR="00DC50B6" w:rsidRPr="00FE44FA">
          <w:rPr>
            <w:rStyle w:val="Hyperlink"/>
          </w:rPr>
          <w:t xml:space="preserve">HTML </w:t>
        </w:r>
        <w:r w:rsidR="00F23D1B" w:rsidRPr="00FE44FA">
          <w:rPr>
            <w:rStyle w:val="Hyperlink"/>
          </w:rPr>
          <w:t>List</w:t>
        </w:r>
        <w:r w:rsidR="00F23D1B">
          <w:rPr>
            <w:rStyle w:val="Hyperlink"/>
          </w:rPr>
          <w:t>V</w:t>
        </w:r>
        <w:r w:rsidR="00F23D1B" w:rsidRPr="00FE44FA">
          <w:rPr>
            <w:rStyle w:val="Hyperlink"/>
          </w:rPr>
          <w:t xml:space="preserve">iew </w:t>
        </w:r>
        <w:r w:rsidR="00F23D1B">
          <w:rPr>
            <w:rStyle w:val="Hyperlink"/>
          </w:rPr>
          <w:t>i</w:t>
        </w:r>
        <w:r w:rsidR="00DC50B6" w:rsidRPr="00FE44FA">
          <w:rPr>
            <w:rStyle w:val="Hyperlink"/>
          </w:rPr>
          <w:t xml:space="preserve">tem </w:t>
        </w:r>
        <w:r w:rsidR="00F23D1B">
          <w:rPr>
            <w:rStyle w:val="Hyperlink"/>
          </w:rPr>
          <w:t>t</w:t>
        </w:r>
        <w:r w:rsidR="00DC50B6" w:rsidRPr="00FE44FA">
          <w:rPr>
            <w:rStyle w:val="Hyperlink"/>
          </w:rPr>
          <w:t>emplat</w:t>
        </w:r>
        <w:r w:rsidR="00DC50B6">
          <w:rPr>
            <w:rStyle w:val="Hyperlink"/>
          </w:rPr>
          <w:t>es</w:t>
        </w:r>
        <w:r w:rsidR="00DC50B6" w:rsidRPr="00FE44FA">
          <w:rPr>
            <w:rStyle w:val="Hyperlink"/>
          </w:rPr>
          <w:t xml:space="preserve"> sample</w:t>
        </w:r>
      </w:hyperlink>
      <w:r w:rsidR="00DC50B6">
        <w:t xml:space="preserve"> and shown in Figure 5-9.</w:t>
      </w:r>
    </w:p>
    <w:p w:rsidR="00FE44FA" w:rsidRDefault="00B41F5A" w:rsidP="00FE44FA">
      <w:pPr>
        <w:pStyle w:val="Fig-Graphic"/>
      </w:pPr>
      <w:r w:rsidRPr="00B41F5A">
        <w:rPr>
          <w:noProof/>
        </w:rPr>
        <w:drawing>
          <wp:inline distT="0" distB="0" distL="0" distR="0" wp14:anchorId="3CD1C330" wp14:editId="5639E13A">
            <wp:extent cx="4389120" cy="2467473"/>
            <wp:effectExtent l="19050" t="19050" r="11430" b="2857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4"/>
                    <a:stretch>
                      <a:fillRect/>
                    </a:stretch>
                  </pic:blipFill>
                  <pic:spPr>
                    <a:xfrm>
                      <a:off x="0" y="0"/>
                      <a:ext cx="4389120" cy="2467473"/>
                    </a:xfrm>
                    <a:prstGeom prst="rect">
                      <a:avLst/>
                    </a:prstGeom>
                    <a:ln>
                      <a:solidFill>
                        <a:schemeClr val="bg1">
                          <a:lumMod val="85000"/>
                        </a:schemeClr>
                      </a:solidFill>
                    </a:ln>
                  </pic:spPr>
                </pic:pic>
              </a:graphicData>
            </a:graphic>
          </wp:inline>
        </w:drawing>
      </w:r>
      <w:r w:rsidRPr="00B41F5A">
        <w:t xml:space="preserve"> </w:t>
      </w:r>
    </w:p>
    <w:p w:rsidR="00FE44FA" w:rsidRPr="00BD5FF8" w:rsidRDefault="00865EF6" w:rsidP="00CE7802">
      <w:pPr>
        <w:pStyle w:val="Num-Caption"/>
        <w:rPr>
          <w:rStyle w:val="FigNum"/>
        </w:rPr>
      </w:pPr>
      <w:r>
        <w:rPr>
          <w:rStyle w:val="FigNum"/>
        </w:rPr>
        <w:t>Figure 5-9</w:t>
      </w:r>
      <w:r>
        <w:t> </w:t>
      </w:r>
      <w:r w:rsidR="00FE44FA" w:rsidRPr="00BD5FF8">
        <w:t xml:space="preserve">The </w:t>
      </w:r>
      <w:r w:rsidR="00FE44FA">
        <w:t>ListView item templat</w:t>
      </w:r>
      <w:r w:rsidR="0038723E">
        <w:t>es</w:t>
      </w:r>
      <w:r w:rsidR="00FE44FA">
        <w:t xml:space="preserve"> sample showing </w:t>
      </w:r>
      <w:r w:rsidR="002065A8">
        <w:t>multisize items through cell spanning.</w:t>
      </w:r>
    </w:p>
    <w:p w:rsidR="00DC50B6" w:rsidRDefault="00DC50B6" w:rsidP="00DC50B6">
      <w:r>
        <w:t>The basic idea of cell</w:t>
      </w:r>
      <w:r w:rsidR="006F0C66">
        <w:t xml:space="preserve"> </w:t>
      </w:r>
      <w:r>
        <w:t xml:space="preserve">spanning is to define a grid for </w:t>
      </w:r>
      <w:r w:rsidR="001D4A8F">
        <w:t xml:space="preserve">the GridLayout </w:t>
      </w:r>
      <w:r>
        <w:t>based on the size of the smallest item (including padding and margin styles). For best performance, make the grid as coarse as possible, where every other element in the ListView is a multiple of that size.</w:t>
      </w:r>
    </w:p>
    <w:p w:rsidR="00FE44FA" w:rsidRDefault="00B02BF9" w:rsidP="00FE44FA">
      <w:r>
        <w:t>Y</w:t>
      </w:r>
      <w:r w:rsidR="00FE44FA">
        <w:t xml:space="preserve">ou turn </w:t>
      </w:r>
      <w:r>
        <w:t xml:space="preserve">on </w:t>
      </w:r>
      <w:r w:rsidR="00FE44FA">
        <w:t>cell</w:t>
      </w:r>
      <w:r w:rsidR="00150298">
        <w:t xml:space="preserve"> </w:t>
      </w:r>
      <w:r w:rsidR="00FE44FA">
        <w:t xml:space="preserve">spanning </w:t>
      </w:r>
      <w:r>
        <w:t xml:space="preserve">through the </w:t>
      </w:r>
      <w:r w:rsidR="00FE44FA">
        <w:t>GridLayout</w:t>
      </w:r>
      <w:r>
        <w:t>’s</w:t>
      </w:r>
      <w:r w:rsidR="00FE44FA">
        <w:t xml:space="preserve"> </w:t>
      </w:r>
      <w:r w:rsidR="00FE44FA" w:rsidRPr="00FE44FA">
        <w:rPr>
          <w:rStyle w:val="InlineCodeColor"/>
        </w:rPr>
        <w:t>groupInfo</w:t>
      </w:r>
      <w:r w:rsidR="00FE44FA">
        <w:t xml:space="preserve"> property</w:t>
      </w:r>
      <w:r>
        <w:t xml:space="preserve">. This is </w:t>
      </w:r>
      <w:r w:rsidR="00FE44FA">
        <w:t xml:space="preserve">a function that returns an object with three properties: </w:t>
      </w:r>
      <w:r w:rsidR="00FE44FA" w:rsidRPr="00FE44FA">
        <w:rPr>
          <w:rStyle w:val="InlineCodeColor"/>
        </w:rPr>
        <w:t>enableCellSpanning</w:t>
      </w:r>
      <w:r w:rsidR="00FE44FA">
        <w:t xml:space="preserve">, which should be set to </w:t>
      </w:r>
      <w:r w:rsidR="00FE44FA" w:rsidRPr="00B02BF9">
        <w:rPr>
          <w:rStyle w:val="InlineCodeColor"/>
        </w:rPr>
        <w:t>true</w:t>
      </w:r>
      <w:r w:rsidR="00FE44FA">
        <w:t xml:space="preserve">, and </w:t>
      </w:r>
      <w:r w:rsidR="00FE44FA" w:rsidRPr="00FE44FA">
        <w:rPr>
          <w:rStyle w:val="InlineCodeColor"/>
        </w:rPr>
        <w:t>cellWidth</w:t>
      </w:r>
      <w:r w:rsidR="00FE44FA">
        <w:t xml:space="preserve"> and </w:t>
      </w:r>
      <w:r w:rsidR="00FE44FA" w:rsidRPr="00FE44FA">
        <w:rPr>
          <w:rStyle w:val="InlineCodeColor"/>
        </w:rPr>
        <w:t>cellHeight</w:t>
      </w:r>
      <w:r w:rsidR="00032FDA">
        <w:t>, which</w:t>
      </w:r>
      <w:r>
        <w:t xml:space="preserve"> contain </w:t>
      </w:r>
      <w:r w:rsidR="00FE44FA">
        <w:t>the pixel dimensions of your minimum cell</w:t>
      </w:r>
      <w:r w:rsidR="00D91781">
        <w:t xml:space="preserve"> </w:t>
      </w:r>
      <w:r w:rsidR="005314F7">
        <w:t>(which, by the way, is what the GridLayout’s backdrop feature will use for its effects in this case). In the sample</w:t>
      </w:r>
      <w:r w:rsidR="0038723E">
        <w:t xml:space="preserve"> (see js/data.js)</w:t>
      </w:r>
      <w:r w:rsidR="005314F7">
        <w:t xml:space="preserve">, this function is named </w:t>
      </w:r>
      <w:r w:rsidR="00D91781" w:rsidRPr="00D91781">
        <w:rPr>
          <w:rStyle w:val="Italic"/>
        </w:rPr>
        <w:t>groupInfo</w:t>
      </w:r>
      <w:r w:rsidR="00D91781">
        <w:t xml:space="preserve"> </w:t>
      </w:r>
      <w:r w:rsidR="005314F7">
        <w:t xml:space="preserve">like </w:t>
      </w:r>
      <w:r w:rsidR="00D91781">
        <w:t>the layout’s property</w:t>
      </w:r>
      <w:r w:rsidR="00032FDA">
        <w:t>.</w:t>
      </w:r>
      <w:r w:rsidR="00D91781">
        <w:t xml:space="preserve"> I’ve given it a different name here</w:t>
      </w:r>
      <w:r w:rsidR="0038723E">
        <w:t xml:space="preserve"> for clarity</w:t>
      </w:r>
      <w:r w:rsidR="00D91781">
        <w:t>:</w:t>
      </w:r>
    </w:p>
    <w:p w:rsidR="00D91781" w:rsidRDefault="00D91781" w:rsidP="007F4E39">
      <w:pPr>
        <w:pStyle w:val="CodeBlock"/>
      </w:pPr>
      <w:r w:rsidRPr="00D91781">
        <w:rPr>
          <w:color w:val="0000FF"/>
          <w:highlight w:val="white"/>
        </w:rPr>
        <w:t>function</w:t>
      </w:r>
      <w:r w:rsidRPr="00D91781">
        <w:rPr>
          <w:highlight w:val="white"/>
        </w:rPr>
        <w:t xml:space="preserve"> </w:t>
      </w:r>
      <w:r>
        <w:rPr>
          <w:highlight w:val="white"/>
        </w:rPr>
        <w:t>cellSpanningInfo</w:t>
      </w:r>
      <w:r w:rsidRPr="00D91781">
        <w:rPr>
          <w:highlight w:val="white"/>
        </w:rPr>
        <w:t>() {</w:t>
      </w:r>
      <w:r w:rsidRPr="00D91781">
        <w:rPr>
          <w:highlight w:val="white"/>
        </w:rPr>
        <w:br/>
        <w:t xml:space="preserve">    </w:t>
      </w:r>
      <w:r w:rsidRPr="00D91781">
        <w:rPr>
          <w:color w:val="0000FF"/>
          <w:highlight w:val="white"/>
        </w:rPr>
        <w:t>return</w:t>
      </w:r>
      <w:r w:rsidRPr="00D91781">
        <w:rPr>
          <w:highlight w:val="white"/>
        </w:rPr>
        <w:t xml:space="preserve"> {</w:t>
      </w:r>
      <w:r w:rsidRPr="00D91781">
        <w:rPr>
          <w:highlight w:val="white"/>
        </w:rPr>
        <w:br/>
        <w:t xml:space="preserve">        enableCellSpanning: </w:t>
      </w:r>
      <w:r w:rsidRPr="00D91781">
        <w:rPr>
          <w:color w:val="0000FF"/>
          <w:highlight w:val="white"/>
        </w:rPr>
        <w:t>true</w:t>
      </w:r>
      <w:r w:rsidRPr="00D91781">
        <w:rPr>
          <w:highlight w:val="white"/>
        </w:rPr>
        <w:t>,</w:t>
      </w:r>
      <w:r w:rsidRPr="00D91781">
        <w:rPr>
          <w:highlight w:val="white"/>
        </w:rPr>
        <w:br/>
        <w:t xml:space="preserve">        cellWidth: 310,</w:t>
      </w:r>
      <w:r w:rsidRPr="00D91781">
        <w:rPr>
          <w:highlight w:val="white"/>
        </w:rPr>
        <w:br/>
        <w:t xml:space="preserve">        cellHeight: 80</w:t>
      </w:r>
      <w:r w:rsidRPr="00D91781">
        <w:rPr>
          <w:highlight w:val="white"/>
        </w:rPr>
        <w:br/>
        <w:t xml:space="preserve">    };</w:t>
      </w:r>
      <w:r w:rsidRPr="00D91781">
        <w:rPr>
          <w:highlight w:val="white"/>
        </w:rPr>
        <w:br/>
        <w:t>}</w:t>
      </w:r>
    </w:p>
    <w:p w:rsidR="00D91781" w:rsidRDefault="00D91781" w:rsidP="00D91781">
      <w:r>
        <w:t xml:space="preserve">You then specify this function </w:t>
      </w:r>
      <w:r w:rsidR="001369F1">
        <w:t xml:space="preserve">as part of the </w:t>
      </w:r>
      <w:r w:rsidR="001369F1" w:rsidRPr="001369F1">
        <w:rPr>
          <w:rStyle w:val="InlineCodeColor"/>
        </w:rPr>
        <w:t>layout</w:t>
      </w:r>
      <w:r w:rsidR="001369F1">
        <w:t xml:space="preserve"> property in </w:t>
      </w:r>
      <w:r w:rsidR="001369F1" w:rsidRPr="001369F1">
        <w:rPr>
          <w:rStyle w:val="InlineCodeColor"/>
        </w:rPr>
        <w:t>data-win-options</w:t>
      </w:r>
      <w:r w:rsidR="001369F1">
        <w:t>:</w:t>
      </w:r>
    </w:p>
    <w:p w:rsidR="00D91781" w:rsidRPr="00FB08AD" w:rsidRDefault="00D91781" w:rsidP="007F4E39">
      <w:pPr>
        <w:pStyle w:val="CodeBlock"/>
      </w:pPr>
      <w:r w:rsidRPr="00FB08AD">
        <w:rPr>
          <w:highlight w:val="white"/>
        </w:rPr>
        <w:t>layout: { type: WinJS.UI.GridLayout</w:t>
      </w:r>
      <w:r>
        <w:rPr>
          <w:highlight w:val="white"/>
        </w:rPr>
        <w:t>, groupInfo: cellSpanningInfo</w:t>
      </w:r>
      <w:r w:rsidRPr="00FB08AD">
        <w:rPr>
          <w:highlight w:val="white"/>
        </w:rPr>
        <w:t xml:space="preserve"> }</w:t>
      </w:r>
    </w:p>
    <w:p w:rsidR="00D91781" w:rsidRDefault="00B02BF9" w:rsidP="00B02BF9">
      <w:pPr>
        <w:pStyle w:val="Normalunindented"/>
      </w:pPr>
      <w:r>
        <w:lastRenderedPageBreak/>
        <w:t xml:space="preserve">or you </w:t>
      </w:r>
      <w:r w:rsidR="001369F1">
        <w:t xml:space="preserve">can set </w:t>
      </w:r>
      <w:r w:rsidRPr="00B02BF9">
        <w:rPr>
          <w:rStyle w:val="InlineCodeColor"/>
        </w:rPr>
        <w:t>layout.groupInfo</w:t>
      </w:r>
      <w:r>
        <w:t xml:space="preserve"> </w:t>
      </w:r>
      <w:r w:rsidR="001369F1">
        <w:t>from JavaScript.</w:t>
      </w:r>
      <w:r w:rsidR="00AE0077">
        <w:t xml:space="preserve"> In any case, once you’ve announced your use of cell spanning, your item template should set each item’s </w:t>
      </w:r>
      <w:r w:rsidR="00AE0077" w:rsidRPr="00AE0077">
        <w:rPr>
          <w:rStyle w:val="InlineCodeColor"/>
        </w:rPr>
        <w:t>style.width</w:t>
      </w:r>
      <w:r w:rsidR="00AE0077">
        <w:t xml:space="preserve"> and </w:t>
      </w:r>
      <w:r w:rsidR="00AE0077" w:rsidRPr="00AE0077">
        <w:rPr>
          <w:rStyle w:val="InlineCodeColor"/>
        </w:rPr>
        <w:t>style.height</w:t>
      </w:r>
      <w:r w:rsidR="00AE0077">
        <w:t xml:space="preserve"> </w:t>
      </w:r>
      <w:r w:rsidR="001D38D2">
        <w:t xml:space="preserve">properties, plus applicable padding values, </w:t>
      </w:r>
      <w:r w:rsidR="00EB4634">
        <w:t>to</w:t>
      </w:r>
      <w:r w:rsidR="00AE0077">
        <w:t xml:space="preserve"> multiples of your </w:t>
      </w:r>
      <w:r w:rsidR="00AE0077" w:rsidRPr="00AE0077">
        <w:rPr>
          <w:rStyle w:val="InlineCodeColor"/>
        </w:rPr>
        <w:t>cellWidth</w:t>
      </w:r>
      <w:r w:rsidR="00AE0077">
        <w:t xml:space="preserve"> and </w:t>
      </w:r>
      <w:r w:rsidR="00AE0077" w:rsidRPr="00AE0077">
        <w:rPr>
          <w:rStyle w:val="InlineCodeColor"/>
        </w:rPr>
        <w:t>cellHeight</w:t>
      </w:r>
      <w:r w:rsidR="00AE0077">
        <w:t xml:space="preserve"> according to the following formula</w:t>
      </w:r>
      <w:r w:rsidR="00B10226">
        <w:t>e (</w:t>
      </w:r>
      <w:r w:rsidR="00150298">
        <w:t xml:space="preserve">which </w:t>
      </w:r>
      <w:r w:rsidR="00EB4634">
        <w:t>are two arrangements of the same formula</w:t>
      </w:r>
      <w:r w:rsidR="00B10226">
        <w:t>)</w:t>
      </w:r>
      <w:r w:rsidR="00AE0077">
        <w:t>:</w:t>
      </w:r>
    </w:p>
    <w:p w:rsidR="00AE0077" w:rsidRPr="00AE0077" w:rsidRDefault="00AE0077" w:rsidP="00715411">
      <w:pPr>
        <w:ind w:left="715" w:firstLine="0"/>
        <w:rPr>
          <w:rStyle w:val="Italic"/>
        </w:rPr>
      </w:pPr>
      <w:r w:rsidRPr="00AE0077">
        <w:rPr>
          <w:rStyle w:val="Italic"/>
        </w:rPr>
        <w:t xml:space="preserve">templateSize = ((cellSize + margin) x multiplier) </w:t>
      </w:r>
      <w:r w:rsidR="00715411">
        <w:rPr>
          <w:rStyle w:val="Italic"/>
        </w:rPr>
        <w:t>-</w:t>
      </w:r>
      <w:r w:rsidRPr="00AE0077">
        <w:rPr>
          <w:rStyle w:val="Italic"/>
        </w:rPr>
        <w:t xml:space="preserve"> margin</w:t>
      </w:r>
      <w:r w:rsidR="00B10226">
        <w:rPr>
          <w:rStyle w:val="Italic"/>
        </w:rPr>
        <w:br/>
        <w:t>cellSize = ((</w:t>
      </w:r>
      <w:r w:rsidR="00B10226" w:rsidRPr="00AE0077">
        <w:rPr>
          <w:rStyle w:val="Italic"/>
        </w:rPr>
        <w:t xml:space="preserve">templateSize </w:t>
      </w:r>
      <w:r w:rsidR="00B10226">
        <w:rPr>
          <w:rStyle w:val="Italic"/>
        </w:rPr>
        <w:t>+ margin) / multiplier) - margin</w:t>
      </w:r>
    </w:p>
    <w:p w:rsidR="001369F1" w:rsidRPr="00AE0077" w:rsidRDefault="00AE0077" w:rsidP="00D91781">
      <w:r>
        <w:t xml:space="preserve">In the sample, these styles are set by assigning each item one of three class names: </w:t>
      </w:r>
      <w:r w:rsidRPr="00AE0077">
        <w:rPr>
          <w:rStyle w:val="InlineCodeColor"/>
        </w:rPr>
        <w:t>smallListIconTextItem</w:t>
      </w:r>
      <w:r>
        <w:t xml:space="preserve">, </w:t>
      </w:r>
      <w:r w:rsidRPr="00AE0077">
        <w:rPr>
          <w:rStyle w:val="InlineCodeColor"/>
        </w:rPr>
        <w:t>mediumListIconTextItem</w:t>
      </w:r>
      <w:r>
        <w:t xml:space="preserve">, and </w:t>
      </w:r>
      <w:r w:rsidRPr="00AE0077">
        <w:rPr>
          <w:rStyle w:val="InlineCodeColor"/>
        </w:rPr>
        <w:t>largeListIconTextItem</w:t>
      </w:r>
      <w:r w:rsidR="001D38D2" w:rsidRPr="001D38D2">
        <w:t>,</w:t>
      </w:r>
      <w:r>
        <w:t xml:space="preserve"> </w:t>
      </w:r>
      <w:r w:rsidR="001D38D2">
        <w:t xml:space="preserve">whose relevant CSS </w:t>
      </w:r>
      <w:r>
        <w:t>is as follows (</w:t>
      </w:r>
      <w:r w:rsidR="001D38D2">
        <w:t xml:space="preserve">from </w:t>
      </w:r>
      <w:r w:rsidR="00715411">
        <w:t>css/</w:t>
      </w:r>
      <w:r>
        <w:t xml:space="preserve">scenario4.css and </w:t>
      </w:r>
      <w:r w:rsidR="00715411">
        <w:t>css/</w:t>
      </w:r>
      <w:r>
        <w:t>scenario5.css):</w:t>
      </w:r>
    </w:p>
    <w:p w:rsidR="00AE0077" w:rsidRDefault="00AE0077" w:rsidP="007F4E39">
      <w:pPr>
        <w:pStyle w:val="CodeBlock"/>
      </w:pPr>
      <w:r w:rsidRPr="00AE0077">
        <w:rPr>
          <w:color w:val="800000"/>
          <w:highlight w:val="white"/>
        </w:rPr>
        <w:t>.smallListIconTextItem</w:t>
      </w:r>
      <w:r w:rsidR="00B02BF9">
        <w:rPr>
          <w:highlight w:val="white"/>
        </w:rPr>
        <w:t xml:space="preserve"> </w:t>
      </w:r>
      <w:r w:rsidRPr="00AE0077">
        <w:rPr>
          <w:highlight w:val="white"/>
        </w:rPr>
        <w:t>{</w:t>
      </w:r>
      <w:r>
        <w:rPr>
          <w:highlight w:val="white"/>
        </w:rPr>
        <w:br/>
      </w:r>
      <w:r w:rsidRPr="00AE0077">
        <w:rPr>
          <w:highlight w:val="white"/>
        </w:rPr>
        <w:t xml:space="preserve">    </w:t>
      </w:r>
      <w:r w:rsidRPr="00AE0077">
        <w:rPr>
          <w:color w:val="FF0000"/>
          <w:highlight w:val="white"/>
        </w:rPr>
        <w:t>width</w:t>
      </w:r>
      <w:r w:rsidRPr="00AE0077">
        <w:rPr>
          <w:highlight w:val="white"/>
        </w:rPr>
        <w:t xml:space="preserve">: </w:t>
      </w:r>
      <w:r w:rsidRPr="00AE0077">
        <w:rPr>
          <w:color w:val="0000FF"/>
          <w:highlight w:val="white"/>
        </w:rPr>
        <w:t>300px</w:t>
      </w:r>
      <w:r w:rsidRPr="00AE0077">
        <w:rPr>
          <w:highlight w:val="white"/>
        </w:rPr>
        <w:t>;</w:t>
      </w:r>
      <w:r>
        <w:rPr>
          <w:highlight w:val="white"/>
        </w:rPr>
        <w:br/>
      </w:r>
      <w:r w:rsidRPr="00AE0077">
        <w:rPr>
          <w:highlight w:val="white"/>
        </w:rPr>
        <w:t xml:space="preserve">    </w:t>
      </w:r>
      <w:r w:rsidRPr="00AE0077">
        <w:rPr>
          <w:color w:val="FF0000"/>
          <w:highlight w:val="white"/>
        </w:rPr>
        <w:t>height</w:t>
      </w:r>
      <w:r w:rsidRPr="00AE0077">
        <w:rPr>
          <w:highlight w:val="white"/>
        </w:rPr>
        <w:t xml:space="preserve">: </w:t>
      </w:r>
      <w:r w:rsidRPr="00AE0077">
        <w:rPr>
          <w:color w:val="0000FF"/>
          <w:highlight w:val="white"/>
        </w:rPr>
        <w:t>70px</w:t>
      </w:r>
      <w:r w:rsidRPr="00AE0077">
        <w:rPr>
          <w:highlight w:val="white"/>
        </w:rPr>
        <w:t>;</w:t>
      </w:r>
      <w:r>
        <w:rPr>
          <w:highlight w:val="white"/>
        </w:rPr>
        <w:br/>
      </w:r>
      <w:r w:rsidRPr="00AE0077">
        <w:rPr>
          <w:highlight w:val="white"/>
        </w:rPr>
        <w:t xml:space="preserve">    </w:t>
      </w:r>
      <w:r w:rsidRPr="00AE0077">
        <w:rPr>
          <w:color w:val="FF0000"/>
          <w:highlight w:val="white"/>
        </w:rPr>
        <w:t>padding</w:t>
      </w:r>
      <w:r w:rsidRPr="00AE0077">
        <w:rPr>
          <w:highlight w:val="white"/>
        </w:rPr>
        <w:t xml:space="preserve">: </w:t>
      </w:r>
      <w:r w:rsidRPr="00AE0077">
        <w:rPr>
          <w:color w:val="0000FF"/>
          <w:highlight w:val="white"/>
        </w:rPr>
        <w:t>5px</w:t>
      </w:r>
      <w:r w:rsidRPr="00AE0077">
        <w:rPr>
          <w:highlight w:val="white"/>
        </w:rPr>
        <w:t>;</w:t>
      </w:r>
      <w:r>
        <w:rPr>
          <w:highlight w:val="white"/>
        </w:rPr>
        <w:br/>
      </w:r>
      <w:r w:rsidRPr="00AE0077">
        <w:rPr>
          <w:highlight w:val="white"/>
        </w:rPr>
        <w:t>}</w:t>
      </w:r>
      <w:r>
        <w:rPr>
          <w:highlight w:val="white"/>
        </w:rPr>
        <w:br/>
      </w:r>
      <w:r>
        <w:rPr>
          <w:highlight w:val="white"/>
        </w:rPr>
        <w:br/>
      </w:r>
      <w:r w:rsidRPr="00AE0077">
        <w:rPr>
          <w:color w:val="800000"/>
          <w:highlight w:val="white"/>
        </w:rPr>
        <w:t>.mediumListIconTextItem</w:t>
      </w:r>
      <w:r w:rsidR="00B02BF9">
        <w:rPr>
          <w:highlight w:val="white"/>
        </w:rPr>
        <w:t xml:space="preserve"> </w:t>
      </w:r>
      <w:r w:rsidRPr="00AE0077">
        <w:rPr>
          <w:highlight w:val="white"/>
        </w:rPr>
        <w:t>{</w:t>
      </w:r>
      <w:r>
        <w:rPr>
          <w:highlight w:val="white"/>
        </w:rPr>
        <w:br/>
      </w:r>
      <w:r w:rsidRPr="00AE0077">
        <w:rPr>
          <w:highlight w:val="white"/>
        </w:rPr>
        <w:t xml:space="preserve">    </w:t>
      </w:r>
      <w:r w:rsidRPr="00AE0077">
        <w:rPr>
          <w:color w:val="FF0000"/>
          <w:highlight w:val="white"/>
        </w:rPr>
        <w:t>width</w:t>
      </w:r>
      <w:r w:rsidRPr="00AE0077">
        <w:rPr>
          <w:highlight w:val="white"/>
        </w:rPr>
        <w:t xml:space="preserve">: </w:t>
      </w:r>
      <w:r w:rsidRPr="00AE0077">
        <w:rPr>
          <w:color w:val="0000FF"/>
          <w:highlight w:val="white"/>
        </w:rPr>
        <w:t>300px</w:t>
      </w:r>
      <w:r w:rsidRPr="00AE0077">
        <w:rPr>
          <w:highlight w:val="white"/>
        </w:rPr>
        <w:t>;</w:t>
      </w:r>
      <w:r>
        <w:rPr>
          <w:highlight w:val="white"/>
        </w:rPr>
        <w:br/>
      </w:r>
      <w:r w:rsidRPr="00AE0077">
        <w:rPr>
          <w:highlight w:val="white"/>
        </w:rPr>
        <w:t xml:space="preserve">    </w:t>
      </w:r>
      <w:r w:rsidRPr="00AE0077">
        <w:rPr>
          <w:color w:val="FF0000"/>
          <w:highlight w:val="white"/>
        </w:rPr>
        <w:t>height</w:t>
      </w:r>
      <w:r w:rsidRPr="00AE0077">
        <w:rPr>
          <w:highlight w:val="white"/>
        </w:rPr>
        <w:t xml:space="preserve">: </w:t>
      </w:r>
      <w:r w:rsidRPr="00AE0077">
        <w:rPr>
          <w:color w:val="0000FF"/>
          <w:highlight w:val="white"/>
        </w:rPr>
        <w:t>160px</w:t>
      </w:r>
      <w:r w:rsidRPr="00AE0077">
        <w:rPr>
          <w:highlight w:val="white"/>
        </w:rPr>
        <w:t>;</w:t>
      </w:r>
      <w:r>
        <w:rPr>
          <w:highlight w:val="white"/>
        </w:rPr>
        <w:br/>
      </w:r>
      <w:r w:rsidRPr="00AE0077">
        <w:rPr>
          <w:highlight w:val="white"/>
        </w:rPr>
        <w:t xml:space="preserve">    </w:t>
      </w:r>
      <w:r w:rsidRPr="00AE0077">
        <w:rPr>
          <w:color w:val="FF0000"/>
          <w:highlight w:val="white"/>
        </w:rPr>
        <w:t>padding</w:t>
      </w:r>
      <w:r w:rsidRPr="00AE0077">
        <w:rPr>
          <w:highlight w:val="white"/>
        </w:rPr>
        <w:t xml:space="preserve">: </w:t>
      </w:r>
      <w:r w:rsidRPr="00AE0077">
        <w:rPr>
          <w:color w:val="0000FF"/>
          <w:highlight w:val="white"/>
        </w:rPr>
        <w:t>5px</w:t>
      </w:r>
      <w:r w:rsidRPr="00AE0077">
        <w:rPr>
          <w:highlight w:val="white"/>
        </w:rPr>
        <w:t>;</w:t>
      </w:r>
      <w:r>
        <w:rPr>
          <w:highlight w:val="white"/>
        </w:rPr>
        <w:br/>
      </w:r>
      <w:r w:rsidRPr="00AE0077">
        <w:rPr>
          <w:highlight w:val="white"/>
        </w:rPr>
        <w:t>}</w:t>
      </w:r>
      <w:r>
        <w:rPr>
          <w:highlight w:val="white"/>
        </w:rPr>
        <w:br/>
      </w:r>
      <w:r>
        <w:rPr>
          <w:highlight w:val="white"/>
        </w:rPr>
        <w:br/>
      </w:r>
      <w:r w:rsidRPr="00AE0077">
        <w:rPr>
          <w:color w:val="800000"/>
          <w:highlight w:val="white"/>
        </w:rPr>
        <w:t>.largeListIconTextItem</w:t>
      </w:r>
      <w:r w:rsidR="00B02BF9">
        <w:rPr>
          <w:highlight w:val="white"/>
        </w:rPr>
        <w:t xml:space="preserve"> </w:t>
      </w:r>
      <w:r w:rsidRPr="00AE0077">
        <w:rPr>
          <w:highlight w:val="white"/>
        </w:rPr>
        <w:t>{</w:t>
      </w:r>
      <w:r>
        <w:rPr>
          <w:highlight w:val="white"/>
        </w:rPr>
        <w:br/>
      </w:r>
      <w:r w:rsidRPr="00AE0077">
        <w:rPr>
          <w:highlight w:val="white"/>
        </w:rPr>
        <w:t xml:space="preserve">    </w:t>
      </w:r>
      <w:r w:rsidRPr="00AE0077">
        <w:rPr>
          <w:color w:val="FF0000"/>
          <w:highlight w:val="white"/>
        </w:rPr>
        <w:t>width</w:t>
      </w:r>
      <w:r w:rsidRPr="00AE0077">
        <w:rPr>
          <w:highlight w:val="white"/>
        </w:rPr>
        <w:t xml:space="preserve">: </w:t>
      </w:r>
      <w:r w:rsidRPr="00AE0077">
        <w:rPr>
          <w:color w:val="0000FF"/>
          <w:highlight w:val="white"/>
        </w:rPr>
        <w:t>300px</w:t>
      </w:r>
      <w:r w:rsidRPr="00AE0077">
        <w:rPr>
          <w:highlight w:val="white"/>
        </w:rPr>
        <w:t>;</w:t>
      </w:r>
      <w:r>
        <w:rPr>
          <w:highlight w:val="white"/>
        </w:rPr>
        <w:br/>
      </w:r>
      <w:r w:rsidRPr="00AE0077">
        <w:rPr>
          <w:highlight w:val="white"/>
        </w:rPr>
        <w:t xml:space="preserve">    </w:t>
      </w:r>
      <w:r w:rsidRPr="00AE0077">
        <w:rPr>
          <w:color w:val="FF0000"/>
          <w:highlight w:val="white"/>
        </w:rPr>
        <w:t>height</w:t>
      </w:r>
      <w:r w:rsidRPr="00AE0077">
        <w:rPr>
          <w:highlight w:val="white"/>
        </w:rPr>
        <w:t xml:space="preserve">: </w:t>
      </w:r>
      <w:r w:rsidRPr="00AE0077">
        <w:rPr>
          <w:color w:val="0000FF"/>
          <w:highlight w:val="white"/>
        </w:rPr>
        <w:t>250px</w:t>
      </w:r>
      <w:r w:rsidRPr="00AE0077">
        <w:rPr>
          <w:highlight w:val="white"/>
        </w:rPr>
        <w:t>;</w:t>
      </w:r>
      <w:r>
        <w:rPr>
          <w:highlight w:val="white"/>
        </w:rPr>
        <w:br/>
      </w:r>
      <w:r w:rsidRPr="00AE0077">
        <w:rPr>
          <w:highlight w:val="white"/>
        </w:rPr>
        <w:t xml:space="preserve">    </w:t>
      </w:r>
      <w:r w:rsidRPr="00AE0077">
        <w:rPr>
          <w:color w:val="FF0000"/>
          <w:highlight w:val="white"/>
        </w:rPr>
        <w:t>padding</w:t>
      </w:r>
      <w:r w:rsidRPr="00AE0077">
        <w:rPr>
          <w:highlight w:val="white"/>
        </w:rPr>
        <w:t xml:space="preserve">: </w:t>
      </w:r>
      <w:r w:rsidRPr="00AE0077">
        <w:rPr>
          <w:color w:val="0000FF"/>
          <w:highlight w:val="white"/>
        </w:rPr>
        <w:t>5px</w:t>
      </w:r>
      <w:r w:rsidRPr="00AE0077">
        <w:rPr>
          <w:highlight w:val="white"/>
        </w:rPr>
        <w:t>;</w:t>
      </w:r>
      <w:r>
        <w:rPr>
          <w:highlight w:val="white"/>
        </w:rPr>
        <w:br/>
      </w:r>
      <w:r w:rsidRPr="00AE0077">
        <w:rPr>
          <w:highlight w:val="white"/>
        </w:rPr>
        <w:t>}</w:t>
      </w:r>
    </w:p>
    <w:p w:rsidR="001D38D2" w:rsidRDefault="00715411" w:rsidP="00CE7802">
      <w:r>
        <w:t xml:space="preserve">Because </w:t>
      </w:r>
      <w:r w:rsidR="001D38D2">
        <w:t xml:space="preserve">each of these classes has padding, their actual sizes from CSS are 310x80, 310x170, and 310x260. The margin to apply in the formula comes from the </w:t>
      </w:r>
      <w:r w:rsidR="001D38D2" w:rsidRPr="001D38D2">
        <w:rPr>
          <w:rStyle w:val="InlineCodeColor"/>
        </w:rPr>
        <w:t>win-container</w:t>
      </w:r>
      <w:r w:rsidR="001D38D2">
        <w:t xml:space="preserve"> style in the WinJS stylesheet, which </w:t>
      </w:r>
      <w:r>
        <w:t xml:space="preserve">is </w:t>
      </w:r>
      <w:r w:rsidR="001D38D2">
        <w:t>5px. Thus:</w:t>
      </w:r>
    </w:p>
    <w:p w:rsidR="001D38D2" w:rsidRDefault="001D38D2" w:rsidP="001D38D2">
      <w:pPr>
        <w:pStyle w:val="Normalunindented"/>
        <w:ind w:left="715"/>
      </w:pPr>
      <w:r>
        <w:t>((80 + 10) * 1) – 10 = 80; minus 5px padding top and bottom = a height of 70px in CSS</w:t>
      </w:r>
      <w:r>
        <w:br/>
        <w:t>((80 + 10) * 2) – 10 = 170; minus 5px padding = height of 160px</w:t>
      </w:r>
      <w:r>
        <w:br/>
        <w:t>((80 + 10) * 3) – 10 = 260; minus 5px padding = height of 250px</w:t>
      </w:r>
    </w:p>
    <w:p w:rsidR="001D38D2" w:rsidRDefault="001D38D2" w:rsidP="001D38D2">
      <w:r>
        <w:t xml:space="preserve">The </w:t>
      </w:r>
      <w:r w:rsidR="00034751">
        <w:t xml:space="preserve">only </w:t>
      </w:r>
      <w:r>
        <w:t>difference between Scenario 4 and Scenario 5 is that the former assigns class names to the items through a template function</w:t>
      </w:r>
      <w:r w:rsidR="00034751">
        <w:t>. T</w:t>
      </w:r>
      <w:r>
        <w:t xml:space="preserve">he latter does it through a declarative template </w:t>
      </w:r>
      <w:r w:rsidR="00034751">
        <w:t xml:space="preserve">and data-binds the class name to an </w:t>
      </w:r>
      <w:r>
        <w:t xml:space="preserve">item data </w:t>
      </w:r>
      <w:r w:rsidR="00034751">
        <w:t>field containing those values.</w:t>
      </w:r>
    </w:p>
    <w:p w:rsidR="00043BAE" w:rsidRDefault="00043BAE" w:rsidP="001D38D2">
      <w:r>
        <w:t xml:space="preserve">As for the </w:t>
      </w:r>
      <w:r w:rsidRPr="00043BAE">
        <w:rPr>
          <w:rStyle w:val="InlineCodeColor"/>
        </w:rPr>
        <w:t>itemInfo</w:t>
      </w:r>
      <w:r>
        <w:t xml:space="preserve"> function, this is a way to optimize </w:t>
      </w:r>
      <w:r w:rsidR="007D68CC">
        <w:t xml:space="preserve">the performance of a ListView when using </w:t>
      </w:r>
      <w:r>
        <w:t>cell</w:t>
      </w:r>
      <w:r w:rsidR="007D68CC">
        <w:t xml:space="preserve"> </w:t>
      </w:r>
      <w:r>
        <w:t>spanning. Without assigning a function to this property, the GridLayout has to manually determine the width and height of each item as it’s rendered, and this can get slow if you pan around quickly</w:t>
      </w:r>
      <w:r w:rsidR="0038723E">
        <w:t xml:space="preserve"> with a large number of items</w:t>
      </w:r>
      <w:r>
        <w:t xml:space="preserve">. Since you probably already know </w:t>
      </w:r>
      <w:r w:rsidR="0038723E">
        <w:t>item sizes</w:t>
      </w:r>
      <w:r>
        <w:t xml:space="preserve"> yourself, you can return that information through the </w:t>
      </w:r>
      <w:r w:rsidRPr="00043BAE">
        <w:rPr>
          <w:rStyle w:val="InlineCodeColor"/>
        </w:rPr>
        <w:t>itemInfo</w:t>
      </w:r>
      <w:r>
        <w:t xml:space="preserve"> function. This function receives an item index and returns an object with the item’s </w:t>
      </w:r>
      <w:r w:rsidRPr="00043BAE">
        <w:rPr>
          <w:rStyle w:val="InlineCodeColor"/>
        </w:rPr>
        <w:t>width</w:t>
      </w:r>
      <w:r>
        <w:t xml:space="preserve"> and </w:t>
      </w:r>
      <w:r w:rsidRPr="00043BAE">
        <w:rPr>
          <w:rStyle w:val="InlineCodeColor"/>
        </w:rPr>
        <w:t>height</w:t>
      </w:r>
      <w:r>
        <w:t xml:space="preserve"> properties</w:t>
      </w:r>
      <w:r w:rsidR="00E50E3A">
        <w:t>.</w:t>
      </w:r>
      <w:r w:rsidR="00DF39FC">
        <w:t xml:space="preserve"> (</w:t>
      </w:r>
      <w:r w:rsidR="00E50E3A">
        <w:t>W</w:t>
      </w:r>
      <w:r w:rsidR="00DF39FC">
        <w:t>e’ll see a working example in a bit</w:t>
      </w:r>
      <w:r w:rsidR="00E50E3A">
        <w:t>.</w:t>
      </w:r>
      <w:r w:rsidR="00DF39FC">
        <w:t>)</w:t>
      </w:r>
    </w:p>
    <w:p w:rsidR="00043BAE" w:rsidRDefault="00043BAE" w:rsidP="00043BAE">
      <w:pPr>
        <w:pStyle w:val="CodeBlock"/>
      </w:pPr>
      <w:r w:rsidRPr="00D91781">
        <w:rPr>
          <w:color w:val="0000FF"/>
          <w:highlight w:val="white"/>
        </w:rPr>
        <w:lastRenderedPageBreak/>
        <w:t>function</w:t>
      </w:r>
      <w:r w:rsidRPr="00D91781">
        <w:rPr>
          <w:highlight w:val="white"/>
        </w:rPr>
        <w:t xml:space="preserve"> </w:t>
      </w:r>
      <w:r>
        <w:rPr>
          <w:highlight w:val="white"/>
        </w:rPr>
        <w:t>itemInfo</w:t>
      </w:r>
      <w:r w:rsidRPr="00D91781">
        <w:rPr>
          <w:highlight w:val="white"/>
        </w:rPr>
        <w:t>(</w:t>
      </w:r>
      <w:r>
        <w:rPr>
          <w:highlight w:val="white"/>
        </w:rPr>
        <w:t>itemIndex</w:t>
      </w:r>
      <w:r w:rsidRPr="00D91781">
        <w:rPr>
          <w:highlight w:val="white"/>
        </w:rPr>
        <w:t>) {</w:t>
      </w:r>
      <w:r w:rsidRPr="00D91781">
        <w:rPr>
          <w:highlight w:val="white"/>
        </w:rPr>
        <w:br/>
      </w:r>
      <w:r>
        <w:rPr>
          <w:color w:val="008000"/>
          <w:highlight w:val="white"/>
        </w:rPr>
        <w:t xml:space="preserve">    </w:t>
      </w:r>
      <w:r w:rsidRPr="00026D1E">
        <w:rPr>
          <w:color w:val="008000"/>
          <w:highlight w:val="white"/>
        </w:rPr>
        <w:t>//</w:t>
      </w:r>
      <w:r>
        <w:rPr>
          <w:color w:val="008000"/>
          <w:highlight w:val="white"/>
        </w:rPr>
        <w:t>determine values for itemWidth and itemHeight given itemIndex</w:t>
      </w:r>
      <w:r>
        <w:rPr>
          <w:sz w:val="19"/>
          <w:highlight w:val="white"/>
        </w:rPr>
        <w:br/>
      </w:r>
      <w:r w:rsidRPr="00D91781">
        <w:rPr>
          <w:highlight w:val="white"/>
        </w:rPr>
        <w:t xml:space="preserve">    </w:t>
      </w:r>
      <w:r w:rsidRPr="00D91781">
        <w:rPr>
          <w:color w:val="0000FF"/>
          <w:highlight w:val="white"/>
        </w:rPr>
        <w:t>return</w:t>
      </w:r>
      <w:r w:rsidRPr="00D91781">
        <w:rPr>
          <w:highlight w:val="white"/>
        </w:rPr>
        <w:t xml:space="preserve"> {</w:t>
      </w:r>
      <w:r w:rsidRPr="00D91781">
        <w:rPr>
          <w:highlight w:val="white"/>
        </w:rPr>
        <w:br/>
        <w:t xml:space="preserve">        </w:t>
      </w:r>
      <w:r>
        <w:rPr>
          <w:highlight w:val="white"/>
        </w:rPr>
        <w:t>newColumn</w:t>
      </w:r>
      <w:r w:rsidRPr="00D91781">
        <w:rPr>
          <w:highlight w:val="white"/>
        </w:rPr>
        <w:t xml:space="preserve">: </w:t>
      </w:r>
      <w:r>
        <w:rPr>
          <w:color w:val="0000FF"/>
          <w:highlight w:val="white"/>
        </w:rPr>
        <w:t>false</w:t>
      </w:r>
      <w:r>
        <w:rPr>
          <w:highlight w:val="white"/>
        </w:rPr>
        <w:t>,</w:t>
      </w:r>
      <w:r>
        <w:rPr>
          <w:highlight w:val="white"/>
        </w:rPr>
        <w:br/>
        <w:t xml:space="preserve">        itemWidth: itemWidth,</w:t>
      </w:r>
      <w:r>
        <w:rPr>
          <w:highlight w:val="white"/>
        </w:rPr>
        <w:br/>
        <w:t xml:space="preserve">        itemHeight: itemHeight</w:t>
      </w:r>
      <w:r w:rsidRPr="00D91781">
        <w:rPr>
          <w:highlight w:val="white"/>
        </w:rPr>
        <w:br/>
        <w:t xml:space="preserve">    };</w:t>
      </w:r>
      <w:r w:rsidRPr="00D91781">
        <w:rPr>
          <w:highlight w:val="white"/>
        </w:rPr>
        <w:br/>
        <w:t>}</w:t>
      </w:r>
    </w:p>
    <w:p w:rsidR="00043BAE" w:rsidRDefault="00043BAE" w:rsidP="001D38D2">
      <w:r>
        <w:t>Clearly, this function will be called for every item in the list but only if cell</w:t>
      </w:r>
      <w:r w:rsidR="00AE16C8">
        <w:t xml:space="preserve"> </w:t>
      </w:r>
      <w:r>
        <w:t xml:space="preserve">spanning has been turned on through the </w:t>
      </w:r>
      <w:r w:rsidRPr="00043BAE">
        <w:rPr>
          <w:rStyle w:val="InlineCodeColor"/>
        </w:rPr>
        <w:t>groupInfo</w:t>
      </w:r>
      <w:r>
        <w:t xml:space="preserve"> function. Again, unless your list is relatively small, you’ll very much improve performance by providing item dimensions through this function</w:t>
      </w:r>
      <w:r w:rsidR="00715411">
        <w:t>, but be sure to return as quickly as you can.</w:t>
      </w:r>
    </w:p>
    <w:p w:rsidR="00043BAE" w:rsidRDefault="00043BAE" w:rsidP="00CE7802">
      <w:r>
        <w:t xml:space="preserve">You probably also noticed that </w:t>
      </w:r>
      <w:r w:rsidRPr="00043BAE">
        <w:rPr>
          <w:rStyle w:val="InlineCodeColor"/>
        </w:rPr>
        <w:t>newColumn</w:t>
      </w:r>
      <w:r>
        <w:t xml:space="preserve"> property in the return value. As you might guess, </w:t>
      </w:r>
      <w:r w:rsidR="00715411">
        <w:t xml:space="preserve">setting this to </w:t>
      </w:r>
      <w:r w:rsidR="00715411" w:rsidRPr="008F5D2B">
        <w:rPr>
          <w:rStyle w:val="InlineCodeColor"/>
        </w:rPr>
        <w:t>true</w:t>
      </w:r>
      <w:r w:rsidR="00715411">
        <w:t xml:space="preserve"> </w:t>
      </w:r>
      <w:r>
        <w:t xml:space="preserve">instructs the GridLayout to start a new column with this item, allowing you to control that particular behavior. You can even use </w:t>
      </w:r>
      <w:r w:rsidRPr="00043BAE">
        <w:rPr>
          <w:rStyle w:val="InlineCodeColor"/>
        </w:rPr>
        <w:t>newColumn</w:t>
      </w:r>
      <w:r>
        <w:t xml:space="preserve"> by itself, if you like, with a smallish list.</w:t>
      </w:r>
    </w:p>
    <w:p w:rsidR="001D38D2" w:rsidRDefault="00043BAE" w:rsidP="00387EFE">
      <w:r>
        <w:t>Now y</w:t>
      </w:r>
      <w:r w:rsidR="001D38D2">
        <w:t xml:space="preserve">ou might be asking: what happens if I set different sizes in my item template but don’t </w:t>
      </w:r>
      <w:r w:rsidR="005314F7">
        <w:t xml:space="preserve">actually </w:t>
      </w:r>
      <w:r w:rsidR="001D38D2">
        <w:t>announce cell</w:t>
      </w:r>
      <w:r w:rsidR="002C10F6">
        <w:t xml:space="preserve"> </w:t>
      </w:r>
      <w:r w:rsidR="001D38D2">
        <w:t xml:space="preserve">spanning? </w:t>
      </w:r>
      <w:r w:rsidR="005314F7">
        <w:t>Well, y</w:t>
      </w:r>
      <w:r w:rsidR="00034751">
        <w:t xml:space="preserve">ou’ll end up with </w:t>
      </w:r>
      <w:r w:rsidR="001D38D2">
        <w:t xml:space="preserve">overlapping </w:t>
      </w:r>
      <w:r w:rsidR="00034751">
        <w:t xml:space="preserve">(and rather confusing) </w:t>
      </w:r>
      <w:r w:rsidR="001D38D2">
        <w:t>items</w:t>
      </w:r>
      <w:r w:rsidR="00034751">
        <w:t xml:space="preserve">. This is because </w:t>
      </w:r>
      <w:r w:rsidR="001D38D2" w:rsidRPr="005314F7">
        <w:rPr>
          <w:rStyle w:val="Italic"/>
        </w:rPr>
        <w:t xml:space="preserve">the </w:t>
      </w:r>
      <w:r w:rsidR="005314F7" w:rsidRPr="005314F7">
        <w:rPr>
          <w:rStyle w:val="Italic"/>
        </w:rPr>
        <w:t xml:space="preserve">GridLayout </w:t>
      </w:r>
      <w:r w:rsidR="001D38D2" w:rsidRPr="005314F7">
        <w:rPr>
          <w:rStyle w:val="Italic"/>
        </w:rPr>
        <w:t>take</w:t>
      </w:r>
      <w:r w:rsidR="00034751" w:rsidRPr="005314F7">
        <w:rPr>
          <w:rStyle w:val="Italic"/>
        </w:rPr>
        <w:t>s</w:t>
      </w:r>
      <w:r w:rsidR="001D38D2" w:rsidRPr="005314F7">
        <w:rPr>
          <w:rStyle w:val="Italic"/>
        </w:rPr>
        <w:t xml:space="preserve"> the first item </w:t>
      </w:r>
      <w:r w:rsidR="00BD4599" w:rsidRPr="005314F7">
        <w:rPr>
          <w:rStyle w:val="Italic"/>
        </w:rPr>
        <w:t>in a group as the basic measure for the rest of the items</w:t>
      </w:r>
      <w:r w:rsidR="00CE331B">
        <w:t xml:space="preserve"> (</w:t>
      </w:r>
      <w:r w:rsidR="005314F7">
        <w:t>and the backdrop grid as well</w:t>
      </w:r>
      <w:r w:rsidR="00715411">
        <w:t>). I</w:t>
      </w:r>
      <w:r w:rsidR="00CE331B">
        <w:t xml:space="preserve">t does </w:t>
      </w:r>
      <w:r w:rsidR="00CE331B" w:rsidRPr="005314F7">
        <w:rPr>
          <w:rStyle w:val="Italic"/>
        </w:rPr>
        <w:t>not</w:t>
      </w:r>
      <w:r w:rsidR="00CE331B">
        <w:t xml:space="preserve"> attempt to automatically size each item according to content</w:t>
      </w:r>
      <w:r w:rsidR="00BD4599">
        <w:t xml:space="preserve">. </w:t>
      </w:r>
      <w:r w:rsidR="00034751">
        <w:t>T</w:t>
      </w:r>
      <w:r w:rsidR="00BD4599">
        <w:t>ry this with Scenarios 4 or 5</w:t>
      </w:r>
      <w:r w:rsidR="00034751">
        <w:t xml:space="preserve">: </w:t>
      </w:r>
      <w:r w:rsidR="00BD4599">
        <w:t xml:space="preserve">remove the </w:t>
      </w:r>
      <w:r w:rsidR="00BD4599" w:rsidRPr="00BD4599">
        <w:rPr>
          <w:rStyle w:val="InlineCodeColor"/>
        </w:rPr>
        <w:t>layout.groupInfo</w:t>
      </w:r>
      <w:r w:rsidR="00BD4599">
        <w:t xml:space="preserve"> property from the ListView’s </w:t>
      </w:r>
      <w:r w:rsidR="00BD4599" w:rsidRPr="00BD4599">
        <w:rPr>
          <w:rStyle w:val="InlineCodeColor"/>
        </w:rPr>
        <w:t>data-win</w:t>
      </w:r>
      <w:r w:rsidR="00387EFE">
        <w:rPr>
          <w:rStyle w:val="InlineCodeColor"/>
        </w:rPr>
        <w:softHyphen/>
      </w:r>
      <w:r w:rsidR="00BD4599" w:rsidRPr="00BD4599">
        <w:rPr>
          <w:rStyle w:val="InlineCodeColor"/>
        </w:rPr>
        <w:t>options</w:t>
      </w:r>
      <w:r w:rsidR="00BD4599">
        <w:t xml:space="preserve"> </w:t>
      </w:r>
      <w:r w:rsidR="00E85024">
        <w:t xml:space="preserve">in </w:t>
      </w:r>
      <w:r w:rsidR="00715411">
        <w:t>html/</w:t>
      </w:r>
      <w:r w:rsidR="00480B19">
        <w:t>scenario4</w:t>
      </w:r>
      <w:r w:rsidR="00E85024">
        <w:t xml:space="preserve">.html </w:t>
      </w:r>
      <w:r w:rsidR="00480B19">
        <w:t xml:space="preserve">or </w:t>
      </w:r>
      <w:r w:rsidR="00715411">
        <w:t>html/</w:t>
      </w:r>
      <w:r w:rsidR="00480B19">
        <w:t>scenario5.html</w:t>
      </w:r>
      <w:r w:rsidR="002C10F6">
        <w:t xml:space="preserve"> and</w:t>
      </w:r>
      <w:r w:rsidR="009340DB">
        <w:t xml:space="preserve"> restart the app,</w:t>
      </w:r>
      <w:r w:rsidR="00480B19">
        <w:t xml:space="preserve"> </w:t>
      </w:r>
      <w:r w:rsidR="00BD4599">
        <w:t>and you’ll see the medium and large items bleeding into those that follow:</w:t>
      </w:r>
    </w:p>
    <w:p w:rsidR="00BD4599" w:rsidRDefault="00BD4599" w:rsidP="00BD4599">
      <w:pPr>
        <w:pStyle w:val="Fig-Graphic"/>
      </w:pPr>
      <w:r w:rsidRPr="00BD4599">
        <w:rPr>
          <w:noProof/>
        </w:rPr>
        <w:drawing>
          <wp:inline distT="0" distB="0" distL="0" distR="0" wp14:anchorId="05825147" wp14:editId="7374D726">
            <wp:extent cx="2971800" cy="1078992"/>
            <wp:effectExtent l="0" t="0" r="0" b="698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5"/>
                    <a:stretch>
                      <a:fillRect/>
                    </a:stretch>
                  </pic:blipFill>
                  <pic:spPr>
                    <a:xfrm>
                      <a:off x="0" y="0"/>
                      <a:ext cx="2971800" cy="1078992"/>
                    </a:xfrm>
                    <a:prstGeom prst="rect">
                      <a:avLst/>
                    </a:prstGeom>
                  </pic:spPr>
                </pic:pic>
              </a:graphicData>
            </a:graphic>
          </wp:inline>
        </w:drawing>
      </w:r>
    </w:p>
    <w:p w:rsidR="00BD4599" w:rsidRDefault="00034751" w:rsidP="00BD4599">
      <w:r>
        <w:t xml:space="preserve">Then </w:t>
      </w:r>
      <w:r w:rsidR="00B10226">
        <w:t>g</w:t>
      </w:r>
      <w:r w:rsidR="00BD4599">
        <w:t xml:space="preserve">o into </w:t>
      </w:r>
      <w:r w:rsidR="00715411">
        <w:t>js/</w:t>
      </w:r>
      <w:r w:rsidR="009340DB">
        <w:t xml:space="preserve">data.js, set </w:t>
      </w:r>
      <w:r w:rsidR="00BD4599">
        <w:t xml:space="preserve">the </w:t>
      </w:r>
      <w:r>
        <w:t xml:space="preserve">first item’s </w:t>
      </w:r>
      <w:r w:rsidR="00BD4599">
        <w:t xml:space="preserve">style in the </w:t>
      </w:r>
      <w:r w:rsidR="00BD4599" w:rsidRPr="00BD4599">
        <w:rPr>
          <w:rStyle w:val="InlineCodeColor"/>
        </w:rPr>
        <w:t>myCellSpanningData</w:t>
      </w:r>
      <w:r w:rsidR="00BD4599">
        <w:t xml:space="preserve"> array to be </w:t>
      </w:r>
      <w:r w:rsidR="00BD4599" w:rsidRPr="00BD4599">
        <w:rPr>
          <w:rStyle w:val="InlineCodeColor"/>
        </w:rPr>
        <w:t>largeListIconTextItem</w:t>
      </w:r>
      <w:r w:rsidR="009340DB">
        <w:t>, and restart</w:t>
      </w:r>
      <w:r>
        <w:t xml:space="preserve">; </w:t>
      </w:r>
      <w:r w:rsidR="00BD4599">
        <w:t xml:space="preserve">the ListView </w:t>
      </w:r>
      <w:r>
        <w:t xml:space="preserve">then </w:t>
      </w:r>
      <w:r w:rsidR="00BD4599">
        <w:t>does layout with that as the basic item size:</w:t>
      </w:r>
    </w:p>
    <w:p w:rsidR="00BD4599" w:rsidRDefault="00BD4599" w:rsidP="00BD4599">
      <w:pPr>
        <w:pStyle w:val="Fig-Graphic"/>
      </w:pPr>
      <w:r>
        <w:rPr>
          <w:noProof/>
        </w:rPr>
        <w:drawing>
          <wp:inline distT="0" distB="0" distL="0" distR="0" wp14:anchorId="646EBC25" wp14:editId="0734D4A6">
            <wp:extent cx="2980944" cy="1078992"/>
            <wp:effectExtent l="0" t="0" r="0" b="698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6"/>
                    <a:stretch>
                      <a:fillRect/>
                    </a:stretch>
                  </pic:blipFill>
                  <pic:spPr>
                    <a:xfrm>
                      <a:off x="0" y="0"/>
                      <a:ext cx="2980944" cy="1078992"/>
                    </a:xfrm>
                    <a:prstGeom prst="rect">
                      <a:avLst/>
                    </a:prstGeom>
                  </pic:spPr>
                </pic:pic>
              </a:graphicData>
            </a:graphic>
          </wp:inline>
        </w:drawing>
      </w:r>
    </w:p>
    <w:p w:rsidR="00CA5917" w:rsidRDefault="00CA5917" w:rsidP="00CE7802"/>
    <w:p w:rsidR="00C962A9" w:rsidRDefault="005314F7" w:rsidP="00CE7802">
      <w:r>
        <w:lastRenderedPageBreak/>
        <w:t xml:space="preserve">Using </w:t>
      </w:r>
      <w:r w:rsidR="00C962A9">
        <w:t xml:space="preserve">the first item’s dimension </w:t>
      </w:r>
      <w:r>
        <w:t xml:space="preserve">like this </w:t>
      </w:r>
      <w:r w:rsidR="00C962A9">
        <w:t xml:space="preserve">underscores the fact that </w:t>
      </w:r>
      <w:r w:rsidR="00034751">
        <w:t xml:space="preserve">a ListView with </w:t>
      </w:r>
      <w:r w:rsidR="00C962A9">
        <w:t xml:space="preserve">cell spanning </w:t>
      </w:r>
      <w:r w:rsidR="00034751">
        <w:t>will take more time to render</w:t>
      </w:r>
      <w:r w:rsidR="006A4C15">
        <w:t xml:space="preserve"> because </w:t>
      </w:r>
      <w:r w:rsidR="00C962A9">
        <w:t xml:space="preserve">it </w:t>
      </w:r>
      <w:r w:rsidR="00034751">
        <w:t xml:space="preserve">must </w:t>
      </w:r>
      <w:r w:rsidR="00C962A9">
        <w:t xml:space="preserve">measure </w:t>
      </w:r>
      <w:r w:rsidR="00034751">
        <w:t xml:space="preserve">each </w:t>
      </w:r>
      <w:r w:rsidR="00C962A9">
        <w:t>item as it gets laid out</w:t>
      </w:r>
      <w:r>
        <w:t xml:space="preserve">, with or </w:t>
      </w:r>
      <w:r w:rsidR="00715411">
        <w:t xml:space="preserve">without </w:t>
      </w:r>
      <w:r>
        <w:t xml:space="preserve">the </w:t>
      </w:r>
      <w:r w:rsidRPr="005314F7">
        <w:rPr>
          <w:rStyle w:val="InlineCodeColor"/>
        </w:rPr>
        <w:t>itemInfo</w:t>
      </w:r>
      <w:r>
        <w:t xml:space="preserve"> function</w:t>
      </w:r>
      <w:r w:rsidR="00C962A9">
        <w:t xml:space="preserve">. For this reason, cell spanning is </w:t>
      </w:r>
      <w:r>
        <w:t xml:space="preserve">probably </w:t>
      </w:r>
      <w:r w:rsidR="00C962A9">
        <w:t>best avoided for large lists.</w:t>
      </w:r>
    </w:p>
    <w:p w:rsidR="00E85024" w:rsidRDefault="005314F7" w:rsidP="00BD4599">
      <w:r>
        <w:t>W</w:t>
      </w:r>
      <w:r w:rsidR="00BD4599">
        <w:t>here all this gets a little more interesting, which the sample doesn’t show</w:t>
      </w:r>
      <w:r w:rsidR="00B10226">
        <w:t xml:space="preserve">, is how the GridLayout deals with items that vary in width. </w:t>
      </w:r>
      <w:r w:rsidR="00034751">
        <w:t xml:space="preserve">Its </w:t>
      </w:r>
      <w:r w:rsidR="00E435D2">
        <w:t xml:space="preserve">basic algorithm </w:t>
      </w:r>
      <w:r w:rsidR="00034751">
        <w:t xml:space="preserve">is </w:t>
      </w:r>
      <w:r w:rsidR="00EB4634">
        <w:t>still to lay out columns from top to bottom</w:t>
      </w:r>
      <w:r w:rsidR="00193440">
        <w:t xml:space="preserve"> and</w:t>
      </w:r>
      <w:r w:rsidR="00EB4634">
        <w:t xml:space="preserve"> then left to right, but it will now </w:t>
      </w:r>
      <w:r w:rsidR="00E435D2">
        <w:t xml:space="preserve">infill empty spaces next to smaller items when larger ones </w:t>
      </w:r>
      <w:r w:rsidR="00034751">
        <w:t xml:space="preserve">create those gaps. </w:t>
      </w:r>
      <w:r w:rsidR="00B10226">
        <w:t xml:space="preserve">To demonstrate this, </w:t>
      </w:r>
      <w:r w:rsidR="00E85024">
        <w:t xml:space="preserve">let’s modify the sample so that the smallest item is 155x80 </w:t>
      </w:r>
      <w:r w:rsidR="00193440">
        <w:t>(</w:t>
      </w:r>
      <w:r w:rsidR="00E85024">
        <w:t>half the original size</w:t>
      </w:r>
      <w:r w:rsidR="00193440">
        <w:t>)</w:t>
      </w:r>
      <w:r w:rsidR="00E85024">
        <w:t>, the medium item is 310x80, and the large item is 310x160. Here are the changes to make that happen:</w:t>
      </w:r>
    </w:p>
    <w:p w:rsidR="00E85024" w:rsidRDefault="00E85024" w:rsidP="00E85024">
      <w:pPr>
        <w:pStyle w:val="NumList"/>
      </w:pPr>
      <w:r>
        <w:t xml:space="preserve">Undo any changes from the previous tests: in </w:t>
      </w:r>
      <w:r w:rsidR="00715411">
        <w:t>html/</w:t>
      </w:r>
      <w:r w:rsidR="009340DB">
        <w:t>scenario4</w:t>
      </w:r>
      <w:r>
        <w:t xml:space="preserve">.html, add </w:t>
      </w:r>
      <w:r w:rsidRPr="00E85024">
        <w:rPr>
          <w:rStyle w:val="InlineCodeColor"/>
        </w:rPr>
        <w:t>groupInfo</w:t>
      </w:r>
      <w:r>
        <w:t xml:space="preserve"> back to </w:t>
      </w:r>
      <w:r w:rsidRPr="00E85024">
        <w:rPr>
          <w:rStyle w:val="InlineCodeColor"/>
        </w:rPr>
        <w:t>data-win-options</w:t>
      </w:r>
      <w:r>
        <w:t xml:space="preserve">, and in </w:t>
      </w:r>
      <w:r w:rsidR="00CE7802">
        <w:t>js/</w:t>
      </w:r>
      <w:r>
        <w:t>data.js</w:t>
      </w:r>
      <w:r w:rsidR="00193440">
        <w:t>,</w:t>
      </w:r>
      <w:r>
        <w:t xml:space="preserve"> change the class in the first item of </w:t>
      </w:r>
      <w:r w:rsidRPr="00BD4599">
        <w:rPr>
          <w:rStyle w:val="InlineCodeColor"/>
        </w:rPr>
        <w:t>myCellSpanningData</w:t>
      </w:r>
      <w:r>
        <w:t xml:space="preserve"> back to </w:t>
      </w:r>
      <w:r>
        <w:rPr>
          <w:rStyle w:val="InlineCodeColor"/>
        </w:rPr>
        <w:t>small</w:t>
      </w:r>
      <w:r w:rsidRPr="00BD4599">
        <w:rPr>
          <w:rStyle w:val="InlineCodeColor"/>
        </w:rPr>
        <w:t>ListIconTextItem</w:t>
      </w:r>
      <w:r>
        <w:t>.</w:t>
      </w:r>
    </w:p>
    <w:p w:rsidR="00E85024" w:rsidRDefault="00E85024" w:rsidP="00E85024">
      <w:pPr>
        <w:pStyle w:val="NumList"/>
      </w:pPr>
      <w:r>
        <w:t xml:space="preserve">In </w:t>
      </w:r>
      <w:r w:rsidR="00715411">
        <w:t>js/</w:t>
      </w:r>
      <w:r>
        <w:t xml:space="preserve">data.js, change the </w:t>
      </w:r>
      <w:r w:rsidRPr="00E85024">
        <w:rPr>
          <w:rStyle w:val="InlineCodeColor"/>
        </w:rPr>
        <w:t>cellWidth</w:t>
      </w:r>
      <w:r>
        <w:t xml:space="preserve"> </w:t>
      </w:r>
      <w:r w:rsidR="005314F7">
        <w:t xml:space="preserve">in </w:t>
      </w:r>
      <w:r w:rsidR="005314F7" w:rsidRPr="005314F7">
        <w:rPr>
          <w:rStyle w:val="InlineCodeColor"/>
        </w:rPr>
        <w:t>groupInfo</w:t>
      </w:r>
      <w:r w:rsidR="005314F7">
        <w:t xml:space="preserve"> to 155 (half of 310) and </w:t>
      </w:r>
      <w:r w:rsidR="004901CE">
        <w:t>leave</w:t>
      </w:r>
      <w:r w:rsidR="005314F7">
        <w:t xml:space="preserve"> </w:t>
      </w:r>
      <w:r w:rsidR="005314F7" w:rsidRPr="005314F7">
        <w:rPr>
          <w:rStyle w:val="InlineCodeColor"/>
        </w:rPr>
        <w:t>cellHeight</w:t>
      </w:r>
      <w:r w:rsidR="005314F7">
        <w:t xml:space="preserve"> </w:t>
      </w:r>
      <w:r w:rsidR="004901CE">
        <w:t xml:space="preserve">at </w:t>
      </w:r>
      <w:r>
        <w:t>80.</w:t>
      </w:r>
      <w:r w:rsidR="008808E6">
        <w:t xml:space="preserve"> </w:t>
      </w:r>
      <w:r w:rsidR="005314F7">
        <w:t>F</w:t>
      </w:r>
      <w:r w:rsidR="008808E6">
        <w:t xml:space="preserve">or clarity, </w:t>
      </w:r>
      <w:r w:rsidR="005314F7">
        <w:t xml:space="preserve">also </w:t>
      </w:r>
      <w:r w:rsidR="008808E6">
        <w:t xml:space="preserve">insert an incrementing number at the start of each item’s text in </w:t>
      </w:r>
      <w:r w:rsidR="008808E6" w:rsidRPr="00BD4599">
        <w:rPr>
          <w:rStyle w:val="InlineCodeColor"/>
        </w:rPr>
        <w:t>myCellSpanningData</w:t>
      </w:r>
      <w:r w:rsidR="008808E6">
        <w:t xml:space="preserve"> array.</w:t>
      </w:r>
    </w:p>
    <w:p w:rsidR="00E85024" w:rsidRDefault="00E85024" w:rsidP="00E85024">
      <w:pPr>
        <w:pStyle w:val="NumList"/>
      </w:pPr>
      <w:r>
        <w:t xml:space="preserve">In </w:t>
      </w:r>
      <w:r w:rsidR="00715411">
        <w:t>css/</w:t>
      </w:r>
      <w:r>
        <w:t>scenario4.css:</w:t>
      </w:r>
    </w:p>
    <w:p w:rsidR="00E85024" w:rsidRDefault="00E85024" w:rsidP="00E85024">
      <w:pPr>
        <w:pStyle w:val="NumList"/>
        <w:numPr>
          <w:ilvl w:val="1"/>
          <w:numId w:val="7"/>
        </w:numPr>
        <w:ind w:left="1440"/>
      </w:pPr>
      <w:r>
        <w:t xml:space="preserve">Change the width of </w:t>
      </w:r>
      <w:r w:rsidRPr="00E85024">
        <w:rPr>
          <w:rStyle w:val="InlineCodeColor"/>
        </w:rPr>
        <w:t>smallListIconTextItem</w:t>
      </w:r>
      <w:r>
        <w:t xml:space="preserve"> to 145px. Applying the formula, ((145+10) * 1) – 10 = 145. Height is 70px.</w:t>
      </w:r>
    </w:p>
    <w:p w:rsidR="00E85024" w:rsidRDefault="00E85024" w:rsidP="00E85024">
      <w:pPr>
        <w:pStyle w:val="NumList"/>
        <w:numPr>
          <w:ilvl w:val="1"/>
          <w:numId w:val="7"/>
        </w:numPr>
        <w:ind w:left="1440"/>
      </w:pPr>
      <w:r>
        <w:t xml:space="preserve">Change the width of </w:t>
      </w:r>
      <w:r>
        <w:rPr>
          <w:rStyle w:val="InlineCodeColor"/>
        </w:rPr>
        <w:t>medium</w:t>
      </w:r>
      <w:r w:rsidRPr="00E85024">
        <w:rPr>
          <w:rStyle w:val="InlineCodeColor"/>
        </w:rPr>
        <w:t>lListIconTextItem</w:t>
      </w:r>
      <w:r>
        <w:t xml:space="preserve"> to 310px and the height to 70px.</w:t>
      </w:r>
    </w:p>
    <w:p w:rsidR="00E85024" w:rsidRDefault="00E85024" w:rsidP="00E85024">
      <w:pPr>
        <w:pStyle w:val="NumList"/>
        <w:numPr>
          <w:ilvl w:val="1"/>
          <w:numId w:val="7"/>
        </w:numPr>
        <w:ind w:left="1440"/>
      </w:pPr>
      <w:r>
        <w:t xml:space="preserve">Change the width of </w:t>
      </w:r>
      <w:r>
        <w:rPr>
          <w:rStyle w:val="InlineCodeColor"/>
        </w:rPr>
        <w:t>large</w:t>
      </w:r>
      <w:r w:rsidRPr="00E85024">
        <w:rPr>
          <w:rStyle w:val="InlineCodeColor"/>
        </w:rPr>
        <w:t>lListIconTextItem</w:t>
      </w:r>
      <w:r>
        <w:t xml:space="preserve"> to 310px and the height to 160px. Applying the formula to the height, ((80+10) *2 ) – 10 = 170px.</w:t>
      </w:r>
    </w:p>
    <w:p w:rsidR="008808E6" w:rsidRDefault="008808E6" w:rsidP="008808E6">
      <w:pPr>
        <w:pStyle w:val="NumList"/>
        <w:numPr>
          <w:ilvl w:val="1"/>
          <w:numId w:val="7"/>
        </w:numPr>
        <w:ind w:left="1440"/>
      </w:pPr>
      <w:r>
        <w:t xml:space="preserve">Set the </w:t>
      </w:r>
      <w:r w:rsidRPr="008808E6">
        <w:rPr>
          <w:rStyle w:val="InlineCodeColor"/>
        </w:rPr>
        <w:t>width</w:t>
      </w:r>
      <w:r>
        <w:t xml:space="preserve"> style in the </w:t>
      </w:r>
      <w:r w:rsidRPr="008808E6">
        <w:rPr>
          <w:rStyle w:val="InlineCodeColor"/>
        </w:rPr>
        <w:t>#listview</w:t>
      </w:r>
      <w:r>
        <w:t xml:space="preserve"> rule to 800px and the </w:t>
      </w:r>
      <w:r w:rsidRPr="008808E6">
        <w:rPr>
          <w:rStyle w:val="InlineCodeColor"/>
        </w:rPr>
        <w:t>height</w:t>
      </w:r>
      <w:r>
        <w:t xml:space="preserve"> to 600px (to make more space in which to see the layout).</w:t>
      </w:r>
    </w:p>
    <w:p w:rsidR="00E85024" w:rsidRDefault="00756FD6" w:rsidP="00CE7802">
      <w:r>
        <w:t>I recommend making these changes in Blend where your edits are reflected more immediately than running the app from Visual Studio. In any case, t</w:t>
      </w:r>
      <w:r w:rsidR="00E85024">
        <w:t xml:space="preserve">he results are shown in Figure </w:t>
      </w:r>
      <w:r w:rsidR="008808E6">
        <w:t>5-10 where the numbers show us the order in which the items are laid out (and apologies for clipping the text…experiments must make sacrifices at times!).</w:t>
      </w:r>
      <w:r w:rsidR="004901CE">
        <w:t xml:space="preserve"> A copy of the sample with these modifications is </w:t>
      </w:r>
      <w:r w:rsidR="00715411">
        <w:t xml:space="preserve">provided </w:t>
      </w:r>
      <w:r w:rsidR="004901CE">
        <w:t>in the companion content for this chapter.</w:t>
      </w:r>
    </w:p>
    <w:p w:rsidR="00EB4634" w:rsidRDefault="00EB4634" w:rsidP="00EB4634">
      <w:pPr>
        <w:pStyle w:val="Fig-Graphic"/>
      </w:pPr>
      <w:r>
        <w:rPr>
          <w:noProof/>
        </w:rPr>
        <w:lastRenderedPageBreak/>
        <w:drawing>
          <wp:inline distT="0" distB="0" distL="0" distR="0" wp14:anchorId="10CEABCA" wp14:editId="63A122CC">
            <wp:extent cx="3455647" cy="2334039"/>
            <wp:effectExtent l="19050" t="19050" r="12065" b="28575"/>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7"/>
                    <a:stretch>
                      <a:fillRect/>
                    </a:stretch>
                  </pic:blipFill>
                  <pic:spPr>
                    <a:xfrm>
                      <a:off x="0" y="0"/>
                      <a:ext cx="3456857" cy="2334856"/>
                    </a:xfrm>
                    <a:prstGeom prst="rect">
                      <a:avLst/>
                    </a:prstGeom>
                    <a:ln>
                      <a:solidFill>
                        <a:schemeClr val="bg1">
                          <a:lumMod val="85000"/>
                        </a:schemeClr>
                      </a:solidFill>
                    </a:ln>
                  </pic:spPr>
                </pic:pic>
              </a:graphicData>
            </a:graphic>
          </wp:inline>
        </w:drawing>
      </w:r>
    </w:p>
    <w:p w:rsidR="008808E6" w:rsidRPr="00BD5FF8" w:rsidRDefault="00AB2C3A" w:rsidP="00CE7802">
      <w:pPr>
        <w:pStyle w:val="Num-Caption"/>
        <w:rPr>
          <w:rStyle w:val="FigNum"/>
        </w:rPr>
      </w:pPr>
      <w:r>
        <w:rPr>
          <w:rStyle w:val="FigNum"/>
        </w:rPr>
        <w:t>Figure 5-10</w:t>
      </w:r>
      <w:r>
        <w:t> </w:t>
      </w:r>
      <w:r w:rsidR="008808E6">
        <w:t>Modifying the ListView item templat</w:t>
      </w:r>
      <w:r w:rsidR="004901CE">
        <w:t>es</w:t>
      </w:r>
      <w:r w:rsidR="008808E6">
        <w:t xml:space="preserve"> sample to show cell spanning more completely.</w:t>
      </w:r>
    </w:p>
    <w:p w:rsidR="00DF39FC" w:rsidRDefault="00DF39FC" w:rsidP="00E85024">
      <w:r>
        <w:t xml:space="preserve">In the modified sample I’ve also included an </w:t>
      </w:r>
      <w:r w:rsidR="005314F7" w:rsidRPr="005314F7">
        <w:rPr>
          <w:rStyle w:val="InlineCodeColor"/>
        </w:rPr>
        <w:t>itemInfo</w:t>
      </w:r>
      <w:r w:rsidR="005314F7">
        <w:t xml:space="preserve"> function</w:t>
      </w:r>
      <w:r>
        <w:t xml:space="preserve"> in </w:t>
      </w:r>
      <w:r w:rsidR="00715411">
        <w:t>js/</w:t>
      </w:r>
      <w:r>
        <w:t>data.js, as you may have already noticed. It returns the item dimensions according to the type specified for the item:</w:t>
      </w:r>
    </w:p>
    <w:p w:rsidR="00DF39FC" w:rsidRPr="00DF39FC" w:rsidRDefault="00DF39FC" w:rsidP="00DF39FC">
      <w:pPr>
        <w:pStyle w:val="CodeBlock"/>
      </w:pPr>
      <w:r w:rsidRPr="00DF39FC">
        <w:rPr>
          <w:rFonts w:cs="Consolas"/>
          <w:color w:val="0000FF"/>
          <w:highlight w:val="white"/>
        </w:rPr>
        <w:t>function</w:t>
      </w:r>
      <w:r w:rsidRPr="00DF39FC">
        <w:rPr>
          <w:rFonts w:cs="Consolas"/>
          <w:highlight w:val="white"/>
        </w:rPr>
        <w:t xml:space="preserve"> itemInfo(index) {</w:t>
      </w:r>
      <w:r>
        <w:rPr>
          <w:rFonts w:cs="Consolas"/>
          <w:highlight w:val="white"/>
        </w:rPr>
        <w:br/>
      </w:r>
      <w:r>
        <w:rPr>
          <w:rFonts w:cs="Consolas"/>
          <w:color w:val="008000"/>
          <w:highlight w:val="white"/>
        </w:rPr>
        <w:t xml:space="preserve">    </w:t>
      </w:r>
      <w:r w:rsidRPr="00DF39FC">
        <w:rPr>
          <w:rFonts w:cs="Consolas"/>
          <w:color w:val="008000"/>
          <w:highlight w:val="white"/>
        </w:rPr>
        <w:t>//getItem(index).data retrieves the array item from a WinJS.Binding.List</w:t>
      </w:r>
      <w:r w:rsidRPr="00DF39FC">
        <w:rPr>
          <w:rFonts w:cs="Consolas"/>
          <w:highlight w:val="white"/>
        </w:rPr>
        <w:br/>
        <w:t xml:space="preserve">    </w:t>
      </w:r>
      <w:r w:rsidRPr="00DF39FC">
        <w:rPr>
          <w:rFonts w:cs="Consolas"/>
          <w:color w:val="0000FF"/>
          <w:highlight w:val="white"/>
        </w:rPr>
        <w:t>var</w:t>
      </w:r>
      <w:r w:rsidRPr="00DF39FC">
        <w:rPr>
          <w:rFonts w:cs="Consolas"/>
          <w:highlight w:val="white"/>
        </w:rPr>
        <w:t xml:space="preserve"> item = myCellSpanningData.getItem(index).data;</w:t>
      </w:r>
      <w:r w:rsidRPr="00DF39FC">
        <w:rPr>
          <w:rFonts w:cs="Consolas"/>
          <w:highlight w:val="white"/>
        </w:rPr>
        <w:br/>
        <w:t xml:space="preserve">    </w:t>
      </w:r>
      <w:r w:rsidRPr="00DF39FC">
        <w:rPr>
          <w:rFonts w:cs="Consolas"/>
          <w:color w:val="0000FF"/>
          <w:highlight w:val="white"/>
        </w:rPr>
        <w:t>var</w:t>
      </w:r>
      <w:r w:rsidRPr="00DF39FC">
        <w:rPr>
          <w:rFonts w:cs="Consolas"/>
          <w:highlight w:val="white"/>
        </w:rPr>
        <w:t xml:space="preserve"> width, height;</w:t>
      </w:r>
      <w:r w:rsidRPr="00DF39FC">
        <w:rPr>
          <w:rFonts w:cs="Consolas"/>
          <w:highlight w:val="white"/>
        </w:rPr>
        <w:br/>
      </w:r>
      <w:r w:rsidRPr="00DF39FC">
        <w:rPr>
          <w:rFonts w:cs="Consolas"/>
          <w:highlight w:val="white"/>
        </w:rPr>
        <w:br/>
        <w:t xml:space="preserve">    </w:t>
      </w:r>
      <w:r w:rsidRPr="00DF39FC">
        <w:rPr>
          <w:rFonts w:cs="Consolas"/>
          <w:color w:val="0000FF"/>
          <w:highlight w:val="white"/>
        </w:rPr>
        <w:t>switch</w:t>
      </w:r>
      <w:r w:rsidRPr="00DF39FC">
        <w:rPr>
          <w:rFonts w:cs="Consolas"/>
          <w:highlight w:val="white"/>
        </w:rPr>
        <w:t xml:space="preserve"> (item.type) {</w:t>
      </w:r>
      <w:r w:rsidRPr="00DF39FC">
        <w:rPr>
          <w:rFonts w:cs="Consolas"/>
          <w:highlight w:val="white"/>
        </w:rPr>
        <w:br/>
        <w:t xml:space="preserve">        </w:t>
      </w:r>
      <w:r w:rsidRPr="00DF39FC">
        <w:rPr>
          <w:rFonts w:cs="Consolas"/>
          <w:color w:val="0000FF"/>
          <w:highlight w:val="white"/>
        </w:rPr>
        <w:t>case</w:t>
      </w:r>
      <w:r w:rsidRPr="00DF39FC">
        <w:rPr>
          <w:rFonts w:cs="Consolas"/>
          <w:highlight w:val="white"/>
        </w:rPr>
        <w:t xml:space="preserve"> </w:t>
      </w:r>
      <w:r w:rsidRPr="00DF39FC">
        <w:rPr>
          <w:rFonts w:cs="Consolas"/>
          <w:color w:val="A31515"/>
          <w:highlight w:val="white"/>
        </w:rPr>
        <w:t>"smallListIconTextItem"</w:t>
      </w:r>
      <w:r w:rsidRPr="00DF39FC">
        <w:rPr>
          <w:rFonts w:cs="Consolas"/>
          <w:highlight w:val="white"/>
        </w:rPr>
        <w:t>:</w:t>
      </w:r>
      <w:r w:rsidRPr="00DF39FC">
        <w:rPr>
          <w:rFonts w:cs="Consolas"/>
          <w:highlight w:val="white"/>
        </w:rPr>
        <w:br/>
        <w:t xml:space="preserve">            width = 145;</w:t>
      </w:r>
      <w:r w:rsidRPr="00DF39FC">
        <w:rPr>
          <w:rFonts w:cs="Consolas"/>
          <w:highlight w:val="white"/>
        </w:rPr>
        <w:br/>
        <w:t xml:space="preserve">            height = 70;</w:t>
      </w:r>
      <w:r w:rsidRPr="00DF39FC">
        <w:rPr>
          <w:rFonts w:cs="Consolas"/>
          <w:highlight w:val="white"/>
        </w:rPr>
        <w:br/>
        <w:t xml:space="preserve">            </w:t>
      </w:r>
      <w:r w:rsidRPr="00DF39FC">
        <w:rPr>
          <w:rFonts w:cs="Consolas"/>
          <w:color w:val="0000FF"/>
          <w:highlight w:val="white"/>
        </w:rPr>
        <w:t>break</w:t>
      </w:r>
      <w:r w:rsidRPr="00DF39FC">
        <w:rPr>
          <w:rFonts w:cs="Consolas"/>
          <w:highlight w:val="white"/>
        </w:rPr>
        <w:t>;</w:t>
      </w:r>
      <w:r w:rsidRPr="00DF39FC">
        <w:rPr>
          <w:rFonts w:cs="Consolas"/>
          <w:highlight w:val="white"/>
        </w:rPr>
        <w:br/>
      </w:r>
      <w:r w:rsidRPr="00DF39FC">
        <w:rPr>
          <w:rFonts w:cs="Consolas"/>
          <w:highlight w:val="white"/>
        </w:rPr>
        <w:br/>
        <w:t xml:space="preserve">        </w:t>
      </w:r>
      <w:r w:rsidRPr="00DF39FC">
        <w:rPr>
          <w:rFonts w:cs="Consolas"/>
          <w:color w:val="0000FF"/>
          <w:highlight w:val="white"/>
        </w:rPr>
        <w:t>case</w:t>
      </w:r>
      <w:r w:rsidRPr="00DF39FC">
        <w:rPr>
          <w:rFonts w:cs="Consolas"/>
          <w:highlight w:val="white"/>
        </w:rPr>
        <w:t xml:space="preserve"> </w:t>
      </w:r>
      <w:r w:rsidRPr="00DF39FC">
        <w:rPr>
          <w:rFonts w:cs="Consolas"/>
          <w:color w:val="A31515"/>
          <w:highlight w:val="white"/>
        </w:rPr>
        <w:t>"mediumListIconTextItem"</w:t>
      </w:r>
      <w:r w:rsidRPr="00DF39FC">
        <w:rPr>
          <w:rFonts w:cs="Consolas"/>
          <w:highlight w:val="white"/>
        </w:rPr>
        <w:t>:</w:t>
      </w:r>
      <w:r w:rsidRPr="00DF39FC">
        <w:rPr>
          <w:rFonts w:cs="Consolas"/>
          <w:highlight w:val="white"/>
        </w:rPr>
        <w:br/>
        <w:t xml:space="preserve">            width = 310;</w:t>
      </w:r>
      <w:r w:rsidRPr="00DF39FC">
        <w:rPr>
          <w:rFonts w:cs="Consolas"/>
          <w:highlight w:val="white"/>
        </w:rPr>
        <w:br/>
        <w:t xml:space="preserve">            height = 70;</w:t>
      </w:r>
      <w:r w:rsidRPr="00DF39FC">
        <w:rPr>
          <w:rFonts w:cs="Consolas"/>
          <w:highlight w:val="white"/>
        </w:rPr>
        <w:br/>
        <w:t xml:space="preserve">            </w:t>
      </w:r>
      <w:r w:rsidRPr="00DF39FC">
        <w:rPr>
          <w:rFonts w:cs="Consolas"/>
          <w:color w:val="0000FF"/>
          <w:highlight w:val="white"/>
        </w:rPr>
        <w:t>break</w:t>
      </w:r>
      <w:r w:rsidRPr="00DF39FC">
        <w:rPr>
          <w:rFonts w:cs="Consolas"/>
          <w:highlight w:val="white"/>
        </w:rPr>
        <w:t>;</w:t>
      </w:r>
      <w:r w:rsidRPr="00DF39FC">
        <w:rPr>
          <w:rFonts w:cs="Consolas"/>
          <w:highlight w:val="white"/>
        </w:rPr>
        <w:br/>
      </w:r>
      <w:r w:rsidRPr="00DF39FC">
        <w:rPr>
          <w:rFonts w:cs="Consolas"/>
          <w:highlight w:val="white"/>
        </w:rPr>
        <w:br/>
        <w:t xml:space="preserve">        </w:t>
      </w:r>
      <w:r w:rsidRPr="00DF39FC">
        <w:rPr>
          <w:rFonts w:cs="Consolas"/>
          <w:color w:val="0000FF"/>
          <w:highlight w:val="white"/>
        </w:rPr>
        <w:t>case</w:t>
      </w:r>
      <w:r w:rsidRPr="00DF39FC">
        <w:rPr>
          <w:rFonts w:cs="Consolas"/>
          <w:highlight w:val="white"/>
        </w:rPr>
        <w:t xml:space="preserve"> </w:t>
      </w:r>
      <w:r w:rsidRPr="00DF39FC">
        <w:rPr>
          <w:rFonts w:cs="Consolas"/>
          <w:color w:val="A31515"/>
          <w:highlight w:val="white"/>
        </w:rPr>
        <w:t>"largeListIconTextItem"</w:t>
      </w:r>
      <w:r w:rsidRPr="00DF39FC">
        <w:rPr>
          <w:rFonts w:cs="Consolas"/>
          <w:highlight w:val="white"/>
        </w:rPr>
        <w:t>:</w:t>
      </w:r>
      <w:r w:rsidRPr="00DF39FC">
        <w:rPr>
          <w:rFonts w:cs="Consolas"/>
          <w:highlight w:val="white"/>
        </w:rPr>
        <w:br/>
        <w:t xml:space="preserve">            width = 310;</w:t>
      </w:r>
      <w:r w:rsidRPr="00DF39FC">
        <w:rPr>
          <w:rFonts w:cs="Consolas"/>
          <w:highlight w:val="white"/>
        </w:rPr>
        <w:br/>
        <w:t xml:space="preserve">            height = 160;</w:t>
      </w:r>
      <w:r w:rsidRPr="00DF39FC">
        <w:rPr>
          <w:rFonts w:cs="Consolas"/>
          <w:highlight w:val="white"/>
        </w:rPr>
        <w:br/>
        <w:t xml:space="preserve">            </w:t>
      </w:r>
      <w:r w:rsidRPr="00DF39FC">
        <w:rPr>
          <w:rFonts w:cs="Consolas"/>
          <w:color w:val="0000FF"/>
          <w:highlight w:val="white"/>
        </w:rPr>
        <w:t>break</w:t>
      </w:r>
      <w:r w:rsidRPr="00DF39FC">
        <w:rPr>
          <w:rFonts w:cs="Consolas"/>
          <w:highlight w:val="white"/>
        </w:rPr>
        <w:t>;</w:t>
      </w:r>
      <w:r w:rsidRPr="00DF39FC">
        <w:rPr>
          <w:rFonts w:cs="Consolas"/>
          <w:highlight w:val="white"/>
        </w:rPr>
        <w:br/>
        <w:t xml:space="preserve">    }</w:t>
      </w:r>
      <w:r w:rsidRPr="00DF39FC">
        <w:rPr>
          <w:rFonts w:cs="Consolas"/>
          <w:highlight w:val="white"/>
        </w:rPr>
        <w:br/>
      </w:r>
      <w:r w:rsidRPr="00DF39FC">
        <w:rPr>
          <w:rFonts w:cs="Consolas"/>
          <w:highlight w:val="white"/>
        </w:rPr>
        <w:br/>
        <w:t xml:space="preserve">    </w:t>
      </w:r>
      <w:r w:rsidRPr="00DF39FC">
        <w:rPr>
          <w:rFonts w:cs="Consolas"/>
          <w:color w:val="0000FF"/>
          <w:highlight w:val="white"/>
        </w:rPr>
        <w:t>return</w:t>
      </w:r>
      <w:r w:rsidRPr="00DF39FC">
        <w:rPr>
          <w:rFonts w:cs="Consolas"/>
          <w:highlight w:val="white"/>
        </w:rPr>
        <w:t xml:space="preserve"> {</w:t>
      </w:r>
      <w:r w:rsidRPr="00DF39FC">
        <w:rPr>
          <w:rFonts w:cs="Consolas"/>
          <w:highlight w:val="white"/>
        </w:rPr>
        <w:br/>
        <w:t xml:space="preserve">        newColumn: </w:t>
      </w:r>
      <w:r w:rsidRPr="00DF39FC">
        <w:rPr>
          <w:rFonts w:cs="Consolas"/>
          <w:color w:val="0000FF"/>
          <w:highlight w:val="white"/>
        </w:rPr>
        <w:t>false</w:t>
      </w:r>
      <w:r w:rsidRPr="00DF39FC">
        <w:rPr>
          <w:rFonts w:cs="Consolas"/>
          <w:highlight w:val="white"/>
        </w:rPr>
        <w:t>,</w:t>
      </w:r>
      <w:r w:rsidRPr="00DF39FC">
        <w:rPr>
          <w:rFonts w:cs="Consolas"/>
          <w:highlight w:val="white"/>
        </w:rPr>
        <w:br/>
        <w:t xml:space="preserve">        itemWidth: width,</w:t>
      </w:r>
      <w:r w:rsidRPr="00DF39FC">
        <w:rPr>
          <w:rFonts w:cs="Consolas"/>
          <w:highlight w:val="white"/>
        </w:rPr>
        <w:br/>
        <w:t xml:space="preserve">        itemHeight: height</w:t>
      </w:r>
      <w:r w:rsidRPr="00DF39FC">
        <w:rPr>
          <w:rFonts w:cs="Consolas"/>
          <w:highlight w:val="white"/>
        </w:rPr>
        <w:br/>
        <w:t xml:space="preserve">    };</w:t>
      </w:r>
      <w:r w:rsidRPr="00DF39FC">
        <w:rPr>
          <w:rFonts w:cs="Consolas"/>
          <w:highlight w:val="white"/>
        </w:rPr>
        <w:br/>
        <w:t>}</w:t>
      </w:r>
    </w:p>
    <w:p w:rsidR="005314F7" w:rsidRDefault="00DF39FC" w:rsidP="00E85024">
      <w:r>
        <w:lastRenderedPageBreak/>
        <w:t xml:space="preserve">You can set a breakpoint in this function and verify that it’s being called for every item; you can also see that it produces the same results. Now change the return value of </w:t>
      </w:r>
      <w:r w:rsidR="005314F7" w:rsidRPr="005314F7">
        <w:rPr>
          <w:rStyle w:val="InlineCodeColor"/>
        </w:rPr>
        <w:t>newColumn</w:t>
      </w:r>
      <w:r w:rsidRPr="00DF39FC">
        <w:t xml:space="preserve"> as </w:t>
      </w:r>
      <w:r>
        <w:t xml:space="preserve">follows, to force a column break before item #7 and #15 in Figure 5-10, </w:t>
      </w:r>
      <w:r w:rsidR="008245DA">
        <w:t xml:space="preserve">because </w:t>
      </w:r>
      <w:r>
        <w:t>they oddly span columns:</w:t>
      </w:r>
    </w:p>
    <w:p w:rsidR="00DF39FC" w:rsidRPr="00DF39FC" w:rsidRDefault="00DF39FC" w:rsidP="00DF39FC">
      <w:pPr>
        <w:pStyle w:val="CodeBlock"/>
      </w:pPr>
      <w:r w:rsidRPr="00DF39FC">
        <w:rPr>
          <w:rFonts w:cs="Consolas"/>
          <w:highlight w:val="white"/>
        </w:rPr>
        <w:t xml:space="preserve">newColumn: (index == 6 || index == 14),   </w:t>
      </w:r>
      <w:r w:rsidRPr="00DF39FC">
        <w:rPr>
          <w:rFonts w:cs="Consolas"/>
          <w:color w:val="008000"/>
          <w:highlight w:val="white"/>
        </w:rPr>
        <w:t>//Break on items 7 and 15 (index is 6 and 14)</w:t>
      </w:r>
    </w:p>
    <w:p w:rsidR="00DF39FC" w:rsidRDefault="00DF39FC" w:rsidP="00E85024">
      <w:r>
        <w:t>The result of this change is shown in Figure 5-11.</w:t>
      </w:r>
    </w:p>
    <w:p w:rsidR="00DF39FC" w:rsidRDefault="00A06F45" w:rsidP="00DF39FC">
      <w:pPr>
        <w:pStyle w:val="Fig-Graphic"/>
      </w:pPr>
      <w:r>
        <w:rPr>
          <w:noProof/>
        </w:rPr>
        <w:drawing>
          <wp:inline distT="0" distB="0" distL="0" distR="0" wp14:anchorId="37C0D1B7" wp14:editId="7B3A18A4">
            <wp:extent cx="3172968" cy="2167128"/>
            <wp:effectExtent l="19050" t="19050" r="27940" b="2413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78"/>
                    <a:srcRect/>
                    <a:stretch/>
                  </pic:blipFill>
                  <pic:spPr bwMode="auto">
                    <a:xfrm>
                      <a:off x="0" y="0"/>
                      <a:ext cx="3172968" cy="2167128"/>
                    </a:xfrm>
                    <a:prstGeom prst="rect">
                      <a:avLst/>
                    </a:prstGeom>
                    <a:ln>
                      <a:solidFill>
                        <a:schemeClr val="bg1">
                          <a:lumMod val="85000"/>
                        </a:schemeClr>
                      </a:solidFill>
                    </a:ln>
                    <a:extLst>
                      <a:ext uri="{53640926-AAD7-44D8-BBD7-CCE9431645EC}">
                        <a14:shadowObscured xmlns:a14="http://schemas.microsoft.com/office/drawing/2010/main"/>
                      </a:ext>
                    </a:extLst>
                  </pic:spPr>
                </pic:pic>
              </a:graphicData>
            </a:graphic>
          </wp:inline>
        </w:drawing>
      </w:r>
    </w:p>
    <w:p w:rsidR="00DF39FC" w:rsidRPr="00BD5FF8" w:rsidRDefault="00997C4E" w:rsidP="00DF39FC">
      <w:pPr>
        <w:pStyle w:val="Num-Caption"/>
        <w:rPr>
          <w:rStyle w:val="FigNum"/>
        </w:rPr>
      </w:pPr>
      <w:r>
        <w:rPr>
          <w:rStyle w:val="FigNum"/>
        </w:rPr>
        <w:t>Figure 5-11</w:t>
      </w:r>
      <w:r w:rsidR="002A3447">
        <w:t> </w:t>
      </w:r>
      <w:r w:rsidR="00A06F45">
        <w:t>Using new columns in cell</w:t>
      </w:r>
      <w:r w:rsidR="008245DA">
        <w:t xml:space="preserve"> </w:t>
      </w:r>
      <w:r w:rsidR="00A06F45">
        <w:t>spanning on items 7 and 15</w:t>
      </w:r>
      <w:r w:rsidR="008245DA">
        <w:t>.</w:t>
      </w:r>
    </w:p>
    <w:p w:rsidR="008808E6" w:rsidRDefault="008808E6" w:rsidP="00E85024">
      <w:r>
        <w:t xml:space="preserve">One </w:t>
      </w:r>
      <w:r w:rsidR="00A06F45">
        <w:t xml:space="preserve">last </w:t>
      </w:r>
      <w:r>
        <w:t xml:space="preserve">thing I noticed while playing with this sample is that if the item size in a style rule like </w:t>
      </w:r>
      <w:r>
        <w:rPr>
          <w:rStyle w:val="InlineCodeColor"/>
        </w:rPr>
        <w:t>small</w:t>
      </w:r>
      <w:r w:rsidRPr="00BD4599">
        <w:rPr>
          <w:rStyle w:val="InlineCodeColor"/>
        </w:rPr>
        <w:t>ListIconTextItem</w:t>
      </w:r>
      <w:r>
        <w:t xml:space="preserve"> ends up being smaller than the size of a child element, such as </w:t>
      </w:r>
      <w:r w:rsidRPr="008808E6">
        <w:rPr>
          <w:rStyle w:val="InlineCodeColor"/>
          <w:highlight w:val="white"/>
        </w:rPr>
        <w:t>.regularListIconTextItem</w:t>
      </w:r>
      <w:r>
        <w:t xml:space="preserve"> (which includes margin and padding), the larger size wins in the layout. As</w:t>
      </w:r>
      <w:r w:rsidR="006B618F">
        <w:t xml:space="preserve"> you experiment, you might </w:t>
      </w:r>
      <w:r>
        <w:t xml:space="preserve">want to remove the default 5px margin that’s set for </w:t>
      </w:r>
      <w:r w:rsidRPr="008808E6">
        <w:rPr>
          <w:rStyle w:val="InlineCodeColor"/>
        </w:rPr>
        <w:t>win-container</w:t>
      </w:r>
      <w:r>
        <w:t>. This is what creates the space between the items in Figure 5-10 but has to be added into the equations. The following rule will set that margin to 0px:</w:t>
      </w:r>
    </w:p>
    <w:p w:rsidR="008808E6" w:rsidRPr="008808E6" w:rsidRDefault="008808E6" w:rsidP="007F4E39">
      <w:pPr>
        <w:pStyle w:val="CodeBlock"/>
      </w:pPr>
      <w:r w:rsidRPr="008808E6">
        <w:rPr>
          <w:highlight w:val="white"/>
        </w:rPr>
        <w:t>#listView &gt; .win-horizontal .win-container {</w:t>
      </w:r>
      <w:r w:rsidRPr="008808E6">
        <w:rPr>
          <w:highlight w:val="white"/>
        </w:rPr>
        <w:br/>
      </w:r>
      <w:r w:rsidRPr="008808E6">
        <w:rPr>
          <w:color w:val="FF0000"/>
          <w:highlight w:val="white"/>
        </w:rPr>
        <w:t xml:space="preserve">    margin</w:t>
      </w:r>
      <w:r w:rsidR="005314F7">
        <w:rPr>
          <w:highlight w:val="white"/>
        </w:rPr>
        <w:t xml:space="preserve">: </w:t>
      </w:r>
      <w:r w:rsidR="005314F7">
        <w:rPr>
          <w:color w:val="0000FF"/>
          <w:highlight w:val="white"/>
        </w:rPr>
        <w:t>0</w:t>
      </w:r>
      <w:r w:rsidRPr="008808E6">
        <w:rPr>
          <w:color w:val="0000FF"/>
          <w:highlight w:val="white"/>
        </w:rPr>
        <w:t>px</w:t>
      </w:r>
      <w:r w:rsidRPr="008808E6">
        <w:rPr>
          <w:highlight w:val="white"/>
        </w:rPr>
        <w:t>;</w:t>
      </w:r>
      <w:r w:rsidRPr="008808E6">
        <w:br/>
        <w:t>}</w:t>
      </w:r>
    </w:p>
    <w:p w:rsidR="004860B5" w:rsidRDefault="00C962A9" w:rsidP="004860B5">
      <w:pPr>
        <w:pStyle w:val="Heading1"/>
      </w:pPr>
      <w:r>
        <w:t xml:space="preserve">Optimizing </w:t>
      </w:r>
      <w:r w:rsidR="004860B5">
        <w:t>ListView Performance</w:t>
      </w:r>
    </w:p>
    <w:p w:rsidR="00C43CCF" w:rsidRDefault="00C43CCF" w:rsidP="00C43CCF">
      <w:pPr>
        <w:pStyle w:val="Normalunindented"/>
      </w:pPr>
      <w:r>
        <w:t xml:space="preserve">I’ve often told people that there’s so much you can do and learn about ListView that it could be a book in itself! </w:t>
      </w:r>
      <w:r w:rsidR="005411EF">
        <w:t xml:space="preserve">Indeed, it would have been easy for Microsoft to have just created a basic control that let you create templated items and </w:t>
      </w:r>
      <w:r w:rsidR="008245DA">
        <w:t xml:space="preserve">have </w:t>
      </w:r>
      <w:r w:rsidR="005411EF">
        <w:t xml:space="preserve">left it at that. However, knowing that the ListView would be utterly central to a large number of apps (perhaps the majority outside the gaming category), </w:t>
      </w:r>
      <w:r w:rsidR="005E53A7">
        <w:t xml:space="preserve">and expecting that the ListView would be called upon to host thousands or even tens of thousands of items, </w:t>
      </w:r>
      <w:r w:rsidR="005411EF">
        <w:t xml:space="preserve">a highly skilled and passionate group of engineers has gone to great extremes to provide many levels of </w:t>
      </w:r>
      <w:r w:rsidR="005411EF">
        <w:lastRenderedPageBreak/>
        <w:t>sophistication that will help you</w:t>
      </w:r>
      <w:r w:rsidR="008245DA">
        <w:t>r</w:t>
      </w:r>
      <w:r w:rsidR="005411EF">
        <w:t xml:space="preserve"> apps perform their best.</w:t>
      </w:r>
    </w:p>
    <w:p w:rsidR="005411EF" w:rsidRDefault="005411EF" w:rsidP="005411EF">
      <w:r>
        <w:t xml:space="preserve">One optimization is the ability to </w:t>
      </w:r>
      <w:r w:rsidR="005314F7">
        <w:t>demand</w:t>
      </w:r>
      <w:r>
        <w:t>-load pages of items</w:t>
      </w:r>
      <w:r w:rsidR="005E53A7">
        <w:t xml:space="preserve"> as determined by the ListView’s </w:t>
      </w:r>
      <w:r w:rsidR="005E53A7" w:rsidRPr="00CB3CD5">
        <w:rPr>
          <w:rStyle w:val="InlineCodeColor"/>
        </w:rPr>
        <w:t>loadingBehavior</w:t>
      </w:r>
      <w:r w:rsidR="005E53A7">
        <w:t xml:space="preserve"> property</w:t>
      </w:r>
      <w:r w:rsidR="008245DA">
        <w:t>,</w:t>
      </w:r>
      <w:r w:rsidR="005E53A7">
        <w:t xml:space="preserve"> as described in the next two sections.</w:t>
      </w:r>
      <w:r>
        <w:t xml:space="preserve"> </w:t>
      </w:r>
      <w:r w:rsidR="005E53A7">
        <w:t xml:space="preserve">The other </w:t>
      </w:r>
      <w:r>
        <w:t>optimization is to use template functions to delay-load different parts of each item, such as images, as well as to defer actions like animations until an item actually becomes visible</w:t>
      </w:r>
      <w:r w:rsidR="005E53A7">
        <w:t xml:space="preserve">, which is covered in the third section below. In all cases, </w:t>
      </w:r>
      <w:r w:rsidR="00C962A9">
        <w:t xml:space="preserve">the whole point of </w:t>
      </w:r>
      <w:r w:rsidR="005E53A7">
        <w:t xml:space="preserve">these optimizations </w:t>
      </w:r>
      <w:r w:rsidR="00C962A9">
        <w:t xml:space="preserve">is to help the ListView </w:t>
      </w:r>
      <w:r w:rsidR="00AA258F">
        <w:t xml:space="preserve">display the most important items </w:t>
      </w:r>
      <w:r w:rsidR="005E53A7">
        <w:t xml:space="preserve">or parts of items </w:t>
      </w:r>
      <w:r w:rsidR="00AA258F">
        <w:t xml:space="preserve">as quickly as possible, deferring the loading and rendering of other items </w:t>
      </w:r>
      <w:r w:rsidR="005E53A7">
        <w:t xml:space="preserve">or less important item elements </w:t>
      </w:r>
      <w:r w:rsidR="00AA258F">
        <w:t>until they’re really needed.</w:t>
      </w:r>
    </w:p>
    <w:p w:rsidR="005411EF" w:rsidRDefault="005411EF" w:rsidP="00624D3B">
      <w:r>
        <w:t xml:space="preserve">I did want to point out that the </w:t>
      </w:r>
      <w:hyperlink r:id="rId79" w:history="1">
        <w:r w:rsidRPr="005411EF">
          <w:rPr>
            <w:rStyle w:val="Hyperlink"/>
          </w:rPr>
          <w:t>Using ListView</w:t>
        </w:r>
      </w:hyperlink>
      <w:r>
        <w:t xml:space="preserve"> topic in the documentation contains even more suggestions than I’m able to include here</w:t>
      </w:r>
      <w:r w:rsidR="008245DA">
        <w:t>.</w:t>
      </w:r>
      <w:r>
        <w:t xml:space="preserve"> (I do have other chapters to write!) I encourage you to study that topic as well, and who knows—maybe you’ll be the one to write the </w:t>
      </w:r>
      <w:r w:rsidR="00AA258F">
        <w:t xml:space="preserve">complete </w:t>
      </w:r>
      <w:r>
        <w:t>ListView book!</w:t>
      </w:r>
      <w:r w:rsidR="00994568">
        <w:t xml:space="preserve"> Furthermore, additional guidance on appwide performance can be found on </w:t>
      </w:r>
      <w:hyperlink r:id="rId80" w:history="1">
        <w:r w:rsidR="00994568" w:rsidRPr="00994568">
          <w:rPr>
            <w:rStyle w:val="Hyperlink"/>
          </w:rPr>
          <w:t xml:space="preserve">Performance best practices </w:t>
        </w:r>
        <w:r w:rsidR="00624D3B" w:rsidRPr="00994568">
          <w:rPr>
            <w:rStyle w:val="Hyperlink"/>
          </w:rPr>
          <w:t>for</w:t>
        </w:r>
        <w:r w:rsidR="00624D3B">
          <w:rPr>
            <w:rStyle w:val="Hyperlink"/>
          </w:rPr>
          <w:t xml:space="preserve"> Windows Store </w:t>
        </w:r>
        <w:r w:rsidR="00994568" w:rsidRPr="00994568">
          <w:rPr>
            <w:rStyle w:val="Hyperlink"/>
          </w:rPr>
          <w:t>apps using JavaScript</w:t>
        </w:r>
      </w:hyperlink>
      <w:r w:rsidR="00994568">
        <w:t>, which contains the Using ListView topic.</w:t>
      </w:r>
    </w:p>
    <w:p w:rsidR="005E53A7" w:rsidRDefault="005E53A7" w:rsidP="005E53A7">
      <w:pPr>
        <w:pStyle w:val="Heading2"/>
      </w:pPr>
      <w:r>
        <w:t>Random Access</w:t>
      </w:r>
    </w:p>
    <w:p w:rsidR="005E53A7" w:rsidRPr="001F28DC" w:rsidRDefault="005E53A7" w:rsidP="00CE7802">
      <w:pPr>
        <w:pStyle w:val="Normalunindented"/>
      </w:pPr>
      <w:r>
        <w:t>If you’re like myself and others in my family, you probably have an ever-increasing stockpile of digital photographs that make you glad that 1TB+ hard drives keep dropping in price</w:t>
      </w:r>
      <w:r w:rsidR="00D13311">
        <w:t>.</w:t>
      </w:r>
      <w:r>
        <w:t xml:space="preserve"> In other words, it’s not uncommon for many consumers to have ready access to collections of tens of thousands of items that they will at some point want to pan through in a </w:t>
      </w:r>
      <w:r w:rsidR="001F28DC">
        <w:t>ListView</w:t>
      </w:r>
      <w:r>
        <w:t>.</w:t>
      </w:r>
      <w:r w:rsidR="001F28DC">
        <w:t xml:space="preserve"> But just imagine the overhead of trying to load thumbnails for every one of those items into memory to display in a list. On low-level </w:t>
      </w:r>
      <w:r w:rsidR="00715411">
        <w:t xml:space="preserve">and low-power </w:t>
      </w:r>
      <w:r w:rsidR="001F28DC">
        <w:t xml:space="preserve">hardware, you’d probably be causing every suspended app to be quickly terminated, and the result will probably be anything but “fast and fluid”! The user might end up waiting a </w:t>
      </w:r>
      <w:r w:rsidR="001F28DC" w:rsidRPr="001F28DC">
        <w:rPr>
          <w:rStyle w:val="Italic"/>
        </w:rPr>
        <w:t>really</w:t>
      </w:r>
      <w:r w:rsidR="001F28DC">
        <w:rPr>
          <w:i/>
        </w:rPr>
        <w:t xml:space="preserve"> </w:t>
      </w:r>
      <w:r w:rsidR="001F28DC">
        <w:t>long time for the control to become interactive and will certainly get tired of watching a progress ring</w:t>
      </w:r>
      <w:r w:rsidR="00715411">
        <w:t>.</w:t>
      </w:r>
    </w:p>
    <w:p w:rsidR="001F28DC" w:rsidRDefault="001F28DC" w:rsidP="001F28DC">
      <w:r>
        <w:t xml:space="preserve">With this in mind, the default </w:t>
      </w:r>
      <w:r w:rsidRPr="001F28DC">
        <w:rPr>
          <w:rStyle w:val="InlineCodeColor"/>
        </w:rPr>
        <w:t>loadingBehavior</w:t>
      </w:r>
      <w:r>
        <w:t xml:space="preserve"> property for a ListView is set to </w:t>
      </w:r>
      <w:r w:rsidRPr="001F28DC">
        <w:rPr>
          <w:rStyle w:val="InlineCodeColor"/>
        </w:rPr>
        <w:t>"randomaccess"</w:t>
      </w:r>
      <w:r>
        <w:t xml:space="preserve">. In this mode, the ListView’s scrollbar will reflect the total extent of the list so </w:t>
      </w:r>
      <w:r w:rsidR="004763B0">
        <w:t xml:space="preserve">that </w:t>
      </w:r>
      <w:r>
        <w:t>the user has some idea of its size, but the ListView keeps a total of only five pages or screenfuls of items in memory at any given time</w:t>
      </w:r>
      <w:r w:rsidR="00D65A50">
        <w:t xml:space="preserve"> (with an overall limit of 1000 items)</w:t>
      </w:r>
      <w:r>
        <w:t>. For most pages, this means the visible page (in the viewport) plus two buffer pages ahead and behind</w:t>
      </w:r>
      <w:r w:rsidR="004763B0">
        <w:t>.</w:t>
      </w:r>
      <w:r>
        <w:t xml:space="preserve"> (</w:t>
      </w:r>
      <w:r w:rsidR="004763B0">
        <w:t>I</w:t>
      </w:r>
      <w:r>
        <w:t>f you’re viewing the first page, the buffer extends four pages ahead; if you’re on the last page, the buffer extends four pages behind—you get the idea</w:t>
      </w:r>
      <w:r w:rsidR="004763B0">
        <w:t>.</w:t>
      </w:r>
      <w:r>
        <w:t>)</w:t>
      </w:r>
    </w:p>
    <w:p w:rsidR="001F28DC" w:rsidRDefault="001F28DC" w:rsidP="001F28DC">
      <w:r>
        <w:t xml:space="preserve">Whenever the user pans to a location in the list, </w:t>
      </w:r>
      <w:r w:rsidR="00BA650A">
        <w:t xml:space="preserve">any </w:t>
      </w:r>
      <w:r>
        <w:t xml:space="preserve">pages that fall out of the viewport or buffer zone are discarded (almost—we’ll come back to this in a moment), and loading of the new viewport page and its buffer pages begins. Thus the ListView’s </w:t>
      </w:r>
      <w:r w:rsidRPr="001F28DC">
        <w:rPr>
          <w:rStyle w:val="InlineCodeColor"/>
        </w:rPr>
        <w:t>loadingState</w:t>
      </w:r>
      <w:r>
        <w:t xml:space="preserve"> property will start again at </w:t>
      </w:r>
      <w:r w:rsidRPr="001F28DC">
        <w:rPr>
          <w:rStyle w:val="InlineCodeColor"/>
        </w:rPr>
        <w:t>itemsLoading</w:t>
      </w:r>
      <w:r>
        <w:t xml:space="preserve">, then to </w:t>
      </w:r>
      <w:r w:rsidRPr="001F28DC">
        <w:rPr>
          <w:rStyle w:val="InlineCodeColor"/>
        </w:rPr>
        <w:t>viewportLoaded</w:t>
      </w:r>
      <w:r>
        <w:t xml:space="preserve"> when the visible items are rendered, then </w:t>
      </w:r>
      <w:r w:rsidRPr="001F28DC">
        <w:rPr>
          <w:rStyle w:val="InlineCodeColor"/>
        </w:rPr>
        <w:t>itemsLoaded</w:t>
      </w:r>
      <w:r>
        <w:t xml:space="preserve"> when the buffered pages are loaded, </w:t>
      </w:r>
      <w:r w:rsidR="007A586D">
        <w:t xml:space="preserve">and </w:t>
      </w:r>
      <w:r>
        <w:t>the</w:t>
      </w:r>
      <w:r w:rsidR="007A586D">
        <w:t>n</w:t>
      </w:r>
      <w:r>
        <w:t xml:space="preserve"> </w:t>
      </w:r>
      <w:r w:rsidRPr="001F28DC">
        <w:rPr>
          <w:rStyle w:val="InlineCodeColor"/>
        </w:rPr>
        <w:t>complete</w:t>
      </w:r>
      <w:r>
        <w:t xml:space="preserve"> when everything is done. </w:t>
      </w:r>
      <w:r w:rsidR="007A586D">
        <w:t>A</w:t>
      </w:r>
      <w:r>
        <w:t>gain, at any given time, only five pages of items are loaded into memory.</w:t>
      </w:r>
    </w:p>
    <w:p w:rsidR="001F28DC" w:rsidRPr="001F28DC" w:rsidRDefault="00BA650A" w:rsidP="00CE7802">
      <w:r>
        <w:t>Now when I said that previously</w:t>
      </w:r>
      <w:r w:rsidR="007A586D">
        <w:t xml:space="preserve"> </w:t>
      </w:r>
      <w:r>
        <w:t xml:space="preserve">loaded items get discarded when they move out of the viewport/buffer range, what actually happens is that the items get </w:t>
      </w:r>
      <w:r w:rsidRPr="00BA650A">
        <w:rPr>
          <w:rStyle w:val="Italic"/>
        </w:rPr>
        <w:t>recycled</w:t>
      </w:r>
      <w:r>
        <w:t xml:space="preserve">. One of the most expensive </w:t>
      </w:r>
      <w:r>
        <w:lastRenderedPageBreak/>
        <w:t>parts of rendering an item is creating its DOM elements, so the ListView actually takes those elements, moves them to a new place in the list, and fills them in with new content. This will become important when we look at optimization in template functions.</w:t>
      </w:r>
    </w:p>
    <w:p w:rsidR="004860B5" w:rsidRDefault="00AA258F" w:rsidP="004860B5">
      <w:pPr>
        <w:pStyle w:val="Heading2"/>
      </w:pPr>
      <w:r>
        <w:t xml:space="preserve">Incremental </w:t>
      </w:r>
      <w:r w:rsidR="005E53A7">
        <w:t>Loading</w:t>
      </w:r>
    </w:p>
    <w:p w:rsidR="00BA650A" w:rsidRDefault="00BA650A" w:rsidP="001F28DC">
      <w:pPr>
        <w:pStyle w:val="Normalunindented"/>
      </w:pPr>
      <w:r>
        <w:t>Apart from potentially very large but known collections, other collections are, for all intents and purposes, essentially unbounded, like a news feed that might have millions of items stretching back to the Cenozoic Era (at least by Internet reckoning!). With such collections, you probably won’t know just how many items there are at all; the best you can really do is just load another chunk when the user wants them.</w:t>
      </w:r>
    </w:p>
    <w:p w:rsidR="00BA650A" w:rsidRDefault="00BA650A" w:rsidP="00CE7802">
      <w:r>
        <w:t xml:space="preserve">This is what the </w:t>
      </w:r>
      <w:r w:rsidRPr="00BA650A">
        <w:rPr>
          <w:rStyle w:val="InlineCodeColor"/>
        </w:rPr>
        <w:t>loadingBehavior</w:t>
      </w:r>
      <w:r>
        <w:t xml:space="preserve"> of </w:t>
      </w:r>
      <w:r w:rsidRPr="00BA650A">
        <w:rPr>
          <w:rStyle w:val="InlineCodeColor"/>
        </w:rPr>
        <w:t>"incremental"</w:t>
      </w:r>
      <w:r>
        <w:t xml:space="preserve"> is for. In this mode, the ListView’s scrollbar will reflect only what’s loaded in the list, but if the user passes a particular threshold</w:t>
      </w:r>
      <w:r w:rsidR="005333B3">
        <w:t>—</w:t>
      </w:r>
      <w:r>
        <w:t>for instance, they pan to the end of the list</w:t>
      </w:r>
      <w:r w:rsidR="005333B3">
        <w:t>—</w:t>
      </w:r>
      <w:r>
        <w:t>the ListView will ask the data source for more pages of items and add them to the list, updating the scrollbar. In this case, all of the loaded items remain loaded, providing for very quick panning within the loaded list but with potentially more memory consumption than random access.</w:t>
      </w:r>
    </w:p>
    <w:p w:rsidR="006603BB" w:rsidRDefault="00BA650A" w:rsidP="00BA650A">
      <w:r>
        <w:t xml:space="preserve">The incremental loading behavior is demonstrated in </w:t>
      </w:r>
      <w:r w:rsidR="006603BB">
        <w:t xml:space="preserve">Scenarios 2 and 3 of the </w:t>
      </w:r>
      <w:hyperlink r:id="rId81" w:history="1">
        <w:r w:rsidR="00A06F45">
          <w:rPr>
            <w:rStyle w:val="Hyperlink"/>
          </w:rPr>
          <w:t>ListView loading b</w:t>
        </w:r>
        <w:r w:rsidR="00A06F45" w:rsidRPr="00A06F45">
          <w:rPr>
            <w:rStyle w:val="Hyperlink"/>
          </w:rPr>
          <w:t xml:space="preserve">ehaviors </w:t>
        </w:r>
        <w:r w:rsidR="006603BB" w:rsidRPr="00A06F45">
          <w:rPr>
            <w:rStyle w:val="Hyperlink"/>
          </w:rPr>
          <w:t>sample</w:t>
        </w:r>
      </w:hyperlink>
      <w:r w:rsidR="005333B3">
        <w:rPr>
          <w:rStyle w:val="Hyperlink"/>
        </w:rPr>
        <w:t>.</w:t>
      </w:r>
      <w:r w:rsidR="00A06F45">
        <w:t xml:space="preserve"> (Scenario 1 covers random access, but it’s nothing different than we’ve already seen</w:t>
      </w:r>
      <w:r w:rsidR="005333B3">
        <w:t>.</w:t>
      </w:r>
      <w:r w:rsidR="00A06F45">
        <w:t>)</w:t>
      </w:r>
      <w:r w:rsidR="006603BB">
        <w:t xml:space="preserve"> </w:t>
      </w:r>
      <w:r w:rsidR="00A06F45">
        <w:t xml:space="preserve">Incremental loading </w:t>
      </w:r>
      <w:r w:rsidR="006603BB">
        <w:t>activates the following characteristics:</w:t>
      </w:r>
    </w:p>
    <w:p w:rsidR="006603BB" w:rsidRDefault="006603BB" w:rsidP="00CE7802">
      <w:pPr>
        <w:pStyle w:val="BullList"/>
      </w:pPr>
      <w:r>
        <w:t xml:space="preserve">The ListView’s </w:t>
      </w:r>
      <w:r w:rsidRPr="006603BB">
        <w:rPr>
          <w:rStyle w:val="InlineCodeColor"/>
        </w:rPr>
        <w:t>pagesToLoad</w:t>
      </w:r>
      <w:r>
        <w:t xml:space="preserve"> property indicates how many pages</w:t>
      </w:r>
      <w:r w:rsidR="00BA650A">
        <w:t xml:space="preserve"> or </w:t>
      </w:r>
      <w:r>
        <w:t xml:space="preserve">screenfuls of items </w:t>
      </w:r>
      <w:r w:rsidR="00BA650A">
        <w:t xml:space="preserve">get loaded at a time. The default value is </w:t>
      </w:r>
      <w:r w:rsidR="00715411">
        <w:t>five</w:t>
      </w:r>
      <w:r w:rsidR="00BA650A">
        <w:t>.</w:t>
      </w:r>
    </w:p>
    <w:p w:rsidR="006603BB" w:rsidRDefault="006603BB" w:rsidP="006603BB">
      <w:pPr>
        <w:pStyle w:val="BullList"/>
      </w:pPr>
      <w:r>
        <w:t xml:space="preserve">The </w:t>
      </w:r>
      <w:r w:rsidRPr="00FE777A">
        <w:rPr>
          <w:rStyle w:val="InlineCodeColor"/>
        </w:rPr>
        <w:t>automaticallyLoadPages</w:t>
      </w:r>
      <w:r>
        <w:t xml:space="preserve"> property indicates whether the ListView should </w:t>
      </w:r>
      <w:r w:rsidR="00FE777A">
        <w:t xml:space="preserve">load </w:t>
      </w:r>
      <w:r w:rsidR="004308DE">
        <w:t>new</w:t>
      </w:r>
      <w:r w:rsidR="00FE777A">
        <w:t xml:space="preserve"> pages automatically as you pan through the list. If </w:t>
      </w:r>
      <w:r w:rsidR="00FE777A" w:rsidRPr="00FE777A">
        <w:rPr>
          <w:rStyle w:val="InlineCodeColor"/>
        </w:rPr>
        <w:t>true</w:t>
      </w:r>
      <w:r w:rsidR="00FE777A">
        <w:t xml:space="preserve"> (the default), as demonstrated in Scenario 2, as you pan toward the end of the list you’ll see the scrollbar change as new pages are loaded. If </w:t>
      </w:r>
      <w:r w:rsidR="00FE777A" w:rsidRPr="008F5D2B">
        <w:rPr>
          <w:rStyle w:val="InlineCodeColor"/>
        </w:rPr>
        <w:t>false</w:t>
      </w:r>
      <w:r w:rsidR="00FE777A">
        <w:t xml:space="preserve">, as demonstrated in Scenario 3, new pages are not loaded until you call the </w:t>
      </w:r>
      <w:r w:rsidR="00FE777A" w:rsidRPr="00FE777A">
        <w:rPr>
          <w:rStyle w:val="InlineCodeColor"/>
        </w:rPr>
        <w:t>loadMorePages</w:t>
      </w:r>
      <w:r w:rsidR="00FE777A">
        <w:t xml:space="preserve"> method directly.</w:t>
      </w:r>
    </w:p>
    <w:p w:rsidR="00FE777A" w:rsidRDefault="00FE777A" w:rsidP="00CE7802">
      <w:pPr>
        <w:pStyle w:val="BullList"/>
      </w:pPr>
      <w:r>
        <w:t xml:space="preserve">When </w:t>
      </w:r>
      <w:r w:rsidRPr="00FE777A">
        <w:rPr>
          <w:rStyle w:val="InlineCodeColor"/>
        </w:rPr>
        <w:t>automaticallyLoadPages</w:t>
      </w:r>
      <w:r>
        <w:t xml:space="preserve"> is </w:t>
      </w:r>
      <w:r w:rsidRPr="00FE777A">
        <w:rPr>
          <w:rStyle w:val="InlineCodeColor"/>
        </w:rPr>
        <w:t>true</w:t>
      </w:r>
      <w:r>
        <w:t xml:space="preserve">, the </w:t>
      </w:r>
      <w:r w:rsidRPr="00FE777A">
        <w:rPr>
          <w:rStyle w:val="InlineCodeColor"/>
        </w:rPr>
        <w:t>pagesToLoadThreshold</w:t>
      </w:r>
      <w:r>
        <w:t xml:space="preserve"> property indicates how close the user can get to the current end of the list before new page loads are triggered. The default value is </w:t>
      </w:r>
      <w:r w:rsidR="00715411">
        <w:t>two</w:t>
      </w:r>
      <w:r>
        <w:t>.</w:t>
      </w:r>
    </w:p>
    <w:p w:rsidR="00FE777A" w:rsidRDefault="00FE777A" w:rsidP="006603BB">
      <w:pPr>
        <w:pStyle w:val="BullList"/>
      </w:pPr>
      <w:r>
        <w:t xml:space="preserve">When new pages start to load (either automatically or in response to </w:t>
      </w:r>
      <w:r w:rsidRPr="00FE777A">
        <w:rPr>
          <w:rStyle w:val="InlineCodeColor"/>
        </w:rPr>
        <w:t>loadMorePages</w:t>
      </w:r>
      <w:r>
        <w:t xml:space="preserve">), the ListView will </w:t>
      </w:r>
      <w:r w:rsidR="004308DE">
        <w:t xml:space="preserve">start updating the </w:t>
      </w:r>
      <w:r w:rsidRPr="00FE777A">
        <w:rPr>
          <w:rStyle w:val="InlineCodeColor"/>
        </w:rPr>
        <w:t>loadingState</w:t>
      </w:r>
      <w:r>
        <w:t xml:space="preserve"> property fir</w:t>
      </w:r>
      <w:r w:rsidR="004308DE">
        <w:t>ing</w:t>
      </w:r>
      <w:r>
        <w:t xml:space="preserve"> </w:t>
      </w:r>
      <w:r w:rsidRPr="00FE777A">
        <w:rPr>
          <w:rStyle w:val="InlineCodeColor"/>
        </w:rPr>
        <w:t>loadingstatechanged</w:t>
      </w:r>
      <w:r>
        <w:t xml:space="preserve"> event</w:t>
      </w:r>
      <w:r w:rsidR="004308DE">
        <w:t>s as described already.</w:t>
      </w:r>
    </w:p>
    <w:p w:rsidR="004860B5" w:rsidRDefault="008E1505" w:rsidP="004860B5">
      <w:pPr>
        <w:pStyle w:val="Heading2"/>
      </w:pPr>
      <w:r>
        <w:t xml:space="preserve">Template Functions </w:t>
      </w:r>
      <w:r w:rsidR="00C962A9">
        <w:t>(</w:t>
      </w:r>
      <w:r>
        <w:t>P</w:t>
      </w:r>
      <w:r w:rsidR="001D3125">
        <w:t>art 2</w:t>
      </w:r>
      <w:r w:rsidR="00C962A9">
        <w:t>)</w:t>
      </w:r>
      <w:r w:rsidR="00AA258F">
        <w:t>: Promises, Promises!</w:t>
      </w:r>
    </w:p>
    <w:p w:rsidR="004308DE" w:rsidRDefault="004308DE" w:rsidP="00CE7802">
      <w:pPr>
        <w:pStyle w:val="Normalunindented"/>
      </w:pPr>
      <w:r>
        <w:t>What we just discussed with the ListView’s loading behavior options pertain</w:t>
      </w:r>
      <w:r w:rsidR="00715411">
        <w:t>s</w:t>
      </w:r>
      <w:r>
        <w:t xml:space="preserve"> to the incremental loading of pages. It’s helpful now to combine this </w:t>
      </w:r>
      <w:r w:rsidRPr="00C962A9">
        <w:t>with</w:t>
      </w:r>
      <w:r>
        <w:t xml:space="preserve"> incremental loading of </w:t>
      </w:r>
      <w:r w:rsidRPr="00C962A9">
        <w:rPr>
          <w:rStyle w:val="Italic"/>
        </w:rPr>
        <w:t>items</w:t>
      </w:r>
      <w:r>
        <w:t xml:space="preserve">. For that, we need to look at </w:t>
      </w:r>
      <w:r>
        <w:lastRenderedPageBreak/>
        <w:t xml:space="preserve">what’s sometimes referred to as the </w:t>
      </w:r>
      <w:r w:rsidRPr="00962D57">
        <w:rPr>
          <w:rStyle w:val="Italic"/>
        </w:rPr>
        <w:t>rendering pipeline</w:t>
      </w:r>
      <w:r>
        <w:t xml:space="preserve"> as implemented in template functions.</w:t>
      </w:r>
    </w:p>
    <w:p w:rsidR="000A3AEF" w:rsidRDefault="000A3AEF" w:rsidP="004308DE">
      <w:r>
        <w:t xml:space="preserve">When we first looked at template functions earlier (see “How Templates Really Work”), I noted that </w:t>
      </w:r>
      <w:r w:rsidR="004308DE">
        <w:t xml:space="preserve">they give us </w:t>
      </w:r>
      <w:r>
        <w:t xml:space="preserve">control over both how and </w:t>
      </w:r>
      <w:r w:rsidRPr="008F5D2B">
        <w:rPr>
          <w:i/>
          <w:iCs/>
        </w:rPr>
        <w:t>when</w:t>
      </w:r>
      <w:r>
        <w:t xml:space="preserve"> items are constructed and that such functions—again</w:t>
      </w:r>
      <w:r w:rsidR="00CE6ADC">
        <w:t>,</w:t>
      </w:r>
      <w:r>
        <w:t xml:space="preserve"> called renderers—are </w:t>
      </w:r>
      <w:r w:rsidRPr="00DF430B">
        <w:rPr>
          <w:rStyle w:val="Italic"/>
        </w:rPr>
        <w:t>the</w:t>
      </w:r>
      <w:r>
        <w:t xml:space="preserve"> means through which you can implement five progressive levels of optimization for ListView</w:t>
      </w:r>
      <w:r w:rsidR="008D38CE">
        <w:t xml:space="preserve"> (and FlipView, though this is less common)</w:t>
      </w:r>
      <w:r>
        <w:t>. Just using a renderer, as we already saw, is level 1; now we’re ready to see the other four levels.</w:t>
      </w:r>
      <w:r w:rsidR="00B50046">
        <w:t xml:space="preserve"> This is a fascinating subject, because it shows the kind of sophistication that the ListView has implemented for us!</w:t>
      </w:r>
    </w:p>
    <w:p w:rsidR="000A3AEF" w:rsidRDefault="000A3AEF" w:rsidP="000A3AEF">
      <w:r>
        <w:t xml:space="preserve">Our context for this discussion is the </w:t>
      </w:r>
      <w:hyperlink r:id="rId82" w:history="1">
        <w:r w:rsidR="00A06F45">
          <w:rPr>
            <w:rStyle w:val="Hyperlink"/>
          </w:rPr>
          <w:t>HTML ListView optimizing p</w:t>
        </w:r>
        <w:r w:rsidRPr="00B50046">
          <w:rPr>
            <w:rStyle w:val="Hyperlink"/>
          </w:rPr>
          <w:t>erformance</w:t>
        </w:r>
      </w:hyperlink>
      <w:r>
        <w:t xml:space="preserve"> sample that demonstrates all these levels</w:t>
      </w:r>
      <w:r w:rsidR="00B50046">
        <w:t xml:space="preserve"> and </w:t>
      </w:r>
      <w:r>
        <w:t>allow</w:t>
      </w:r>
      <w:r w:rsidR="00B50046">
        <w:t>s</w:t>
      </w:r>
      <w:r>
        <w:t xml:space="preserve"> you to see their respective effects. Here’s an overview:</w:t>
      </w:r>
    </w:p>
    <w:p w:rsidR="000A3AEF" w:rsidRDefault="000A3AEF" w:rsidP="000A3AEF">
      <w:pPr>
        <w:pStyle w:val="BullList"/>
      </w:pPr>
      <w:r>
        <w:t xml:space="preserve">A </w:t>
      </w:r>
      <w:r w:rsidRPr="000A3AEF">
        <w:rPr>
          <w:rStyle w:val="Italic"/>
        </w:rPr>
        <w:t>simple</w:t>
      </w:r>
      <w:r>
        <w:t xml:space="preserve"> or basic renderer allows control over the rendering on a per-item basis.</w:t>
      </w:r>
    </w:p>
    <w:p w:rsidR="000A3AEF" w:rsidRDefault="000A3AEF" w:rsidP="00CE7802">
      <w:pPr>
        <w:pStyle w:val="BullList"/>
      </w:pPr>
      <w:r>
        <w:t xml:space="preserve">A </w:t>
      </w:r>
      <w:r w:rsidRPr="000A3AEF">
        <w:rPr>
          <w:rStyle w:val="Italic"/>
        </w:rPr>
        <w:t>placeholder</w:t>
      </w:r>
      <w:r>
        <w:t xml:space="preserve"> renderer separates creation of the item element into two stages. The first stage returns only those elements that define the shape of the item</w:t>
      </w:r>
      <w:r w:rsidR="001768CE">
        <w:t>. This allows the ListView to quickly do its overall layout before all the details are filled in, especially when the data is coming from a potentially slow source.</w:t>
      </w:r>
      <w:r>
        <w:t xml:space="preserve"> </w:t>
      </w:r>
      <w:r w:rsidR="001768CE">
        <w:t>When item data is available, t</w:t>
      </w:r>
      <w:r>
        <w:t>he second stage</w:t>
      </w:r>
      <w:r w:rsidR="001768CE">
        <w:t xml:space="preserve"> is then invoked to copy that data into the item elements and </w:t>
      </w:r>
      <w:r w:rsidR="00715411">
        <w:t xml:space="preserve">create </w:t>
      </w:r>
      <w:r>
        <w:t xml:space="preserve">additional </w:t>
      </w:r>
      <w:r w:rsidR="001768CE">
        <w:t xml:space="preserve">elements </w:t>
      </w:r>
      <w:r w:rsidR="00715411">
        <w:t>that don’t contribute to the shape.</w:t>
      </w:r>
    </w:p>
    <w:p w:rsidR="000A3AEF" w:rsidRDefault="000A3AEF">
      <w:pPr>
        <w:pStyle w:val="BullList"/>
      </w:pPr>
      <w:r>
        <w:t xml:space="preserve">A </w:t>
      </w:r>
      <w:r w:rsidRPr="001768CE">
        <w:rPr>
          <w:rStyle w:val="Italic"/>
        </w:rPr>
        <w:t xml:space="preserve">recycling </w:t>
      </w:r>
      <w:r w:rsidR="001768CE" w:rsidRPr="001768CE">
        <w:rPr>
          <w:rStyle w:val="Italic"/>
        </w:rPr>
        <w:t>placeholder</w:t>
      </w:r>
      <w:r w:rsidR="001768CE">
        <w:t xml:space="preserve"> </w:t>
      </w:r>
      <w:r>
        <w:t xml:space="preserve">renderer </w:t>
      </w:r>
      <w:r w:rsidR="001768CE">
        <w:t>adds the ability to reuse an existing chunk of DOM for the item</w:t>
      </w:r>
      <w:r w:rsidR="00393082">
        <w:t>,</w:t>
      </w:r>
      <w:r w:rsidR="001768CE">
        <w:t xml:space="preserve"> which is much faster that having to create </w:t>
      </w:r>
      <w:r w:rsidR="00715411">
        <w:t xml:space="preserve">it all </w:t>
      </w:r>
      <w:r w:rsidR="001768CE">
        <w:t>from scratch. For this purpose, the ListView, knowing that it will be frequently paged around, holds onto some number of item elements when they go offscreen. In your renderer, you add a code path to clean up a recycled element if one is given to you, and return that as your placeholder.</w:t>
      </w:r>
      <w:r w:rsidR="00715411">
        <w:t xml:space="preserve"> You then populate it with values in the second stage of rendering.</w:t>
      </w:r>
    </w:p>
    <w:p w:rsidR="001768CE" w:rsidRDefault="001768CE" w:rsidP="000A3AEF">
      <w:pPr>
        <w:pStyle w:val="BullList"/>
      </w:pPr>
      <w:r>
        <w:t xml:space="preserve">A </w:t>
      </w:r>
      <w:r w:rsidRPr="001768CE">
        <w:rPr>
          <w:rStyle w:val="Italic"/>
        </w:rPr>
        <w:t>multistage</w:t>
      </w:r>
      <w:r>
        <w:t xml:space="preserve"> renderer extends the recycling renderer </w:t>
      </w:r>
      <w:r w:rsidR="00393082">
        <w:t xml:space="preserve">both </w:t>
      </w:r>
      <w:r>
        <w:t>to delay-load images and other media until the item element is fully built up in the ListView and</w:t>
      </w:r>
      <w:r w:rsidR="00393082">
        <w:t xml:space="preserve"> al</w:t>
      </w:r>
      <w:r w:rsidR="007D68CC">
        <w:t>s</w:t>
      </w:r>
      <w:r w:rsidR="00393082">
        <w:t>o</w:t>
      </w:r>
      <w:r>
        <w:t xml:space="preserve"> to delay any visibility-related actions, such as animations, until the item is actually on-screen.</w:t>
      </w:r>
    </w:p>
    <w:p w:rsidR="001768CE" w:rsidRDefault="001768CE" w:rsidP="000A3AEF">
      <w:pPr>
        <w:pStyle w:val="BullList"/>
      </w:pPr>
      <w:r>
        <w:t xml:space="preserve">Finally, a multistage </w:t>
      </w:r>
      <w:r w:rsidRPr="001768CE">
        <w:rPr>
          <w:rStyle w:val="Italic"/>
        </w:rPr>
        <w:t>batching</w:t>
      </w:r>
      <w:r>
        <w:t xml:space="preserve"> renderer adds the ability to add images and other media as a batch</w:t>
      </w:r>
      <w:r w:rsidR="0061283E">
        <w:t xml:space="preserve">, thereby rendering and possibly animating their entrance into the ListView as a group such that the system’s GPU can be employed more efficiently. </w:t>
      </w:r>
    </w:p>
    <w:p w:rsidR="00DB41AF" w:rsidRDefault="00DB41AF" w:rsidP="005B2D3C">
      <w:r>
        <w:t xml:space="preserve">With all of these renderers, you should strive to make them execute as fast as possible. Especially minimize the use of DOM API calls, which includes setting individual properties. Use an </w:t>
      </w:r>
      <w:r w:rsidRPr="00DB41AF">
        <w:rPr>
          <w:rStyle w:val="InlineCodeColor"/>
        </w:rPr>
        <w:t>innerHTML</w:t>
      </w:r>
      <w:r>
        <w:t xml:space="preserve"> string where you can to create elements rather than discrete calls, and minimize your use of </w:t>
      </w:r>
      <w:r w:rsidRPr="00DB41AF">
        <w:rPr>
          <w:rStyle w:val="InlineCodeColor"/>
        </w:rPr>
        <w:t>getElementById</w:t>
      </w:r>
      <w:r>
        <w:t xml:space="preserve">, </w:t>
      </w:r>
      <w:r w:rsidRPr="00DB41AF">
        <w:rPr>
          <w:rStyle w:val="InlineCodeColor"/>
        </w:rPr>
        <w:t>querySelector</w:t>
      </w:r>
      <w:r>
        <w:t xml:space="preserve">, and </w:t>
      </w:r>
      <w:r w:rsidR="00CE230D">
        <w:t xml:space="preserve">other DOM-traversal calls </w:t>
      </w:r>
      <w:r>
        <w:t>by caching the elements you refer to most often. This will make a big difference.</w:t>
      </w:r>
    </w:p>
    <w:p w:rsidR="0061283E" w:rsidRDefault="0061283E" w:rsidP="00CE7802">
      <w:r>
        <w:t xml:space="preserve">To visualize the effect of these improvements, the following graphic shows an example of how </w:t>
      </w:r>
      <w:r w:rsidR="00BB552F">
        <w:t xml:space="preserve">unoptimized </w:t>
      </w:r>
      <w:r>
        <w:t>ListView rendering typically happens:</w:t>
      </w:r>
    </w:p>
    <w:p w:rsidR="0061283E" w:rsidRDefault="0061283E" w:rsidP="0061283E">
      <w:pPr>
        <w:pStyle w:val="Fig-Graphic"/>
      </w:pPr>
      <w:r>
        <w:rPr>
          <w:noProof/>
        </w:rPr>
        <w:lastRenderedPageBreak/>
        <w:drawing>
          <wp:inline distT="0" distB="0" distL="0" distR="0" wp14:anchorId="7ED0507F" wp14:editId="18AD2155">
            <wp:extent cx="4482243" cy="690967"/>
            <wp:effectExtent l="0" t="0" r="0" b="0"/>
            <wp:docPr id="35" name="Picture 35" descr="cid:image001.jpg@01CCED8C.90FD37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id:image001.jpg@01CCED8C.90FD3760"/>
                    <pic:cNvPicPr>
                      <a:picLocks noChangeAspect="1" noChangeArrowheads="1"/>
                    </pic:cNvPicPr>
                  </pic:nvPicPr>
                  <pic:blipFill>
                    <a:blip r:embed="rId83" r:link="rId84">
                      <a:extLst>
                        <a:ext uri="{28A0092B-C50C-407E-A947-70E740481C1C}">
                          <a14:useLocalDpi xmlns:a14="http://schemas.microsoft.com/office/drawing/2010/main" val="0"/>
                        </a:ext>
                      </a:extLst>
                    </a:blip>
                    <a:srcRect/>
                    <a:stretch>
                      <a:fillRect/>
                    </a:stretch>
                  </pic:blipFill>
                  <pic:spPr bwMode="auto">
                    <a:xfrm>
                      <a:off x="0" y="0"/>
                      <a:ext cx="4483812" cy="691209"/>
                    </a:xfrm>
                    <a:prstGeom prst="rect">
                      <a:avLst/>
                    </a:prstGeom>
                    <a:noFill/>
                    <a:ln>
                      <a:noFill/>
                    </a:ln>
                  </pic:spPr>
                </pic:pic>
              </a:graphicData>
            </a:graphic>
          </wp:inline>
        </w:drawing>
      </w:r>
    </w:p>
    <w:p w:rsidR="0061283E" w:rsidRDefault="0061283E" w:rsidP="00CE7802">
      <w:r>
        <w:t xml:space="preserve">The yellow bars </w:t>
      </w:r>
      <w:r w:rsidR="008862A9">
        <w:t>indicate execution of the app’s JavaScript</w:t>
      </w:r>
      <w:r w:rsidR="006A15E6">
        <w:t>—</w:t>
      </w:r>
      <w:r w:rsidR="008862A9">
        <w:t xml:space="preserve">that is, time spent inside the renderer. The </w:t>
      </w:r>
      <w:r w:rsidR="00BB552F">
        <w:t xml:space="preserve">beige </w:t>
      </w:r>
      <w:r w:rsidR="008862A9">
        <w:t>bars indicate the time spent in DOM layout, and aqua bars indicate actual rendering to the screen. As you can see, when elements are added one by one, there’s quite a bit of breakup in what code is executing when, and the kicker here is that most display hardware refreshes</w:t>
      </w:r>
      <w:r w:rsidR="006A15E6">
        <w:t xml:space="preserve"> only</w:t>
      </w:r>
      <w:r w:rsidR="008862A9">
        <w:t xml:space="preserve"> every 1</w:t>
      </w:r>
      <w:r w:rsidR="00BB552F">
        <w:t>0</w:t>
      </w:r>
      <w:r w:rsidR="00681FE0">
        <w:t>–</w:t>
      </w:r>
      <w:r w:rsidR="00BB552F">
        <w:t>20</w:t>
      </w:r>
      <w:r w:rsidR="008862A9">
        <w:t xml:space="preserve"> milliseconds</w:t>
      </w:r>
      <w:r w:rsidR="00BB552F">
        <w:t xml:space="preserve"> (50</w:t>
      </w:r>
      <w:r w:rsidR="00681FE0">
        <w:t>–</w:t>
      </w:r>
      <w:r w:rsidR="00BB552F">
        <w:t>100Hz)</w:t>
      </w:r>
      <w:r w:rsidR="008862A9">
        <w:t>. As a result, there’s lots of choppiness in the visual rendering.</w:t>
      </w:r>
    </w:p>
    <w:p w:rsidR="008862A9" w:rsidRDefault="008862A9">
      <w:r>
        <w:t xml:space="preserve">After making improvements, the chart can look like </w:t>
      </w:r>
      <w:r w:rsidR="009D5645">
        <w:t xml:space="preserve">the one below, where the app’s work is combined in one block, thereby significantly reducing the DOM layout process (the </w:t>
      </w:r>
      <w:r w:rsidR="00BB552F">
        <w:t>beige</w:t>
      </w:r>
      <w:r w:rsidR="009D5645">
        <w:t>)</w:t>
      </w:r>
      <w:r>
        <w:t>:</w:t>
      </w:r>
    </w:p>
    <w:p w:rsidR="008862A9" w:rsidRDefault="008862A9" w:rsidP="008862A9">
      <w:pPr>
        <w:pStyle w:val="Fig-Graphic"/>
      </w:pPr>
      <w:r>
        <w:rPr>
          <w:noProof/>
        </w:rPr>
        <w:drawing>
          <wp:inline distT="0" distB="0" distL="0" distR="0" wp14:anchorId="44E483D5" wp14:editId="0DA266F0">
            <wp:extent cx="4600049" cy="466797"/>
            <wp:effectExtent l="0" t="0" r="0" b="9525"/>
            <wp:docPr id="36" name="Picture 36" descr="cid:image007.png@01CCED8C.90FD37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id:image007.png@01CCED8C.90FD3760"/>
                    <pic:cNvPicPr>
                      <a:picLocks noChangeAspect="1" noChangeArrowheads="1"/>
                    </pic:cNvPicPr>
                  </pic:nvPicPr>
                  <pic:blipFill>
                    <a:blip r:embed="rId85" r:link="rId86">
                      <a:extLst>
                        <a:ext uri="{28A0092B-C50C-407E-A947-70E740481C1C}">
                          <a14:useLocalDpi xmlns:a14="http://schemas.microsoft.com/office/drawing/2010/main" val="0"/>
                        </a:ext>
                      </a:extLst>
                    </a:blip>
                    <a:srcRect/>
                    <a:stretch>
                      <a:fillRect/>
                    </a:stretch>
                  </pic:blipFill>
                  <pic:spPr bwMode="auto">
                    <a:xfrm>
                      <a:off x="0" y="0"/>
                      <a:ext cx="4601287" cy="466923"/>
                    </a:xfrm>
                    <a:prstGeom prst="rect">
                      <a:avLst/>
                    </a:prstGeom>
                    <a:noFill/>
                    <a:ln>
                      <a:noFill/>
                    </a:ln>
                  </pic:spPr>
                </pic:pic>
              </a:graphicData>
            </a:graphic>
          </wp:inline>
        </w:drawing>
      </w:r>
    </w:p>
    <w:p w:rsidR="008862A9" w:rsidRDefault="00CE230D" w:rsidP="00CE7802">
      <w:r>
        <w:t xml:space="preserve">As for </w:t>
      </w:r>
      <w:r w:rsidR="009D5645">
        <w:t>all the other little bits in these graphics</w:t>
      </w:r>
      <w:r>
        <w:t xml:space="preserve">, </w:t>
      </w:r>
      <w:r w:rsidR="009D5645">
        <w:t xml:space="preserve">they come from </w:t>
      </w:r>
      <w:r w:rsidR="00962D57">
        <w:t xml:space="preserve">the performance tool called </w:t>
      </w:r>
      <w:r w:rsidR="00E40469">
        <w:t xml:space="preserve">XPerf </w:t>
      </w:r>
      <w:r w:rsidR="00962D57">
        <w:t xml:space="preserve">that’s part of the Windows SDK (see sidebar). </w:t>
      </w:r>
      <w:r w:rsidR="00BB552F">
        <w:t>Without studying the details, w</w:t>
      </w:r>
      <w:r w:rsidR="009D5645">
        <w:t xml:space="preserve">hat </w:t>
      </w:r>
      <w:r w:rsidR="00DB41AF">
        <w:t xml:space="preserve">ultimately </w:t>
      </w:r>
      <w:r w:rsidR="009D5645">
        <w:t xml:space="preserve">matters is that </w:t>
      </w:r>
      <w:r>
        <w:t>we</w:t>
      </w:r>
      <w:r w:rsidR="009D5645">
        <w:t xml:space="preserve"> understand </w:t>
      </w:r>
      <w:r w:rsidR="00AA258F">
        <w:t>the steps you can take to achieve these ends</w:t>
      </w:r>
      <w:r w:rsidR="0092371D">
        <w:t>—</w:t>
      </w:r>
      <w:r w:rsidR="00B352CD">
        <w:t>namely</w:t>
      </w:r>
      <w:r w:rsidR="0092371D">
        <w:t>,</w:t>
      </w:r>
      <w:r w:rsidR="00B352CD">
        <w:t xml:space="preserve"> the different forms of renderers that you can employ as demonstrated in the sample.</w:t>
      </w:r>
    </w:p>
    <w:p w:rsidR="00CE230D" w:rsidRDefault="00CE230D" w:rsidP="00CE230D">
      <w:pPr>
        <w:pStyle w:val="SbarHead"/>
      </w:pPr>
      <w:r>
        <w:t>Sidebar: XPerf and msWriteProfilerMark</w:t>
      </w:r>
    </w:p>
    <w:p w:rsidR="00CE230D" w:rsidRDefault="00CE230D" w:rsidP="00CE7802">
      <w:pPr>
        <w:pStyle w:val="SbarParafirst"/>
      </w:pPr>
      <w:r>
        <w:t xml:space="preserve">The XPerf tool in the Windows SDK, which is documented on </w:t>
      </w:r>
      <w:hyperlink r:id="rId87" w:history="1">
        <w:r w:rsidRPr="00962D57">
          <w:rPr>
            <w:rStyle w:val="Hyperlink"/>
          </w:rPr>
          <w:t>Windows Performance Analysis Tools</w:t>
        </w:r>
      </w:hyperlink>
      <w:r>
        <w:t>, can very much help you understand how your app really behaves on a particular system. Among other things, it logs calls you make to</w:t>
      </w:r>
      <w:r w:rsidR="00BB552F">
        <w:t xml:space="preserve"> </w:t>
      </w:r>
      <w:hyperlink r:id="rId88" w:history="1">
        <w:r w:rsidR="00BB552F" w:rsidRPr="008F5D2B">
          <w:rPr>
            <w:rStyle w:val="Hyperlink"/>
            <w:rFonts w:ascii="Lucida Sans Typewriter" w:hAnsi="Lucida Sans Typewriter" w:cs="Consolas"/>
            <w:sz w:val="17"/>
            <w:szCs w:val="16"/>
          </w:rPr>
          <w:t>msWriteProfilerMark</w:t>
        </w:r>
      </w:hyperlink>
      <w:r>
        <w:t>, as you’ll find sprinkled throughout the WinJS source code itself. For these to show up in xperf, however, you need to start logging with this command</w:t>
      </w:r>
      <w:r w:rsidR="00BB552F">
        <w:t>:</w:t>
      </w:r>
    </w:p>
    <w:p w:rsidR="00CE230D" w:rsidRDefault="00CE230D" w:rsidP="00CE230D">
      <w:pPr>
        <w:pStyle w:val="SbarCodeBlock"/>
      </w:pPr>
      <w:r>
        <w:t>xperf –start user –on PerfTrack+Microsoft-IE:0x1300</w:t>
      </w:r>
    </w:p>
    <w:p w:rsidR="00CE230D" w:rsidRDefault="00CE230D" w:rsidP="008F5D2B">
      <w:pPr>
        <w:pStyle w:val="SbarParafirst"/>
      </w:pPr>
      <w:r>
        <w:t>and end logging with this one</w:t>
      </w:r>
      <w:r w:rsidR="00BB552F">
        <w:t xml:space="preserve">, where </w:t>
      </w:r>
      <w:r w:rsidR="00BB552F" w:rsidRPr="008F5D2B">
        <w:rPr>
          <w:i/>
          <w:iCs/>
        </w:rPr>
        <w:t>&lt;trace_filename&gt;</w:t>
      </w:r>
      <w:r w:rsidR="00BB552F">
        <w:t xml:space="preserve"> is any path and filename of your choosing:</w:t>
      </w:r>
    </w:p>
    <w:p w:rsidR="00CE230D" w:rsidRPr="00962D57" w:rsidRDefault="00CE230D" w:rsidP="00CE230D">
      <w:pPr>
        <w:pStyle w:val="SbarCodeBlock"/>
      </w:pPr>
      <w:r>
        <w:t>xperf –stop user –d &lt;trace_filename&gt;.etl</w:t>
      </w:r>
    </w:p>
    <w:p w:rsidR="00CE230D" w:rsidRDefault="00CE230D" w:rsidP="00CE230D">
      <w:pPr>
        <w:pStyle w:val="SbarParalast"/>
      </w:pPr>
      <w:r>
        <w:t>Launching the .etl file you save will run the Windows Performance Analyzer and show a graph of events. Right</w:t>
      </w:r>
      <w:r w:rsidR="00247D58">
        <w:t>-</w:t>
      </w:r>
      <w:r>
        <w:t xml:space="preserve">click the graph, and then click “Summary Table”. In that table, expand Microsoft-IE </w:t>
      </w:r>
      <w:r w:rsidR="00CB3CD5">
        <w:t xml:space="preserve">and </w:t>
      </w:r>
      <w:r>
        <w:t>then look</w:t>
      </w:r>
      <w:r w:rsidR="00E40469">
        <w:t xml:space="preserve"> for</w:t>
      </w:r>
      <w:r>
        <w:t xml:space="preserve"> and expand the Mshtml_DOM_CustomSiteEvent node. The Field3 column should have the text you passed to </w:t>
      </w:r>
      <w:r w:rsidRPr="00994568">
        <w:rPr>
          <w:rStyle w:val="InlineCodeColor"/>
        </w:rPr>
        <w:t>msWriteProfilerMark</w:t>
      </w:r>
      <w:r w:rsidR="00247D58">
        <w:t xml:space="preserve">, </w:t>
      </w:r>
      <w:r>
        <w:t>and the Time(s) column will help you determine how long actions took.</w:t>
      </w:r>
    </w:p>
    <w:p w:rsidR="00CA5917" w:rsidRDefault="00CA5917" w:rsidP="00CE7802"/>
    <w:p w:rsidR="009D5645" w:rsidRDefault="009D5645" w:rsidP="00CE7802">
      <w:r>
        <w:lastRenderedPageBreak/>
        <w:t xml:space="preserve">As </w:t>
      </w:r>
      <w:r w:rsidR="00BB552F">
        <w:t xml:space="preserve">a </w:t>
      </w:r>
      <w:r>
        <w:t>baseline</w:t>
      </w:r>
      <w:r w:rsidR="00BB552F">
        <w:t xml:space="preserve"> for our discussion</w:t>
      </w:r>
      <w:r>
        <w:t xml:space="preserve">, here is a </w:t>
      </w:r>
      <w:r w:rsidRPr="00B50046">
        <w:rPr>
          <w:rStyle w:val="Italic"/>
        </w:rPr>
        <w:t>simple renderer</w:t>
      </w:r>
      <w:r>
        <w:t>:</w:t>
      </w:r>
    </w:p>
    <w:p w:rsidR="009D5645" w:rsidRPr="009D5645" w:rsidRDefault="009D5645" w:rsidP="007F4E39">
      <w:pPr>
        <w:pStyle w:val="CodeBlock"/>
      </w:pPr>
      <w:r w:rsidRPr="009D5645">
        <w:rPr>
          <w:color w:val="0000FF"/>
          <w:highlight w:val="white"/>
        </w:rPr>
        <w:t>function</w:t>
      </w:r>
      <w:r w:rsidRPr="009D5645">
        <w:rPr>
          <w:highlight w:val="white"/>
        </w:rPr>
        <w:t xml:space="preserve"> simpleRenderer(itemPromise) {</w:t>
      </w:r>
      <w:r w:rsidRPr="009D5645">
        <w:rPr>
          <w:highlight w:val="white"/>
        </w:rPr>
        <w:br/>
        <w:t xml:space="preserve">    </w:t>
      </w:r>
      <w:r w:rsidRPr="009D5645">
        <w:rPr>
          <w:color w:val="0000FF"/>
          <w:highlight w:val="white"/>
        </w:rPr>
        <w:t>return</w:t>
      </w:r>
      <w:r w:rsidRPr="009D5645">
        <w:rPr>
          <w:highlight w:val="white"/>
        </w:rPr>
        <w:t xml:space="preserve"> itemPromise.then(</w:t>
      </w:r>
      <w:r w:rsidRPr="009D5645">
        <w:rPr>
          <w:color w:val="0000FF"/>
          <w:highlight w:val="white"/>
        </w:rPr>
        <w:t>function</w:t>
      </w:r>
      <w:r w:rsidRPr="009D5645">
        <w:rPr>
          <w:highlight w:val="white"/>
        </w:rPr>
        <w:t xml:space="preserve"> (item) {</w:t>
      </w:r>
      <w:r w:rsidRPr="009D5645">
        <w:rPr>
          <w:highlight w:val="white"/>
        </w:rPr>
        <w:br/>
        <w:t xml:space="preserve">        </w:t>
      </w:r>
      <w:r w:rsidRPr="009D5645">
        <w:rPr>
          <w:color w:val="0000FF"/>
          <w:highlight w:val="white"/>
        </w:rPr>
        <w:t>var</w:t>
      </w:r>
      <w:r w:rsidRPr="009D5645">
        <w:rPr>
          <w:highlight w:val="white"/>
        </w:rPr>
        <w:t xml:space="preserve"> element = document.createElement(</w:t>
      </w:r>
      <w:r w:rsidRPr="009D5645">
        <w:rPr>
          <w:color w:val="A31515"/>
          <w:highlight w:val="white"/>
        </w:rPr>
        <w:t>"div"</w:t>
      </w:r>
      <w:r w:rsidRPr="009D5645">
        <w:rPr>
          <w:highlight w:val="white"/>
        </w:rPr>
        <w:t>);</w:t>
      </w:r>
      <w:r w:rsidRPr="009D5645">
        <w:rPr>
          <w:highlight w:val="white"/>
        </w:rPr>
        <w:br/>
        <w:t xml:space="preserve">        element.className = </w:t>
      </w:r>
      <w:r w:rsidRPr="009D5645">
        <w:rPr>
          <w:color w:val="A31515"/>
          <w:highlight w:val="white"/>
        </w:rPr>
        <w:t>"itemTempl"</w:t>
      </w:r>
      <w:r w:rsidRPr="009D5645">
        <w:rPr>
          <w:highlight w:val="white"/>
        </w:rPr>
        <w:t>;</w:t>
      </w:r>
      <w:r w:rsidRPr="009D5645">
        <w:rPr>
          <w:highlight w:val="white"/>
        </w:rPr>
        <w:br/>
        <w:t xml:space="preserve">        element.innerHTML = </w:t>
      </w:r>
      <w:r w:rsidRPr="009D5645">
        <w:rPr>
          <w:color w:val="A31515"/>
          <w:highlight w:val="white"/>
        </w:rPr>
        <w:t>"&lt;img src='"</w:t>
      </w:r>
      <w:r w:rsidRPr="009D5645">
        <w:rPr>
          <w:highlight w:val="white"/>
        </w:rPr>
        <w:t xml:space="preserve"> + item.data.thumbnail +</w:t>
      </w:r>
      <w:r>
        <w:rPr>
          <w:highlight w:val="white"/>
        </w:rPr>
        <w:br/>
        <w:t xml:space="preserve">           </w:t>
      </w:r>
      <w:r w:rsidRPr="009D5645">
        <w:rPr>
          <w:highlight w:val="white"/>
        </w:rPr>
        <w:t xml:space="preserve"> </w:t>
      </w:r>
      <w:r w:rsidRPr="009D5645">
        <w:rPr>
          <w:color w:val="A31515"/>
          <w:highlight w:val="white"/>
        </w:rPr>
        <w:t>"' alt='Databound image' /&gt;&lt;div class='content'&gt;"</w:t>
      </w:r>
      <w:r w:rsidRPr="009D5645">
        <w:rPr>
          <w:highlight w:val="white"/>
        </w:rPr>
        <w:t xml:space="preserve"> + item.data.title + </w:t>
      </w:r>
      <w:r w:rsidRPr="009D5645">
        <w:rPr>
          <w:color w:val="A31515"/>
          <w:highlight w:val="white"/>
        </w:rPr>
        <w:t>"&lt;/div&gt;"</w:t>
      </w:r>
      <w:r w:rsidRPr="009D5645">
        <w:rPr>
          <w:highlight w:val="white"/>
        </w:rPr>
        <w:t>;</w:t>
      </w:r>
      <w:r w:rsidRPr="009D5645">
        <w:rPr>
          <w:highlight w:val="white"/>
        </w:rPr>
        <w:br/>
        <w:t xml:space="preserve">        </w:t>
      </w:r>
      <w:r w:rsidRPr="009D5645">
        <w:rPr>
          <w:color w:val="0000FF"/>
          <w:highlight w:val="white"/>
        </w:rPr>
        <w:t>return</w:t>
      </w:r>
      <w:r w:rsidRPr="009D5645">
        <w:rPr>
          <w:highlight w:val="white"/>
        </w:rPr>
        <w:t xml:space="preserve"> element;</w:t>
      </w:r>
      <w:r w:rsidRPr="009D5645">
        <w:rPr>
          <w:highlight w:val="white"/>
        </w:rPr>
        <w:br/>
        <w:t xml:space="preserve">    });</w:t>
      </w:r>
      <w:r w:rsidRPr="009D5645">
        <w:rPr>
          <w:highlight w:val="white"/>
        </w:rPr>
        <w:br/>
        <w:t>}</w:t>
      </w:r>
    </w:p>
    <w:p w:rsidR="009D5645" w:rsidRDefault="009D5645" w:rsidP="005B2D3C">
      <w:r>
        <w:t xml:space="preserve">Again, this structure waits for the item data to become available, and </w:t>
      </w:r>
      <w:r w:rsidR="004D25DC">
        <w:t xml:space="preserve">it </w:t>
      </w:r>
      <w:r>
        <w:t>returns a promise for the element that will be fulfilled at that time.</w:t>
      </w:r>
    </w:p>
    <w:p w:rsidR="009D5645" w:rsidRDefault="009D5645" w:rsidP="009D5645">
      <w:r>
        <w:t xml:space="preserve">A </w:t>
      </w:r>
      <w:r w:rsidRPr="00B50046">
        <w:rPr>
          <w:rStyle w:val="Italic"/>
        </w:rPr>
        <w:t>placeholder renderer</w:t>
      </w:r>
      <w:r>
        <w:t xml:space="preserve"> </w:t>
      </w:r>
      <w:r w:rsidR="00DB41AF">
        <w:t xml:space="preserve">separates building the element </w:t>
      </w:r>
      <w:r>
        <w:t xml:space="preserve">into two stages. </w:t>
      </w:r>
      <w:r w:rsidR="00CE230D">
        <w:t>T</w:t>
      </w:r>
      <w:r>
        <w:t xml:space="preserve">he return value is an object </w:t>
      </w:r>
      <w:r w:rsidR="00B50046">
        <w:t xml:space="preserve">that contains a minimal placeholder in the </w:t>
      </w:r>
      <w:r w:rsidRPr="009D5645">
        <w:rPr>
          <w:rStyle w:val="InlineCodeColor"/>
        </w:rPr>
        <w:t>element</w:t>
      </w:r>
      <w:r>
        <w:t xml:space="preserve"> property and a </w:t>
      </w:r>
      <w:r w:rsidRPr="009D5645">
        <w:rPr>
          <w:rStyle w:val="InlineCodeColor"/>
        </w:rPr>
        <w:t>renderComplete</w:t>
      </w:r>
      <w:r>
        <w:t xml:space="preserve"> promise that does the rest of the work</w:t>
      </w:r>
      <w:r w:rsidR="00CE230D">
        <w:t xml:space="preserve"> when necessary</w:t>
      </w:r>
      <w:r>
        <w:t>:</w:t>
      </w:r>
    </w:p>
    <w:p w:rsidR="009D5645" w:rsidRDefault="009D5645" w:rsidP="007F4E39">
      <w:pPr>
        <w:pStyle w:val="CodeBlock"/>
      </w:pPr>
      <w:r w:rsidRPr="009D5645">
        <w:rPr>
          <w:color w:val="0000FF"/>
          <w:highlight w:val="white"/>
        </w:rPr>
        <w:t>function</w:t>
      </w:r>
      <w:r w:rsidRPr="009D5645">
        <w:rPr>
          <w:highlight w:val="white"/>
        </w:rPr>
        <w:t xml:space="preserve"> placeholderRenderer(itemPromise) {</w:t>
      </w:r>
      <w:r w:rsidRPr="009D5645">
        <w:rPr>
          <w:highlight w:val="white"/>
        </w:rPr>
        <w:br/>
        <w:t xml:space="preserve">    </w:t>
      </w:r>
      <w:r w:rsidRPr="009D5645">
        <w:rPr>
          <w:color w:val="008000"/>
          <w:highlight w:val="white"/>
        </w:rPr>
        <w:t>// create a basic template for the item which doesn't depend on the data</w:t>
      </w:r>
      <w:r w:rsidRPr="009D5645">
        <w:rPr>
          <w:highlight w:val="white"/>
        </w:rPr>
        <w:br/>
        <w:t xml:space="preserve">    </w:t>
      </w:r>
      <w:r w:rsidRPr="009D5645">
        <w:rPr>
          <w:color w:val="0000FF"/>
          <w:highlight w:val="white"/>
        </w:rPr>
        <w:t>var</w:t>
      </w:r>
      <w:r w:rsidRPr="009D5645">
        <w:rPr>
          <w:highlight w:val="white"/>
        </w:rPr>
        <w:t xml:space="preserve"> element = document.createElement(</w:t>
      </w:r>
      <w:r w:rsidRPr="009D5645">
        <w:rPr>
          <w:color w:val="A31515"/>
          <w:highlight w:val="white"/>
        </w:rPr>
        <w:t>"div"</w:t>
      </w:r>
      <w:r w:rsidRPr="009D5645">
        <w:rPr>
          <w:highlight w:val="white"/>
        </w:rPr>
        <w:t>);</w:t>
      </w:r>
      <w:r w:rsidRPr="009D5645">
        <w:rPr>
          <w:highlight w:val="white"/>
        </w:rPr>
        <w:br/>
        <w:t xml:space="preserve">    element.className = </w:t>
      </w:r>
      <w:r w:rsidRPr="009D5645">
        <w:rPr>
          <w:color w:val="A31515"/>
          <w:highlight w:val="white"/>
        </w:rPr>
        <w:t>"itemTempl"</w:t>
      </w:r>
      <w:r w:rsidRPr="009D5645">
        <w:rPr>
          <w:highlight w:val="white"/>
        </w:rPr>
        <w:t>;</w:t>
      </w:r>
      <w:r w:rsidRPr="009D5645">
        <w:rPr>
          <w:highlight w:val="white"/>
        </w:rPr>
        <w:br/>
        <w:t xml:space="preserve">    element.innerHTML = </w:t>
      </w:r>
      <w:r w:rsidRPr="009D5645">
        <w:rPr>
          <w:color w:val="A31515"/>
          <w:highlight w:val="white"/>
        </w:rPr>
        <w:t>"&lt;div class='content'&gt;...&lt;/div&gt;"</w:t>
      </w:r>
      <w:r w:rsidRPr="009D5645">
        <w:rPr>
          <w:highlight w:val="white"/>
        </w:rPr>
        <w:t>;</w:t>
      </w:r>
      <w:r w:rsidRPr="009D5645">
        <w:rPr>
          <w:highlight w:val="white"/>
        </w:rPr>
        <w:br/>
      </w:r>
      <w:r w:rsidRPr="009D5645">
        <w:rPr>
          <w:highlight w:val="white"/>
        </w:rPr>
        <w:br/>
        <w:t xml:space="preserve">    </w:t>
      </w:r>
      <w:r w:rsidRPr="009D5645">
        <w:rPr>
          <w:color w:val="008000"/>
          <w:highlight w:val="white"/>
        </w:rPr>
        <w:t>// return the element as the placeholder, and a callback to update it when data is available</w:t>
      </w:r>
      <w:r w:rsidRPr="009D5645">
        <w:rPr>
          <w:highlight w:val="white"/>
        </w:rPr>
        <w:br/>
        <w:t xml:space="preserve">    </w:t>
      </w:r>
      <w:r w:rsidRPr="009D5645">
        <w:rPr>
          <w:color w:val="0000FF"/>
          <w:highlight w:val="white"/>
        </w:rPr>
        <w:t>return</w:t>
      </w:r>
      <w:r w:rsidRPr="009D5645">
        <w:rPr>
          <w:highlight w:val="white"/>
        </w:rPr>
        <w:t xml:space="preserve"> {</w:t>
      </w:r>
      <w:r w:rsidRPr="009D5645">
        <w:rPr>
          <w:highlight w:val="white"/>
        </w:rPr>
        <w:br/>
        <w:t xml:space="preserve">        element: element,</w:t>
      </w:r>
      <w:r w:rsidR="00B50046">
        <w:rPr>
          <w:highlight w:val="white"/>
        </w:rPr>
        <w:br/>
      </w:r>
      <w:r w:rsidRPr="009D5645">
        <w:rPr>
          <w:highlight w:val="white"/>
        </w:rPr>
        <w:br/>
        <w:t xml:space="preserve">        </w:t>
      </w:r>
      <w:r w:rsidRPr="009D5645">
        <w:rPr>
          <w:color w:val="008000"/>
          <w:highlight w:val="white"/>
        </w:rPr>
        <w:t>// specifies a promise that will be completed when rendering is complete</w:t>
      </w:r>
      <w:r w:rsidRPr="009D5645">
        <w:rPr>
          <w:highlight w:val="white"/>
        </w:rPr>
        <w:br/>
        <w:t xml:space="preserve">        </w:t>
      </w:r>
      <w:r w:rsidRPr="009D5645">
        <w:rPr>
          <w:color w:val="008000"/>
          <w:highlight w:val="white"/>
        </w:rPr>
        <w:t>// itemPromise will complete when the data is available</w:t>
      </w:r>
      <w:r w:rsidRPr="009D5645">
        <w:rPr>
          <w:highlight w:val="white"/>
        </w:rPr>
        <w:br/>
        <w:t xml:space="preserve">        renderComplete: itemPromise.then(</w:t>
      </w:r>
      <w:r w:rsidRPr="009D5645">
        <w:rPr>
          <w:color w:val="0000FF"/>
          <w:highlight w:val="white"/>
        </w:rPr>
        <w:t>function</w:t>
      </w:r>
      <w:r w:rsidRPr="009D5645">
        <w:rPr>
          <w:highlight w:val="white"/>
        </w:rPr>
        <w:t xml:space="preserve"> (item) {</w:t>
      </w:r>
      <w:r w:rsidRPr="009D5645">
        <w:rPr>
          <w:highlight w:val="white"/>
        </w:rPr>
        <w:br/>
        <w:t xml:space="preserve">            </w:t>
      </w:r>
      <w:r w:rsidRPr="009D5645">
        <w:rPr>
          <w:color w:val="008000"/>
          <w:highlight w:val="white"/>
        </w:rPr>
        <w:t>// mutate the element to include the data</w:t>
      </w:r>
      <w:r w:rsidRPr="009D5645">
        <w:rPr>
          <w:highlight w:val="white"/>
        </w:rPr>
        <w:br/>
        <w:t xml:space="preserve">            element.querySelector(</w:t>
      </w:r>
      <w:r w:rsidRPr="009D5645">
        <w:rPr>
          <w:color w:val="A31515"/>
          <w:highlight w:val="white"/>
        </w:rPr>
        <w:t>".content"</w:t>
      </w:r>
      <w:r w:rsidRPr="009D5645">
        <w:rPr>
          <w:highlight w:val="white"/>
        </w:rPr>
        <w:t>).innerText = item.data.title;</w:t>
      </w:r>
      <w:r w:rsidRPr="009D5645">
        <w:rPr>
          <w:highlight w:val="white"/>
        </w:rPr>
        <w:br/>
        <w:t xml:space="preserve">            element.insertAdjacentHTML(</w:t>
      </w:r>
      <w:r w:rsidRPr="009D5645">
        <w:rPr>
          <w:color w:val="A31515"/>
          <w:highlight w:val="white"/>
        </w:rPr>
        <w:t>"afterBegin"</w:t>
      </w:r>
      <w:r w:rsidRPr="009D5645">
        <w:rPr>
          <w:highlight w:val="white"/>
        </w:rPr>
        <w:t xml:space="preserve">, </w:t>
      </w:r>
      <w:r w:rsidRPr="009D5645">
        <w:rPr>
          <w:color w:val="A31515"/>
          <w:highlight w:val="white"/>
        </w:rPr>
        <w:t>"&lt;img src='"</w:t>
      </w:r>
      <w:r w:rsidRPr="009D5645">
        <w:rPr>
          <w:highlight w:val="white"/>
        </w:rPr>
        <w:t xml:space="preserve"> +</w:t>
      </w:r>
      <w:r>
        <w:rPr>
          <w:highlight w:val="white"/>
        </w:rPr>
        <w:br/>
        <w:t xml:space="preserve">                </w:t>
      </w:r>
      <w:r w:rsidRPr="009D5645">
        <w:rPr>
          <w:highlight w:val="white"/>
        </w:rPr>
        <w:t xml:space="preserve">item.data.thumbnail + </w:t>
      </w:r>
      <w:r w:rsidRPr="009D5645">
        <w:rPr>
          <w:color w:val="A31515"/>
          <w:highlight w:val="white"/>
        </w:rPr>
        <w:t>"' alt='Databound image' /&gt;"</w:t>
      </w:r>
      <w:r w:rsidRPr="009D5645">
        <w:rPr>
          <w:highlight w:val="white"/>
        </w:rPr>
        <w:t>);</w:t>
      </w:r>
      <w:r w:rsidRPr="009D5645">
        <w:rPr>
          <w:highlight w:val="white"/>
        </w:rPr>
        <w:br/>
        <w:t xml:space="preserve">        })</w:t>
      </w:r>
      <w:r w:rsidRPr="009D5645">
        <w:rPr>
          <w:highlight w:val="white"/>
        </w:rPr>
        <w:br/>
        <w:t xml:space="preserve">    };</w:t>
      </w:r>
      <w:r w:rsidRPr="009D5645">
        <w:rPr>
          <w:highlight w:val="white"/>
        </w:rPr>
        <w:br/>
        <w:t>}</w:t>
      </w:r>
    </w:p>
    <w:p w:rsidR="00B50046" w:rsidRDefault="00B50046" w:rsidP="00CE7802">
      <w:r>
        <w:t xml:space="preserve">The </w:t>
      </w:r>
      <w:r w:rsidRPr="00CE230D">
        <w:rPr>
          <w:rStyle w:val="InlineCodeColor"/>
        </w:rPr>
        <w:t>element</w:t>
      </w:r>
      <w:r>
        <w:t xml:space="preserve"> property, in short, defines the item’s shape and i</w:t>
      </w:r>
      <w:r w:rsidR="00CE230D">
        <w:t>s</w:t>
      </w:r>
      <w:r>
        <w:t xml:space="preserve"> returned immediately from the renderer. This lets the ListView do its layout, after which it will fulfill the </w:t>
      </w:r>
      <w:r w:rsidRPr="00B50046">
        <w:rPr>
          <w:rStyle w:val="InlineCodeColor"/>
        </w:rPr>
        <w:t>renderComplete</w:t>
      </w:r>
      <w:r>
        <w:t xml:space="preserve"> promise. You can see that </w:t>
      </w:r>
      <w:r w:rsidRPr="00B50046">
        <w:rPr>
          <w:rStyle w:val="InlineCodeColor"/>
        </w:rPr>
        <w:t>renderComplete</w:t>
      </w:r>
      <w:r>
        <w:t xml:space="preserve"> essentially contains the same sort of thing that a simple renderer returns, minus the already</w:t>
      </w:r>
      <w:r w:rsidR="006B72AD">
        <w:t xml:space="preserve"> </w:t>
      </w:r>
      <w:r>
        <w:t>created placeholder elements.</w:t>
      </w:r>
      <w:r w:rsidR="00AC13E5">
        <w:t xml:space="preserve"> (For another example, the added Scenario 8 of the </w:t>
      </w:r>
      <w:r w:rsidR="00B41F5A">
        <w:t xml:space="preserve">FlipView </w:t>
      </w:r>
      <w:r w:rsidR="00AC13E5">
        <w:t>example in this chapter’s companion content has commented code that implement</w:t>
      </w:r>
      <w:r w:rsidR="00BB552F">
        <w:t>s</w:t>
      </w:r>
      <w:r w:rsidR="00AC13E5">
        <w:t xml:space="preserve"> this approach.)</w:t>
      </w:r>
    </w:p>
    <w:p w:rsidR="00B66784" w:rsidRDefault="00B66784">
      <w:r>
        <w:t xml:space="preserve">A </w:t>
      </w:r>
      <w:r w:rsidRPr="00B50046">
        <w:rPr>
          <w:rStyle w:val="Italic"/>
        </w:rPr>
        <w:t>recycling placeholder</w:t>
      </w:r>
      <w:r>
        <w:t xml:space="preserve"> renderer now adds awareness of a second</w:t>
      </w:r>
      <w:r w:rsidR="00B50046">
        <w:t xml:space="preserve"> parameter called</w:t>
      </w:r>
      <w:r>
        <w:t xml:space="preserve"> </w:t>
      </w:r>
      <w:r w:rsidRPr="00B66784">
        <w:rPr>
          <w:rStyle w:val="InlineCodeColor"/>
        </w:rPr>
        <w:t>recycled</w:t>
      </w:r>
      <w:r>
        <w:t xml:space="preserve"> </w:t>
      </w:r>
      <w:r w:rsidR="00B50046">
        <w:t xml:space="preserve">that the ListView </w:t>
      </w:r>
      <w:r w:rsidR="00AC13E5">
        <w:t xml:space="preserve">(but not the FlipView) can </w:t>
      </w:r>
      <w:r w:rsidR="00B50046">
        <w:t xml:space="preserve">provide to </w:t>
      </w:r>
      <w:r w:rsidR="00BB552F">
        <w:t xml:space="preserve">your rendering </w:t>
      </w:r>
      <w:r w:rsidR="00B50046">
        <w:t>function</w:t>
      </w:r>
      <w:r w:rsidR="00AC13E5">
        <w:t xml:space="preserve"> </w:t>
      </w:r>
      <w:r w:rsidR="00CE230D">
        <w:t xml:space="preserve">when </w:t>
      </w:r>
      <w:r w:rsidR="00BB552F">
        <w:t xml:space="preserve">the ListView’s </w:t>
      </w:r>
      <w:r w:rsidR="00CE230D" w:rsidRPr="00CE230D">
        <w:rPr>
          <w:rStyle w:val="InlineCodeColor"/>
        </w:rPr>
        <w:t>loadingBehavior</w:t>
      </w:r>
      <w:r w:rsidR="00CE230D">
        <w:t xml:space="preserve"> is set to </w:t>
      </w:r>
      <w:r w:rsidR="00CE230D" w:rsidRPr="00CE230D">
        <w:rPr>
          <w:rStyle w:val="InlineCodeColor"/>
        </w:rPr>
        <w:t>"randomaccess"</w:t>
      </w:r>
      <w:r>
        <w:t xml:space="preserve">. </w:t>
      </w:r>
      <w:r w:rsidR="00B50046">
        <w:t xml:space="preserve">If </w:t>
      </w:r>
      <w:r w:rsidR="00CE230D" w:rsidRPr="00CE230D">
        <w:rPr>
          <w:rStyle w:val="InlineCodeColor"/>
        </w:rPr>
        <w:t>recycled</w:t>
      </w:r>
      <w:r w:rsidR="00CE230D">
        <w:t xml:space="preserve"> is given</w:t>
      </w:r>
      <w:r w:rsidR="00B50046">
        <w:t>,</w:t>
      </w:r>
      <w:r>
        <w:t xml:space="preserve"> you can just clean out </w:t>
      </w:r>
      <w:r w:rsidR="00CE230D">
        <w:t xml:space="preserve">the </w:t>
      </w:r>
      <w:r>
        <w:lastRenderedPageBreak/>
        <w:t>element</w:t>
      </w:r>
      <w:r w:rsidR="006B72AD">
        <w:t>,</w:t>
      </w:r>
      <w:r>
        <w:t xml:space="preserve"> return it as the placeholder</w:t>
      </w:r>
      <w:r w:rsidR="00B0536E">
        <w:t xml:space="preserve">, </w:t>
      </w:r>
      <w:r w:rsidR="006B72AD">
        <w:t xml:space="preserve">and </w:t>
      </w:r>
      <w:r w:rsidR="00B0536E">
        <w:t xml:space="preserve">then fill in the data values within the </w:t>
      </w:r>
      <w:r w:rsidR="00B0536E" w:rsidRPr="00B0536E">
        <w:rPr>
          <w:rStyle w:val="InlineCodeColor"/>
        </w:rPr>
        <w:t>renderComplete</w:t>
      </w:r>
      <w:r w:rsidR="00B0536E">
        <w:t xml:space="preserve"> promise as before</w:t>
      </w:r>
      <w:r w:rsidR="00B50046">
        <w:t>. If it’s not provided (as when the ListView is first created</w:t>
      </w:r>
      <w:r w:rsidR="00CE230D">
        <w:t xml:space="preserve"> or when </w:t>
      </w:r>
      <w:r w:rsidR="00CE230D" w:rsidRPr="00C94CF8">
        <w:rPr>
          <w:rStyle w:val="InlineCodeColor"/>
        </w:rPr>
        <w:t>loadingBehavior</w:t>
      </w:r>
      <w:r w:rsidR="00CE230D">
        <w:t xml:space="preserve"> is </w:t>
      </w:r>
      <w:r w:rsidR="00C94CF8" w:rsidRPr="00C94CF8">
        <w:rPr>
          <w:rStyle w:val="InlineCodeColor"/>
        </w:rPr>
        <w:t>"</w:t>
      </w:r>
      <w:r w:rsidR="00CE230D" w:rsidRPr="00C94CF8">
        <w:rPr>
          <w:rStyle w:val="InlineCodeColor"/>
        </w:rPr>
        <w:t>incremental"</w:t>
      </w:r>
      <w:r w:rsidR="00B50046">
        <w:t>), you’ll create the element anew:</w:t>
      </w:r>
    </w:p>
    <w:p w:rsidR="00B0536E" w:rsidRPr="00B0536E" w:rsidRDefault="00AA60D7" w:rsidP="00387EFE">
      <w:pPr>
        <w:pStyle w:val="CodeBlock"/>
      </w:pPr>
      <w:r w:rsidRPr="00B66784">
        <w:rPr>
          <w:color w:val="0000FF"/>
          <w:highlight w:val="white"/>
        </w:rPr>
        <w:t>function</w:t>
      </w:r>
      <w:r w:rsidRPr="00B66784">
        <w:rPr>
          <w:highlight w:val="white"/>
        </w:rPr>
        <w:t xml:space="preserve"> recyclingPlaceholderRenderer(itemPromise, recycled) {</w:t>
      </w:r>
      <w:r w:rsidRPr="00B66784">
        <w:rPr>
          <w:highlight w:val="white"/>
        </w:rPr>
        <w:br/>
        <w:t xml:space="preserve">    </w:t>
      </w:r>
      <w:r w:rsidRPr="00B66784">
        <w:rPr>
          <w:color w:val="0000FF"/>
          <w:highlight w:val="white"/>
        </w:rPr>
        <w:t>var</w:t>
      </w:r>
      <w:r w:rsidRPr="00B66784">
        <w:rPr>
          <w:highlight w:val="white"/>
        </w:rPr>
        <w:t xml:space="preserve"> element, img, label;</w:t>
      </w:r>
      <w:r w:rsidRPr="00B66784">
        <w:rPr>
          <w:highlight w:val="white"/>
        </w:rPr>
        <w:br/>
      </w:r>
      <w:r w:rsidRPr="00AA60D7">
        <w:rPr>
          <w:highlight w:val="white"/>
        </w:rPr>
        <w:t xml:space="preserve">    </w:t>
      </w:r>
      <w:r w:rsidRPr="00AA60D7">
        <w:rPr>
          <w:color w:val="0000FF"/>
          <w:highlight w:val="white"/>
        </w:rPr>
        <w:t>if</w:t>
      </w:r>
      <w:r w:rsidRPr="00AA60D7">
        <w:rPr>
          <w:highlight w:val="white"/>
        </w:rPr>
        <w:t xml:space="preserve"> (!recycled) {</w:t>
      </w:r>
      <w:r w:rsidRPr="00AA60D7">
        <w:rPr>
          <w:highlight w:val="white"/>
        </w:rPr>
        <w:br/>
        <w:t xml:space="preserve">        </w:t>
      </w:r>
      <w:r w:rsidRPr="00AA60D7">
        <w:rPr>
          <w:color w:val="008000"/>
          <w:highlight w:val="white"/>
        </w:rPr>
        <w:t>// create a basic template for the item which doesn't depend on the data</w:t>
      </w:r>
      <w:r>
        <w:rPr>
          <w:color w:val="008000"/>
          <w:highlight w:val="white"/>
        </w:rPr>
        <w:br/>
      </w:r>
      <w:r w:rsidRPr="00AA60D7">
        <w:rPr>
          <w:highlight w:val="white"/>
        </w:rPr>
        <w:t xml:space="preserve">        element = document.createElement(</w:t>
      </w:r>
      <w:r w:rsidRPr="00AA60D7">
        <w:rPr>
          <w:color w:val="A31515"/>
          <w:highlight w:val="white"/>
        </w:rPr>
        <w:t>"div"</w:t>
      </w:r>
      <w:r w:rsidRPr="00AA60D7">
        <w:rPr>
          <w:highlight w:val="white"/>
        </w:rPr>
        <w:t>);</w:t>
      </w:r>
      <w:r>
        <w:rPr>
          <w:highlight w:val="white"/>
        </w:rPr>
        <w:br/>
      </w:r>
      <w:r w:rsidRPr="00AA60D7">
        <w:rPr>
          <w:highlight w:val="white"/>
        </w:rPr>
        <w:t xml:space="preserve">        element.className = </w:t>
      </w:r>
      <w:r w:rsidRPr="00AA60D7">
        <w:rPr>
          <w:color w:val="A31515"/>
          <w:highlight w:val="white"/>
        </w:rPr>
        <w:t>"itemTempl"</w:t>
      </w:r>
      <w:r w:rsidRPr="00AA60D7">
        <w:rPr>
          <w:highlight w:val="white"/>
        </w:rPr>
        <w:t>;</w:t>
      </w:r>
      <w:r>
        <w:rPr>
          <w:highlight w:val="white"/>
        </w:rPr>
        <w:br/>
      </w:r>
      <w:r w:rsidRPr="00AA60D7">
        <w:rPr>
          <w:highlight w:val="white"/>
        </w:rPr>
        <w:t xml:space="preserve">        element.innerHTML = </w:t>
      </w:r>
      <w:r w:rsidRPr="00AA60D7">
        <w:rPr>
          <w:color w:val="A31515"/>
          <w:highlight w:val="white"/>
        </w:rPr>
        <w:t>"&lt;img alt='Databound image' style='visibility:hidden;'/&gt;</w:t>
      </w:r>
      <w:r w:rsidR="00387EFE">
        <w:rPr>
          <w:color w:val="A31515"/>
          <w:highlight w:val="white"/>
        </w:rPr>
        <w:t xml:space="preserve">" </w:t>
      </w:r>
      <w:r w:rsidR="00387EFE" w:rsidRPr="00387EFE">
        <w:rPr>
          <w:highlight w:val="white"/>
        </w:rPr>
        <w:t>+</w:t>
      </w:r>
      <w:r w:rsidR="00387EFE">
        <w:rPr>
          <w:color w:val="A31515"/>
          <w:highlight w:val="white"/>
        </w:rPr>
        <w:br/>
        <w:t xml:space="preserve">            "</w:t>
      </w:r>
      <w:r w:rsidRPr="00AA60D7">
        <w:rPr>
          <w:color w:val="A31515"/>
          <w:highlight w:val="white"/>
        </w:rPr>
        <w:t>&lt;div class='content'&gt;...&lt;/div&gt;"</w:t>
      </w:r>
      <w:r w:rsidRPr="00AA60D7">
        <w:rPr>
          <w:highlight w:val="white"/>
        </w:rPr>
        <w:t>;</w:t>
      </w:r>
      <w:r>
        <w:rPr>
          <w:highlight w:val="white"/>
        </w:rPr>
        <w:br/>
        <w:t xml:space="preserve">   </w:t>
      </w:r>
      <w:r w:rsidRPr="00B66784">
        <w:rPr>
          <w:highlight w:val="white"/>
        </w:rPr>
        <w:t xml:space="preserve"> }</w:t>
      </w:r>
      <w:r w:rsidRPr="00B66784">
        <w:rPr>
          <w:highlight w:val="white"/>
        </w:rPr>
        <w:br/>
        <w:t xml:space="preserve">    </w:t>
      </w:r>
      <w:r w:rsidRPr="00B66784">
        <w:rPr>
          <w:color w:val="0000FF"/>
          <w:highlight w:val="white"/>
        </w:rPr>
        <w:t>else</w:t>
      </w:r>
      <w:r w:rsidRPr="00B66784">
        <w:rPr>
          <w:highlight w:val="white"/>
        </w:rPr>
        <w:t xml:space="preserve"> {</w:t>
      </w:r>
      <w:r w:rsidRPr="00B66784">
        <w:rPr>
          <w:highlight w:val="white"/>
        </w:rPr>
        <w:br/>
        <w:t xml:space="preserve">        </w:t>
      </w:r>
      <w:r w:rsidRPr="00B66784">
        <w:rPr>
          <w:color w:val="008000"/>
          <w:highlight w:val="white"/>
        </w:rPr>
        <w:t>// clean up the recycled element so that we can re-use it</w:t>
      </w:r>
      <w:r w:rsidRPr="00B66784">
        <w:rPr>
          <w:highlight w:val="white"/>
        </w:rPr>
        <w:t xml:space="preserve"> </w:t>
      </w:r>
      <w:r w:rsidRPr="00B66784">
        <w:rPr>
          <w:highlight w:val="white"/>
        </w:rPr>
        <w:br/>
        <w:t xml:space="preserve">        element = recycled;</w:t>
      </w:r>
      <w:r w:rsidRPr="00B66784">
        <w:rPr>
          <w:highlight w:val="white"/>
        </w:rPr>
        <w:br/>
        <w:t xml:space="preserve">        label = element.querySelector(</w:t>
      </w:r>
      <w:r w:rsidRPr="00B66784">
        <w:rPr>
          <w:color w:val="A31515"/>
          <w:highlight w:val="white"/>
        </w:rPr>
        <w:t>".content"</w:t>
      </w:r>
      <w:r w:rsidRPr="00B66784">
        <w:rPr>
          <w:highlight w:val="white"/>
        </w:rPr>
        <w:t>);</w:t>
      </w:r>
      <w:r w:rsidRPr="00B66784">
        <w:rPr>
          <w:highlight w:val="white"/>
        </w:rPr>
        <w:br/>
        <w:t xml:space="preserve">        label.innerHTML = </w:t>
      </w:r>
      <w:r w:rsidRPr="00B66784">
        <w:rPr>
          <w:color w:val="A31515"/>
          <w:highlight w:val="white"/>
        </w:rPr>
        <w:t>"..."</w:t>
      </w:r>
      <w:r w:rsidRPr="00B66784">
        <w:rPr>
          <w:highlight w:val="white"/>
        </w:rPr>
        <w:t>;</w:t>
      </w:r>
      <w:r w:rsidRPr="00B66784">
        <w:rPr>
          <w:highlight w:val="white"/>
        </w:rPr>
        <w:br/>
        <w:t xml:space="preserve">        img = element.querySelector(</w:t>
      </w:r>
      <w:r w:rsidRPr="00B66784">
        <w:rPr>
          <w:color w:val="A31515"/>
          <w:highlight w:val="white"/>
        </w:rPr>
        <w:t>"img"</w:t>
      </w:r>
      <w:r w:rsidRPr="00B66784">
        <w:rPr>
          <w:highlight w:val="white"/>
        </w:rPr>
        <w:t>);</w:t>
      </w:r>
      <w:r w:rsidRPr="00B66784">
        <w:rPr>
          <w:highlight w:val="white"/>
        </w:rPr>
        <w:br/>
        <w:t xml:space="preserve">        img.style.visibility = </w:t>
      </w:r>
      <w:r w:rsidRPr="00B66784">
        <w:rPr>
          <w:color w:val="A31515"/>
          <w:highlight w:val="white"/>
        </w:rPr>
        <w:t>"hidden"</w:t>
      </w:r>
      <w:r w:rsidRPr="00B66784">
        <w:rPr>
          <w:highlight w:val="white"/>
        </w:rPr>
        <w:t>;</w:t>
      </w:r>
      <w:r w:rsidRPr="00B66784">
        <w:rPr>
          <w:highlight w:val="white"/>
        </w:rPr>
        <w:br/>
        <w:t xml:space="preserve">    }</w:t>
      </w:r>
      <w:r>
        <w:br/>
      </w:r>
      <w:r w:rsidRPr="00B0536E">
        <w:rPr>
          <w:highlight w:val="white"/>
        </w:rPr>
        <w:t xml:space="preserve">    </w:t>
      </w:r>
      <w:r w:rsidRPr="00B0536E">
        <w:rPr>
          <w:color w:val="0000FF"/>
          <w:highlight w:val="white"/>
        </w:rPr>
        <w:t>return</w:t>
      </w:r>
      <w:r w:rsidRPr="00B0536E">
        <w:rPr>
          <w:highlight w:val="white"/>
        </w:rPr>
        <w:t xml:space="preserve"> {</w:t>
      </w:r>
      <w:r w:rsidRPr="00B50046">
        <w:rPr>
          <w:highlight w:val="white"/>
        </w:rPr>
        <w:br/>
        <w:t xml:space="preserve">        element: element,</w:t>
      </w:r>
      <w:r w:rsidRPr="00B50046">
        <w:rPr>
          <w:highlight w:val="white"/>
        </w:rPr>
        <w:br/>
        <w:t xml:space="preserve">        renderComplete: itemPromise.then(</w:t>
      </w:r>
      <w:r w:rsidRPr="00B50046">
        <w:rPr>
          <w:color w:val="0000FF"/>
          <w:highlight w:val="white"/>
        </w:rPr>
        <w:t>function</w:t>
      </w:r>
      <w:r w:rsidRPr="00B50046">
        <w:rPr>
          <w:highlight w:val="white"/>
        </w:rPr>
        <w:t xml:space="preserve"> (item) {</w:t>
      </w:r>
      <w:r w:rsidRPr="00B50046">
        <w:rPr>
          <w:highlight w:val="white"/>
        </w:rPr>
        <w:br/>
        <w:t xml:space="preserve">            </w:t>
      </w:r>
      <w:r w:rsidRPr="00B50046">
        <w:rPr>
          <w:color w:val="008000"/>
          <w:highlight w:val="white"/>
        </w:rPr>
        <w:t>// mutate the element to include the data</w:t>
      </w:r>
      <w:r w:rsidRPr="00B50046">
        <w:rPr>
          <w:highlight w:val="white"/>
        </w:rPr>
        <w:br/>
        <w:t xml:space="preserve">            </w:t>
      </w:r>
      <w:r w:rsidRPr="00B50046">
        <w:rPr>
          <w:color w:val="0000FF"/>
          <w:highlight w:val="white"/>
        </w:rPr>
        <w:t>if</w:t>
      </w:r>
      <w:r w:rsidRPr="00B50046">
        <w:rPr>
          <w:highlight w:val="white"/>
        </w:rPr>
        <w:t xml:space="preserve"> (!label) {</w:t>
      </w:r>
      <w:r w:rsidRPr="00B50046">
        <w:rPr>
          <w:highlight w:val="white"/>
        </w:rPr>
        <w:br/>
        <w:t xml:space="preserve">                label = element.querySelector(</w:t>
      </w:r>
      <w:r w:rsidRPr="00B50046">
        <w:rPr>
          <w:color w:val="A31515"/>
          <w:highlight w:val="white"/>
        </w:rPr>
        <w:t>".content"</w:t>
      </w:r>
      <w:r w:rsidRPr="00B50046">
        <w:rPr>
          <w:highlight w:val="white"/>
        </w:rPr>
        <w:t>);</w:t>
      </w:r>
      <w:r w:rsidRPr="00B50046">
        <w:rPr>
          <w:highlight w:val="white"/>
        </w:rPr>
        <w:br/>
        <w:t xml:space="preserve">                img = element.querySelector(</w:t>
      </w:r>
      <w:r w:rsidRPr="00B50046">
        <w:rPr>
          <w:color w:val="A31515"/>
          <w:highlight w:val="white"/>
        </w:rPr>
        <w:t>"img"</w:t>
      </w:r>
      <w:r w:rsidRPr="00B50046">
        <w:rPr>
          <w:highlight w:val="white"/>
        </w:rPr>
        <w:t>);</w:t>
      </w:r>
      <w:r w:rsidRPr="00B50046">
        <w:rPr>
          <w:highlight w:val="white"/>
        </w:rPr>
        <w:br/>
        <w:t xml:space="preserve">            }</w:t>
      </w:r>
      <w:r w:rsidRPr="00B50046">
        <w:rPr>
          <w:highlight w:val="white"/>
        </w:rPr>
        <w:br/>
        <w:t xml:space="preserve">            label.innerText = item.data.title;</w:t>
      </w:r>
      <w:r w:rsidRPr="00B50046">
        <w:rPr>
          <w:highlight w:val="white"/>
        </w:rPr>
        <w:br/>
        <w:t xml:space="preserve">            img.src = item.data.thumbnail;</w:t>
      </w:r>
      <w:r w:rsidRPr="00B50046">
        <w:rPr>
          <w:highlight w:val="white"/>
        </w:rPr>
        <w:br/>
        <w:t xml:space="preserve">            img.style.visibility = </w:t>
      </w:r>
      <w:r w:rsidRPr="00B50046">
        <w:rPr>
          <w:color w:val="A31515"/>
          <w:highlight w:val="white"/>
        </w:rPr>
        <w:t>"visible"</w:t>
      </w:r>
      <w:r w:rsidRPr="00B50046">
        <w:rPr>
          <w:highlight w:val="white"/>
        </w:rPr>
        <w:t>;</w:t>
      </w:r>
      <w:r w:rsidRPr="00B50046">
        <w:rPr>
          <w:highlight w:val="white"/>
        </w:rPr>
        <w:br/>
        <w:t xml:space="preserve">        })</w:t>
      </w:r>
      <w:r w:rsidRPr="00B0536E">
        <w:rPr>
          <w:highlight w:val="white"/>
        </w:rPr>
        <w:br/>
        <w:t xml:space="preserve">    };</w:t>
      </w:r>
      <w:r w:rsidRPr="00B0536E">
        <w:rPr>
          <w:highlight w:val="white"/>
        </w:rPr>
        <w:br/>
        <w:t>}</w:t>
      </w:r>
    </w:p>
    <w:p w:rsidR="00B0536E" w:rsidRDefault="00AA60D7" w:rsidP="005B2D3C">
      <w:r>
        <w:t xml:space="preserve">In </w:t>
      </w:r>
      <w:r w:rsidRPr="00AA60D7">
        <w:rPr>
          <w:rStyle w:val="InlineCodeColor"/>
        </w:rPr>
        <w:t>renderComplete</w:t>
      </w:r>
      <w:r>
        <w:t xml:space="preserve">, be sure to check for the existence of elements that you don’t create for a new placeholder, such as </w:t>
      </w:r>
      <w:r w:rsidRPr="00AA60D7">
        <w:rPr>
          <w:rStyle w:val="InlineCodeColor"/>
        </w:rPr>
        <w:t>label</w:t>
      </w:r>
      <w:r>
        <w:t>, and create them here if needed.</w:t>
      </w:r>
    </w:p>
    <w:p w:rsidR="00AA60D7" w:rsidRDefault="00AA60D7" w:rsidP="005B2D3C">
      <w:r>
        <w:t xml:space="preserve">If you’d like to clean out recycled items, you can also provide a function to the ListView’s </w:t>
      </w:r>
      <w:r w:rsidRPr="00AA60D7">
        <w:rPr>
          <w:rStyle w:val="InlineCodeColor"/>
        </w:rPr>
        <w:t>resetItem</w:t>
      </w:r>
      <w:r>
        <w:t xml:space="preserve"> property that would contain the same code as shown above for that case. </w:t>
      </w:r>
      <w:r w:rsidR="00FC5A9E">
        <w:t xml:space="preserve">The same is true for the </w:t>
      </w:r>
      <w:r w:rsidR="00FC5A9E" w:rsidRPr="00FC5A9E">
        <w:rPr>
          <w:rStyle w:val="InlineCodeColor"/>
        </w:rPr>
        <w:t>resetGroupHeader</w:t>
      </w:r>
      <w:r w:rsidR="00FC5A9E">
        <w:t xml:space="preserve"> property, because you can use template functions for group headers as well as items. We haven’t spoken of these as much because group headers are far fewer and don’t </w:t>
      </w:r>
      <w:r w:rsidR="00C94CF8">
        <w:t xml:space="preserve">typically </w:t>
      </w:r>
      <w:r w:rsidR="00FC5A9E">
        <w:t>have the same performance implications. Nevertheless</w:t>
      </w:r>
      <w:r w:rsidR="00C94CF8">
        <w:t>, the capability is there</w:t>
      </w:r>
      <w:r w:rsidR="00FC5A9E">
        <w:t>.</w:t>
      </w:r>
    </w:p>
    <w:p w:rsidR="00AA60D7" w:rsidRDefault="00FC5A9E" w:rsidP="005B2D3C">
      <w:r>
        <w:t xml:space="preserve">Next we have the </w:t>
      </w:r>
      <w:r w:rsidRPr="00FC5A9E">
        <w:rPr>
          <w:rStyle w:val="Italic"/>
        </w:rPr>
        <w:t>multistage renderer</w:t>
      </w:r>
      <w:r>
        <w:t xml:space="preserve">, which extends the recycling placeholder renderer to delay-load images and other media until the rest of the item is wholly </w:t>
      </w:r>
      <w:r w:rsidR="00C94CF8">
        <w:t xml:space="preserve">present </w:t>
      </w:r>
      <w:r>
        <w:t>in the DOM, and to further delay effects like animations until the item is truly on-screen.</w:t>
      </w:r>
    </w:p>
    <w:p w:rsidR="00CA5917" w:rsidRDefault="00CA5917" w:rsidP="005B2D3C"/>
    <w:p w:rsidR="00FC5A9E" w:rsidRDefault="00FC5A9E" w:rsidP="005B2D3C">
      <w:r>
        <w:lastRenderedPageBreak/>
        <w:t xml:space="preserve">The hooks for this are </w:t>
      </w:r>
      <w:r w:rsidR="00363F66">
        <w:t xml:space="preserve">three </w:t>
      </w:r>
      <w:r>
        <w:t xml:space="preserve">methods called </w:t>
      </w:r>
      <w:r w:rsidRPr="00FC5A9E">
        <w:rPr>
          <w:rStyle w:val="InlineCodeColor"/>
        </w:rPr>
        <w:t>ready</w:t>
      </w:r>
      <w:r w:rsidR="00363F66" w:rsidRPr="00363F66">
        <w:t xml:space="preserve">, </w:t>
      </w:r>
      <w:r w:rsidR="00363F66">
        <w:rPr>
          <w:rStyle w:val="InlineCodeColor"/>
        </w:rPr>
        <w:t>loadImage</w:t>
      </w:r>
      <w:r w:rsidR="00363F66" w:rsidRPr="00363F66">
        <w:t>,</w:t>
      </w:r>
      <w:r w:rsidR="00363F66">
        <w:t xml:space="preserve"> and</w:t>
      </w:r>
      <w:r>
        <w:t xml:space="preserve"> </w:t>
      </w:r>
      <w:r w:rsidRPr="00FC5A9E">
        <w:rPr>
          <w:rStyle w:val="InlineCodeColor"/>
        </w:rPr>
        <w:t>isOnScreen</w:t>
      </w:r>
      <w:r>
        <w:t xml:space="preserve"> that are attached to the item provided by the </w:t>
      </w:r>
      <w:r w:rsidRPr="00FC5A9E">
        <w:rPr>
          <w:rStyle w:val="InlineCodeColor"/>
        </w:rPr>
        <w:t>itemPromise</w:t>
      </w:r>
      <w:r>
        <w:t>. The following code shows how these are used</w:t>
      </w:r>
      <w:r w:rsidR="00BB552F">
        <w:t xml:space="preserve"> (where </w:t>
      </w:r>
      <w:r w:rsidR="00BB552F" w:rsidRPr="008F5D2B">
        <w:rPr>
          <w:rStyle w:val="InlineCodeColor"/>
        </w:rPr>
        <w:t>element.querySelector</w:t>
      </w:r>
      <w:r w:rsidR="00BB552F">
        <w:t xml:space="preserve"> traverses </w:t>
      </w:r>
      <w:r w:rsidR="00DA5853">
        <w:t xml:space="preserve">only </w:t>
      </w:r>
      <w:r w:rsidR="00BB552F">
        <w:t>a small bit of the DOM</w:t>
      </w:r>
      <w:r w:rsidR="00DA5853">
        <w:t>,</w:t>
      </w:r>
      <w:r w:rsidR="00BB552F">
        <w:t xml:space="preserve"> so it’s not a concern)</w:t>
      </w:r>
      <w:r>
        <w:t>:</w:t>
      </w:r>
    </w:p>
    <w:p w:rsidR="00AA60D7" w:rsidRDefault="00AA60D7" w:rsidP="007F4E39">
      <w:pPr>
        <w:pStyle w:val="CodeBlock"/>
      </w:pPr>
      <w:r w:rsidRPr="00AA60D7">
        <w:rPr>
          <w:highlight w:val="white"/>
        </w:rPr>
        <w:t xml:space="preserve">        renderComplete: itemPromise.then(</w:t>
      </w:r>
      <w:r w:rsidRPr="00AA60D7">
        <w:rPr>
          <w:color w:val="0000FF"/>
          <w:highlight w:val="white"/>
        </w:rPr>
        <w:t>function</w:t>
      </w:r>
      <w:r w:rsidRPr="00AA60D7">
        <w:rPr>
          <w:highlight w:val="white"/>
        </w:rPr>
        <w:t xml:space="preserve"> (item) {</w:t>
      </w:r>
      <w:r>
        <w:rPr>
          <w:highlight w:val="white"/>
        </w:rPr>
        <w:br/>
      </w:r>
      <w:r w:rsidRPr="00AA60D7">
        <w:rPr>
          <w:highlight w:val="white"/>
        </w:rPr>
        <w:t xml:space="preserve">            </w:t>
      </w:r>
      <w:r w:rsidRPr="00AA60D7">
        <w:rPr>
          <w:color w:val="008000"/>
          <w:highlight w:val="white"/>
        </w:rPr>
        <w:t>// mutate the element to update only the title</w:t>
      </w:r>
      <w:r>
        <w:rPr>
          <w:highlight w:val="white"/>
        </w:rPr>
        <w:br/>
      </w:r>
      <w:r w:rsidRPr="00AA60D7">
        <w:rPr>
          <w:highlight w:val="white"/>
        </w:rPr>
        <w:t xml:space="preserve">            </w:t>
      </w:r>
      <w:r w:rsidRPr="00AA60D7">
        <w:rPr>
          <w:color w:val="0000FF"/>
          <w:highlight w:val="white"/>
        </w:rPr>
        <w:t>if</w:t>
      </w:r>
      <w:r w:rsidRPr="00AA60D7">
        <w:rPr>
          <w:highlight w:val="white"/>
        </w:rPr>
        <w:t xml:space="preserve"> (!label) { label = element.querySelector(</w:t>
      </w:r>
      <w:r w:rsidRPr="00AA60D7">
        <w:rPr>
          <w:color w:val="A31515"/>
          <w:highlight w:val="white"/>
        </w:rPr>
        <w:t>".content"</w:t>
      </w:r>
      <w:r w:rsidRPr="00AA60D7">
        <w:rPr>
          <w:highlight w:val="white"/>
        </w:rPr>
        <w:t>); }</w:t>
      </w:r>
      <w:r>
        <w:rPr>
          <w:highlight w:val="white"/>
        </w:rPr>
        <w:br/>
      </w:r>
      <w:r w:rsidRPr="00AA60D7">
        <w:rPr>
          <w:highlight w:val="white"/>
        </w:rPr>
        <w:t xml:space="preserve">            label.innerText = item.data.title;</w:t>
      </w:r>
      <w:r>
        <w:rPr>
          <w:highlight w:val="white"/>
        </w:rPr>
        <w:br/>
      </w:r>
      <w:r>
        <w:rPr>
          <w:highlight w:val="white"/>
        </w:rPr>
        <w:br/>
      </w:r>
      <w:r w:rsidRPr="00AA60D7">
        <w:rPr>
          <w:highlight w:val="white"/>
        </w:rPr>
        <w:t xml:space="preserve">            </w:t>
      </w:r>
      <w:r w:rsidRPr="00AA60D7">
        <w:rPr>
          <w:color w:val="008000"/>
          <w:highlight w:val="white"/>
        </w:rPr>
        <w:t>// use the item.ready promise to delay the more expensive work</w:t>
      </w:r>
      <w:r>
        <w:rPr>
          <w:highlight w:val="white"/>
        </w:rPr>
        <w:br/>
      </w:r>
      <w:r w:rsidRPr="00AA60D7">
        <w:rPr>
          <w:highlight w:val="white"/>
        </w:rPr>
        <w:t xml:space="preserve">            </w:t>
      </w:r>
      <w:r w:rsidRPr="00AA60D7">
        <w:rPr>
          <w:color w:val="0000FF"/>
          <w:highlight w:val="white"/>
        </w:rPr>
        <w:t>return</w:t>
      </w:r>
      <w:r w:rsidRPr="00AA60D7">
        <w:rPr>
          <w:highlight w:val="white"/>
        </w:rPr>
        <w:t xml:space="preserve"> item.ready;</w:t>
      </w:r>
      <w:r>
        <w:rPr>
          <w:highlight w:val="white"/>
        </w:rPr>
        <w:br/>
      </w:r>
      <w:r w:rsidRPr="00AA60D7">
        <w:rPr>
          <w:highlight w:val="white"/>
        </w:rPr>
        <w:t xml:space="preserve">            </w:t>
      </w:r>
      <w:r w:rsidRPr="00AA60D7">
        <w:rPr>
          <w:color w:val="008000"/>
          <w:highlight w:val="white"/>
        </w:rPr>
        <w:t>// use the ability to chain promises, to enable work to be cancelled</w:t>
      </w:r>
      <w:r>
        <w:rPr>
          <w:highlight w:val="white"/>
        </w:rPr>
        <w:br/>
      </w:r>
      <w:r w:rsidRPr="00AA60D7">
        <w:rPr>
          <w:highlight w:val="white"/>
        </w:rPr>
        <w:t xml:space="preserve">        }).then(</w:t>
      </w:r>
      <w:r w:rsidRPr="00AA60D7">
        <w:rPr>
          <w:color w:val="0000FF"/>
          <w:highlight w:val="white"/>
        </w:rPr>
        <w:t>function</w:t>
      </w:r>
      <w:r w:rsidRPr="00AA60D7">
        <w:rPr>
          <w:highlight w:val="white"/>
        </w:rPr>
        <w:t xml:space="preserve"> (item) {</w:t>
      </w:r>
      <w:r>
        <w:rPr>
          <w:highlight w:val="white"/>
        </w:rPr>
        <w:br/>
      </w:r>
      <w:r w:rsidRPr="00AA60D7">
        <w:rPr>
          <w:highlight w:val="white"/>
        </w:rPr>
        <w:t xml:space="preserve">            </w:t>
      </w:r>
      <w:r w:rsidRPr="00AA60D7">
        <w:rPr>
          <w:color w:val="008000"/>
          <w:highlight w:val="white"/>
        </w:rPr>
        <w:t>//use the image loader to queue the loading of the image</w:t>
      </w:r>
      <w:r>
        <w:rPr>
          <w:highlight w:val="white"/>
        </w:rPr>
        <w:br/>
      </w:r>
      <w:r w:rsidRPr="00AA60D7">
        <w:rPr>
          <w:highlight w:val="white"/>
        </w:rPr>
        <w:t xml:space="preserve">            </w:t>
      </w:r>
      <w:r w:rsidRPr="00AA60D7">
        <w:rPr>
          <w:color w:val="0000FF"/>
          <w:highlight w:val="white"/>
        </w:rPr>
        <w:t>if</w:t>
      </w:r>
      <w:r w:rsidRPr="00AA60D7">
        <w:rPr>
          <w:highlight w:val="white"/>
        </w:rPr>
        <w:t xml:space="preserve"> (!img) { img = element.querySelector(</w:t>
      </w:r>
      <w:r w:rsidRPr="00AA60D7">
        <w:rPr>
          <w:color w:val="A31515"/>
          <w:highlight w:val="white"/>
        </w:rPr>
        <w:t>"img"</w:t>
      </w:r>
      <w:r w:rsidRPr="00AA60D7">
        <w:rPr>
          <w:highlight w:val="white"/>
        </w:rPr>
        <w:t>); }</w:t>
      </w:r>
      <w:r>
        <w:rPr>
          <w:highlight w:val="white"/>
        </w:rPr>
        <w:br/>
      </w:r>
      <w:r w:rsidRPr="00AA60D7">
        <w:rPr>
          <w:highlight w:val="white"/>
        </w:rPr>
        <w:t xml:space="preserve">            </w:t>
      </w:r>
      <w:r w:rsidRPr="00AA60D7">
        <w:rPr>
          <w:color w:val="0000FF"/>
          <w:highlight w:val="white"/>
        </w:rPr>
        <w:t>return</w:t>
      </w:r>
      <w:r w:rsidRPr="00AA60D7">
        <w:rPr>
          <w:highlight w:val="white"/>
        </w:rPr>
        <w:t xml:space="preserve"> item.loadImage(item.data.thumbnail, img).then(</w:t>
      </w:r>
      <w:r w:rsidRPr="00AA60D7">
        <w:rPr>
          <w:color w:val="0000FF"/>
          <w:highlight w:val="white"/>
        </w:rPr>
        <w:t>function</w:t>
      </w:r>
      <w:r w:rsidRPr="00AA60D7">
        <w:rPr>
          <w:highlight w:val="white"/>
        </w:rPr>
        <w:t xml:space="preserve"> () {</w:t>
      </w:r>
      <w:r>
        <w:rPr>
          <w:highlight w:val="white"/>
        </w:rPr>
        <w:br/>
      </w:r>
      <w:r w:rsidRPr="00AA60D7">
        <w:rPr>
          <w:highlight w:val="white"/>
        </w:rPr>
        <w:t xml:space="preserve">                </w:t>
      </w:r>
      <w:r w:rsidRPr="00AA60D7">
        <w:rPr>
          <w:color w:val="008000"/>
          <w:highlight w:val="white"/>
        </w:rPr>
        <w:t>//once loaded check if the item is visible</w:t>
      </w:r>
      <w:r>
        <w:rPr>
          <w:highlight w:val="white"/>
        </w:rPr>
        <w:br/>
      </w:r>
      <w:r w:rsidRPr="00AA60D7">
        <w:rPr>
          <w:highlight w:val="white"/>
        </w:rPr>
        <w:t xml:space="preserve">                </w:t>
      </w:r>
      <w:r w:rsidRPr="00AA60D7">
        <w:rPr>
          <w:color w:val="0000FF"/>
          <w:highlight w:val="white"/>
        </w:rPr>
        <w:t>return</w:t>
      </w:r>
      <w:r w:rsidRPr="00AA60D7">
        <w:rPr>
          <w:highlight w:val="white"/>
        </w:rPr>
        <w:t xml:space="preserve"> item.isOnScreen();</w:t>
      </w:r>
      <w:r>
        <w:rPr>
          <w:highlight w:val="white"/>
        </w:rPr>
        <w:br/>
      </w:r>
      <w:r w:rsidRPr="00AA60D7">
        <w:rPr>
          <w:highlight w:val="white"/>
        </w:rPr>
        <w:t xml:space="preserve">            });</w:t>
      </w:r>
      <w:r>
        <w:rPr>
          <w:highlight w:val="white"/>
        </w:rPr>
        <w:br/>
      </w:r>
      <w:r w:rsidRPr="00AA60D7">
        <w:rPr>
          <w:highlight w:val="white"/>
        </w:rPr>
        <w:t xml:space="preserve">        }).then(</w:t>
      </w:r>
      <w:r w:rsidRPr="00AA60D7">
        <w:rPr>
          <w:color w:val="0000FF"/>
          <w:highlight w:val="white"/>
        </w:rPr>
        <w:t>function</w:t>
      </w:r>
      <w:r w:rsidRPr="00AA60D7">
        <w:rPr>
          <w:highlight w:val="white"/>
        </w:rPr>
        <w:t xml:space="preserve"> (onscreen) {</w:t>
      </w:r>
      <w:r>
        <w:rPr>
          <w:highlight w:val="white"/>
        </w:rPr>
        <w:br/>
      </w:r>
      <w:r w:rsidRPr="00AA60D7">
        <w:rPr>
          <w:highlight w:val="white"/>
        </w:rPr>
        <w:t xml:space="preserve">            </w:t>
      </w:r>
      <w:r w:rsidRPr="00AA60D7">
        <w:rPr>
          <w:color w:val="0000FF"/>
          <w:highlight w:val="white"/>
        </w:rPr>
        <w:t>if</w:t>
      </w:r>
      <w:r w:rsidRPr="00AA60D7">
        <w:rPr>
          <w:highlight w:val="white"/>
        </w:rPr>
        <w:t xml:space="preserve"> (!onscreen) {</w:t>
      </w:r>
      <w:r>
        <w:rPr>
          <w:highlight w:val="white"/>
        </w:rPr>
        <w:br/>
      </w:r>
      <w:r w:rsidRPr="00AA60D7">
        <w:rPr>
          <w:highlight w:val="white"/>
        </w:rPr>
        <w:t xml:space="preserve">                </w:t>
      </w:r>
      <w:r w:rsidRPr="00AA60D7">
        <w:rPr>
          <w:color w:val="008000"/>
          <w:highlight w:val="white"/>
        </w:rPr>
        <w:t>//if the item is not visible, then don't animate its opacity</w:t>
      </w:r>
      <w:r>
        <w:rPr>
          <w:highlight w:val="white"/>
        </w:rPr>
        <w:br/>
      </w:r>
      <w:r w:rsidRPr="00AA60D7">
        <w:rPr>
          <w:highlight w:val="white"/>
        </w:rPr>
        <w:t xml:space="preserve">                img.style.opacity = 1;</w:t>
      </w:r>
      <w:r>
        <w:rPr>
          <w:highlight w:val="white"/>
        </w:rPr>
        <w:br/>
      </w:r>
      <w:r w:rsidRPr="00AA60D7">
        <w:rPr>
          <w:highlight w:val="white"/>
        </w:rPr>
        <w:t xml:space="preserve">            } </w:t>
      </w:r>
      <w:r w:rsidRPr="00AA60D7">
        <w:rPr>
          <w:color w:val="0000FF"/>
          <w:highlight w:val="white"/>
        </w:rPr>
        <w:t>else</w:t>
      </w:r>
      <w:r w:rsidRPr="00AA60D7">
        <w:rPr>
          <w:highlight w:val="white"/>
        </w:rPr>
        <w:t xml:space="preserve"> {</w:t>
      </w:r>
      <w:r>
        <w:rPr>
          <w:highlight w:val="white"/>
        </w:rPr>
        <w:br/>
      </w:r>
      <w:r w:rsidRPr="00AA60D7">
        <w:rPr>
          <w:highlight w:val="white"/>
        </w:rPr>
        <w:t xml:space="preserve">                </w:t>
      </w:r>
      <w:r w:rsidRPr="00AA60D7">
        <w:rPr>
          <w:color w:val="008000"/>
          <w:highlight w:val="white"/>
        </w:rPr>
        <w:t>//if the item is visible then animate the opacity of the image</w:t>
      </w:r>
      <w:r>
        <w:rPr>
          <w:highlight w:val="white"/>
        </w:rPr>
        <w:br/>
      </w:r>
      <w:r w:rsidRPr="00AA60D7">
        <w:rPr>
          <w:highlight w:val="white"/>
        </w:rPr>
        <w:t xml:space="preserve">                WinJS.UI.Animation.fadeIn(img);</w:t>
      </w:r>
      <w:r>
        <w:rPr>
          <w:highlight w:val="white"/>
        </w:rPr>
        <w:br/>
      </w:r>
      <w:r w:rsidRPr="00AA60D7">
        <w:rPr>
          <w:highlight w:val="white"/>
        </w:rPr>
        <w:t xml:space="preserve">            }</w:t>
      </w:r>
      <w:r>
        <w:rPr>
          <w:highlight w:val="white"/>
        </w:rPr>
        <w:br/>
      </w:r>
      <w:r w:rsidRPr="00AA60D7">
        <w:rPr>
          <w:highlight w:val="white"/>
        </w:rPr>
        <w:t xml:space="preserve">        })</w:t>
      </w:r>
    </w:p>
    <w:p w:rsidR="00AA60D7" w:rsidRDefault="00FC5A9E" w:rsidP="00363F66">
      <w:r>
        <w:t xml:space="preserve">I warned you that there would be promises aplenty in these performance optimizations! But all we have here is the basic structure of chained promises. </w:t>
      </w:r>
      <w:r w:rsidR="00BE7508">
        <w:t xml:space="preserve">The </w:t>
      </w:r>
      <w:r>
        <w:t xml:space="preserve">first async operation in the renderer updates simple parts of the item element, such as text. It then returns the promise </w:t>
      </w:r>
      <w:r w:rsidR="00BE7508">
        <w:t>in</w:t>
      </w:r>
      <w:r>
        <w:t xml:space="preserve"> </w:t>
      </w:r>
      <w:r w:rsidRPr="00FC5A9E">
        <w:rPr>
          <w:rStyle w:val="InlineCodeColor"/>
        </w:rPr>
        <w:t>item.ready</w:t>
      </w:r>
      <w:r>
        <w:t xml:space="preserve">. When that promise is fulfilled—or, more accurately, </w:t>
      </w:r>
      <w:r w:rsidRPr="00FC5A9E">
        <w:rPr>
          <w:rStyle w:val="Italic"/>
        </w:rPr>
        <w:t>if</w:t>
      </w:r>
      <w:r>
        <w:t xml:space="preserve"> that promise is fulfilled—</w:t>
      </w:r>
      <w:r w:rsidR="00363F66">
        <w:t xml:space="preserve">you can use the item’s async </w:t>
      </w:r>
      <w:r w:rsidR="00363F66" w:rsidRPr="00363F66">
        <w:rPr>
          <w:rStyle w:val="InlineCodeColor"/>
        </w:rPr>
        <w:t>loadImage</w:t>
      </w:r>
      <w:r w:rsidR="00363F66">
        <w:t xml:space="preserve"> method to kick off an image download, returning </w:t>
      </w:r>
      <w:r>
        <w:t xml:space="preserve">the </w:t>
      </w:r>
      <w:r w:rsidRPr="00FC5A9E">
        <w:rPr>
          <w:rStyle w:val="InlineCodeColor"/>
        </w:rPr>
        <w:t>item.isOnScreen</w:t>
      </w:r>
      <w:r>
        <w:t xml:space="preserve"> promise</w:t>
      </w:r>
      <w:r w:rsidR="00BE7508">
        <w:t xml:space="preserve"> from that completed handler</w:t>
      </w:r>
      <w:r>
        <w:t xml:space="preserve">. When and if that </w:t>
      </w:r>
      <w:r w:rsidR="00BE7508" w:rsidRPr="00BE7508">
        <w:rPr>
          <w:rStyle w:val="InlineCodeColor"/>
        </w:rPr>
        <w:t>isOnScreen</w:t>
      </w:r>
      <w:r w:rsidR="00BE7508">
        <w:t xml:space="preserve"> </w:t>
      </w:r>
      <w:r>
        <w:t xml:space="preserve">promise is fulfilled, you can perform those operations that are relevant </w:t>
      </w:r>
      <w:r w:rsidR="00513303">
        <w:t xml:space="preserve">only </w:t>
      </w:r>
      <w:r w:rsidR="00BE7508">
        <w:t xml:space="preserve">to a visible </w:t>
      </w:r>
      <w:r>
        <w:t>item.</w:t>
      </w:r>
    </w:p>
    <w:p w:rsidR="005B2D3C" w:rsidRDefault="00363F66" w:rsidP="005B2D3C">
      <w:r>
        <w:t xml:space="preserve">I emphasize the </w:t>
      </w:r>
      <w:r w:rsidRPr="00363F66">
        <w:rPr>
          <w:rStyle w:val="Italic"/>
        </w:rPr>
        <w:t>if</w:t>
      </w:r>
      <w:r>
        <w:t xml:space="preserve"> part of all this because it’s very likely that the user will be panning around within the ListView while all this is happening. Having all these promises chained together makes it possible for the ListView to cancel the async operations any time these items are scrolled </w:t>
      </w:r>
      <w:r w:rsidR="00BB552F">
        <w:t xml:space="preserve">out </w:t>
      </w:r>
      <w:r>
        <w:t xml:space="preserve">of view </w:t>
      </w:r>
      <w:r w:rsidR="00BE7508">
        <w:t>and</w:t>
      </w:r>
      <w:r w:rsidR="00BB552F">
        <w:t>/or</w:t>
      </w:r>
      <w:r w:rsidR="00BE7508">
        <w:t xml:space="preserve"> off any buffered pages</w:t>
      </w:r>
      <w:r>
        <w:t xml:space="preserve">. Suffice it to say that the ListView control has gone through a </w:t>
      </w:r>
      <w:r w:rsidRPr="00363F66">
        <w:rPr>
          <w:rStyle w:val="Italic"/>
        </w:rPr>
        <w:t>lot</w:t>
      </w:r>
      <w:r>
        <w:t xml:space="preserve"> of performance testing!</w:t>
      </w:r>
    </w:p>
    <w:p w:rsidR="00363F66" w:rsidRDefault="00363F66" w:rsidP="005B2D3C">
      <w:r>
        <w:t xml:space="preserve">Which brings us to the final multistage </w:t>
      </w:r>
      <w:r w:rsidRPr="00363F66">
        <w:rPr>
          <w:rStyle w:val="Italic"/>
        </w:rPr>
        <w:t>batching</w:t>
      </w:r>
      <w:r>
        <w:t xml:space="preserve"> renderer, which combines the insertion of images in the DOM to minimize layout and repaint work. In the sample, this uses a </w:t>
      </w:r>
      <w:r w:rsidR="00C43CCF">
        <w:t xml:space="preserve">function called </w:t>
      </w:r>
      <w:r w:rsidR="00C43CCF" w:rsidRPr="00C43CCF">
        <w:rPr>
          <w:rStyle w:val="InlineCodeColor"/>
        </w:rPr>
        <w:t>createBatch</w:t>
      </w:r>
      <w:r w:rsidR="00C43CCF">
        <w:t xml:space="preserve"> that utilizes </w:t>
      </w:r>
      <w:r w:rsidR="00C43CCF" w:rsidRPr="00C43CCF">
        <w:rPr>
          <w:rStyle w:val="InlineCodeColor"/>
        </w:rPr>
        <w:t>WinJS.Promise.timeout</w:t>
      </w:r>
      <w:r w:rsidR="00C43CCF">
        <w:t xml:space="preserve"> method with a 64</w:t>
      </w:r>
      <w:r w:rsidR="00513303">
        <w:t>-</w:t>
      </w:r>
      <w:r w:rsidR="00C43CCF">
        <w:t>millisecond period to combine the image-loading promises of the multistage renderer. Honestly, you’ll have to trust me on this one, because you really have to be an expert in promi</w:t>
      </w:r>
      <w:r w:rsidR="00CA5917">
        <w:t>ses to understand how it works!</w:t>
      </w:r>
    </w:p>
    <w:p w:rsidR="00CA5917" w:rsidRDefault="00CA5917" w:rsidP="008F5D2B">
      <w:pPr>
        <w:pStyle w:val="CodeBlock"/>
        <w:rPr>
          <w:color w:val="008000"/>
          <w:highlight w:val="white"/>
        </w:rPr>
      </w:pPr>
    </w:p>
    <w:p w:rsidR="00BB552F" w:rsidRDefault="00C43CCF" w:rsidP="008F5D2B">
      <w:pPr>
        <w:pStyle w:val="CodeBlock"/>
      </w:pPr>
      <w:r w:rsidRPr="00C43CCF">
        <w:rPr>
          <w:color w:val="008000"/>
          <w:highlight w:val="white"/>
        </w:rPr>
        <w:lastRenderedPageBreak/>
        <w:t>//</w:t>
      </w:r>
      <w:r>
        <w:rPr>
          <w:color w:val="008000"/>
          <w:highlight w:val="white"/>
        </w:rPr>
        <w:t>During initialization (outside the renderer)</w:t>
      </w:r>
      <w:r>
        <w:rPr>
          <w:highlight w:val="white"/>
        </w:rPr>
        <w:br/>
      </w:r>
      <w:r w:rsidRPr="00C43CCF">
        <w:rPr>
          <w:highlight w:val="white"/>
        </w:rPr>
        <w:t>thumbnailBatch = createBatch();</w:t>
      </w:r>
      <w:r>
        <w:rPr>
          <w:highlight w:val="white"/>
        </w:rPr>
        <w:br/>
      </w:r>
      <w:r>
        <w:rPr>
          <w:highlight w:val="white"/>
        </w:rPr>
        <w:br/>
      </w:r>
      <w:r w:rsidRPr="00C43CCF">
        <w:rPr>
          <w:color w:val="008000"/>
          <w:highlight w:val="white"/>
        </w:rPr>
        <w:t>//</w:t>
      </w:r>
      <w:r>
        <w:rPr>
          <w:color w:val="008000"/>
          <w:highlight w:val="white"/>
        </w:rPr>
        <w:t>Within the renderComplete chain</w:t>
      </w:r>
      <w:r>
        <w:rPr>
          <w:color w:val="008000"/>
          <w:highlight w:val="white"/>
        </w:rPr>
        <w:br/>
      </w:r>
      <w:r>
        <w:rPr>
          <w:highlight w:val="white"/>
        </w:rPr>
        <w:br/>
      </w:r>
      <w:r w:rsidRPr="00C43CCF">
        <w:rPr>
          <w:color w:val="008000"/>
          <w:highlight w:val="white"/>
        </w:rPr>
        <w:t>//</w:t>
      </w:r>
      <w:r>
        <w:rPr>
          <w:color w:val="008000"/>
          <w:highlight w:val="white"/>
        </w:rPr>
        <w:t>...</w:t>
      </w:r>
      <w:r>
        <w:rPr>
          <w:color w:val="008000"/>
          <w:highlight w:val="white"/>
        </w:rPr>
        <w:br/>
      </w:r>
      <w:r w:rsidRPr="00C43CCF">
        <w:rPr>
          <w:highlight w:val="white"/>
        </w:rPr>
        <w:t xml:space="preserve">        }).then(</w:t>
      </w:r>
      <w:r w:rsidRPr="00C43CCF">
        <w:rPr>
          <w:color w:val="0000FF"/>
          <w:highlight w:val="white"/>
        </w:rPr>
        <w:t>function</w:t>
      </w:r>
      <w:r w:rsidRPr="00C43CCF">
        <w:rPr>
          <w:highlight w:val="white"/>
        </w:rPr>
        <w:t xml:space="preserve"> () {</w:t>
      </w:r>
      <w:r w:rsidRPr="00C43CCF">
        <w:rPr>
          <w:highlight w:val="white"/>
        </w:rPr>
        <w:br/>
        <w:t xml:space="preserve">            </w:t>
      </w:r>
      <w:r w:rsidRPr="00C43CCF">
        <w:rPr>
          <w:color w:val="0000FF"/>
          <w:highlight w:val="white"/>
        </w:rPr>
        <w:t>return</w:t>
      </w:r>
      <w:r w:rsidRPr="00C43CCF">
        <w:rPr>
          <w:highlight w:val="white"/>
        </w:rPr>
        <w:t xml:space="preserve"> item.loadImage(item.data.thumbnail);</w:t>
      </w:r>
      <w:r w:rsidRPr="00C43CCF">
        <w:rPr>
          <w:highlight w:val="white"/>
        </w:rPr>
        <w:br/>
        <w:t xml:space="preserve">        }).then(thumbnailBatch()</w:t>
      </w:r>
      <w:r w:rsidRPr="00C43CCF">
        <w:rPr>
          <w:highlight w:val="white"/>
        </w:rPr>
        <w:br/>
        <w:t xml:space="preserve">        ).then(</w:t>
      </w:r>
      <w:r w:rsidRPr="00C43CCF">
        <w:rPr>
          <w:color w:val="0000FF"/>
          <w:highlight w:val="white"/>
        </w:rPr>
        <w:t>function</w:t>
      </w:r>
      <w:r w:rsidRPr="00C43CCF">
        <w:rPr>
          <w:highlight w:val="white"/>
        </w:rPr>
        <w:t xml:space="preserve"> (newimg) {</w:t>
      </w:r>
      <w:r w:rsidRPr="00C43CCF">
        <w:rPr>
          <w:highlight w:val="white"/>
        </w:rPr>
        <w:br/>
        <w:t xml:space="preserve">            img = newimg;</w:t>
      </w:r>
      <w:r w:rsidRPr="00C43CCF">
        <w:rPr>
          <w:highlight w:val="white"/>
        </w:rPr>
        <w:br/>
        <w:t xml:space="preserve">            element.insertBefore(img, element.firstElementChild);</w:t>
      </w:r>
      <w:r w:rsidRPr="00C43CCF">
        <w:rPr>
          <w:highlight w:val="white"/>
        </w:rPr>
        <w:br/>
        <w:t xml:space="preserve">            </w:t>
      </w:r>
      <w:r w:rsidRPr="00C43CCF">
        <w:rPr>
          <w:color w:val="0000FF"/>
          <w:highlight w:val="white"/>
        </w:rPr>
        <w:t>return</w:t>
      </w:r>
      <w:r w:rsidRPr="00C43CCF">
        <w:rPr>
          <w:highlight w:val="white"/>
        </w:rPr>
        <w:t xml:space="preserve"> item.isOnScreen();</w:t>
      </w:r>
      <w:r w:rsidRPr="00C43CCF">
        <w:rPr>
          <w:highlight w:val="white"/>
        </w:rPr>
        <w:br/>
        <w:t xml:space="preserve">        }).then(</w:t>
      </w:r>
      <w:r w:rsidRPr="00C43CCF">
        <w:rPr>
          <w:color w:val="0000FF"/>
          <w:highlight w:val="white"/>
        </w:rPr>
        <w:t>function</w:t>
      </w:r>
      <w:r w:rsidRPr="00C43CCF">
        <w:rPr>
          <w:highlight w:val="white"/>
        </w:rPr>
        <w:t xml:space="preserve"> (onscreen) {</w:t>
      </w:r>
      <w:r>
        <w:br/>
      </w:r>
      <w:r w:rsidRPr="00C43CCF">
        <w:rPr>
          <w:color w:val="008000"/>
          <w:highlight w:val="white"/>
        </w:rPr>
        <w:t>//</w:t>
      </w:r>
      <w:r>
        <w:rPr>
          <w:color w:val="008000"/>
          <w:highlight w:val="white"/>
        </w:rPr>
        <w:t>...</w:t>
      </w:r>
      <w:r w:rsidR="00BB552F">
        <w:rPr>
          <w:color w:val="008000"/>
        </w:rPr>
        <w:br/>
      </w:r>
      <w:r w:rsidR="00BB552F">
        <w:br/>
      </w:r>
      <w:r w:rsidR="00BB552F" w:rsidRPr="00C43CCF">
        <w:rPr>
          <w:color w:val="008000"/>
          <w:highlight w:val="white"/>
        </w:rPr>
        <w:t>//</w:t>
      </w:r>
      <w:r w:rsidR="00BB552F">
        <w:rPr>
          <w:color w:val="008000"/>
          <w:highlight w:val="white"/>
        </w:rPr>
        <w:t>The implementation of createBatch</w:t>
      </w:r>
      <w:r w:rsidR="00BB552F">
        <w:rPr>
          <w:color w:val="008000"/>
          <w:highlight w:val="white"/>
        </w:rPr>
        <w:br/>
      </w:r>
      <w:r w:rsidR="00BB552F">
        <w:rPr>
          <w:color w:val="008000"/>
          <w:highlight w:val="white"/>
        </w:rPr>
        <w:br/>
      </w:r>
      <w:r w:rsidR="00BB552F" w:rsidRPr="00AB05AC">
        <w:rPr>
          <w:rFonts w:cs="Consolas"/>
          <w:color w:val="0000FF"/>
          <w:highlight w:val="white"/>
        </w:rPr>
        <w:t>function</w:t>
      </w:r>
      <w:r w:rsidR="00BB552F" w:rsidRPr="00AB05AC">
        <w:rPr>
          <w:rFonts w:cs="Consolas"/>
          <w:highlight w:val="white"/>
        </w:rPr>
        <w:t xml:space="preserve"> createBatch(waitPeriod) {</w:t>
      </w:r>
      <w:r w:rsidR="00BB552F">
        <w:rPr>
          <w:rFonts w:cs="Consolas"/>
          <w:highlight w:val="white"/>
        </w:rPr>
        <w:br/>
      </w:r>
      <w:r w:rsidR="00BB552F" w:rsidRPr="00AB05AC">
        <w:rPr>
          <w:rFonts w:cs="Consolas"/>
          <w:highlight w:val="white"/>
        </w:rPr>
        <w:t xml:space="preserve">    </w:t>
      </w:r>
      <w:r w:rsidR="00BB552F" w:rsidRPr="00AB05AC">
        <w:rPr>
          <w:rFonts w:cs="Consolas"/>
          <w:color w:val="0000FF"/>
          <w:highlight w:val="white"/>
        </w:rPr>
        <w:t>var</w:t>
      </w:r>
      <w:r w:rsidR="00BB552F" w:rsidRPr="00AB05AC">
        <w:rPr>
          <w:rFonts w:cs="Consolas"/>
          <w:highlight w:val="white"/>
        </w:rPr>
        <w:t xml:space="preserve"> batchTimeout = WinJS.Promise.as();</w:t>
      </w:r>
      <w:r w:rsidR="00BB552F">
        <w:rPr>
          <w:rFonts w:cs="Consolas"/>
          <w:highlight w:val="white"/>
        </w:rPr>
        <w:br/>
      </w:r>
      <w:r w:rsidR="00BB552F" w:rsidRPr="00AB05AC">
        <w:rPr>
          <w:rFonts w:cs="Consolas"/>
          <w:highlight w:val="white"/>
        </w:rPr>
        <w:t xml:space="preserve">    </w:t>
      </w:r>
      <w:r w:rsidR="00BB552F" w:rsidRPr="00AB05AC">
        <w:rPr>
          <w:rFonts w:cs="Consolas"/>
          <w:color w:val="0000FF"/>
          <w:highlight w:val="white"/>
        </w:rPr>
        <w:t>var</w:t>
      </w:r>
      <w:r w:rsidR="00BB552F" w:rsidRPr="00AB05AC">
        <w:rPr>
          <w:rFonts w:cs="Consolas"/>
          <w:highlight w:val="white"/>
        </w:rPr>
        <w:t xml:space="preserve"> batche</w:t>
      </w:r>
      <w:r w:rsidR="00BB552F">
        <w:rPr>
          <w:rFonts w:cs="Consolas"/>
          <w:highlight w:val="white"/>
        </w:rPr>
        <w:t>d</w:t>
      </w:r>
      <w:r w:rsidR="00BB552F" w:rsidRPr="00AB05AC">
        <w:rPr>
          <w:rFonts w:cs="Consolas"/>
          <w:highlight w:val="white"/>
        </w:rPr>
        <w:t>Items = [];</w:t>
      </w:r>
      <w:r w:rsidR="00BB552F">
        <w:rPr>
          <w:rFonts w:cs="Consolas"/>
          <w:highlight w:val="white"/>
        </w:rPr>
        <w:br/>
      </w:r>
      <w:r w:rsidR="00BB552F">
        <w:rPr>
          <w:rFonts w:cs="Consolas"/>
          <w:highlight w:val="white"/>
        </w:rPr>
        <w:br/>
      </w:r>
      <w:r w:rsidR="00BB552F" w:rsidRPr="00AB05AC">
        <w:rPr>
          <w:rFonts w:cs="Consolas"/>
          <w:highlight w:val="white"/>
        </w:rPr>
        <w:t xml:space="preserve">    </w:t>
      </w:r>
      <w:r w:rsidR="00BB552F" w:rsidRPr="00AB05AC">
        <w:rPr>
          <w:rFonts w:cs="Consolas"/>
          <w:color w:val="0000FF"/>
          <w:highlight w:val="white"/>
        </w:rPr>
        <w:t>function</w:t>
      </w:r>
      <w:r w:rsidR="00BB552F" w:rsidRPr="00AB05AC">
        <w:rPr>
          <w:rFonts w:cs="Consolas"/>
          <w:highlight w:val="white"/>
        </w:rPr>
        <w:t xml:space="preserve"> completeBatch() {</w:t>
      </w:r>
      <w:r w:rsidR="00BB552F">
        <w:rPr>
          <w:rFonts w:cs="Consolas"/>
          <w:highlight w:val="white"/>
        </w:rPr>
        <w:br/>
      </w:r>
      <w:r w:rsidR="00BB552F" w:rsidRPr="00AB05AC">
        <w:rPr>
          <w:rFonts w:cs="Consolas"/>
          <w:highlight w:val="white"/>
        </w:rPr>
        <w:t xml:space="preserve">        </w:t>
      </w:r>
      <w:r w:rsidR="00BB552F" w:rsidRPr="00AB05AC">
        <w:rPr>
          <w:rFonts w:cs="Consolas"/>
          <w:color w:val="0000FF"/>
          <w:highlight w:val="white"/>
        </w:rPr>
        <w:t>var</w:t>
      </w:r>
      <w:r w:rsidR="00BB552F" w:rsidRPr="00AB05AC">
        <w:rPr>
          <w:rFonts w:cs="Consolas"/>
          <w:highlight w:val="white"/>
        </w:rPr>
        <w:t xml:space="preserve"> callbacks = batche</w:t>
      </w:r>
      <w:r w:rsidR="00BB552F">
        <w:rPr>
          <w:rFonts w:cs="Consolas"/>
          <w:highlight w:val="white"/>
        </w:rPr>
        <w:t>d</w:t>
      </w:r>
      <w:r w:rsidR="00BB552F" w:rsidRPr="00AB05AC">
        <w:rPr>
          <w:rFonts w:cs="Consolas"/>
          <w:highlight w:val="white"/>
        </w:rPr>
        <w:t>Items;</w:t>
      </w:r>
      <w:r w:rsidR="00BB552F">
        <w:rPr>
          <w:rFonts w:cs="Consolas"/>
          <w:highlight w:val="white"/>
        </w:rPr>
        <w:br/>
      </w:r>
      <w:r w:rsidR="00BB552F" w:rsidRPr="00AB05AC">
        <w:rPr>
          <w:rFonts w:cs="Consolas"/>
          <w:highlight w:val="white"/>
        </w:rPr>
        <w:t xml:space="preserve">        batche</w:t>
      </w:r>
      <w:r w:rsidR="00BB552F">
        <w:rPr>
          <w:rFonts w:cs="Consolas"/>
          <w:highlight w:val="white"/>
        </w:rPr>
        <w:t>d</w:t>
      </w:r>
      <w:r w:rsidR="00BB552F" w:rsidRPr="00AB05AC">
        <w:rPr>
          <w:rFonts w:cs="Consolas"/>
          <w:highlight w:val="white"/>
        </w:rPr>
        <w:t>Items = [];</w:t>
      </w:r>
      <w:r w:rsidR="00BB552F">
        <w:rPr>
          <w:rFonts w:cs="Consolas"/>
          <w:highlight w:val="white"/>
        </w:rPr>
        <w:br/>
      </w:r>
      <w:r w:rsidR="00BB552F">
        <w:rPr>
          <w:rFonts w:cs="Consolas"/>
          <w:highlight w:val="white"/>
        </w:rPr>
        <w:br/>
      </w:r>
      <w:r w:rsidR="00BB552F" w:rsidRPr="00AB05AC">
        <w:rPr>
          <w:rFonts w:cs="Consolas"/>
          <w:highlight w:val="white"/>
        </w:rPr>
        <w:t xml:space="preserve">        </w:t>
      </w:r>
      <w:r w:rsidR="00BB552F" w:rsidRPr="00AB05AC">
        <w:rPr>
          <w:rFonts w:cs="Consolas"/>
          <w:color w:val="0000FF"/>
          <w:highlight w:val="white"/>
        </w:rPr>
        <w:t>for</w:t>
      </w:r>
      <w:r w:rsidR="00BB552F" w:rsidRPr="00AB05AC">
        <w:rPr>
          <w:rFonts w:cs="Consolas"/>
          <w:highlight w:val="white"/>
        </w:rPr>
        <w:t xml:space="preserve"> (</w:t>
      </w:r>
      <w:r w:rsidR="00BB552F" w:rsidRPr="00AB05AC">
        <w:rPr>
          <w:rFonts w:cs="Consolas"/>
          <w:color w:val="0000FF"/>
          <w:highlight w:val="white"/>
        </w:rPr>
        <w:t>var</w:t>
      </w:r>
      <w:r w:rsidR="00BB552F" w:rsidRPr="00AB05AC">
        <w:rPr>
          <w:rFonts w:cs="Consolas"/>
          <w:highlight w:val="white"/>
        </w:rPr>
        <w:t xml:space="preserve"> i = 0; i &lt; callbacks.length; i++) {</w:t>
      </w:r>
      <w:r w:rsidR="00BB552F">
        <w:rPr>
          <w:rFonts w:cs="Consolas"/>
          <w:highlight w:val="white"/>
        </w:rPr>
        <w:br/>
      </w:r>
      <w:r w:rsidR="00BB552F" w:rsidRPr="00AB05AC">
        <w:rPr>
          <w:rFonts w:cs="Consolas"/>
          <w:highlight w:val="white"/>
        </w:rPr>
        <w:t xml:space="preserve">            callbacks[i]();</w:t>
      </w:r>
      <w:r w:rsidR="00BB552F">
        <w:rPr>
          <w:rFonts w:cs="Consolas"/>
          <w:highlight w:val="white"/>
        </w:rPr>
        <w:br/>
      </w:r>
      <w:r w:rsidR="00BB552F" w:rsidRPr="00AB05AC">
        <w:rPr>
          <w:rFonts w:cs="Consolas"/>
          <w:highlight w:val="white"/>
        </w:rPr>
        <w:t xml:space="preserve">        }</w:t>
      </w:r>
      <w:r w:rsidR="00BB552F">
        <w:rPr>
          <w:rFonts w:cs="Consolas"/>
          <w:highlight w:val="white"/>
        </w:rPr>
        <w:br/>
      </w:r>
      <w:r w:rsidR="00BB552F" w:rsidRPr="00AB05AC">
        <w:rPr>
          <w:rFonts w:cs="Consolas"/>
          <w:highlight w:val="white"/>
        </w:rPr>
        <w:t xml:space="preserve">    }</w:t>
      </w:r>
      <w:r w:rsidR="00BB552F">
        <w:rPr>
          <w:rFonts w:cs="Consolas"/>
          <w:highlight w:val="white"/>
        </w:rPr>
        <w:br/>
      </w:r>
      <w:r w:rsidR="00BB552F">
        <w:rPr>
          <w:rFonts w:cs="Consolas"/>
          <w:highlight w:val="white"/>
        </w:rPr>
        <w:br/>
      </w:r>
      <w:r w:rsidR="00BB552F" w:rsidRPr="00AB05AC">
        <w:rPr>
          <w:rFonts w:cs="Consolas"/>
          <w:highlight w:val="white"/>
        </w:rPr>
        <w:t xml:space="preserve">    </w:t>
      </w:r>
      <w:r w:rsidR="00BB552F" w:rsidRPr="00AB05AC">
        <w:rPr>
          <w:rFonts w:cs="Consolas"/>
          <w:color w:val="0000FF"/>
          <w:highlight w:val="white"/>
        </w:rPr>
        <w:t>return</w:t>
      </w:r>
      <w:r w:rsidR="00BB552F" w:rsidRPr="00AB05AC">
        <w:rPr>
          <w:rFonts w:cs="Consolas"/>
          <w:highlight w:val="white"/>
        </w:rPr>
        <w:t xml:space="preserve"> </w:t>
      </w:r>
      <w:r w:rsidR="00BB552F" w:rsidRPr="00AB05AC">
        <w:rPr>
          <w:rFonts w:cs="Consolas"/>
          <w:color w:val="0000FF"/>
          <w:highlight w:val="white"/>
        </w:rPr>
        <w:t>function</w:t>
      </w:r>
      <w:r w:rsidR="00BB552F" w:rsidRPr="00AB05AC">
        <w:rPr>
          <w:rFonts w:cs="Consolas"/>
          <w:highlight w:val="white"/>
        </w:rPr>
        <w:t xml:space="preserve"> () {</w:t>
      </w:r>
      <w:r w:rsidR="00BB552F">
        <w:rPr>
          <w:rFonts w:cs="Consolas"/>
          <w:highlight w:val="white"/>
        </w:rPr>
        <w:br/>
      </w:r>
      <w:r w:rsidR="00BB552F" w:rsidRPr="00AB05AC">
        <w:rPr>
          <w:rFonts w:cs="Consolas"/>
          <w:highlight w:val="white"/>
        </w:rPr>
        <w:t xml:space="preserve">        batchTimeout.cancel();</w:t>
      </w:r>
      <w:r w:rsidR="00BB552F">
        <w:rPr>
          <w:rFonts w:cs="Consolas"/>
          <w:highlight w:val="white"/>
        </w:rPr>
        <w:br/>
      </w:r>
      <w:r w:rsidR="00BB552F" w:rsidRPr="00AB05AC">
        <w:rPr>
          <w:rFonts w:cs="Consolas"/>
          <w:highlight w:val="white"/>
        </w:rPr>
        <w:t xml:space="preserve">        batchTimeout = WinJS.Promise.timeout(waitPeriod || 64).then(completeBatch);</w:t>
      </w:r>
      <w:r w:rsidR="00BB552F">
        <w:rPr>
          <w:rFonts w:cs="Consolas"/>
          <w:highlight w:val="white"/>
        </w:rPr>
        <w:br/>
      </w:r>
      <w:r w:rsidR="00BB552F">
        <w:rPr>
          <w:rFonts w:cs="Consolas"/>
          <w:highlight w:val="white"/>
        </w:rPr>
        <w:br/>
      </w:r>
      <w:r w:rsidR="00BB552F" w:rsidRPr="00AB05AC">
        <w:rPr>
          <w:rFonts w:cs="Consolas"/>
          <w:highlight w:val="white"/>
        </w:rPr>
        <w:t xml:space="preserve">        </w:t>
      </w:r>
      <w:r w:rsidR="00BB552F" w:rsidRPr="00AB05AC">
        <w:rPr>
          <w:rFonts w:cs="Consolas"/>
          <w:color w:val="0000FF"/>
          <w:highlight w:val="white"/>
        </w:rPr>
        <w:t>var</w:t>
      </w:r>
      <w:r w:rsidR="00BB552F" w:rsidRPr="00AB05AC">
        <w:rPr>
          <w:rFonts w:cs="Consolas"/>
          <w:highlight w:val="white"/>
        </w:rPr>
        <w:t xml:space="preserve"> delayedPromise = </w:t>
      </w:r>
      <w:r w:rsidR="00BB552F" w:rsidRPr="00AB05AC">
        <w:rPr>
          <w:rFonts w:cs="Consolas"/>
          <w:color w:val="0000FF"/>
          <w:highlight w:val="white"/>
        </w:rPr>
        <w:t>new</w:t>
      </w:r>
      <w:r w:rsidR="00BB552F" w:rsidRPr="00AB05AC">
        <w:rPr>
          <w:rFonts w:cs="Consolas"/>
          <w:highlight w:val="white"/>
        </w:rPr>
        <w:t xml:space="preserve"> WinJS.Promise(</w:t>
      </w:r>
      <w:r w:rsidR="00BB552F" w:rsidRPr="00AB05AC">
        <w:rPr>
          <w:rFonts w:cs="Consolas"/>
          <w:color w:val="0000FF"/>
          <w:highlight w:val="white"/>
        </w:rPr>
        <w:t>function</w:t>
      </w:r>
      <w:r w:rsidR="00BB552F" w:rsidRPr="00AB05AC">
        <w:rPr>
          <w:rFonts w:cs="Consolas"/>
          <w:highlight w:val="white"/>
        </w:rPr>
        <w:t xml:space="preserve"> (c) {</w:t>
      </w:r>
      <w:r w:rsidR="00BB552F">
        <w:rPr>
          <w:rFonts w:cs="Consolas"/>
          <w:highlight w:val="white"/>
        </w:rPr>
        <w:br/>
      </w:r>
      <w:r w:rsidR="00BB552F" w:rsidRPr="00AB05AC">
        <w:rPr>
          <w:rFonts w:cs="Consolas"/>
          <w:highlight w:val="white"/>
        </w:rPr>
        <w:t xml:space="preserve">            batche</w:t>
      </w:r>
      <w:r w:rsidR="00BB552F">
        <w:rPr>
          <w:rFonts w:cs="Consolas"/>
          <w:highlight w:val="white"/>
        </w:rPr>
        <w:t>d</w:t>
      </w:r>
      <w:r w:rsidR="00BB552F" w:rsidRPr="00AB05AC">
        <w:rPr>
          <w:rFonts w:cs="Consolas"/>
          <w:highlight w:val="white"/>
        </w:rPr>
        <w:t>Items.push(c);</w:t>
      </w:r>
      <w:r w:rsidR="00BB552F">
        <w:rPr>
          <w:rFonts w:cs="Consolas"/>
          <w:highlight w:val="white"/>
        </w:rPr>
        <w:br/>
      </w:r>
      <w:r w:rsidR="00BB552F" w:rsidRPr="00AB05AC">
        <w:rPr>
          <w:rFonts w:cs="Consolas"/>
          <w:highlight w:val="white"/>
        </w:rPr>
        <w:t xml:space="preserve">        });</w:t>
      </w:r>
      <w:r w:rsidR="00BB552F">
        <w:rPr>
          <w:rFonts w:cs="Consolas"/>
          <w:highlight w:val="white"/>
        </w:rPr>
        <w:br/>
      </w:r>
      <w:r w:rsidR="00BB552F" w:rsidRPr="00AB05AC">
        <w:rPr>
          <w:rFonts w:cs="Consolas"/>
          <w:highlight w:val="white"/>
        </w:rPr>
        <w:t xml:space="preserve">        </w:t>
      </w:r>
      <w:r w:rsidR="00BB552F" w:rsidRPr="00AB05AC">
        <w:rPr>
          <w:rFonts w:cs="Consolas"/>
          <w:color w:val="0000FF"/>
          <w:highlight w:val="white"/>
        </w:rPr>
        <w:t>return</w:t>
      </w:r>
      <w:r w:rsidR="00BB552F" w:rsidRPr="00AB05AC">
        <w:rPr>
          <w:rFonts w:cs="Consolas"/>
          <w:highlight w:val="white"/>
        </w:rPr>
        <w:t xml:space="preserve"> </w:t>
      </w:r>
      <w:r w:rsidR="00BB552F" w:rsidRPr="00AB05AC">
        <w:rPr>
          <w:rFonts w:cs="Consolas"/>
          <w:color w:val="0000FF"/>
          <w:highlight w:val="white"/>
        </w:rPr>
        <w:t>function</w:t>
      </w:r>
      <w:r w:rsidR="00BB552F" w:rsidRPr="00AB05AC">
        <w:rPr>
          <w:rFonts w:cs="Consolas"/>
          <w:highlight w:val="white"/>
        </w:rPr>
        <w:t xml:space="preserve"> (v) { </w:t>
      </w:r>
      <w:r w:rsidR="00BB552F" w:rsidRPr="00AB05AC">
        <w:rPr>
          <w:rFonts w:cs="Consolas"/>
          <w:color w:val="0000FF"/>
          <w:highlight w:val="white"/>
        </w:rPr>
        <w:t>return</w:t>
      </w:r>
      <w:r w:rsidR="00BB552F" w:rsidRPr="00AB05AC">
        <w:rPr>
          <w:rFonts w:cs="Consolas"/>
          <w:highlight w:val="white"/>
        </w:rPr>
        <w:t xml:space="preserve"> delayedPromise.then(</w:t>
      </w:r>
      <w:r w:rsidR="00BB552F" w:rsidRPr="00AB05AC">
        <w:rPr>
          <w:rFonts w:cs="Consolas"/>
          <w:color w:val="0000FF"/>
          <w:highlight w:val="white"/>
        </w:rPr>
        <w:t>function</w:t>
      </w:r>
      <w:r w:rsidR="00BB552F" w:rsidRPr="00AB05AC">
        <w:rPr>
          <w:rFonts w:cs="Consolas"/>
          <w:highlight w:val="white"/>
        </w:rPr>
        <w:t xml:space="preserve"> () { </w:t>
      </w:r>
      <w:r w:rsidR="00BB552F" w:rsidRPr="00AB05AC">
        <w:rPr>
          <w:rFonts w:cs="Consolas"/>
          <w:color w:val="0000FF"/>
          <w:highlight w:val="white"/>
        </w:rPr>
        <w:t>return</w:t>
      </w:r>
      <w:r w:rsidR="00BB552F" w:rsidRPr="00AB05AC">
        <w:rPr>
          <w:rFonts w:cs="Consolas"/>
          <w:highlight w:val="white"/>
        </w:rPr>
        <w:t xml:space="preserve"> v; }); };</w:t>
      </w:r>
      <w:r w:rsidR="00BB552F">
        <w:rPr>
          <w:rFonts w:cs="Consolas"/>
          <w:highlight w:val="white"/>
        </w:rPr>
        <w:br/>
      </w:r>
      <w:r w:rsidR="00BB552F" w:rsidRPr="00AB05AC">
        <w:rPr>
          <w:rFonts w:cs="Consolas"/>
          <w:highlight w:val="white"/>
        </w:rPr>
        <w:t xml:space="preserve">    };</w:t>
      </w:r>
      <w:r w:rsidR="00BB552F">
        <w:rPr>
          <w:rFonts w:cs="Consolas"/>
          <w:highlight w:val="white"/>
        </w:rPr>
        <w:br/>
      </w:r>
      <w:r w:rsidR="00BB552F" w:rsidRPr="00AB05AC">
        <w:rPr>
          <w:rFonts w:cs="Consolas"/>
          <w:highlight w:val="white"/>
        </w:rPr>
        <w:t>}</w:t>
      </w:r>
    </w:p>
    <w:p w:rsidR="00C43CCF" w:rsidRDefault="00C43CCF" w:rsidP="005B2D3C">
      <w:r>
        <w:t>Did I warn you about there being promises in your future? Well, fortunately</w:t>
      </w:r>
      <w:r w:rsidR="00513303">
        <w:t>,</w:t>
      </w:r>
      <w:r>
        <w:t xml:space="preserve"> we’ve now exhausted the subject of template functions, but it’s time well spent because optimizing ListView performance, as I said earlier, </w:t>
      </w:r>
      <w:r w:rsidR="002065A8">
        <w:t>will greatly improve consumer perception of apps that use this control.</w:t>
      </w:r>
    </w:p>
    <w:p w:rsidR="00CA5917" w:rsidRDefault="00CA5917" w:rsidP="005B2D3C"/>
    <w:p w:rsidR="006447C0" w:rsidRDefault="006447C0" w:rsidP="006447C0">
      <w:pPr>
        <w:pStyle w:val="Heading1"/>
      </w:pPr>
      <w:r>
        <w:lastRenderedPageBreak/>
        <w:t>What We’ve Just Learned</w:t>
      </w:r>
    </w:p>
    <w:p w:rsidR="006447C0" w:rsidRDefault="00994568" w:rsidP="00AC13E5">
      <w:pPr>
        <w:pStyle w:val="BullList"/>
      </w:pPr>
      <w:r>
        <w:t xml:space="preserve">In-memory collection data is managed through </w:t>
      </w:r>
      <w:r w:rsidRPr="00994568">
        <w:rPr>
          <w:rStyle w:val="InlineCodeColor"/>
        </w:rPr>
        <w:t>WinJS.Binding.List</w:t>
      </w:r>
      <w:r>
        <w:t xml:space="preserve">, which integrates nicely with collection controls like FlipView and ListView. In-memory collections can come from sources like </w:t>
      </w:r>
      <w:r w:rsidRPr="007B50E6">
        <w:rPr>
          <w:rStyle w:val="InlineCodeColor"/>
        </w:rPr>
        <w:t>WinJS.xhr</w:t>
      </w:r>
      <w:r>
        <w:t xml:space="preserve"> and data loaded from files.</w:t>
      </w:r>
    </w:p>
    <w:p w:rsidR="00994568" w:rsidRDefault="00994568" w:rsidP="00AC13E5">
      <w:pPr>
        <w:pStyle w:val="BullList"/>
      </w:pPr>
      <w:r>
        <w:t xml:space="preserve">The </w:t>
      </w:r>
      <w:r w:rsidR="007B50E6" w:rsidRPr="007B50E6">
        <w:rPr>
          <w:rStyle w:val="InlineCodeColor"/>
        </w:rPr>
        <w:t>WinJS.UI.</w:t>
      </w:r>
      <w:r w:rsidRPr="007B50E6">
        <w:rPr>
          <w:rStyle w:val="InlineCodeColor"/>
        </w:rPr>
        <w:t>FlipView</w:t>
      </w:r>
      <w:r>
        <w:t xml:space="preserve"> control displays one item at a time; </w:t>
      </w:r>
      <w:r w:rsidR="007B50E6" w:rsidRPr="007B50E6">
        <w:rPr>
          <w:rStyle w:val="InlineCodeColor"/>
        </w:rPr>
        <w:t>WinJS.UI.</w:t>
      </w:r>
      <w:r w:rsidRPr="007B50E6">
        <w:rPr>
          <w:rStyle w:val="InlineCodeColor"/>
        </w:rPr>
        <w:t>ListView</w:t>
      </w:r>
      <w:r>
        <w:t xml:space="preserve"> displays multiple items according to a specific layout.</w:t>
      </w:r>
    </w:p>
    <w:p w:rsidR="00994568" w:rsidRDefault="00994568" w:rsidP="00AC13E5">
      <w:pPr>
        <w:pStyle w:val="BullList"/>
      </w:pPr>
      <w:r>
        <w:t>Central to both controls is the idea that there is a data source and an item template used to render each item in that source. Templates can be either declarative or procedural.</w:t>
      </w:r>
    </w:p>
    <w:p w:rsidR="00994568" w:rsidRDefault="00994568" w:rsidP="00CE7802">
      <w:pPr>
        <w:pStyle w:val="BullList"/>
      </w:pPr>
      <w:r>
        <w:t xml:space="preserve">ListView works with the added notion of layout. WinJS provides two built-in layouts. GridLayout is a two-dimensional, horizontally panning list; ListLayout is for a one-dimensional vertically panning list. It is </w:t>
      </w:r>
      <w:r w:rsidR="00CE7802">
        <w:t xml:space="preserve">also </w:t>
      </w:r>
      <w:r>
        <w:t>possible to implement custom layouts.</w:t>
      </w:r>
    </w:p>
    <w:p w:rsidR="007B50E6" w:rsidRDefault="007B50E6">
      <w:pPr>
        <w:pStyle w:val="BullList"/>
      </w:pPr>
      <w:r>
        <w:t xml:space="preserve">ListView provides the capability to display items in groups; </w:t>
      </w:r>
      <w:r w:rsidRPr="00BE7508">
        <w:rPr>
          <w:rStyle w:val="InlineCodeColor"/>
        </w:rPr>
        <w:t>WinJS.BindingList</w:t>
      </w:r>
      <w:r>
        <w:t xml:space="preserve"> provides methods to created grouped, sorted, and filtered projections of items from a data source.</w:t>
      </w:r>
    </w:p>
    <w:p w:rsidR="00994568" w:rsidRDefault="007B50E6" w:rsidP="00AC13E5">
      <w:pPr>
        <w:pStyle w:val="BullList"/>
      </w:pPr>
      <w:r>
        <w:t>The Semantic Zoom control (</w:t>
      </w:r>
      <w:r w:rsidRPr="007B50E6">
        <w:rPr>
          <w:rStyle w:val="InlineCodeColor"/>
        </w:rPr>
        <w:t>WinJS.UI.SemanticZoom</w:t>
      </w:r>
      <w:r>
        <w:t xml:space="preserve">) provides an interface through which you can switch between two different views of a data source, a zoomed-in (details) view and a zoomed-out (summary) view. The two views can be very different in presentation but should display related data. The </w:t>
      </w:r>
      <w:r w:rsidRPr="007B50E6">
        <w:rPr>
          <w:rStyle w:val="InlineCodeColor"/>
        </w:rPr>
        <w:t>IZoomableView</w:t>
      </w:r>
      <w:r>
        <w:t xml:space="preserve"> interface is required on each of the views so that the Semantic Zoom control can switch between them and scroll to the correct item.</w:t>
      </w:r>
    </w:p>
    <w:p w:rsidR="007B50E6" w:rsidRDefault="007B50E6" w:rsidP="00CE7802">
      <w:pPr>
        <w:pStyle w:val="BullList"/>
      </w:pPr>
      <w:r>
        <w:t xml:space="preserve">WinJS provides a </w:t>
      </w:r>
      <w:r w:rsidRPr="007B50E6">
        <w:rPr>
          <w:rStyle w:val="InlineCodeColor"/>
        </w:rPr>
        <w:t>StorageDataSource</w:t>
      </w:r>
      <w:r>
        <w:t xml:space="preserve"> to create a collection over </w:t>
      </w:r>
      <w:r w:rsidR="00CE7802" w:rsidRPr="008F5D2B">
        <w:rPr>
          <w:rStyle w:val="InlineCodeColor"/>
        </w:rPr>
        <w:t>StorageFile</w:t>
      </w:r>
      <w:r w:rsidR="00CE7802">
        <w:t xml:space="preserve"> </w:t>
      </w:r>
      <w:r>
        <w:t>items.</w:t>
      </w:r>
    </w:p>
    <w:p w:rsidR="007B50E6" w:rsidRDefault="007B50E6">
      <w:pPr>
        <w:pStyle w:val="BullList"/>
      </w:pPr>
      <w:r>
        <w:t xml:space="preserve">It is </w:t>
      </w:r>
      <w:r w:rsidR="00DA5853">
        <w:t xml:space="preserve">possible </w:t>
      </w:r>
      <w:r>
        <w:t>to implement custom data sources, as shown by samples in the Windows SDK.</w:t>
      </w:r>
    </w:p>
    <w:p w:rsidR="007B50E6" w:rsidRDefault="007B50E6" w:rsidP="00AC13E5">
      <w:pPr>
        <w:pStyle w:val="BullList"/>
      </w:pPr>
      <w:r>
        <w:t>Procedural templates are implemented as template function, or renderers. These functions can implement progressive levels of optimization for delay-loading images and adding items to the DOM in batches.</w:t>
      </w:r>
    </w:p>
    <w:p w:rsidR="007B50E6" w:rsidRDefault="007B50E6" w:rsidP="00AC13E5">
      <w:pPr>
        <w:pStyle w:val="BullList"/>
      </w:pPr>
      <w:r>
        <w:t>Both FlipView and ListView controls provide a number of options and styling capabilities. ListView also provides for item selection and different selection behaviors.</w:t>
      </w:r>
    </w:p>
    <w:p w:rsidR="00BE7508" w:rsidRDefault="00BE7508" w:rsidP="00AC13E5">
      <w:pPr>
        <w:pStyle w:val="BullList"/>
      </w:pPr>
      <w:r>
        <w:t>The ListView control provides built-in support for optimizing random access of large data sources, as well as incremental access of effectively unbounded data sources.</w:t>
      </w:r>
    </w:p>
    <w:p w:rsidR="007B50E6" w:rsidRDefault="007B50E6" w:rsidP="00CE7802">
      <w:pPr>
        <w:pStyle w:val="BullList"/>
      </w:pPr>
      <w:r>
        <w:t>The ListView control supports the notion of cell spanning in its GridLayout to support items of variable size, which should all be multiples of a basic cell size.</w:t>
      </w:r>
    </w:p>
    <w:sectPr w:rsidR="007B50E6" w:rsidSect="008F5D2B">
      <w:headerReference w:type="even" r:id="rId89"/>
      <w:headerReference w:type="default" r:id="rId90"/>
      <w:footerReference w:type="even" r:id="rId91"/>
      <w:footerReference w:type="default" r:id="rId92"/>
      <w:headerReference w:type="first" r:id="rId93"/>
      <w:footerReference w:type="first" r:id="rId94"/>
      <w:type w:val="continuous"/>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250F0" w:rsidRPr="00E519C1" w:rsidRDefault="006250F0" w:rsidP="00E519C1">
      <w:r>
        <w:separator/>
      </w:r>
    </w:p>
    <w:p w:rsidR="006250F0" w:rsidRDefault="006250F0"/>
  </w:endnote>
  <w:endnote w:type="continuationSeparator" w:id="0">
    <w:p w:rsidR="006250F0" w:rsidRPr="00E519C1" w:rsidRDefault="006250F0" w:rsidP="00E519C1">
      <w:r>
        <w:continuationSeparator/>
      </w:r>
    </w:p>
    <w:p w:rsidR="006250F0" w:rsidRDefault="006250F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3FA4" w:rsidRDefault="006F3FA4">
    <w:pPr>
      <w:pStyle w:val="Footer"/>
      <w:jc w:val="center"/>
    </w:pPr>
    <w:r>
      <w:t>Microsoft Press CONFIDENTIAL</w:t>
    </w:r>
    <w:r>
      <w:t> </w:t>
    </w:r>
    <w:fldSimple w:instr=" SAVEDATE  \* MERGEFORMAT ">
      <w:r w:rsidR="00390B13">
        <w:rPr>
          <w:noProof/>
        </w:rPr>
        <w:t>10/14/2012 9:11:00 PM</w:t>
      </w:r>
    </w:fldSimple>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3FA4" w:rsidRDefault="006F3FA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3FA4" w:rsidRDefault="006F3FA4">
    <w:pPr>
      <w:pStyle w:val="Footer"/>
      <w:framePr w:wrap="around" w:vAnchor="text" w:hAnchor="margin" w:xAlign="outside" w:y="1"/>
      <w:rPr>
        <w:rStyle w:val="PageNumber"/>
        <w:b/>
        <w:sz w:val="18"/>
      </w:rPr>
    </w:pPr>
  </w:p>
  <w:p w:rsidR="006F3FA4" w:rsidRDefault="006F3FA4">
    <w:pPr>
      <w:pStyle w:val="Footer"/>
    </w:pPr>
  </w:p>
  <w:p w:rsidR="006F3FA4" w:rsidRDefault="006F3FA4"/>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250F0" w:rsidRPr="00E519C1" w:rsidRDefault="006250F0" w:rsidP="00E519C1">
      <w:r>
        <w:separator/>
      </w:r>
    </w:p>
    <w:p w:rsidR="006250F0" w:rsidRDefault="006250F0"/>
  </w:footnote>
  <w:footnote w:type="continuationSeparator" w:id="0">
    <w:p w:rsidR="006250F0" w:rsidRPr="00E519C1" w:rsidRDefault="006250F0" w:rsidP="00E519C1">
      <w:r>
        <w:continuationSeparator/>
      </w:r>
    </w:p>
    <w:p w:rsidR="006250F0" w:rsidRDefault="006250F0"/>
  </w:footnote>
  <w:footnote w:id="1">
    <w:p w:rsidR="006F3FA4" w:rsidRDefault="006F3FA4" w:rsidP="005C4F67">
      <w:pPr>
        <w:pStyle w:val="Footnote"/>
      </w:pPr>
      <w:r>
        <w:rPr>
          <w:rStyle w:val="FootnoteReference"/>
        </w:rPr>
        <w:footnoteRef/>
      </w:r>
      <w:r>
        <w:t xml:space="preserve"> Note that for such controls to be fully interactive, assign the </w:t>
      </w:r>
      <w:r w:rsidRPr="00BE7508">
        <w:rPr>
          <w:rStyle w:val="InlineCodeColor"/>
          <w:sz w:val="14"/>
        </w:rPr>
        <w:t>win-interactive</w:t>
      </w:r>
      <w:r w:rsidRPr="00BE7508">
        <w:rPr>
          <w:sz w:val="11"/>
        </w:rPr>
        <w:t xml:space="preserve"> </w:t>
      </w:r>
      <w:r>
        <w:t>class to them, otherwise the surrounding control (and this applies to ListView as well) will swallow input events before they reach those controls.</w:t>
      </w:r>
    </w:p>
  </w:footnote>
  <w:footnote w:id="2">
    <w:p w:rsidR="006F3FA4" w:rsidRDefault="006F3FA4" w:rsidP="008F5D2B">
      <w:pPr>
        <w:pStyle w:val="Footnote"/>
      </w:pPr>
      <w:r>
        <w:rPr>
          <w:rStyle w:val="FootnoteReference"/>
        </w:rPr>
        <w:footnoteRef/>
      </w:r>
      <w:r>
        <w:t xml:space="preserve"> Creating a filtered projection is also useful to intentionally limit the number of items you want to display in a control, where you make sure that true is only returned for a fixed number of items.</w:t>
      </w:r>
    </w:p>
  </w:footnote>
  <w:footnote w:id="3">
    <w:p w:rsidR="006F3FA4" w:rsidRDefault="006F3FA4" w:rsidP="009E09E8">
      <w:pPr>
        <w:pStyle w:val="Footnote"/>
      </w:pPr>
      <w:r>
        <w:rPr>
          <w:rStyle w:val="FootnoteReference"/>
        </w:rPr>
        <w:footnoteRef/>
      </w:r>
      <w:r>
        <w:t xml:space="preserve"> This is entirely separate from creating a sorted projection of the </w:t>
      </w:r>
      <w:r w:rsidRPr="009E09E8">
        <w:rPr>
          <w:rStyle w:val="Italic"/>
        </w:rPr>
        <w:t>items</w:t>
      </w:r>
      <w:r>
        <w:rPr>
          <w:rStyle w:val="Italic"/>
        </w:rPr>
        <w:t xml:space="preserve">, </w:t>
      </w:r>
      <w:r>
        <w:rPr>
          <w:rStyle w:val="Italic"/>
          <w:i w:val="0"/>
        </w:rPr>
        <w:t xml:space="preserve">for which you’d use </w:t>
      </w:r>
      <w:r w:rsidRPr="00B80580">
        <w:rPr>
          <w:rStyle w:val="InlineCodeColor"/>
          <w:sz w:val="14"/>
        </w:rPr>
        <w:t>WinJS.Binding.List.createSorted</w:t>
      </w:r>
      <w: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3FA4" w:rsidRDefault="006F3FA4">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rsidR="006F3FA4" w:rsidRDefault="006F3FA4">
    <w:pPr>
      <w:pStyle w:val="Header"/>
      <w:spacing w:after="240" w:line="240" w:lineRule="auto"/>
      <w:ind w:right="360" w:firstLine="360"/>
      <w:rPr>
        <w:b/>
        <w:sz w:val="18"/>
        <w:szCs w:val="18"/>
      </w:rPr>
    </w:pPr>
    <w:r>
      <w:rPr>
        <w:b/>
        <w:sz w:val="18"/>
        <w:szCs w:val="18"/>
      </w:rPr>
      <w:t>Book title</w:t>
    </w:r>
  </w:p>
  <w:p w:rsidR="006F3FA4" w:rsidRDefault="006F3FA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3FA4" w:rsidRDefault="006F3FA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3FA4" w:rsidRDefault="006F3FA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4C04EA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7">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4213B12"/>
    <w:multiLevelType w:val="hybridMultilevel"/>
    <w:tmpl w:val="BEC4DF8C"/>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9">
    <w:nsid w:val="29753A19"/>
    <w:multiLevelType w:val="hybridMultilevel"/>
    <w:tmpl w:val="277ADC90"/>
    <w:lvl w:ilvl="0" w:tplc="9064B846">
      <w:start w:val="1"/>
      <w:numFmt w:val="decimal"/>
      <w:pStyle w:val="NumList"/>
      <w:lvlText w:val="%1."/>
      <w:lvlJc w:val="left"/>
      <w:pPr>
        <w:ind w:left="1051" w:hanging="360"/>
      </w:pPr>
    </w:lvl>
    <w:lvl w:ilvl="1" w:tplc="04090019">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1">
    <w:nsid w:val="3AC72B52"/>
    <w:multiLevelType w:val="hybridMultilevel"/>
    <w:tmpl w:val="298AF6F0"/>
    <w:lvl w:ilvl="0" w:tplc="392CD9A8">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B725250"/>
    <w:multiLevelType w:val="hybridMultilevel"/>
    <w:tmpl w:val="1852766A"/>
    <w:lvl w:ilvl="0" w:tplc="ABB8628E">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5">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nsid w:val="56636742"/>
    <w:multiLevelType w:val="hybridMultilevel"/>
    <w:tmpl w:val="4DBECE14"/>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7">
    <w:nsid w:val="5B0632CC"/>
    <w:multiLevelType w:val="hybridMultilevel"/>
    <w:tmpl w:val="09B84580"/>
    <w:lvl w:ilvl="0" w:tplc="392CD9A8">
      <w:start w:val="1"/>
      <w:numFmt w:val="decimal"/>
      <w:lvlText w:val="%1."/>
      <w:lvlJc w:val="left"/>
      <w:pPr>
        <w:ind w:left="1051"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9">
    <w:nsid w:val="7AEA251E"/>
    <w:multiLevelType w:val="hybridMultilevel"/>
    <w:tmpl w:val="32D0C41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0">
    <w:nsid w:val="7F286861"/>
    <w:multiLevelType w:val="hybridMultilevel"/>
    <w:tmpl w:val="CEF4E60A"/>
    <w:lvl w:ilvl="0" w:tplc="0409000F">
      <w:start w:val="1"/>
      <w:numFmt w:val="decimal"/>
      <w:lvlText w:val="%1."/>
      <w:lvlJc w:val="left"/>
      <w:pPr>
        <w:ind w:left="1440" w:hanging="360"/>
      </w:p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num w:numId="1">
    <w:abstractNumId w:val="18"/>
  </w:num>
  <w:num w:numId="2">
    <w:abstractNumId w:val="14"/>
  </w:num>
  <w:num w:numId="3">
    <w:abstractNumId w:val="10"/>
  </w:num>
  <w:num w:numId="4">
    <w:abstractNumId w:val="15"/>
  </w:num>
  <w:num w:numId="5">
    <w:abstractNumId w:val="7"/>
  </w:num>
  <w:num w:numId="6">
    <w:abstractNumId w:val="5"/>
  </w:num>
  <w:num w:numId="7">
    <w:abstractNumId w:val="9"/>
  </w:num>
  <w:num w:numId="8">
    <w:abstractNumId w:val="12"/>
  </w:num>
  <w:num w:numId="9">
    <w:abstractNumId w:val="17"/>
  </w:num>
  <w:num w:numId="10">
    <w:abstractNumId w:val="11"/>
  </w:num>
  <w:num w:numId="11">
    <w:abstractNumId w:val="9"/>
    <w:lvlOverride w:ilvl="0">
      <w:startOverride w:val="1"/>
    </w:lvlOverride>
  </w:num>
  <w:num w:numId="12">
    <w:abstractNumId w:val="9"/>
    <w:lvlOverride w:ilvl="0">
      <w:startOverride w:val="1"/>
    </w:lvlOverride>
  </w:num>
  <w:num w:numId="13">
    <w:abstractNumId w:val="9"/>
    <w:lvlOverride w:ilvl="0">
      <w:startOverride w:val="1"/>
    </w:lvlOverride>
  </w:num>
  <w:num w:numId="14">
    <w:abstractNumId w:val="9"/>
    <w:lvlOverride w:ilvl="0">
      <w:startOverride w:val="1"/>
    </w:lvlOverride>
  </w:num>
  <w:num w:numId="15">
    <w:abstractNumId w:val="9"/>
    <w:lvlOverride w:ilvl="0">
      <w:startOverride w:val="1"/>
    </w:lvlOverride>
  </w:num>
  <w:num w:numId="16">
    <w:abstractNumId w:val="9"/>
    <w:lvlOverride w:ilvl="0">
      <w:startOverride w:val="1"/>
    </w:lvlOverride>
  </w:num>
  <w:num w:numId="17">
    <w:abstractNumId w:val="9"/>
    <w:lvlOverride w:ilvl="0">
      <w:startOverride w:val="1"/>
    </w:lvlOverride>
  </w:num>
  <w:num w:numId="18">
    <w:abstractNumId w:val="9"/>
    <w:lvlOverride w:ilvl="0">
      <w:startOverride w:val="1"/>
    </w:lvlOverride>
  </w:num>
  <w:num w:numId="19">
    <w:abstractNumId w:val="9"/>
    <w:lvlOverride w:ilvl="0">
      <w:startOverride w:val="1"/>
    </w:lvlOverride>
  </w:num>
  <w:num w:numId="20">
    <w:abstractNumId w:val="9"/>
    <w:lvlOverride w:ilvl="0">
      <w:startOverride w:val="1"/>
    </w:lvlOverride>
  </w:num>
  <w:num w:numId="21">
    <w:abstractNumId w:val="9"/>
    <w:lvlOverride w:ilvl="0">
      <w:startOverride w:val="1"/>
    </w:lvlOverride>
  </w:num>
  <w:num w:numId="22">
    <w:abstractNumId w:val="9"/>
    <w:lvlOverride w:ilvl="0">
      <w:startOverride w:val="1"/>
    </w:lvlOverride>
  </w:num>
  <w:num w:numId="23">
    <w:abstractNumId w:val="9"/>
    <w:lvlOverride w:ilvl="0">
      <w:startOverride w:val="1"/>
    </w:lvlOverride>
  </w:num>
  <w:num w:numId="24">
    <w:abstractNumId w:val="9"/>
    <w:lvlOverride w:ilvl="0">
      <w:startOverride w:val="1"/>
    </w:lvlOverride>
  </w:num>
  <w:num w:numId="25">
    <w:abstractNumId w:val="9"/>
    <w:lvlOverride w:ilvl="0">
      <w:startOverride w:val="1"/>
    </w:lvlOverride>
  </w:num>
  <w:num w:numId="26">
    <w:abstractNumId w:val="8"/>
  </w:num>
  <w:num w:numId="27">
    <w:abstractNumId w:val="6"/>
  </w:num>
  <w:num w:numId="28">
    <w:abstractNumId w:val="16"/>
  </w:num>
  <w:num w:numId="29">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3"/>
  </w:num>
  <w:num w:numId="31">
    <w:abstractNumId w:val="4"/>
  </w:num>
  <w:num w:numId="32">
    <w:abstractNumId w:val="3"/>
  </w:num>
  <w:num w:numId="33">
    <w:abstractNumId w:val="2"/>
  </w:num>
  <w:num w:numId="34">
    <w:abstractNumId w:val="1"/>
  </w:num>
  <w:num w:numId="35">
    <w:abstractNumId w:val="0"/>
  </w:num>
  <w:num w:numId="36">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bordersDoNotSurroundHeader/>
  <w:bordersDoNotSurroundFooter/>
  <w:attachedTemplate r:id="rId1"/>
  <w:linkStyles/>
  <w:stylePaneSortMethod w:val="0000"/>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noExtraLineSpacing/>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8B5A81"/>
    <w:rsid w:val="00000003"/>
    <w:rsid w:val="000007EC"/>
    <w:rsid w:val="0000581B"/>
    <w:rsid w:val="00006063"/>
    <w:rsid w:val="00012355"/>
    <w:rsid w:val="000145F2"/>
    <w:rsid w:val="00021B17"/>
    <w:rsid w:val="00023663"/>
    <w:rsid w:val="00024C27"/>
    <w:rsid w:val="000255BE"/>
    <w:rsid w:val="000257BF"/>
    <w:rsid w:val="00026D1E"/>
    <w:rsid w:val="00032D57"/>
    <w:rsid w:val="00032FDA"/>
    <w:rsid w:val="00033C4D"/>
    <w:rsid w:val="00034751"/>
    <w:rsid w:val="00040DA8"/>
    <w:rsid w:val="00043BAE"/>
    <w:rsid w:val="0004450D"/>
    <w:rsid w:val="000448A6"/>
    <w:rsid w:val="0004529C"/>
    <w:rsid w:val="00047DBE"/>
    <w:rsid w:val="000609DF"/>
    <w:rsid w:val="000610AD"/>
    <w:rsid w:val="00064392"/>
    <w:rsid w:val="000655F0"/>
    <w:rsid w:val="000804F3"/>
    <w:rsid w:val="00090C1E"/>
    <w:rsid w:val="000A24A2"/>
    <w:rsid w:val="000A3AEF"/>
    <w:rsid w:val="000A5133"/>
    <w:rsid w:val="000A687B"/>
    <w:rsid w:val="000A7425"/>
    <w:rsid w:val="000B2DA8"/>
    <w:rsid w:val="000B594D"/>
    <w:rsid w:val="000B6540"/>
    <w:rsid w:val="000C1226"/>
    <w:rsid w:val="000C3526"/>
    <w:rsid w:val="000C53B1"/>
    <w:rsid w:val="000C62C1"/>
    <w:rsid w:val="000C67E9"/>
    <w:rsid w:val="000D0F28"/>
    <w:rsid w:val="000D13E8"/>
    <w:rsid w:val="000E6184"/>
    <w:rsid w:val="000F10D6"/>
    <w:rsid w:val="000F6CE2"/>
    <w:rsid w:val="001009C8"/>
    <w:rsid w:val="00112BFD"/>
    <w:rsid w:val="0011603E"/>
    <w:rsid w:val="00116D92"/>
    <w:rsid w:val="00117A51"/>
    <w:rsid w:val="00121AB5"/>
    <w:rsid w:val="00122C33"/>
    <w:rsid w:val="0013173D"/>
    <w:rsid w:val="00132D7D"/>
    <w:rsid w:val="00133413"/>
    <w:rsid w:val="001369F1"/>
    <w:rsid w:val="00137DFC"/>
    <w:rsid w:val="00150298"/>
    <w:rsid w:val="0015151F"/>
    <w:rsid w:val="00151710"/>
    <w:rsid w:val="0015676E"/>
    <w:rsid w:val="001601DE"/>
    <w:rsid w:val="00162C96"/>
    <w:rsid w:val="001710CF"/>
    <w:rsid w:val="00171A7C"/>
    <w:rsid w:val="00173C24"/>
    <w:rsid w:val="001768CE"/>
    <w:rsid w:val="00176DD7"/>
    <w:rsid w:val="00177032"/>
    <w:rsid w:val="00180D90"/>
    <w:rsid w:val="00183445"/>
    <w:rsid w:val="001860AE"/>
    <w:rsid w:val="0019227D"/>
    <w:rsid w:val="00193440"/>
    <w:rsid w:val="00193483"/>
    <w:rsid w:val="0019370B"/>
    <w:rsid w:val="0019420A"/>
    <w:rsid w:val="00194F2B"/>
    <w:rsid w:val="001978F9"/>
    <w:rsid w:val="00197FF9"/>
    <w:rsid w:val="001A01AE"/>
    <w:rsid w:val="001A2B3C"/>
    <w:rsid w:val="001A4841"/>
    <w:rsid w:val="001B56A7"/>
    <w:rsid w:val="001B6D8F"/>
    <w:rsid w:val="001C2E55"/>
    <w:rsid w:val="001C3170"/>
    <w:rsid w:val="001C4F09"/>
    <w:rsid w:val="001C546B"/>
    <w:rsid w:val="001C66FA"/>
    <w:rsid w:val="001C72CB"/>
    <w:rsid w:val="001C7BB4"/>
    <w:rsid w:val="001D3125"/>
    <w:rsid w:val="001D34FF"/>
    <w:rsid w:val="001D38D2"/>
    <w:rsid w:val="001D46DD"/>
    <w:rsid w:val="001D4A8F"/>
    <w:rsid w:val="001D5CC5"/>
    <w:rsid w:val="001D5CF2"/>
    <w:rsid w:val="001D7656"/>
    <w:rsid w:val="001E2720"/>
    <w:rsid w:val="001E7725"/>
    <w:rsid w:val="001F0447"/>
    <w:rsid w:val="001F068B"/>
    <w:rsid w:val="001F28DC"/>
    <w:rsid w:val="001F3F76"/>
    <w:rsid w:val="001F788B"/>
    <w:rsid w:val="002034F5"/>
    <w:rsid w:val="002065A8"/>
    <w:rsid w:val="002108AB"/>
    <w:rsid w:val="00215355"/>
    <w:rsid w:val="0022201A"/>
    <w:rsid w:val="00222890"/>
    <w:rsid w:val="002239A8"/>
    <w:rsid w:val="00225B6C"/>
    <w:rsid w:val="00227524"/>
    <w:rsid w:val="00235C25"/>
    <w:rsid w:val="002426D0"/>
    <w:rsid w:val="00243265"/>
    <w:rsid w:val="00247D58"/>
    <w:rsid w:val="00247F16"/>
    <w:rsid w:val="002553C0"/>
    <w:rsid w:val="00256356"/>
    <w:rsid w:val="0025727D"/>
    <w:rsid w:val="002647DF"/>
    <w:rsid w:val="00267527"/>
    <w:rsid w:val="00267B33"/>
    <w:rsid w:val="002715DB"/>
    <w:rsid w:val="00272F05"/>
    <w:rsid w:val="00273CA8"/>
    <w:rsid w:val="00274D0C"/>
    <w:rsid w:val="002770ED"/>
    <w:rsid w:val="00277A3C"/>
    <w:rsid w:val="002868B6"/>
    <w:rsid w:val="00287AD4"/>
    <w:rsid w:val="00294C66"/>
    <w:rsid w:val="002974FF"/>
    <w:rsid w:val="002A0B5C"/>
    <w:rsid w:val="002A260E"/>
    <w:rsid w:val="002A3447"/>
    <w:rsid w:val="002A5CAF"/>
    <w:rsid w:val="002A5EB4"/>
    <w:rsid w:val="002B2815"/>
    <w:rsid w:val="002B3C8A"/>
    <w:rsid w:val="002B4963"/>
    <w:rsid w:val="002B6037"/>
    <w:rsid w:val="002C10F6"/>
    <w:rsid w:val="002C345D"/>
    <w:rsid w:val="002D01A3"/>
    <w:rsid w:val="002D0CE3"/>
    <w:rsid w:val="002D10CB"/>
    <w:rsid w:val="002D29CD"/>
    <w:rsid w:val="002D3362"/>
    <w:rsid w:val="002D7EE0"/>
    <w:rsid w:val="002E3BE3"/>
    <w:rsid w:val="002E43D6"/>
    <w:rsid w:val="002E528A"/>
    <w:rsid w:val="002E5FA9"/>
    <w:rsid w:val="002E68D0"/>
    <w:rsid w:val="002F2BEB"/>
    <w:rsid w:val="002F31DF"/>
    <w:rsid w:val="002F3D87"/>
    <w:rsid w:val="002F4ED2"/>
    <w:rsid w:val="002F63CF"/>
    <w:rsid w:val="002F661D"/>
    <w:rsid w:val="00300EB9"/>
    <w:rsid w:val="00305AF2"/>
    <w:rsid w:val="00306CE9"/>
    <w:rsid w:val="003115E6"/>
    <w:rsid w:val="00315442"/>
    <w:rsid w:val="00317DFA"/>
    <w:rsid w:val="00322B44"/>
    <w:rsid w:val="0032345F"/>
    <w:rsid w:val="003239B6"/>
    <w:rsid w:val="00323B8A"/>
    <w:rsid w:val="0032423E"/>
    <w:rsid w:val="003242B6"/>
    <w:rsid w:val="00324A1B"/>
    <w:rsid w:val="00332284"/>
    <w:rsid w:val="00334093"/>
    <w:rsid w:val="00335BAA"/>
    <w:rsid w:val="00344BD9"/>
    <w:rsid w:val="003468AB"/>
    <w:rsid w:val="00355559"/>
    <w:rsid w:val="00355818"/>
    <w:rsid w:val="003635C4"/>
    <w:rsid w:val="00363F66"/>
    <w:rsid w:val="00364778"/>
    <w:rsid w:val="00366449"/>
    <w:rsid w:val="00367FED"/>
    <w:rsid w:val="003702EF"/>
    <w:rsid w:val="003702F1"/>
    <w:rsid w:val="00371A83"/>
    <w:rsid w:val="00372175"/>
    <w:rsid w:val="00372CC7"/>
    <w:rsid w:val="00372ECD"/>
    <w:rsid w:val="00375A01"/>
    <w:rsid w:val="00376A31"/>
    <w:rsid w:val="00376D63"/>
    <w:rsid w:val="003853CE"/>
    <w:rsid w:val="00386233"/>
    <w:rsid w:val="00386586"/>
    <w:rsid w:val="0038723E"/>
    <w:rsid w:val="00387EFE"/>
    <w:rsid w:val="00390B13"/>
    <w:rsid w:val="00391077"/>
    <w:rsid w:val="00392508"/>
    <w:rsid w:val="00393082"/>
    <w:rsid w:val="0039723A"/>
    <w:rsid w:val="00397A93"/>
    <w:rsid w:val="003A371F"/>
    <w:rsid w:val="003B0D2D"/>
    <w:rsid w:val="003B36F4"/>
    <w:rsid w:val="003B535A"/>
    <w:rsid w:val="003B5813"/>
    <w:rsid w:val="003B6367"/>
    <w:rsid w:val="003B69B3"/>
    <w:rsid w:val="003B6F85"/>
    <w:rsid w:val="003C113A"/>
    <w:rsid w:val="003C5CB9"/>
    <w:rsid w:val="003D0755"/>
    <w:rsid w:val="003D181B"/>
    <w:rsid w:val="003D1D50"/>
    <w:rsid w:val="003D2066"/>
    <w:rsid w:val="003E06CA"/>
    <w:rsid w:val="003F0659"/>
    <w:rsid w:val="003F51E7"/>
    <w:rsid w:val="003F6442"/>
    <w:rsid w:val="003F6895"/>
    <w:rsid w:val="0040668D"/>
    <w:rsid w:val="00412442"/>
    <w:rsid w:val="00416366"/>
    <w:rsid w:val="0041780E"/>
    <w:rsid w:val="00423828"/>
    <w:rsid w:val="0042564F"/>
    <w:rsid w:val="00425C17"/>
    <w:rsid w:val="00425FDD"/>
    <w:rsid w:val="004273EA"/>
    <w:rsid w:val="004308DE"/>
    <w:rsid w:val="00437F19"/>
    <w:rsid w:val="00440304"/>
    <w:rsid w:val="00440A85"/>
    <w:rsid w:val="00440CEF"/>
    <w:rsid w:val="00441874"/>
    <w:rsid w:val="00445D72"/>
    <w:rsid w:val="00452C7A"/>
    <w:rsid w:val="00454BEE"/>
    <w:rsid w:val="004566DB"/>
    <w:rsid w:val="00457FBB"/>
    <w:rsid w:val="00463458"/>
    <w:rsid w:val="00463921"/>
    <w:rsid w:val="00464518"/>
    <w:rsid w:val="00464DE2"/>
    <w:rsid w:val="004653FB"/>
    <w:rsid w:val="00465402"/>
    <w:rsid w:val="004656B7"/>
    <w:rsid w:val="00467288"/>
    <w:rsid w:val="00470668"/>
    <w:rsid w:val="0047229B"/>
    <w:rsid w:val="00473898"/>
    <w:rsid w:val="00474A71"/>
    <w:rsid w:val="004763B0"/>
    <w:rsid w:val="0047736F"/>
    <w:rsid w:val="00480B19"/>
    <w:rsid w:val="00480B48"/>
    <w:rsid w:val="0048518C"/>
    <w:rsid w:val="00485CBC"/>
    <w:rsid w:val="0048607C"/>
    <w:rsid w:val="004860B5"/>
    <w:rsid w:val="004901CE"/>
    <w:rsid w:val="00490ECF"/>
    <w:rsid w:val="00492C68"/>
    <w:rsid w:val="0049482C"/>
    <w:rsid w:val="004A0A64"/>
    <w:rsid w:val="004A4102"/>
    <w:rsid w:val="004A42DC"/>
    <w:rsid w:val="004A430A"/>
    <w:rsid w:val="004B0A32"/>
    <w:rsid w:val="004B0D5E"/>
    <w:rsid w:val="004B337D"/>
    <w:rsid w:val="004B36C3"/>
    <w:rsid w:val="004B3DD6"/>
    <w:rsid w:val="004B4D0D"/>
    <w:rsid w:val="004B57CA"/>
    <w:rsid w:val="004C07C1"/>
    <w:rsid w:val="004C0A87"/>
    <w:rsid w:val="004C0DCA"/>
    <w:rsid w:val="004C1E6C"/>
    <w:rsid w:val="004C1F1F"/>
    <w:rsid w:val="004D0AB0"/>
    <w:rsid w:val="004D15D8"/>
    <w:rsid w:val="004D1B95"/>
    <w:rsid w:val="004D25DC"/>
    <w:rsid w:val="004E0E21"/>
    <w:rsid w:val="004E5FCC"/>
    <w:rsid w:val="004F21B8"/>
    <w:rsid w:val="004F25A0"/>
    <w:rsid w:val="004F3F45"/>
    <w:rsid w:val="004F7144"/>
    <w:rsid w:val="00503800"/>
    <w:rsid w:val="0050438E"/>
    <w:rsid w:val="00513303"/>
    <w:rsid w:val="005148EB"/>
    <w:rsid w:val="0051612E"/>
    <w:rsid w:val="00520E15"/>
    <w:rsid w:val="00521215"/>
    <w:rsid w:val="005218A4"/>
    <w:rsid w:val="00522883"/>
    <w:rsid w:val="005248F3"/>
    <w:rsid w:val="0052665F"/>
    <w:rsid w:val="00527159"/>
    <w:rsid w:val="005314F7"/>
    <w:rsid w:val="005333B3"/>
    <w:rsid w:val="00534F7E"/>
    <w:rsid w:val="0053614A"/>
    <w:rsid w:val="005406C3"/>
    <w:rsid w:val="005411EF"/>
    <w:rsid w:val="00542285"/>
    <w:rsid w:val="005422A3"/>
    <w:rsid w:val="005429AD"/>
    <w:rsid w:val="005473F1"/>
    <w:rsid w:val="005519D6"/>
    <w:rsid w:val="00551C65"/>
    <w:rsid w:val="00553556"/>
    <w:rsid w:val="00555A9E"/>
    <w:rsid w:val="005565C8"/>
    <w:rsid w:val="005570DC"/>
    <w:rsid w:val="00560529"/>
    <w:rsid w:val="00562FFD"/>
    <w:rsid w:val="005639F7"/>
    <w:rsid w:val="00571EE1"/>
    <w:rsid w:val="0057436B"/>
    <w:rsid w:val="00581349"/>
    <w:rsid w:val="005825A6"/>
    <w:rsid w:val="0058266F"/>
    <w:rsid w:val="00583AAD"/>
    <w:rsid w:val="005841E3"/>
    <w:rsid w:val="00584BA5"/>
    <w:rsid w:val="00586573"/>
    <w:rsid w:val="0058747B"/>
    <w:rsid w:val="0059168B"/>
    <w:rsid w:val="00591F00"/>
    <w:rsid w:val="005940B2"/>
    <w:rsid w:val="00594662"/>
    <w:rsid w:val="00597D0E"/>
    <w:rsid w:val="005A4ADC"/>
    <w:rsid w:val="005A7A8C"/>
    <w:rsid w:val="005B15FA"/>
    <w:rsid w:val="005B2D3C"/>
    <w:rsid w:val="005C001F"/>
    <w:rsid w:val="005C0BD3"/>
    <w:rsid w:val="005C3413"/>
    <w:rsid w:val="005C3A2A"/>
    <w:rsid w:val="005C4F67"/>
    <w:rsid w:val="005C528F"/>
    <w:rsid w:val="005C6881"/>
    <w:rsid w:val="005D1464"/>
    <w:rsid w:val="005D2A44"/>
    <w:rsid w:val="005D4E81"/>
    <w:rsid w:val="005D68A9"/>
    <w:rsid w:val="005E1C14"/>
    <w:rsid w:val="005E3151"/>
    <w:rsid w:val="005E4EC1"/>
    <w:rsid w:val="005E53A7"/>
    <w:rsid w:val="005E5490"/>
    <w:rsid w:val="005E5C27"/>
    <w:rsid w:val="005E730C"/>
    <w:rsid w:val="005F003A"/>
    <w:rsid w:val="005F3019"/>
    <w:rsid w:val="005F421D"/>
    <w:rsid w:val="005F55EF"/>
    <w:rsid w:val="005F6B40"/>
    <w:rsid w:val="006003C4"/>
    <w:rsid w:val="006014E0"/>
    <w:rsid w:val="00604F9B"/>
    <w:rsid w:val="006059B5"/>
    <w:rsid w:val="00605E51"/>
    <w:rsid w:val="00611521"/>
    <w:rsid w:val="00611C4C"/>
    <w:rsid w:val="0061283E"/>
    <w:rsid w:val="00616744"/>
    <w:rsid w:val="006212F9"/>
    <w:rsid w:val="00621FCC"/>
    <w:rsid w:val="006240C5"/>
    <w:rsid w:val="00624AFC"/>
    <w:rsid w:val="00624D3B"/>
    <w:rsid w:val="006250F0"/>
    <w:rsid w:val="006254C2"/>
    <w:rsid w:val="0062591E"/>
    <w:rsid w:val="00630197"/>
    <w:rsid w:val="00630703"/>
    <w:rsid w:val="0063114E"/>
    <w:rsid w:val="0063118C"/>
    <w:rsid w:val="00633B1A"/>
    <w:rsid w:val="006342C9"/>
    <w:rsid w:val="00635E1B"/>
    <w:rsid w:val="00635F79"/>
    <w:rsid w:val="00640BA9"/>
    <w:rsid w:val="00640DE9"/>
    <w:rsid w:val="006411E3"/>
    <w:rsid w:val="00642C3F"/>
    <w:rsid w:val="006447C0"/>
    <w:rsid w:val="0064522A"/>
    <w:rsid w:val="00645392"/>
    <w:rsid w:val="006509F7"/>
    <w:rsid w:val="006537E9"/>
    <w:rsid w:val="0065427B"/>
    <w:rsid w:val="006603BB"/>
    <w:rsid w:val="00662F09"/>
    <w:rsid w:val="00663253"/>
    <w:rsid w:val="006636CE"/>
    <w:rsid w:val="00664D6A"/>
    <w:rsid w:val="006670FB"/>
    <w:rsid w:val="0066732A"/>
    <w:rsid w:val="00670C46"/>
    <w:rsid w:val="00672D6F"/>
    <w:rsid w:val="006737A0"/>
    <w:rsid w:val="00675054"/>
    <w:rsid w:val="00680DE8"/>
    <w:rsid w:val="00681FE0"/>
    <w:rsid w:val="00682443"/>
    <w:rsid w:val="00685567"/>
    <w:rsid w:val="00691DA9"/>
    <w:rsid w:val="006A15E6"/>
    <w:rsid w:val="006A3EBD"/>
    <w:rsid w:val="006A4C15"/>
    <w:rsid w:val="006A6E25"/>
    <w:rsid w:val="006B192E"/>
    <w:rsid w:val="006B3F2D"/>
    <w:rsid w:val="006B42EA"/>
    <w:rsid w:val="006B4480"/>
    <w:rsid w:val="006B4620"/>
    <w:rsid w:val="006B4BEF"/>
    <w:rsid w:val="006B602B"/>
    <w:rsid w:val="006B618F"/>
    <w:rsid w:val="006B636E"/>
    <w:rsid w:val="006B6AD7"/>
    <w:rsid w:val="006B6B21"/>
    <w:rsid w:val="006B72AD"/>
    <w:rsid w:val="006B7459"/>
    <w:rsid w:val="006C219E"/>
    <w:rsid w:val="006C3227"/>
    <w:rsid w:val="006C385D"/>
    <w:rsid w:val="006C3947"/>
    <w:rsid w:val="006C3F79"/>
    <w:rsid w:val="006D0E8E"/>
    <w:rsid w:val="006D4FBA"/>
    <w:rsid w:val="006D7E2B"/>
    <w:rsid w:val="006E166A"/>
    <w:rsid w:val="006E30CA"/>
    <w:rsid w:val="006E338A"/>
    <w:rsid w:val="006E3A45"/>
    <w:rsid w:val="006E43A9"/>
    <w:rsid w:val="006E4BED"/>
    <w:rsid w:val="006E50F8"/>
    <w:rsid w:val="006E52E0"/>
    <w:rsid w:val="006E592B"/>
    <w:rsid w:val="006E5D0A"/>
    <w:rsid w:val="006E6BDB"/>
    <w:rsid w:val="006F03D5"/>
    <w:rsid w:val="006F0B54"/>
    <w:rsid w:val="006F0C66"/>
    <w:rsid w:val="006F3FA4"/>
    <w:rsid w:val="006F55C4"/>
    <w:rsid w:val="006F65AA"/>
    <w:rsid w:val="006F7636"/>
    <w:rsid w:val="00704DC4"/>
    <w:rsid w:val="00705F21"/>
    <w:rsid w:val="00706F54"/>
    <w:rsid w:val="00711213"/>
    <w:rsid w:val="00713479"/>
    <w:rsid w:val="00714182"/>
    <w:rsid w:val="0071458C"/>
    <w:rsid w:val="00715411"/>
    <w:rsid w:val="007169E6"/>
    <w:rsid w:val="00717D19"/>
    <w:rsid w:val="007249C3"/>
    <w:rsid w:val="00724C9C"/>
    <w:rsid w:val="00732BDE"/>
    <w:rsid w:val="00733EF0"/>
    <w:rsid w:val="00735755"/>
    <w:rsid w:val="00736092"/>
    <w:rsid w:val="00736158"/>
    <w:rsid w:val="00737487"/>
    <w:rsid w:val="0074057E"/>
    <w:rsid w:val="007429F7"/>
    <w:rsid w:val="00747502"/>
    <w:rsid w:val="0074796E"/>
    <w:rsid w:val="0075315E"/>
    <w:rsid w:val="00756FD6"/>
    <w:rsid w:val="0075757C"/>
    <w:rsid w:val="0075793D"/>
    <w:rsid w:val="007604AC"/>
    <w:rsid w:val="0076140C"/>
    <w:rsid w:val="00763F11"/>
    <w:rsid w:val="00766582"/>
    <w:rsid w:val="00772A06"/>
    <w:rsid w:val="00773F7E"/>
    <w:rsid w:val="007755AE"/>
    <w:rsid w:val="007755E2"/>
    <w:rsid w:val="00777468"/>
    <w:rsid w:val="00777B31"/>
    <w:rsid w:val="00781BDE"/>
    <w:rsid w:val="0078766C"/>
    <w:rsid w:val="00791F76"/>
    <w:rsid w:val="007942EE"/>
    <w:rsid w:val="00797D9E"/>
    <w:rsid w:val="007A0DBA"/>
    <w:rsid w:val="007A308D"/>
    <w:rsid w:val="007A3B94"/>
    <w:rsid w:val="007A4D5F"/>
    <w:rsid w:val="007A586D"/>
    <w:rsid w:val="007A5878"/>
    <w:rsid w:val="007A6804"/>
    <w:rsid w:val="007A74D6"/>
    <w:rsid w:val="007B129E"/>
    <w:rsid w:val="007B2BE8"/>
    <w:rsid w:val="007B3EAF"/>
    <w:rsid w:val="007B48C2"/>
    <w:rsid w:val="007B50E6"/>
    <w:rsid w:val="007B5B77"/>
    <w:rsid w:val="007B6CEB"/>
    <w:rsid w:val="007C2F7F"/>
    <w:rsid w:val="007C300E"/>
    <w:rsid w:val="007C431B"/>
    <w:rsid w:val="007C5B08"/>
    <w:rsid w:val="007C5D88"/>
    <w:rsid w:val="007C7945"/>
    <w:rsid w:val="007D0C42"/>
    <w:rsid w:val="007D177F"/>
    <w:rsid w:val="007D59EC"/>
    <w:rsid w:val="007D68CC"/>
    <w:rsid w:val="007E0B98"/>
    <w:rsid w:val="007E0B9E"/>
    <w:rsid w:val="007E2F75"/>
    <w:rsid w:val="007E2F89"/>
    <w:rsid w:val="007F06EA"/>
    <w:rsid w:val="007F260D"/>
    <w:rsid w:val="007F38AF"/>
    <w:rsid w:val="007F4C7F"/>
    <w:rsid w:val="007F4E39"/>
    <w:rsid w:val="00803382"/>
    <w:rsid w:val="0080346C"/>
    <w:rsid w:val="00804971"/>
    <w:rsid w:val="00807A09"/>
    <w:rsid w:val="00810260"/>
    <w:rsid w:val="00812732"/>
    <w:rsid w:val="00812CB0"/>
    <w:rsid w:val="00813854"/>
    <w:rsid w:val="00813DAA"/>
    <w:rsid w:val="0081592E"/>
    <w:rsid w:val="008206E4"/>
    <w:rsid w:val="00823DE5"/>
    <w:rsid w:val="00823E60"/>
    <w:rsid w:val="008245DA"/>
    <w:rsid w:val="008267DF"/>
    <w:rsid w:val="0083063D"/>
    <w:rsid w:val="0083075B"/>
    <w:rsid w:val="00834993"/>
    <w:rsid w:val="008357D3"/>
    <w:rsid w:val="00840FC0"/>
    <w:rsid w:val="00841A06"/>
    <w:rsid w:val="0084593C"/>
    <w:rsid w:val="00846B4F"/>
    <w:rsid w:val="0085016D"/>
    <w:rsid w:val="00850285"/>
    <w:rsid w:val="00850E83"/>
    <w:rsid w:val="008631DA"/>
    <w:rsid w:val="00863683"/>
    <w:rsid w:val="00864717"/>
    <w:rsid w:val="008651C8"/>
    <w:rsid w:val="00865EF6"/>
    <w:rsid w:val="008718B6"/>
    <w:rsid w:val="00871E04"/>
    <w:rsid w:val="00872EF5"/>
    <w:rsid w:val="00873900"/>
    <w:rsid w:val="00873B34"/>
    <w:rsid w:val="0087509D"/>
    <w:rsid w:val="008808E6"/>
    <w:rsid w:val="008848F9"/>
    <w:rsid w:val="008859C9"/>
    <w:rsid w:val="008862A9"/>
    <w:rsid w:val="00891A3A"/>
    <w:rsid w:val="008938D2"/>
    <w:rsid w:val="008946D3"/>
    <w:rsid w:val="008969DA"/>
    <w:rsid w:val="008A6FED"/>
    <w:rsid w:val="008A71BD"/>
    <w:rsid w:val="008B3A37"/>
    <w:rsid w:val="008B574C"/>
    <w:rsid w:val="008B5A81"/>
    <w:rsid w:val="008B7153"/>
    <w:rsid w:val="008B743D"/>
    <w:rsid w:val="008B7B1B"/>
    <w:rsid w:val="008C2D4D"/>
    <w:rsid w:val="008C4AFC"/>
    <w:rsid w:val="008C7F50"/>
    <w:rsid w:val="008D16C4"/>
    <w:rsid w:val="008D38CE"/>
    <w:rsid w:val="008D55F7"/>
    <w:rsid w:val="008D681C"/>
    <w:rsid w:val="008E1505"/>
    <w:rsid w:val="008E2C3D"/>
    <w:rsid w:val="008E5041"/>
    <w:rsid w:val="008F2096"/>
    <w:rsid w:val="008F2F63"/>
    <w:rsid w:val="008F31A3"/>
    <w:rsid w:val="008F3B9C"/>
    <w:rsid w:val="008F5D2B"/>
    <w:rsid w:val="008F63A9"/>
    <w:rsid w:val="008F744D"/>
    <w:rsid w:val="009007D6"/>
    <w:rsid w:val="0091180C"/>
    <w:rsid w:val="00914CF6"/>
    <w:rsid w:val="0091546B"/>
    <w:rsid w:val="00921A0E"/>
    <w:rsid w:val="00921C85"/>
    <w:rsid w:val="0092371D"/>
    <w:rsid w:val="0092372A"/>
    <w:rsid w:val="009258F7"/>
    <w:rsid w:val="00926880"/>
    <w:rsid w:val="00930285"/>
    <w:rsid w:val="00930610"/>
    <w:rsid w:val="00930F97"/>
    <w:rsid w:val="009312E7"/>
    <w:rsid w:val="009340DB"/>
    <w:rsid w:val="00935414"/>
    <w:rsid w:val="009363D2"/>
    <w:rsid w:val="009368FD"/>
    <w:rsid w:val="00941DF2"/>
    <w:rsid w:val="0094243B"/>
    <w:rsid w:val="00942481"/>
    <w:rsid w:val="00942EF5"/>
    <w:rsid w:val="0094306F"/>
    <w:rsid w:val="00943FE7"/>
    <w:rsid w:val="009502D1"/>
    <w:rsid w:val="00952FCE"/>
    <w:rsid w:val="009535EE"/>
    <w:rsid w:val="00955838"/>
    <w:rsid w:val="00962D57"/>
    <w:rsid w:val="00964C48"/>
    <w:rsid w:val="00970294"/>
    <w:rsid w:val="00970378"/>
    <w:rsid w:val="00973289"/>
    <w:rsid w:val="00973517"/>
    <w:rsid w:val="009739C9"/>
    <w:rsid w:val="009757D2"/>
    <w:rsid w:val="009840B6"/>
    <w:rsid w:val="00984F61"/>
    <w:rsid w:val="009906A3"/>
    <w:rsid w:val="009921D6"/>
    <w:rsid w:val="009925CD"/>
    <w:rsid w:val="009930B5"/>
    <w:rsid w:val="00994121"/>
    <w:rsid w:val="00994568"/>
    <w:rsid w:val="00994C6C"/>
    <w:rsid w:val="00997C4E"/>
    <w:rsid w:val="009A213A"/>
    <w:rsid w:val="009A4B28"/>
    <w:rsid w:val="009A7267"/>
    <w:rsid w:val="009A7BFD"/>
    <w:rsid w:val="009B6467"/>
    <w:rsid w:val="009B7215"/>
    <w:rsid w:val="009C2B0B"/>
    <w:rsid w:val="009C4063"/>
    <w:rsid w:val="009C63C3"/>
    <w:rsid w:val="009C7981"/>
    <w:rsid w:val="009D0DDD"/>
    <w:rsid w:val="009D1B91"/>
    <w:rsid w:val="009D2773"/>
    <w:rsid w:val="009D289B"/>
    <w:rsid w:val="009D5645"/>
    <w:rsid w:val="009D5F37"/>
    <w:rsid w:val="009D6CA5"/>
    <w:rsid w:val="009D6FF5"/>
    <w:rsid w:val="009D701E"/>
    <w:rsid w:val="009D7154"/>
    <w:rsid w:val="009D7B00"/>
    <w:rsid w:val="009E09E8"/>
    <w:rsid w:val="009E2125"/>
    <w:rsid w:val="009E4D79"/>
    <w:rsid w:val="009E6EA7"/>
    <w:rsid w:val="009F007B"/>
    <w:rsid w:val="009F0E39"/>
    <w:rsid w:val="009F1AAB"/>
    <w:rsid w:val="009F3AA7"/>
    <w:rsid w:val="009F56E6"/>
    <w:rsid w:val="009F62EF"/>
    <w:rsid w:val="009F6DB7"/>
    <w:rsid w:val="009F774F"/>
    <w:rsid w:val="009F77B5"/>
    <w:rsid w:val="00A002BA"/>
    <w:rsid w:val="00A0308D"/>
    <w:rsid w:val="00A06CEB"/>
    <w:rsid w:val="00A06F45"/>
    <w:rsid w:val="00A07792"/>
    <w:rsid w:val="00A10516"/>
    <w:rsid w:val="00A11C1E"/>
    <w:rsid w:val="00A2164C"/>
    <w:rsid w:val="00A21EA9"/>
    <w:rsid w:val="00A2276C"/>
    <w:rsid w:val="00A22AB0"/>
    <w:rsid w:val="00A240B7"/>
    <w:rsid w:val="00A25965"/>
    <w:rsid w:val="00A32460"/>
    <w:rsid w:val="00A32676"/>
    <w:rsid w:val="00A33ACD"/>
    <w:rsid w:val="00A34F70"/>
    <w:rsid w:val="00A357C1"/>
    <w:rsid w:val="00A36D62"/>
    <w:rsid w:val="00A37892"/>
    <w:rsid w:val="00A403EF"/>
    <w:rsid w:val="00A40EE6"/>
    <w:rsid w:val="00A417B0"/>
    <w:rsid w:val="00A41BAB"/>
    <w:rsid w:val="00A42BBC"/>
    <w:rsid w:val="00A435C5"/>
    <w:rsid w:val="00A437E0"/>
    <w:rsid w:val="00A45DE3"/>
    <w:rsid w:val="00A508CF"/>
    <w:rsid w:val="00A51760"/>
    <w:rsid w:val="00A530E8"/>
    <w:rsid w:val="00A544C6"/>
    <w:rsid w:val="00A5703F"/>
    <w:rsid w:val="00A61CF5"/>
    <w:rsid w:val="00A6264A"/>
    <w:rsid w:val="00A64403"/>
    <w:rsid w:val="00A6493C"/>
    <w:rsid w:val="00A6521F"/>
    <w:rsid w:val="00A67447"/>
    <w:rsid w:val="00A70FE5"/>
    <w:rsid w:val="00A838E8"/>
    <w:rsid w:val="00A8596B"/>
    <w:rsid w:val="00A85F0A"/>
    <w:rsid w:val="00A86B10"/>
    <w:rsid w:val="00A90B5E"/>
    <w:rsid w:val="00A96D98"/>
    <w:rsid w:val="00A96DE9"/>
    <w:rsid w:val="00AA258F"/>
    <w:rsid w:val="00AA5B4A"/>
    <w:rsid w:val="00AA60D7"/>
    <w:rsid w:val="00AB2C3A"/>
    <w:rsid w:val="00AB314F"/>
    <w:rsid w:val="00AB318B"/>
    <w:rsid w:val="00AB5D6D"/>
    <w:rsid w:val="00AB658C"/>
    <w:rsid w:val="00AC13E5"/>
    <w:rsid w:val="00AC4C37"/>
    <w:rsid w:val="00AD1DFA"/>
    <w:rsid w:val="00AD2A2D"/>
    <w:rsid w:val="00AD638E"/>
    <w:rsid w:val="00AE0077"/>
    <w:rsid w:val="00AE0280"/>
    <w:rsid w:val="00AE0D9B"/>
    <w:rsid w:val="00AE12F8"/>
    <w:rsid w:val="00AE16C8"/>
    <w:rsid w:val="00AE175C"/>
    <w:rsid w:val="00AE530B"/>
    <w:rsid w:val="00AE547A"/>
    <w:rsid w:val="00AE6550"/>
    <w:rsid w:val="00AE6669"/>
    <w:rsid w:val="00AF0516"/>
    <w:rsid w:val="00AF2235"/>
    <w:rsid w:val="00AF275B"/>
    <w:rsid w:val="00AF3935"/>
    <w:rsid w:val="00AF3AF0"/>
    <w:rsid w:val="00AF3F5E"/>
    <w:rsid w:val="00AF4866"/>
    <w:rsid w:val="00B02BF9"/>
    <w:rsid w:val="00B0394D"/>
    <w:rsid w:val="00B04B93"/>
    <w:rsid w:val="00B0536E"/>
    <w:rsid w:val="00B10226"/>
    <w:rsid w:val="00B13733"/>
    <w:rsid w:val="00B13CFA"/>
    <w:rsid w:val="00B13E81"/>
    <w:rsid w:val="00B17704"/>
    <w:rsid w:val="00B17F6B"/>
    <w:rsid w:val="00B20531"/>
    <w:rsid w:val="00B20CFE"/>
    <w:rsid w:val="00B21CD5"/>
    <w:rsid w:val="00B22B2D"/>
    <w:rsid w:val="00B275B6"/>
    <w:rsid w:val="00B33572"/>
    <w:rsid w:val="00B3384C"/>
    <w:rsid w:val="00B352CD"/>
    <w:rsid w:val="00B3583F"/>
    <w:rsid w:val="00B37686"/>
    <w:rsid w:val="00B4061E"/>
    <w:rsid w:val="00B40C6A"/>
    <w:rsid w:val="00B41F5A"/>
    <w:rsid w:val="00B43E99"/>
    <w:rsid w:val="00B50046"/>
    <w:rsid w:val="00B5065B"/>
    <w:rsid w:val="00B548FE"/>
    <w:rsid w:val="00B56AF8"/>
    <w:rsid w:val="00B60062"/>
    <w:rsid w:val="00B61538"/>
    <w:rsid w:val="00B627A5"/>
    <w:rsid w:val="00B6403D"/>
    <w:rsid w:val="00B6655A"/>
    <w:rsid w:val="00B66784"/>
    <w:rsid w:val="00B7058B"/>
    <w:rsid w:val="00B70F0D"/>
    <w:rsid w:val="00B735D7"/>
    <w:rsid w:val="00B75E52"/>
    <w:rsid w:val="00B76BBA"/>
    <w:rsid w:val="00B771CB"/>
    <w:rsid w:val="00B7730E"/>
    <w:rsid w:val="00B7794A"/>
    <w:rsid w:val="00B80580"/>
    <w:rsid w:val="00B80A61"/>
    <w:rsid w:val="00B80E81"/>
    <w:rsid w:val="00B82143"/>
    <w:rsid w:val="00B822D9"/>
    <w:rsid w:val="00B82D82"/>
    <w:rsid w:val="00B8328A"/>
    <w:rsid w:val="00B83C1A"/>
    <w:rsid w:val="00B86501"/>
    <w:rsid w:val="00B917AC"/>
    <w:rsid w:val="00B92B70"/>
    <w:rsid w:val="00B93CC3"/>
    <w:rsid w:val="00B94AAA"/>
    <w:rsid w:val="00B96D69"/>
    <w:rsid w:val="00BA2129"/>
    <w:rsid w:val="00BA4850"/>
    <w:rsid w:val="00BA650A"/>
    <w:rsid w:val="00BB0CAE"/>
    <w:rsid w:val="00BB552F"/>
    <w:rsid w:val="00BB696B"/>
    <w:rsid w:val="00BC1689"/>
    <w:rsid w:val="00BC1B06"/>
    <w:rsid w:val="00BC5CEA"/>
    <w:rsid w:val="00BD00C1"/>
    <w:rsid w:val="00BD04DF"/>
    <w:rsid w:val="00BD0B8E"/>
    <w:rsid w:val="00BD4599"/>
    <w:rsid w:val="00BD4B74"/>
    <w:rsid w:val="00BD5FF8"/>
    <w:rsid w:val="00BE184C"/>
    <w:rsid w:val="00BE31DE"/>
    <w:rsid w:val="00BE3244"/>
    <w:rsid w:val="00BE5032"/>
    <w:rsid w:val="00BE545E"/>
    <w:rsid w:val="00BE6B75"/>
    <w:rsid w:val="00BE7508"/>
    <w:rsid w:val="00BE79F4"/>
    <w:rsid w:val="00BF518E"/>
    <w:rsid w:val="00C008AC"/>
    <w:rsid w:val="00C02FBB"/>
    <w:rsid w:val="00C04E33"/>
    <w:rsid w:val="00C105F0"/>
    <w:rsid w:val="00C10EEB"/>
    <w:rsid w:val="00C11D34"/>
    <w:rsid w:val="00C25609"/>
    <w:rsid w:val="00C25AAF"/>
    <w:rsid w:val="00C27AFC"/>
    <w:rsid w:val="00C31B75"/>
    <w:rsid w:val="00C35942"/>
    <w:rsid w:val="00C375E2"/>
    <w:rsid w:val="00C4066E"/>
    <w:rsid w:val="00C43CCF"/>
    <w:rsid w:val="00C440FA"/>
    <w:rsid w:val="00C44202"/>
    <w:rsid w:val="00C4433F"/>
    <w:rsid w:val="00C450E9"/>
    <w:rsid w:val="00C45B16"/>
    <w:rsid w:val="00C47E12"/>
    <w:rsid w:val="00C50E30"/>
    <w:rsid w:val="00C5521F"/>
    <w:rsid w:val="00C56626"/>
    <w:rsid w:val="00C60EFE"/>
    <w:rsid w:val="00C62C3B"/>
    <w:rsid w:val="00C63156"/>
    <w:rsid w:val="00C6497B"/>
    <w:rsid w:val="00C71085"/>
    <w:rsid w:val="00C77E6F"/>
    <w:rsid w:val="00C8001F"/>
    <w:rsid w:val="00C811FB"/>
    <w:rsid w:val="00C81CAB"/>
    <w:rsid w:val="00C82B26"/>
    <w:rsid w:val="00C82D99"/>
    <w:rsid w:val="00C85145"/>
    <w:rsid w:val="00C91E17"/>
    <w:rsid w:val="00C9397B"/>
    <w:rsid w:val="00C93997"/>
    <w:rsid w:val="00C94CF8"/>
    <w:rsid w:val="00C962A9"/>
    <w:rsid w:val="00C9679B"/>
    <w:rsid w:val="00C974FC"/>
    <w:rsid w:val="00CA5917"/>
    <w:rsid w:val="00CA59C0"/>
    <w:rsid w:val="00CA5C0A"/>
    <w:rsid w:val="00CA5C9D"/>
    <w:rsid w:val="00CA678A"/>
    <w:rsid w:val="00CA7069"/>
    <w:rsid w:val="00CB0732"/>
    <w:rsid w:val="00CB3CD5"/>
    <w:rsid w:val="00CB404D"/>
    <w:rsid w:val="00CB7B86"/>
    <w:rsid w:val="00CC2267"/>
    <w:rsid w:val="00CC337A"/>
    <w:rsid w:val="00CC46F9"/>
    <w:rsid w:val="00CC7BDB"/>
    <w:rsid w:val="00CD0E6E"/>
    <w:rsid w:val="00CD2C3B"/>
    <w:rsid w:val="00CD5347"/>
    <w:rsid w:val="00CD5835"/>
    <w:rsid w:val="00CD5C86"/>
    <w:rsid w:val="00CE095B"/>
    <w:rsid w:val="00CE1764"/>
    <w:rsid w:val="00CE230D"/>
    <w:rsid w:val="00CE31F5"/>
    <w:rsid w:val="00CE331B"/>
    <w:rsid w:val="00CE3456"/>
    <w:rsid w:val="00CE4AA2"/>
    <w:rsid w:val="00CE5881"/>
    <w:rsid w:val="00CE6ADC"/>
    <w:rsid w:val="00CE7802"/>
    <w:rsid w:val="00CF018F"/>
    <w:rsid w:val="00CF0526"/>
    <w:rsid w:val="00CF2BB0"/>
    <w:rsid w:val="00D055F9"/>
    <w:rsid w:val="00D11CD7"/>
    <w:rsid w:val="00D12FF7"/>
    <w:rsid w:val="00D13311"/>
    <w:rsid w:val="00D134B8"/>
    <w:rsid w:val="00D13517"/>
    <w:rsid w:val="00D15EF8"/>
    <w:rsid w:val="00D22CF5"/>
    <w:rsid w:val="00D2591D"/>
    <w:rsid w:val="00D32713"/>
    <w:rsid w:val="00D34095"/>
    <w:rsid w:val="00D3795D"/>
    <w:rsid w:val="00D53C50"/>
    <w:rsid w:val="00D567DC"/>
    <w:rsid w:val="00D63A35"/>
    <w:rsid w:val="00D65A50"/>
    <w:rsid w:val="00D65BBC"/>
    <w:rsid w:val="00D67731"/>
    <w:rsid w:val="00D70355"/>
    <w:rsid w:val="00D7347C"/>
    <w:rsid w:val="00D7386D"/>
    <w:rsid w:val="00D746E7"/>
    <w:rsid w:val="00D80703"/>
    <w:rsid w:val="00D82100"/>
    <w:rsid w:val="00D84B2A"/>
    <w:rsid w:val="00D85B67"/>
    <w:rsid w:val="00D86675"/>
    <w:rsid w:val="00D867EF"/>
    <w:rsid w:val="00D90B7A"/>
    <w:rsid w:val="00D91781"/>
    <w:rsid w:val="00D96052"/>
    <w:rsid w:val="00D97002"/>
    <w:rsid w:val="00DA054F"/>
    <w:rsid w:val="00DA4E01"/>
    <w:rsid w:val="00DA5853"/>
    <w:rsid w:val="00DA65F6"/>
    <w:rsid w:val="00DB02D3"/>
    <w:rsid w:val="00DB07CF"/>
    <w:rsid w:val="00DB233D"/>
    <w:rsid w:val="00DB2369"/>
    <w:rsid w:val="00DB41AF"/>
    <w:rsid w:val="00DB514E"/>
    <w:rsid w:val="00DC0D5B"/>
    <w:rsid w:val="00DC0F3A"/>
    <w:rsid w:val="00DC2BB5"/>
    <w:rsid w:val="00DC33D5"/>
    <w:rsid w:val="00DC3F2C"/>
    <w:rsid w:val="00DC50B6"/>
    <w:rsid w:val="00DC5198"/>
    <w:rsid w:val="00DC53AC"/>
    <w:rsid w:val="00DC53D7"/>
    <w:rsid w:val="00DC6C36"/>
    <w:rsid w:val="00DD1EB1"/>
    <w:rsid w:val="00DD5D0C"/>
    <w:rsid w:val="00DD7860"/>
    <w:rsid w:val="00DD7A54"/>
    <w:rsid w:val="00DE01B2"/>
    <w:rsid w:val="00DE1122"/>
    <w:rsid w:val="00DE4C4F"/>
    <w:rsid w:val="00DF0DAF"/>
    <w:rsid w:val="00DF1223"/>
    <w:rsid w:val="00DF157D"/>
    <w:rsid w:val="00DF3645"/>
    <w:rsid w:val="00DF39FC"/>
    <w:rsid w:val="00DF4036"/>
    <w:rsid w:val="00DF430B"/>
    <w:rsid w:val="00DF574D"/>
    <w:rsid w:val="00E00FC3"/>
    <w:rsid w:val="00E02966"/>
    <w:rsid w:val="00E05CAE"/>
    <w:rsid w:val="00E068CB"/>
    <w:rsid w:val="00E0739E"/>
    <w:rsid w:val="00E12AF6"/>
    <w:rsid w:val="00E14D6D"/>
    <w:rsid w:val="00E14EB5"/>
    <w:rsid w:val="00E17D75"/>
    <w:rsid w:val="00E21346"/>
    <w:rsid w:val="00E2589D"/>
    <w:rsid w:val="00E26A88"/>
    <w:rsid w:val="00E2758C"/>
    <w:rsid w:val="00E318EA"/>
    <w:rsid w:val="00E34391"/>
    <w:rsid w:val="00E35E82"/>
    <w:rsid w:val="00E3640B"/>
    <w:rsid w:val="00E4003B"/>
    <w:rsid w:val="00E40469"/>
    <w:rsid w:val="00E41DFD"/>
    <w:rsid w:val="00E435D2"/>
    <w:rsid w:val="00E45AE4"/>
    <w:rsid w:val="00E468B9"/>
    <w:rsid w:val="00E47435"/>
    <w:rsid w:val="00E47D2D"/>
    <w:rsid w:val="00E50821"/>
    <w:rsid w:val="00E50E3A"/>
    <w:rsid w:val="00E511C7"/>
    <w:rsid w:val="00E519C1"/>
    <w:rsid w:val="00E547CD"/>
    <w:rsid w:val="00E54C7A"/>
    <w:rsid w:val="00E55645"/>
    <w:rsid w:val="00E55B1B"/>
    <w:rsid w:val="00E55BB0"/>
    <w:rsid w:val="00E56AF6"/>
    <w:rsid w:val="00E57955"/>
    <w:rsid w:val="00E6745F"/>
    <w:rsid w:val="00E70A9C"/>
    <w:rsid w:val="00E74353"/>
    <w:rsid w:val="00E75DA5"/>
    <w:rsid w:val="00E7655D"/>
    <w:rsid w:val="00E77403"/>
    <w:rsid w:val="00E779BD"/>
    <w:rsid w:val="00E8407A"/>
    <w:rsid w:val="00E85024"/>
    <w:rsid w:val="00E91DD0"/>
    <w:rsid w:val="00E95AE2"/>
    <w:rsid w:val="00EA4134"/>
    <w:rsid w:val="00EA710F"/>
    <w:rsid w:val="00EB07BD"/>
    <w:rsid w:val="00EB2B1D"/>
    <w:rsid w:val="00EB4634"/>
    <w:rsid w:val="00EB4DE3"/>
    <w:rsid w:val="00EB59E9"/>
    <w:rsid w:val="00EB73CA"/>
    <w:rsid w:val="00EC2A9D"/>
    <w:rsid w:val="00EC4B74"/>
    <w:rsid w:val="00EC6BAD"/>
    <w:rsid w:val="00EC7516"/>
    <w:rsid w:val="00ED14AF"/>
    <w:rsid w:val="00ED20A6"/>
    <w:rsid w:val="00ED2207"/>
    <w:rsid w:val="00ED57BB"/>
    <w:rsid w:val="00ED65AF"/>
    <w:rsid w:val="00ED7579"/>
    <w:rsid w:val="00EE1008"/>
    <w:rsid w:val="00EE26CA"/>
    <w:rsid w:val="00EE31E1"/>
    <w:rsid w:val="00EE70A9"/>
    <w:rsid w:val="00EE7FBD"/>
    <w:rsid w:val="00EF1CF5"/>
    <w:rsid w:val="00EF24E2"/>
    <w:rsid w:val="00EF282F"/>
    <w:rsid w:val="00EF34A7"/>
    <w:rsid w:val="00EF3FB4"/>
    <w:rsid w:val="00EF59FC"/>
    <w:rsid w:val="00EF649A"/>
    <w:rsid w:val="00EF7960"/>
    <w:rsid w:val="00F02D63"/>
    <w:rsid w:val="00F03EE9"/>
    <w:rsid w:val="00F04B9B"/>
    <w:rsid w:val="00F0536D"/>
    <w:rsid w:val="00F05715"/>
    <w:rsid w:val="00F060BA"/>
    <w:rsid w:val="00F07328"/>
    <w:rsid w:val="00F14A6C"/>
    <w:rsid w:val="00F1531E"/>
    <w:rsid w:val="00F1762C"/>
    <w:rsid w:val="00F17BA1"/>
    <w:rsid w:val="00F20817"/>
    <w:rsid w:val="00F20836"/>
    <w:rsid w:val="00F23D1B"/>
    <w:rsid w:val="00F30918"/>
    <w:rsid w:val="00F3312D"/>
    <w:rsid w:val="00F3744D"/>
    <w:rsid w:val="00F37948"/>
    <w:rsid w:val="00F40361"/>
    <w:rsid w:val="00F413CA"/>
    <w:rsid w:val="00F4192A"/>
    <w:rsid w:val="00F4212E"/>
    <w:rsid w:val="00F43033"/>
    <w:rsid w:val="00F4305F"/>
    <w:rsid w:val="00F5059C"/>
    <w:rsid w:val="00F51100"/>
    <w:rsid w:val="00F54369"/>
    <w:rsid w:val="00F5438E"/>
    <w:rsid w:val="00F57589"/>
    <w:rsid w:val="00F60405"/>
    <w:rsid w:val="00F614E0"/>
    <w:rsid w:val="00F62ED7"/>
    <w:rsid w:val="00F632A3"/>
    <w:rsid w:val="00F640F1"/>
    <w:rsid w:val="00F64821"/>
    <w:rsid w:val="00F64F1D"/>
    <w:rsid w:val="00F65638"/>
    <w:rsid w:val="00F7094B"/>
    <w:rsid w:val="00F80A30"/>
    <w:rsid w:val="00F870EB"/>
    <w:rsid w:val="00F87594"/>
    <w:rsid w:val="00F90186"/>
    <w:rsid w:val="00F926B5"/>
    <w:rsid w:val="00F9421C"/>
    <w:rsid w:val="00FA2FAE"/>
    <w:rsid w:val="00FA5B97"/>
    <w:rsid w:val="00FB08AD"/>
    <w:rsid w:val="00FB3AD4"/>
    <w:rsid w:val="00FB5741"/>
    <w:rsid w:val="00FB64C7"/>
    <w:rsid w:val="00FB6E4F"/>
    <w:rsid w:val="00FC0F41"/>
    <w:rsid w:val="00FC1A32"/>
    <w:rsid w:val="00FC3FC2"/>
    <w:rsid w:val="00FC5085"/>
    <w:rsid w:val="00FC510A"/>
    <w:rsid w:val="00FC5A9E"/>
    <w:rsid w:val="00FC5AAE"/>
    <w:rsid w:val="00FC65AC"/>
    <w:rsid w:val="00FC7233"/>
    <w:rsid w:val="00FC7D14"/>
    <w:rsid w:val="00FD0167"/>
    <w:rsid w:val="00FD1A95"/>
    <w:rsid w:val="00FE30FA"/>
    <w:rsid w:val="00FE400D"/>
    <w:rsid w:val="00FE44FA"/>
    <w:rsid w:val="00FE777A"/>
    <w:rsid w:val="00FF1A0B"/>
    <w:rsid w:val="00FF22A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locked="0" w:semiHidden="0" w:uiPriority="0" w:unhideWhenUsed="0" w:qFormat="1"/>
    <w:lsdException w:name="heading 2" w:locked="0" w:semiHidden="0" w:uiPriority="0" w:unhideWhenUsed="0" w:qFormat="1"/>
    <w:lsdException w:name="heading 3" w:locked="0" w:semiHidden="0" w:uiPriority="0" w:unhideWhenUsed="0" w:qFormat="1"/>
    <w:lsdException w:name="heading 4" w:locked="0" w:semiHidden="0" w:uiPriority="4"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uiPriority="0"/>
    <w:lsdException w:name="footer" w:locked="0" w:uiPriority="0"/>
    <w:lsdException w:name="caption" w:uiPriority="35" w:qFormat="1"/>
    <w:lsdException w:name="footnote reference" w:locked="0" w:uiPriority="0"/>
    <w:lsdException w:name="annotation reference" w:locked="0"/>
    <w:lsdException w:name="page number" w:locked="0" w:uiPriority="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387EFE"/>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basedOn w:val="Normal"/>
    <w:next w:val="Normalunindented"/>
    <w:link w:val="Heading1Char"/>
    <w:rsid w:val="00387EFE"/>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387EFE"/>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387EFE"/>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387EFE"/>
    <w:pPr>
      <w:numPr>
        <w:ilvl w:val="3"/>
        <w:numId w:val="30"/>
      </w:numPr>
      <w:spacing w:before="40" w:line="240" w:lineRule="atLeast"/>
      <w:outlineLvl w:val="3"/>
    </w:pPr>
  </w:style>
  <w:style w:type="paragraph" w:styleId="Heading5">
    <w:name w:val="heading 5"/>
    <w:basedOn w:val="Normal"/>
    <w:next w:val="Normal"/>
    <w:link w:val="Heading5Char"/>
    <w:rsid w:val="00387EFE"/>
    <w:pPr>
      <w:keepNext/>
      <w:keepLines/>
      <w:numPr>
        <w:ilvl w:val="4"/>
        <w:numId w:val="30"/>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387EFE"/>
    <w:rPr>
      <w:sz w:val="16"/>
      <w:szCs w:val="16"/>
    </w:rPr>
  </w:style>
  <w:style w:type="paragraph" w:customStyle="1" w:styleId="ChTitle">
    <w:name w:val="Ch Title"/>
    <w:basedOn w:val="Normal"/>
    <w:next w:val="Normal"/>
    <w:rsid w:val="00387EFE"/>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basedOn w:val="DefaultParagraphFont"/>
    <w:link w:val="Heading1"/>
    <w:rsid w:val="00387EFE"/>
    <w:rPr>
      <w:rFonts w:ascii="Segoe" w:hAnsi="Segoe" w:cs="Segoe"/>
      <w:b/>
      <w:bCs/>
      <w:color w:val="000000"/>
      <w:sz w:val="29"/>
      <w:szCs w:val="32"/>
    </w:rPr>
  </w:style>
  <w:style w:type="character" w:customStyle="1" w:styleId="Heading2Char">
    <w:name w:val="Heading 2 Char"/>
    <w:basedOn w:val="DefaultParagraphFont"/>
    <w:link w:val="Heading2"/>
    <w:rsid w:val="00387EFE"/>
    <w:rPr>
      <w:rFonts w:ascii="Segoe Semibold" w:hAnsi="Segoe Semibold" w:cs="Segoe Semibold"/>
      <w:bCs/>
      <w:color w:val="000000"/>
      <w:sz w:val="28"/>
      <w:szCs w:val="28"/>
    </w:rPr>
  </w:style>
  <w:style w:type="character" w:customStyle="1" w:styleId="Heading3Char">
    <w:name w:val="Heading 3 Char"/>
    <w:basedOn w:val="DefaultParagraphFont"/>
    <w:link w:val="Heading3"/>
    <w:rsid w:val="00387EFE"/>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387EFE"/>
    <w:rPr>
      <w:rFonts w:ascii="Segoe" w:hAnsi="Segoe" w:cs="Segoe"/>
      <w:color w:val="000000"/>
      <w:sz w:val="18"/>
      <w:szCs w:val="19"/>
    </w:rPr>
  </w:style>
  <w:style w:type="paragraph" w:customStyle="1" w:styleId="Readeraidonly">
    <w:name w:val="Readeraid (only)"/>
    <w:basedOn w:val="Normal"/>
    <w:next w:val="Normal"/>
    <w:uiPriority w:val="6"/>
    <w:qFormat/>
    <w:rsid w:val="00387EFE"/>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387EFE"/>
    <w:pPr>
      <w:suppressAutoHyphens/>
    </w:pPr>
    <w:rPr>
      <w:i/>
      <w:iCs/>
    </w:rPr>
  </w:style>
  <w:style w:type="paragraph" w:customStyle="1" w:styleId="BlockQuote">
    <w:name w:val="Block Quote"/>
    <w:basedOn w:val="Normal"/>
    <w:uiPriority w:val="10"/>
    <w:rsid w:val="00387EFE"/>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387EFE"/>
    <w:pPr>
      <w:spacing w:before="0" w:after="240"/>
      <w:jc w:val="right"/>
    </w:pPr>
    <w:rPr>
      <w:sz w:val="16"/>
    </w:rPr>
  </w:style>
  <w:style w:type="paragraph" w:customStyle="1" w:styleId="NumList">
    <w:name w:val="Num List"/>
    <w:basedOn w:val="Normal"/>
    <w:uiPriority w:val="3"/>
    <w:qFormat/>
    <w:rsid w:val="00387EFE"/>
    <w:pPr>
      <w:numPr>
        <w:numId w:val="7"/>
      </w:numPr>
    </w:pPr>
  </w:style>
  <w:style w:type="paragraph" w:customStyle="1" w:styleId="Fig-Graphic">
    <w:name w:val="Fig-Graphic"/>
    <w:basedOn w:val="Normal"/>
    <w:next w:val="Num-Caption"/>
    <w:uiPriority w:val="1"/>
    <w:qFormat/>
    <w:rsid w:val="00387EFE"/>
    <w:pPr>
      <w:suppressAutoHyphens/>
      <w:spacing w:before="180" w:after="80" w:line="240" w:lineRule="atLeast"/>
      <w:ind w:left="480" w:firstLine="0"/>
    </w:pPr>
    <w:rPr>
      <w:iCs/>
    </w:rPr>
  </w:style>
  <w:style w:type="paragraph" w:customStyle="1" w:styleId="BullList">
    <w:name w:val="Bull List"/>
    <w:basedOn w:val="NumList"/>
    <w:uiPriority w:val="2"/>
    <w:qFormat/>
    <w:rsid w:val="00387EFE"/>
    <w:pPr>
      <w:numPr>
        <w:numId w:val="1"/>
      </w:numPr>
      <w:ind w:left="1051"/>
    </w:pPr>
  </w:style>
  <w:style w:type="paragraph" w:customStyle="1" w:styleId="ListFig-Graphic">
    <w:name w:val="List Fig-Graphic"/>
    <w:basedOn w:val="Fig-Graphic"/>
    <w:uiPriority w:val="12"/>
    <w:rsid w:val="00387EFE"/>
    <w:pPr>
      <w:ind w:left="1022"/>
    </w:pPr>
    <w:rPr>
      <w:sz w:val="20"/>
      <w:szCs w:val="20"/>
    </w:rPr>
  </w:style>
  <w:style w:type="paragraph" w:customStyle="1" w:styleId="Num-Caption">
    <w:name w:val="Num-Caption"/>
    <w:basedOn w:val="Normal"/>
    <w:next w:val="Normal"/>
    <w:uiPriority w:val="1"/>
    <w:qFormat/>
    <w:rsid w:val="00387EFE"/>
    <w:pPr>
      <w:keepLines/>
      <w:spacing w:after="240" w:line="200" w:lineRule="atLeast"/>
      <w:ind w:firstLine="0"/>
    </w:pPr>
    <w:rPr>
      <w:sz w:val="16"/>
      <w:szCs w:val="16"/>
    </w:rPr>
  </w:style>
  <w:style w:type="paragraph" w:customStyle="1" w:styleId="ListNum-Caption">
    <w:name w:val="List Num-Caption"/>
    <w:basedOn w:val="Num-Caption"/>
    <w:uiPriority w:val="12"/>
    <w:rsid w:val="00387EFE"/>
    <w:pPr>
      <w:spacing w:after="280"/>
      <w:ind w:left="1018"/>
    </w:pPr>
  </w:style>
  <w:style w:type="paragraph" w:customStyle="1" w:styleId="ReaderaidFig-Graphic">
    <w:name w:val="Readeraid Fig-Graphic"/>
    <w:basedOn w:val="Fig-Graphic"/>
    <w:next w:val="Readeraidmid"/>
    <w:uiPriority w:val="14"/>
    <w:rsid w:val="00387EFE"/>
    <w:pPr>
      <w:spacing w:before="0"/>
      <w:ind w:left="720"/>
    </w:pPr>
  </w:style>
  <w:style w:type="paragraph" w:customStyle="1" w:styleId="ReaderaidNum-Caption">
    <w:name w:val="Readeraid Num-Caption"/>
    <w:basedOn w:val="Num-Caption"/>
    <w:next w:val="Readeraidmid"/>
    <w:uiPriority w:val="14"/>
    <w:rsid w:val="00387EFE"/>
    <w:pPr>
      <w:spacing w:after="80"/>
      <w:ind w:left="720"/>
    </w:pPr>
  </w:style>
  <w:style w:type="paragraph" w:customStyle="1" w:styleId="SbarHead">
    <w:name w:val="Sbar Head"/>
    <w:basedOn w:val="Heading2"/>
    <w:next w:val="SbarParafirst"/>
    <w:uiPriority w:val="7"/>
    <w:qFormat/>
    <w:rsid w:val="00387EFE"/>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387EFE"/>
    <w:pPr>
      <w:ind w:firstLine="240"/>
    </w:pPr>
  </w:style>
  <w:style w:type="paragraph" w:customStyle="1" w:styleId="SbarFig-Graphic">
    <w:name w:val="Sbar Fig-Graphic"/>
    <w:basedOn w:val="Fig-Graphic"/>
    <w:next w:val="SbarParalast"/>
    <w:uiPriority w:val="16"/>
    <w:qFormat/>
    <w:rsid w:val="00387EFE"/>
    <w:pPr>
      <w:ind w:left="720" w:right="240"/>
    </w:pPr>
  </w:style>
  <w:style w:type="paragraph" w:customStyle="1" w:styleId="SbarListFig-Graphic">
    <w:name w:val="Sbar List Fig-Graphic"/>
    <w:basedOn w:val="SbarFig-Graphic"/>
    <w:next w:val="SbarNumList"/>
    <w:uiPriority w:val="18"/>
    <w:rsid w:val="00387EFE"/>
    <w:pPr>
      <w:ind w:left="1195" w:right="245"/>
    </w:pPr>
  </w:style>
  <w:style w:type="paragraph" w:customStyle="1" w:styleId="SbarNum-Caption">
    <w:name w:val="Sbar Num-Caption"/>
    <w:basedOn w:val="Num-Caption"/>
    <w:next w:val="Normal"/>
    <w:uiPriority w:val="16"/>
    <w:rsid w:val="00387EFE"/>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387EFE"/>
    <w:pPr>
      <w:spacing w:after="480"/>
      <w:ind w:firstLine="240"/>
    </w:pPr>
  </w:style>
  <w:style w:type="paragraph" w:customStyle="1" w:styleId="SbarParafirst">
    <w:name w:val="Sbar Para (first)"/>
    <w:basedOn w:val="Normalunindented"/>
    <w:next w:val="SbarParamid"/>
    <w:uiPriority w:val="7"/>
    <w:qFormat/>
    <w:rsid w:val="00387EFE"/>
    <w:pPr>
      <w:ind w:left="720" w:right="240"/>
    </w:pPr>
  </w:style>
  <w:style w:type="paragraph" w:customStyle="1" w:styleId="SbarBullList">
    <w:name w:val="Sbar Bull List"/>
    <w:basedOn w:val="BullList"/>
    <w:uiPriority w:val="17"/>
    <w:rsid w:val="00387EFE"/>
    <w:pPr>
      <w:numPr>
        <w:numId w:val="5"/>
      </w:numPr>
      <w:ind w:left="1080" w:right="245"/>
    </w:pPr>
  </w:style>
  <w:style w:type="paragraph" w:customStyle="1" w:styleId="SbarListFig-Graphic2">
    <w:name w:val="Sbar List Fig-Graphic 2"/>
    <w:basedOn w:val="SbarListFig-Graphic"/>
    <w:uiPriority w:val="18"/>
    <w:rsid w:val="00387EFE"/>
    <w:pPr>
      <w:ind w:left="1500"/>
    </w:pPr>
  </w:style>
  <w:style w:type="paragraph" w:customStyle="1" w:styleId="SbarListNum-Caption">
    <w:name w:val="Sbar List Num-Caption"/>
    <w:basedOn w:val="SbarNum-Caption"/>
    <w:next w:val="SbarNumList"/>
    <w:uiPriority w:val="18"/>
    <w:rsid w:val="00387EFE"/>
    <w:pPr>
      <w:spacing w:after="100"/>
      <w:ind w:left="1200"/>
    </w:pPr>
  </w:style>
  <w:style w:type="paragraph" w:customStyle="1" w:styleId="ChTOCHead">
    <w:name w:val="Ch TOC Head"/>
    <w:basedOn w:val="Normal"/>
    <w:next w:val="Normal"/>
    <w:uiPriority w:val="11"/>
    <w:rsid w:val="00387EFE"/>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B17F6B"/>
    <w:pPr>
      <w:spacing w:before="0" w:after="100"/>
      <w:ind w:left="720" w:firstLine="0"/>
    </w:pPr>
  </w:style>
  <w:style w:type="paragraph" w:customStyle="1" w:styleId="CodeBlock">
    <w:name w:val="Code Block"/>
    <w:basedOn w:val="Normal"/>
    <w:autoRedefine/>
    <w:uiPriority w:val="5"/>
    <w:qFormat/>
    <w:rsid w:val="006E592B"/>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387EFE"/>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87EFE"/>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387EFE"/>
    <w:pPr>
      <w:spacing w:before="300" w:after="0"/>
      <w:ind w:left="720" w:right="240"/>
    </w:pPr>
  </w:style>
  <w:style w:type="paragraph" w:customStyle="1" w:styleId="CodeBlockNum-Caption">
    <w:name w:val="Code Block Num-Caption"/>
    <w:basedOn w:val="Num-Caption"/>
    <w:uiPriority w:val="13"/>
    <w:rsid w:val="00387EFE"/>
    <w:pPr>
      <w:spacing w:before="100" w:after="120"/>
    </w:pPr>
  </w:style>
  <w:style w:type="paragraph" w:customStyle="1" w:styleId="CodeBlockScreenedafterHead">
    <w:name w:val="Code Block Screened (after Head)"/>
    <w:basedOn w:val="CodeBlockScreened"/>
    <w:uiPriority w:val="13"/>
    <w:rsid w:val="00387EFE"/>
    <w:pPr>
      <w:spacing w:before="80"/>
    </w:pPr>
  </w:style>
  <w:style w:type="paragraph" w:customStyle="1" w:styleId="CodeBlockScreenedHeadmid">
    <w:name w:val="Code Block Screened Head (mid)"/>
    <w:basedOn w:val="CodeBlockScreenedHead"/>
    <w:uiPriority w:val="13"/>
    <w:rsid w:val="00387EFE"/>
    <w:pPr>
      <w:spacing w:before="120"/>
    </w:pPr>
  </w:style>
  <w:style w:type="paragraph" w:customStyle="1" w:styleId="ListCodeBlock">
    <w:name w:val="List Code Block"/>
    <w:basedOn w:val="CodeBlock"/>
    <w:uiPriority w:val="12"/>
    <w:rsid w:val="00387EFE"/>
    <w:pPr>
      <w:ind w:left="720"/>
    </w:pPr>
  </w:style>
  <w:style w:type="paragraph" w:customStyle="1" w:styleId="ListCodeBlockScreened">
    <w:name w:val="List Code Block Screened"/>
    <w:basedOn w:val="CodeBlockScreened"/>
    <w:next w:val="Normal"/>
    <w:uiPriority w:val="12"/>
    <w:rsid w:val="00387EFE"/>
    <w:pPr>
      <w:spacing w:before="320"/>
      <w:ind w:left="1080"/>
    </w:pPr>
  </w:style>
  <w:style w:type="paragraph" w:customStyle="1" w:styleId="Readeraidfirst">
    <w:name w:val="Readeraid (first)"/>
    <w:basedOn w:val="Readeraidonly"/>
    <w:next w:val="Readeraidmid"/>
    <w:uiPriority w:val="6"/>
    <w:rsid w:val="00387EFE"/>
    <w:pPr>
      <w:spacing w:after="80"/>
    </w:pPr>
  </w:style>
  <w:style w:type="paragraph" w:customStyle="1" w:styleId="ReaderaidCodeBlock">
    <w:name w:val="Readeraid Code Block"/>
    <w:basedOn w:val="CodeBlock"/>
    <w:uiPriority w:val="15"/>
    <w:rsid w:val="00387EFE"/>
    <w:pPr>
      <w:spacing w:before="40" w:after="80"/>
      <w:ind w:left="720" w:right="240"/>
    </w:pPr>
  </w:style>
  <w:style w:type="paragraph" w:customStyle="1" w:styleId="SbarCodeBlock">
    <w:name w:val="Sbar Code Block"/>
    <w:basedOn w:val="ReaderaidCodeBlock"/>
    <w:next w:val="SbarParalast"/>
    <w:uiPriority w:val="17"/>
    <w:rsid w:val="00387EFE"/>
    <w:pPr>
      <w:spacing w:before="0" w:after="100"/>
    </w:pPr>
  </w:style>
  <w:style w:type="paragraph" w:customStyle="1" w:styleId="SbarListCodeBlock">
    <w:name w:val="Sbar List Code Block"/>
    <w:basedOn w:val="SbarCodeBlock"/>
    <w:uiPriority w:val="18"/>
    <w:rsid w:val="00387EFE"/>
    <w:pPr>
      <w:spacing w:before="40" w:after="80"/>
      <w:ind w:left="1200"/>
    </w:pPr>
  </w:style>
  <w:style w:type="paragraph" w:customStyle="1" w:styleId="ListPara">
    <w:name w:val="List Para"/>
    <w:basedOn w:val="Normal"/>
    <w:uiPriority w:val="2"/>
    <w:qFormat/>
    <w:rsid w:val="00387EFE"/>
    <w:pPr>
      <w:ind w:left="1080" w:firstLine="0"/>
    </w:pPr>
  </w:style>
  <w:style w:type="paragraph" w:customStyle="1" w:styleId="ListSet-OffLine">
    <w:name w:val="List Set-Off Line"/>
    <w:basedOn w:val="Set-OffLine"/>
    <w:uiPriority w:val="12"/>
    <w:rsid w:val="00387EFE"/>
    <w:pPr>
      <w:ind w:left="1080"/>
    </w:pPr>
  </w:style>
  <w:style w:type="paragraph" w:customStyle="1" w:styleId="NumList2">
    <w:name w:val="Num List 2"/>
    <w:basedOn w:val="NumList"/>
    <w:uiPriority w:val="3"/>
    <w:rsid w:val="00387EFE"/>
    <w:pPr>
      <w:numPr>
        <w:numId w:val="2"/>
      </w:numPr>
    </w:pPr>
  </w:style>
  <w:style w:type="paragraph" w:customStyle="1" w:styleId="BullList2">
    <w:name w:val="Bull List 2"/>
    <w:basedOn w:val="BullList"/>
    <w:uiPriority w:val="2"/>
    <w:rsid w:val="00387EFE"/>
    <w:pPr>
      <w:tabs>
        <w:tab w:val="left" w:pos="1152"/>
      </w:tabs>
      <w:ind w:left="1440"/>
    </w:pPr>
  </w:style>
  <w:style w:type="paragraph" w:customStyle="1" w:styleId="ProcedureListHead">
    <w:name w:val="Procedure List Head"/>
    <w:basedOn w:val="Normal"/>
    <w:next w:val="Normal"/>
    <w:uiPriority w:val="2"/>
    <w:rsid w:val="00387EFE"/>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387EFE"/>
    <w:pPr>
      <w:ind w:left="1560"/>
    </w:pPr>
  </w:style>
  <w:style w:type="paragraph" w:customStyle="1" w:styleId="ListReaderaidfirst">
    <w:name w:val="List Readeraid (first)"/>
    <w:basedOn w:val="ListReaderaidonly"/>
    <w:next w:val="ListReaderaidmid"/>
    <w:uiPriority w:val="12"/>
    <w:rsid w:val="00387EFE"/>
    <w:pPr>
      <w:spacing w:after="140"/>
      <w:ind w:left="1080" w:right="245"/>
    </w:pPr>
  </w:style>
  <w:style w:type="paragraph" w:customStyle="1" w:styleId="ListReaderaidmid">
    <w:name w:val="List Readeraid (mid)"/>
    <w:basedOn w:val="ListReaderaidfirst"/>
    <w:uiPriority w:val="12"/>
    <w:rsid w:val="00387EFE"/>
    <w:pPr>
      <w:spacing w:before="0"/>
    </w:pPr>
  </w:style>
  <w:style w:type="paragraph" w:customStyle="1" w:styleId="ListReaderaidlast">
    <w:name w:val="List Readeraid (last)"/>
    <w:basedOn w:val="ListReaderaidonly"/>
    <w:next w:val="Normal"/>
    <w:uiPriority w:val="12"/>
    <w:rsid w:val="00387EFE"/>
    <w:pPr>
      <w:spacing w:before="0"/>
      <w:ind w:left="1080" w:right="245"/>
    </w:pPr>
  </w:style>
  <w:style w:type="paragraph" w:customStyle="1" w:styleId="ReaderaidHead">
    <w:name w:val="Readeraid Head"/>
    <w:basedOn w:val="SbarHead"/>
    <w:uiPriority w:val="15"/>
    <w:rsid w:val="00387EFE"/>
  </w:style>
  <w:style w:type="paragraph" w:customStyle="1" w:styleId="SbarReaderaidonly">
    <w:name w:val="Sbar Readeraid (only)"/>
    <w:basedOn w:val="Readeraidonly"/>
    <w:next w:val="SbarParamid"/>
    <w:uiPriority w:val="17"/>
    <w:rsid w:val="00387EFE"/>
    <w:pPr>
      <w:ind w:left="1138" w:right="475"/>
    </w:pPr>
  </w:style>
  <w:style w:type="paragraph" w:customStyle="1" w:styleId="SeeAlso">
    <w:name w:val="See Also"/>
    <w:basedOn w:val="Normal"/>
    <w:next w:val="Normal"/>
    <w:uiPriority w:val="3"/>
    <w:qFormat/>
    <w:rsid w:val="00387EFE"/>
    <w:pPr>
      <w:keepLines/>
      <w:suppressAutoHyphens/>
      <w:spacing w:before="40" w:line="240" w:lineRule="atLeast"/>
      <w:ind w:left="480" w:firstLine="0"/>
    </w:pPr>
    <w:rPr>
      <w:i/>
      <w:iCs/>
      <w:sz w:val="17"/>
    </w:rPr>
  </w:style>
  <w:style w:type="paragraph" w:customStyle="1" w:styleId="ChTOC">
    <w:name w:val="Ch TOC"/>
    <w:basedOn w:val="Normal"/>
    <w:uiPriority w:val="11"/>
    <w:rsid w:val="00387EFE"/>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387EFE"/>
    <w:pPr>
      <w:spacing w:before="0" w:after="0"/>
    </w:pPr>
    <w:rPr>
      <w:sz w:val="20"/>
      <w:szCs w:val="20"/>
    </w:rPr>
  </w:style>
  <w:style w:type="paragraph" w:customStyle="1" w:styleId="SbarSet-OffLine">
    <w:name w:val="Sbar Set-Off Line"/>
    <w:basedOn w:val="Set-OffLine"/>
    <w:next w:val="SbarParamid"/>
    <w:uiPriority w:val="17"/>
    <w:rsid w:val="00387EFE"/>
    <w:pPr>
      <w:ind w:left="840" w:right="240"/>
    </w:pPr>
  </w:style>
  <w:style w:type="paragraph" w:customStyle="1" w:styleId="SbarNumList">
    <w:name w:val="Sbar Num List"/>
    <w:basedOn w:val="NumList"/>
    <w:uiPriority w:val="17"/>
    <w:rsid w:val="00387EFE"/>
    <w:pPr>
      <w:numPr>
        <w:numId w:val="4"/>
      </w:numPr>
      <w:ind w:left="1080" w:right="245"/>
    </w:pPr>
  </w:style>
  <w:style w:type="paragraph" w:customStyle="1" w:styleId="SbarListSet-OffLine">
    <w:name w:val="Sbar List Set-Off Line"/>
    <w:basedOn w:val="SbarSet-OffLine"/>
    <w:next w:val="SbarNumList"/>
    <w:uiPriority w:val="18"/>
    <w:rsid w:val="00387EFE"/>
    <w:pPr>
      <w:spacing w:after="80"/>
      <w:ind w:left="1200"/>
    </w:pPr>
  </w:style>
  <w:style w:type="paragraph" w:customStyle="1" w:styleId="SbarBullList2">
    <w:name w:val="Sbar Bull List 2"/>
    <w:basedOn w:val="BullList2"/>
    <w:uiPriority w:val="17"/>
    <w:rsid w:val="00387EFE"/>
    <w:pPr>
      <w:tabs>
        <w:tab w:val="clear" w:pos="1152"/>
        <w:tab w:val="left" w:pos="1080"/>
      </w:tabs>
    </w:pPr>
  </w:style>
  <w:style w:type="paragraph" w:customStyle="1" w:styleId="BasicParagraph">
    <w:name w:val="[Basic Paragraph]"/>
    <w:basedOn w:val="Normal"/>
    <w:uiPriority w:val="99"/>
    <w:semiHidden/>
    <w:locked/>
    <w:rsid w:val="00387EFE"/>
    <w:pPr>
      <w:spacing w:after="0"/>
      <w:ind w:left="0"/>
      <w:textAlignment w:val="center"/>
    </w:pPr>
    <w:rPr>
      <w:color w:val="ED1C24"/>
    </w:rPr>
  </w:style>
  <w:style w:type="paragraph" w:customStyle="1" w:styleId="TableNum-Title">
    <w:name w:val="Table Num-Title"/>
    <w:basedOn w:val="BasicParagraph"/>
    <w:next w:val="Table"/>
    <w:uiPriority w:val="8"/>
    <w:rsid w:val="00387EFE"/>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387EFE"/>
    <w:pPr>
      <w:spacing w:before="180"/>
    </w:pPr>
  </w:style>
  <w:style w:type="paragraph" w:customStyle="1" w:styleId="Table">
    <w:name w:val="Table"/>
    <w:basedOn w:val="ListTable"/>
    <w:uiPriority w:val="8"/>
    <w:rsid w:val="00387EFE"/>
    <w:pPr>
      <w:spacing w:before="60" w:after="160"/>
      <w:ind w:left="480"/>
    </w:pPr>
  </w:style>
  <w:style w:type="paragraph" w:customStyle="1" w:styleId="ListTableNum-Title">
    <w:name w:val="List Table Num-Title"/>
    <w:basedOn w:val="TableNum-Title"/>
    <w:uiPriority w:val="12"/>
    <w:rsid w:val="00387EFE"/>
    <w:pPr>
      <w:spacing w:before="40"/>
      <w:ind w:left="720"/>
    </w:pPr>
  </w:style>
  <w:style w:type="paragraph" w:customStyle="1" w:styleId="SbarTableNum-Title">
    <w:name w:val="Sbar Table Num-Title"/>
    <w:basedOn w:val="TableNum-Title"/>
    <w:uiPriority w:val="17"/>
    <w:rsid w:val="00387EFE"/>
    <w:pPr>
      <w:ind w:left="720" w:right="240"/>
    </w:pPr>
  </w:style>
  <w:style w:type="paragraph" w:customStyle="1" w:styleId="ReaderaidTable">
    <w:name w:val="Readeraid Table"/>
    <w:basedOn w:val="Table"/>
    <w:next w:val="Readeraidlast"/>
    <w:uiPriority w:val="15"/>
    <w:rsid w:val="00387EFE"/>
    <w:pPr>
      <w:spacing w:before="100" w:after="80" w:line="220" w:lineRule="atLeast"/>
      <w:ind w:left="720"/>
    </w:pPr>
    <w:rPr>
      <w:szCs w:val="18"/>
    </w:rPr>
  </w:style>
  <w:style w:type="paragraph" w:customStyle="1" w:styleId="SbarTable">
    <w:name w:val="Sbar Table"/>
    <w:basedOn w:val="ReaderaidTable"/>
    <w:uiPriority w:val="17"/>
    <w:rsid w:val="00387EFE"/>
    <w:pPr>
      <w:spacing w:line="280" w:lineRule="atLeast"/>
    </w:pPr>
    <w:rPr>
      <w:sz w:val="20"/>
      <w:szCs w:val="20"/>
    </w:rPr>
  </w:style>
  <w:style w:type="paragraph" w:customStyle="1" w:styleId="Footnote">
    <w:name w:val="Footnote"/>
    <w:basedOn w:val="BasicParagraph"/>
    <w:uiPriority w:val="10"/>
    <w:rsid w:val="00387EFE"/>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387EFE"/>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387EFE"/>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387EFE"/>
    <w:pPr>
      <w:spacing w:after="100"/>
      <w:ind w:left="0"/>
    </w:pPr>
  </w:style>
  <w:style w:type="paragraph" w:customStyle="1" w:styleId="TableBullList">
    <w:name w:val="Table Bull List"/>
    <w:basedOn w:val="BullList"/>
    <w:uiPriority w:val="9"/>
    <w:rsid w:val="00387EFE"/>
    <w:pPr>
      <w:spacing w:after="40" w:line="160" w:lineRule="atLeast"/>
      <w:ind w:left="300"/>
    </w:pPr>
    <w:rPr>
      <w:sz w:val="14"/>
      <w:szCs w:val="14"/>
    </w:rPr>
  </w:style>
  <w:style w:type="paragraph" w:customStyle="1" w:styleId="TableCodeBlock">
    <w:name w:val="Table Code Block"/>
    <w:basedOn w:val="CodeBlock"/>
    <w:uiPriority w:val="9"/>
    <w:rsid w:val="00387EFE"/>
    <w:pPr>
      <w:spacing w:line="160" w:lineRule="atLeast"/>
      <w:ind w:left="0"/>
    </w:pPr>
    <w:rPr>
      <w:sz w:val="13"/>
      <w:szCs w:val="13"/>
    </w:rPr>
  </w:style>
  <w:style w:type="paragraph" w:customStyle="1" w:styleId="Table2Head">
    <w:name w:val="Table 2 Head"/>
    <w:basedOn w:val="Normal"/>
    <w:uiPriority w:val="9"/>
    <w:locked/>
    <w:rsid w:val="00387EFE"/>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387EFE"/>
    <w:pPr>
      <w:spacing w:before="0" w:after="80"/>
    </w:pPr>
  </w:style>
  <w:style w:type="paragraph" w:customStyle="1" w:styleId="ChNumber">
    <w:name w:val="Ch Number"/>
    <w:basedOn w:val="Normalunindented"/>
    <w:next w:val="ChTitle"/>
    <w:rsid w:val="00387EFE"/>
    <w:pPr>
      <w:spacing w:after="0" w:line="360" w:lineRule="exact"/>
      <w:ind w:left="0"/>
    </w:pPr>
    <w:rPr>
      <w:sz w:val="32"/>
    </w:rPr>
  </w:style>
  <w:style w:type="character" w:customStyle="1" w:styleId="Bold">
    <w:name w:val="Bold"/>
    <w:uiPriority w:val="4"/>
    <w:qFormat/>
    <w:rsid w:val="00387EFE"/>
    <w:rPr>
      <w:rFonts w:ascii="Segoe" w:hAnsi="Segoe"/>
      <w:b/>
      <w:bCs/>
    </w:rPr>
  </w:style>
  <w:style w:type="character" w:customStyle="1" w:styleId="SemiboldItalic">
    <w:name w:val="Semibold Italic"/>
    <w:uiPriority w:val="19"/>
    <w:rsid w:val="00387EFE"/>
    <w:rPr>
      <w:rFonts w:ascii="Segoe Semibold" w:hAnsi="Segoe Semibold" w:cs="Segoe Semibold"/>
      <w:i/>
      <w:iCs/>
    </w:rPr>
  </w:style>
  <w:style w:type="character" w:customStyle="1" w:styleId="SemiboldReaderaidPrefix">
    <w:name w:val="Semibold (Readeraid Prefix)"/>
    <w:uiPriority w:val="99"/>
    <w:rsid w:val="00387EFE"/>
    <w:rPr>
      <w:rFonts w:ascii="Segoe Semibold" w:hAnsi="Segoe Semibold" w:cs="Segoe Semibold"/>
      <w:sz w:val="19"/>
      <w:szCs w:val="19"/>
    </w:rPr>
  </w:style>
  <w:style w:type="character" w:customStyle="1" w:styleId="Italic">
    <w:name w:val="Italic"/>
    <w:uiPriority w:val="4"/>
    <w:qFormat/>
    <w:rsid w:val="00387EFE"/>
    <w:rPr>
      <w:rFonts w:ascii="Segoe" w:hAnsi="Segoe"/>
      <w:i/>
      <w:iCs/>
    </w:rPr>
  </w:style>
  <w:style w:type="character" w:customStyle="1" w:styleId="BoldItalic">
    <w:name w:val="Bold Italic"/>
    <w:uiPriority w:val="4"/>
    <w:rsid w:val="00387EFE"/>
    <w:rPr>
      <w:rFonts w:ascii="Segoe" w:hAnsi="Segoe"/>
      <w:b/>
      <w:bCs/>
      <w:i/>
      <w:iCs/>
    </w:rPr>
  </w:style>
  <w:style w:type="character" w:customStyle="1" w:styleId="InlineCode">
    <w:name w:val="Inline Code"/>
    <w:uiPriority w:val="4"/>
    <w:rsid w:val="00387EFE"/>
    <w:rPr>
      <w:rFonts w:ascii="Lucida Sans Typewriter Std" w:hAnsi="Lucida Sans Typewriter Std" w:cs="Lucida Sans Typewriter Std"/>
      <w:spacing w:val="0"/>
      <w:sz w:val="17"/>
      <w:szCs w:val="17"/>
    </w:rPr>
  </w:style>
  <w:style w:type="character" w:customStyle="1" w:styleId="FigNum">
    <w:name w:val="Fig Num"/>
    <w:uiPriority w:val="8"/>
    <w:rsid w:val="00387EFE"/>
    <w:rPr>
      <w:b/>
      <w:bCs/>
      <w:caps/>
      <w:sz w:val="15"/>
      <w:szCs w:val="15"/>
    </w:rPr>
  </w:style>
  <w:style w:type="character" w:customStyle="1" w:styleId="Footnote1">
    <w:name w:val="Footnote1"/>
    <w:uiPriority w:val="99"/>
    <w:semiHidden/>
    <w:locked/>
    <w:rsid w:val="00387EFE"/>
    <w:rPr>
      <w:position w:val="4"/>
      <w:sz w:val="12"/>
      <w:szCs w:val="12"/>
      <w:vertAlign w:val="baseline"/>
    </w:rPr>
  </w:style>
  <w:style w:type="character" w:customStyle="1" w:styleId="BullList2Bullet">
    <w:name w:val="Bull List 2 Bullet"/>
    <w:uiPriority w:val="99"/>
    <w:semiHidden/>
    <w:locked/>
    <w:rsid w:val="00387EFE"/>
    <w:rPr>
      <w:sz w:val="28"/>
      <w:szCs w:val="28"/>
    </w:rPr>
  </w:style>
  <w:style w:type="paragraph" w:styleId="BalloonText">
    <w:name w:val="Balloon Text"/>
    <w:basedOn w:val="Normal"/>
    <w:link w:val="BalloonTextChar"/>
    <w:uiPriority w:val="99"/>
    <w:semiHidden/>
    <w:unhideWhenUsed/>
    <w:locked/>
    <w:rsid w:val="00387E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87EFE"/>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387EFE"/>
    <w:pPr>
      <w:spacing w:line="240" w:lineRule="auto"/>
    </w:pPr>
    <w:rPr>
      <w:sz w:val="20"/>
      <w:szCs w:val="20"/>
    </w:rPr>
  </w:style>
  <w:style w:type="character" w:customStyle="1" w:styleId="CommentTextChar">
    <w:name w:val="Comment Text Char"/>
    <w:basedOn w:val="DefaultParagraphFont"/>
    <w:link w:val="CommentText"/>
    <w:uiPriority w:val="99"/>
    <w:semiHidden/>
    <w:rsid w:val="00387EFE"/>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387EFE"/>
    <w:rPr>
      <w:b/>
      <w:bCs/>
    </w:rPr>
  </w:style>
  <w:style w:type="character" w:customStyle="1" w:styleId="CommentSubjectChar">
    <w:name w:val="Comment Subject Char"/>
    <w:basedOn w:val="CommentTextChar"/>
    <w:link w:val="CommentSubject"/>
    <w:uiPriority w:val="99"/>
    <w:semiHidden/>
    <w:rsid w:val="00387EFE"/>
    <w:rPr>
      <w:rFonts w:ascii="Segoe" w:hAnsi="Segoe" w:cs="Segoe"/>
      <w:b/>
      <w:bCs/>
      <w:color w:val="000000"/>
      <w:sz w:val="20"/>
      <w:szCs w:val="20"/>
    </w:rPr>
  </w:style>
  <w:style w:type="table" w:styleId="TableGrid">
    <w:name w:val="Table Grid"/>
    <w:basedOn w:val="TableNormal"/>
    <w:uiPriority w:val="59"/>
    <w:rsid w:val="00387EF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387EFE"/>
    <w:rPr>
      <w:color w:val="FF0000"/>
      <w:sz w:val="16"/>
      <w:szCs w:val="16"/>
    </w:rPr>
  </w:style>
  <w:style w:type="paragraph" w:customStyle="1" w:styleId="MarginText">
    <w:name w:val="Margin Text"/>
    <w:basedOn w:val="Normal"/>
    <w:next w:val="Normal"/>
    <w:uiPriority w:val="10"/>
    <w:rsid w:val="00387EFE"/>
    <w:pPr>
      <w:ind w:left="0"/>
    </w:pPr>
    <w:rPr>
      <w:sz w:val="16"/>
      <w:szCs w:val="16"/>
    </w:rPr>
  </w:style>
  <w:style w:type="paragraph" w:styleId="ListParagraph">
    <w:name w:val="List Paragraph"/>
    <w:aliases w:val="lp1,Bullet List,FooterText,List Paragraph1,numbered,Paragraphe de liste1,Bulletr List Paragraph,列出段落,列出段落1,List Paragraph2,List Paragraph21,List Paragraph11,Parágrafo da Lista1,Párrafo de lista1,リスト段落1,Listeafsnit1"/>
    <w:basedOn w:val="Normal"/>
    <w:link w:val="ListParagraphChar"/>
    <w:uiPriority w:val="34"/>
    <w:qFormat/>
    <w:locked/>
    <w:rsid w:val="00387EFE"/>
    <w:pPr>
      <w:ind w:left="720"/>
      <w:contextualSpacing/>
    </w:pPr>
  </w:style>
  <w:style w:type="paragraph" w:customStyle="1" w:styleId="Normalunindented">
    <w:name w:val="Normal (unindented)"/>
    <w:basedOn w:val="Normal"/>
    <w:qFormat/>
    <w:rsid w:val="00387EFE"/>
    <w:pPr>
      <w:ind w:firstLine="0"/>
    </w:pPr>
  </w:style>
  <w:style w:type="paragraph" w:customStyle="1" w:styleId="Readeraidlast">
    <w:name w:val="Readeraid (last)"/>
    <w:basedOn w:val="Readeraidonly"/>
    <w:next w:val="Normal"/>
    <w:uiPriority w:val="6"/>
    <w:rsid w:val="00387EFE"/>
    <w:pPr>
      <w:spacing w:before="0"/>
    </w:pPr>
  </w:style>
  <w:style w:type="paragraph" w:customStyle="1" w:styleId="SbarParaonly">
    <w:name w:val="Sbar Para (only)"/>
    <w:basedOn w:val="SbarParafirst"/>
    <w:next w:val="Normal"/>
    <w:uiPriority w:val="7"/>
    <w:qFormat/>
    <w:rsid w:val="00387EFE"/>
    <w:pPr>
      <w:spacing w:after="480"/>
    </w:pPr>
  </w:style>
  <w:style w:type="character" w:customStyle="1" w:styleId="H4">
    <w:name w:val="H4"/>
    <w:basedOn w:val="Bold"/>
    <w:uiPriority w:val="1"/>
    <w:qFormat/>
    <w:locked/>
    <w:rsid w:val="00387EFE"/>
    <w:rPr>
      <w:rFonts w:ascii="Segoe" w:hAnsi="Segoe"/>
      <w:b/>
      <w:bCs/>
      <w:sz w:val="17"/>
      <w:szCs w:val="17"/>
    </w:rPr>
  </w:style>
  <w:style w:type="paragraph" w:customStyle="1" w:styleId="ListPara2">
    <w:name w:val="List Para 2"/>
    <w:basedOn w:val="ListPara"/>
    <w:uiPriority w:val="2"/>
    <w:rsid w:val="00387EFE"/>
    <w:pPr>
      <w:ind w:left="1440"/>
    </w:pPr>
  </w:style>
  <w:style w:type="paragraph" w:styleId="EndnoteText">
    <w:name w:val="endnote text"/>
    <w:basedOn w:val="Normal"/>
    <w:link w:val="EndnoteTextChar"/>
    <w:uiPriority w:val="99"/>
    <w:semiHidden/>
    <w:unhideWhenUsed/>
    <w:locked/>
    <w:rsid w:val="00387EFE"/>
    <w:pPr>
      <w:spacing w:after="0" w:line="240" w:lineRule="auto"/>
    </w:pPr>
    <w:rPr>
      <w:sz w:val="20"/>
      <w:szCs w:val="20"/>
    </w:rPr>
  </w:style>
  <w:style w:type="character" w:customStyle="1" w:styleId="EndnoteTextChar">
    <w:name w:val="Endnote Text Char"/>
    <w:basedOn w:val="DefaultParagraphFont"/>
    <w:link w:val="EndnoteText"/>
    <w:uiPriority w:val="99"/>
    <w:semiHidden/>
    <w:rsid w:val="00387EFE"/>
    <w:rPr>
      <w:rFonts w:ascii="Segoe" w:hAnsi="Segoe" w:cs="Segoe"/>
      <w:color w:val="000000"/>
      <w:sz w:val="20"/>
      <w:szCs w:val="20"/>
    </w:rPr>
  </w:style>
  <w:style w:type="character" w:styleId="EndnoteReference">
    <w:name w:val="endnote reference"/>
    <w:basedOn w:val="DefaultParagraphFont"/>
    <w:uiPriority w:val="99"/>
    <w:semiHidden/>
    <w:unhideWhenUsed/>
    <w:locked/>
    <w:rsid w:val="00387EFE"/>
    <w:rPr>
      <w:vertAlign w:val="superscript"/>
    </w:rPr>
  </w:style>
  <w:style w:type="character" w:customStyle="1" w:styleId="Heading5Char">
    <w:name w:val="Heading 5 Char"/>
    <w:basedOn w:val="DefaultParagraphFont"/>
    <w:link w:val="Heading5"/>
    <w:rsid w:val="00387EFE"/>
    <w:rPr>
      <w:rFonts w:ascii="Segoe" w:eastAsiaTheme="majorEastAsia" w:hAnsi="Segoe" w:cstheme="majorBidi"/>
      <w:sz w:val="18"/>
      <w:szCs w:val="19"/>
    </w:rPr>
  </w:style>
  <w:style w:type="paragraph" w:customStyle="1" w:styleId="NumList2inBullList">
    <w:name w:val="Num List 2 (in Bull List)"/>
    <w:basedOn w:val="NumList2"/>
    <w:uiPriority w:val="3"/>
    <w:rsid w:val="00387EFE"/>
    <w:pPr>
      <w:numPr>
        <w:numId w:val="3"/>
      </w:numPr>
      <w:ind w:left="1440"/>
    </w:pPr>
  </w:style>
  <w:style w:type="paragraph" w:customStyle="1" w:styleId="Correct">
    <w:name w:val="Correct"/>
    <w:basedOn w:val="ListPara"/>
    <w:next w:val="ListPara"/>
    <w:uiPriority w:val="19"/>
    <w:semiHidden/>
    <w:rsid w:val="00387EFE"/>
    <w:rPr>
      <w:b/>
    </w:rPr>
  </w:style>
  <w:style w:type="paragraph" w:customStyle="1" w:styleId="Incorrect">
    <w:name w:val="Incorrect"/>
    <w:basedOn w:val="Correct"/>
    <w:next w:val="ListPara"/>
    <w:uiPriority w:val="19"/>
    <w:semiHidden/>
    <w:rsid w:val="00387EFE"/>
  </w:style>
  <w:style w:type="numbering" w:styleId="1ai">
    <w:name w:val="Outline List 1"/>
    <w:basedOn w:val="NoList"/>
    <w:uiPriority w:val="99"/>
    <w:semiHidden/>
    <w:unhideWhenUsed/>
    <w:locked/>
    <w:rsid w:val="008B5A81"/>
    <w:pPr>
      <w:numPr>
        <w:numId w:val="27"/>
      </w:numPr>
    </w:pPr>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387EFE"/>
    <w:rPr>
      <w:color w:val="FF0000"/>
    </w:rPr>
  </w:style>
  <w:style w:type="character" w:customStyle="1" w:styleId="BoldCode">
    <w:name w:val="Bold Code"/>
    <w:uiPriority w:val="4"/>
    <w:rsid w:val="00387EFE"/>
    <w:rPr>
      <w:b/>
    </w:rPr>
  </w:style>
  <w:style w:type="character" w:customStyle="1" w:styleId="InlineCodeColor">
    <w:name w:val="Inline Code Color"/>
    <w:uiPriority w:val="1"/>
    <w:qFormat/>
    <w:rsid w:val="006E592B"/>
    <w:rPr>
      <w:rFonts w:ascii="Lucida Sans Typewriter" w:hAnsi="Lucida Sans Typewriter" w:cs="Consolas"/>
      <w:color w:val="016699"/>
      <w:sz w:val="17"/>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paragraph" w:styleId="NormalWeb">
    <w:name w:val="Normal (Web)"/>
    <w:basedOn w:val="Normal"/>
    <w:uiPriority w:val="99"/>
    <w:unhideWhenUsed/>
    <w:locked/>
    <w:rsid w:val="00033C4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Strong">
    <w:name w:val="Strong"/>
    <w:basedOn w:val="DefaultParagraphFont"/>
    <w:uiPriority w:val="22"/>
    <w:qFormat/>
    <w:locked/>
    <w:rsid w:val="00FD0167"/>
    <w:rPr>
      <w:b/>
      <w:bCs/>
    </w:rPr>
  </w:style>
  <w:style w:type="character" w:customStyle="1" w:styleId="ListParagraphChar">
    <w:name w:val="List Paragraph Char"/>
    <w:aliases w:val="lp1 Char,Bullet List Char,FooterText Char,List Paragraph1 Char,numbered Char,Paragraphe de liste1 Char,Bulletr List Paragraph Char,列出段落 Char,列出段落1 Char,List Paragraph2 Char,List Paragraph21 Char,List Paragraph11 Char,リスト段落1 Char"/>
    <w:basedOn w:val="DefaultParagraphFont"/>
    <w:link w:val="ListParagraph"/>
    <w:uiPriority w:val="34"/>
    <w:locked/>
    <w:rsid w:val="00994568"/>
    <w:rPr>
      <w:rFonts w:ascii="Segoe" w:hAnsi="Segoe" w:cs="Segoe"/>
      <w:color w:val="000000"/>
      <w:sz w:val="18"/>
      <w:szCs w:val="19"/>
    </w:rPr>
  </w:style>
  <w:style w:type="character" w:customStyle="1" w:styleId="InlineCodeColorWinRTEvent">
    <w:name w:val="Inline Code Color (WinRT Event)"/>
    <w:uiPriority w:val="1"/>
    <w:qFormat/>
    <w:rsid w:val="006E592B"/>
    <w:rPr>
      <w:rFonts w:ascii="Lucida Sans Typewriter" w:hAnsi="Lucida Sans Typewriter"/>
      <w:color w:val="993300"/>
      <w:sz w:val="17"/>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locked="0" w:semiHidden="0" w:uiPriority="0" w:unhideWhenUsed="0" w:qFormat="1"/>
    <w:lsdException w:name="heading 2" w:locked="0" w:semiHidden="0" w:uiPriority="0" w:unhideWhenUsed="0" w:qFormat="1"/>
    <w:lsdException w:name="heading 3" w:locked="0" w:semiHidden="0" w:uiPriority="0" w:unhideWhenUsed="0" w:qFormat="1"/>
    <w:lsdException w:name="heading 4" w:locked="0" w:semiHidden="0" w:uiPriority="4"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uiPriority="0"/>
    <w:lsdException w:name="footer" w:locked="0" w:uiPriority="0"/>
    <w:lsdException w:name="caption" w:uiPriority="35" w:qFormat="1"/>
    <w:lsdException w:name="footnote reference" w:locked="0" w:uiPriority="0"/>
    <w:lsdException w:name="annotation reference" w:locked="0"/>
    <w:lsdException w:name="page number" w:locked="0" w:uiPriority="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387EFE"/>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basedOn w:val="Normal"/>
    <w:next w:val="Normalunindented"/>
    <w:link w:val="Heading1Char"/>
    <w:rsid w:val="00387EFE"/>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387EFE"/>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387EFE"/>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387EFE"/>
    <w:pPr>
      <w:numPr>
        <w:ilvl w:val="3"/>
        <w:numId w:val="30"/>
      </w:numPr>
      <w:spacing w:before="40" w:line="240" w:lineRule="atLeast"/>
      <w:outlineLvl w:val="3"/>
    </w:pPr>
  </w:style>
  <w:style w:type="paragraph" w:styleId="Heading5">
    <w:name w:val="heading 5"/>
    <w:basedOn w:val="Normal"/>
    <w:next w:val="Normal"/>
    <w:link w:val="Heading5Char"/>
    <w:rsid w:val="00387EFE"/>
    <w:pPr>
      <w:keepNext/>
      <w:keepLines/>
      <w:numPr>
        <w:ilvl w:val="4"/>
        <w:numId w:val="30"/>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387EFE"/>
    <w:rPr>
      <w:sz w:val="16"/>
      <w:szCs w:val="16"/>
    </w:rPr>
  </w:style>
  <w:style w:type="paragraph" w:customStyle="1" w:styleId="ChTitle">
    <w:name w:val="Ch Title"/>
    <w:basedOn w:val="Normal"/>
    <w:next w:val="Normal"/>
    <w:rsid w:val="00387EFE"/>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basedOn w:val="DefaultParagraphFont"/>
    <w:link w:val="Heading1"/>
    <w:rsid w:val="00387EFE"/>
    <w:rPr>
      <w:rFonts w:ascii="Segoe" w:hAnsi="Segoe" w:cs="Segoe"/>
      <w:b/>
      <w:bCs/>
      <w:color w:val="000000"/>
      <w:sz w:val="29"/>
      <w:szCs w:val="32"/>
    </w:rPr>
  </w:style>
  <w:style w:type="character" w:customStyle="1" w:styleId="Heading2Char">
    <w:name w:val="Heading 2 Char"/>
    <w:basedOn w:val="DefaultParagraphFont"/>
    <w:link w:val="Heading2"/>
    <w:rsid w:val="00387EFE"/>
    <w:rPr>
      <w:rFonts w:ascii="Segoe Semibold" w:hAnsi="Segoe Semibold" w:cs="Segoe Semibold"/>
      <w:bCs/>
      <w:color w:val="000000"/>
      <w:sz w:val="28"/>
      <w:szCs w:val="28"/>
    </w:rPr>
  </w:style>
  <w:style w:type="character" w:customStyle="1" w:styleId="Heading3Char">
    <w:name w:val="Heading 3 Char"/>
    <w:basedOn w:val="DefaultParagraphFont"/>
    <w:link w:val="Heading3"/>
    <w:rsid w:val="00387EFE"/>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387EFE"/>
    <w:rPr>
      <w:rFonts w:ascii="Segoe" w:hAnsi="Segoe" w:cs="Segoe"/>
      <w:color w:val="000000"/>
      <w:sz w:val="18"/>
      <w:szCs w:val="19"/>
    </w:rPr>
  </w:style>
  <w:style w:type="paragraph" w:customStyle="1" w:styleId="Readeraidonly">
    <w:name w:val="Readeraid (only)"/>
    <w:basedOn w:val="Normal"/>
    <w:next w:val="Normal"/>
    <w:uiPriority w:val="6"/>
    <w:qFormat/>
    <w:rsid w:val="00387EFE"/>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387EFE"/>
    <w:pPr>
      <w:suppressAutoHyphens/>
    </w:pPr>
    <w:rPr>
      <w:i/>
      <w:iCs/>
    </w:rPr>
  </w:style>
  <w:style w:type="paragraph" w:customStyle="1" w:styleId="BlockQuote">
    <w:name w:val="Block Quote"/>
    <w:basedOn w:val="Normal"/>
    <w:uiPriority w:val="10"/>
    <w:rsid w:val="00387EFE"/>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387EFE"/>
    <w:pPr>
      <w:spacing w:before="0" w:after="240"/>
      <w:jc w:val="right"/>
    </w:pPr>
    <w:rPr>
      <w:sz w:val="16"/>
    </w:rPr>
  </w:style>
  <w:style w:type="paragraph" w:customStyle="1" w:styleId="NumList">
    <w:name w:val="Num List"/>
    <w:basedOn w:val="Normal"/>
    <w:uiPriority w:val="3"/>
    <w:qFormat/>
    <w:rsid w:val="00387EFE"/>
    <w:pPr>
      <w:numPr>
        <w:numId w:val="7"/>
      </w:numPr>
    </w:pPr>
  </w:style>
  <w:style w:type="paragraph" w:customStyle="1" w:styleId="Fig-Graphic">
    <w:name w:val="Fig-Graphic"/>
    <w:basedOn w:val="Normal"/>
    <w:next w:val="Num-Caption"/>
    <w:uiPriority w:val="1"/>
    <w:qFormat/>
    <w:rsid w:val="00387EFE"/>
    <w:pPr>
      <w:suppressAutoHyphens/>
      <w:spacing w:before="180" w:after="80" w:line="240" w:lineRule="atLeast"/>
      <w:ind w:left="480" w:firstLine="0"/>
    </w:pPr>
    <w:rPr>
      <w:iCs/>
    </w:rPr>
  </w:style>
  <w:style w:type="paragraph" w:customStyle="1" w:styleId="BullList">
    <w:name w:val="Bull List"/>
    <w:basedOn w:val="NumList"/>
    <w:uiPriority w:val="2"/>
    <w:qFormat/>
    <w:rsid w:val="00387EFE"/>
    <w:pPr>
      <w:numPr>
        <w:numId w:val="1"/>
      </w:numPr>
      <w:ind w:left="1051"/>
    </w:pPr>
  </w:style>
  <w:style w:type="paragraph" w:customStyle="1" w:styleId="ListFig-Graphic">
    <w:name w:val="List Fig-Graphic"/>
    <w:basedOn w:val="Fig-Graphic"/>
    <w:uiPriority w:val="12"/>
    <w:rsid w:val="00387EFE"/>
    <w:pPr>
      <w:ind w:left="1022"/>
    </w:pPr>
    <w:rPr>
      <w:sz w:val="20"/>
      <w:szCs w:val="20"/>
    </w:rPr>
  </w:style>
  <w:style w:type="paragraph" w:customStyle="1" w:styleId="Num-Caption">
    <w:name w:val="Num-Caption"/>
    <w:basedOn w:val="Normal"/>
    <w:next w:val="Normal"/>
    <w:uiPriority w:val="1"/>
    <w:qFormat/>
    <w:rsid w:val="00387EFE"/>
    <w:pPr>
      <w:keepLines/>
      <w:spacing w:after="240" w:line="200" w:lineRule="atLeast"/>
      <w:ind w:firstLine="0"/>
    </w:pPr>
    <w:rPr>
      <w:sz w:val="16"/>
      <w:szCs w:val="16"/>
    </w:rPr>
  </w:style>
  <w:style w:type="paragraph" w:customStyle="1" w:styleId="ListNum-Caption">
    <w:name w:val="List Num-Caption"/>
    <w:basedOn w:val="Num-Caption"/>
    <w:uiPriority w:val="12"/>
    <w:rsid w:val="00387EFE"/>
    <w:pPr>
      <w:spacing w:after="280"/>
      <w:ind w:left="1018"/>
    </w:pPr>
  </w:style>
  <w:style w:type="paragraph" w:customStyle="1" w:styleId="ReaderaidFig-Graphic">
    <w:name w:val="Readeraid Fig-Graphic"/>
    <w:basedOn w:val="Fig-Graphic"/>
    <w:next w:val="Readeraidmid"/>
    <w:uiPriority w:val="14"/>
    <w:rsid w:val="00387EFE"/>
    <w:pPr>
      <w:spacing w:before="0"/>
      <w:ind w:left="720"/>
    </w:pPr>
  </w:style>
  <w:style w:type="paragraph" w:customStyle="1" w:styleId="ReaderaidNum-Caption">
    <w:name w:val="Readeraid Num-Caption"/>
    <w:basedOn w:val="Num-Caption"/>
    <w:next w:val="Readeraidmid"/>
    <w:uiPriority w:val="14"/>
    <w:rsid w:val="00387EFE"/>
    <w:pPr>
      <w:spacing w:after="80"/>
      <w:ind w:left="720"/>
    </w:pPr>
  </w:style>
  <w:style w:type="paragraph" w:customStyle="1" w:styleId="SbarHead">
    <w:name w:val="Sbar Head"/>
    <w:basedOn w:val="Heading2"/>
    <w:next w:val="SbarParafirst"/>
    <w:uiPriority w:val="7"/>
    <w:qFormat/>
    <w:rsid w:val="00387EFE"/>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387EFE"/>
    <w:pPr>
      <w:ind w:firstLine="240"/>
    </w:pPr>
  </w:style>
  <w:style w:type="paragraph" w:customStyle="1" w:styleId="SbarFig-Graphic">
    <w:name w:val="Sbar Fig-Graphic"/>
    <w:basedOn w:val="Fig-Graphic"/>
    <w:next w:val="SbarParalast"/>
    <w:uiPriority w:val="16"/>
    <w:qFormat/>
    <w:rsid w:val="00387EFE"/>
    <w:pPr>
      <w:ind w:left="720" w:right="240"/>
    </w:pPr>
  </w:style>
  <w:style w:type="paragraph" w:customStyle="1" w:styleId="SbarListFig-Graphic">
    <w:name w:val="Sbar List Fig-Graphic"/>
    <w:basedOn w:val="SbarFig-Graphic"/>
    <w:next w:val="SbarNumList"/>
    <w:uiPriority w:val="18"/>
    <w:rsid w:val="00387EFE"/>
    <w:pPr>
      <w:ind w:left="1195" w:right="245"/>
    </w:pPr>
  </w:style>
  <w:style w:type="paragraph" w:customStyle="1" w:styleId="SbarNum-Caption">
    <w:name w:val="Sbar Num-Caption"/>
    <w:basedOn w:val="Num-Caption"/>
    <w:next w:val="Normal"/>
    <w:uiPriority w:val="16"/>
    <w:rsid w:val="00387EFE"/>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387EFE"/>
    <w:pPr>
      <w:spacing w:after="480"/>
      <w:ind w:firstLine="240"/>
    </w:pPr>
  </w:style>
  <w:style w:type="paragraph" w:customStyle="1" w:styleId="SbarParafirst">
    <w:name w:val="Sbar Para (first)"/>
    <w:basedOn w:val="Normalunindented"/>
    <w:next w:val="SbarParamid"/>
    <w:uiPriority w:val="7"/>
    <w:qFormat/>
    <w:rsid w:val="00387EFE"/>
    <w:pPr>
      <w:ind w:left="720" w:right="240"/>
    </w:pPr>
  </w:style>
  <w:style w:type="paragraph" w:customStyle="1" w:styleId="SbarBullList">
    <w:name w:val="Sbar Bull List"/>
    <w:basedOn w:val="BullList"/>
    <w:uiPriority w:val="17"/>
    <w:rsid w:val="00387EFE"/>
    <w:pPr>
      <w:numPr>
        <w:numId w:val="5"/>
      </w:numPr>
      <w:ind w:left="1080" w:right="245"/>
    </w:pPr>
  </w:style>
  <w:style w:type="paragraph" w:customStyle="1" w:styleId="SbarListFig-Graphic2">
    <w:name w:val="Sbar List Fig-Graphic 2"/>
    <w:basedOn w:val="SbarListFig-Graphic"/>
    <w:uiPriority w:val="18"/>
    <w:rsid w:val="00387EFE"/>
    <w:pPr>
      <w:ind w:left="1500"/>
    </w:pPr>
  </w:style>
  <w:style w:type="paragraph" w:customStyle="1" w:styleId="SbarListNum-Caption">
    <w:name w:val="Sbar List Num-Caption"/>
    <w:basedOn w:val="SbarNum-Caption"/>
    <w:next w:val="SbarNumList"/>
    <w:uiPriority w:val="18"/>
    <w:rsid w:val="00387EFE"/>
    <w:pPr>
      <w:spacing w:after="100"/>
      <w:ind w:left="1200"/>
    </w:pPr>
  </w:style>
  <w:style w:type="paragraph" w:customStyle="1" w:styleId="ChTOCHead">
    <w:name w:val="Ch TOC Head"/>
    <w:basedOn w:val="Normal"/>
    <w:next w:val="Normal"/>
    <w:uiPriority w:val="11"/>
    <w:rsid w:val="00387EFE"/>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B17F6B"/>
    <w:pPr>
      <w:spacing w:before="0" w:after="100"/>
      <w:ind w:left="720" w:firstLine="0"/>
    </w:pPr>
  </w:style>
  <w:style w:type="paragraph" w:customStyle="1" w:styleId="CodeBlock">
    <w:name w:val="Code Block"/>
    <w:basedOn w:val="Normal"/>
    <w:autoRedefine/>
    <w:uiPriority w:val="5"/>
    <w:qFormat/>
    <w:rsid w:val="006E592B"/>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387EFE"/>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87EFE"/>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387EFE"/>
    <w:pPr>
      <w:spacing w:before="300" w:after="0"/>
      <w:ind w:left="720" w:right="240"/>
    </w:pPr>
  </w:style>
  <w:style w:type="paragraph" w:customStyle="1" w:styleId="CodeBlockNum-Caption">
    <w:name w:val="Code Block Num-Caption"/>
    <w:basedOn w:val="Num-Caption"/>
    <w:uiPriority w:val="13"/>
    <w:rsid w:val="00387EFE"/>
    <w:pPr>
      <w:spacing w:before="100" w:after="120"/>
    </w:pPr>
  </w:style>
  <w:style w:type="paragraph" w:customStyle="1" w:styleId="CodeBlockScreenedafterHead">
    <w:name w:val="Code Block Screened (after Head)"/>
    <w:basedOn w:val="CodeBlockScreened"/>
    <w:uiPriority w:val="13"/>
    <w:rsid w:val="00387EFE"/>
    <w:pPr>
      <w:spacing w:before="80"/>
    </w:pPr>
  </w:style>
  <w:style w:type="paragraph" w:customStyle="1" w:styleId="CodeBlockScreenedHeadmid">
    <w:name w:val="Code Block Screened Head (mid)"/>
    <w:basedOn w:val="CodeBlockScreenedHead"/>
    <w:uiPriority w:val="13"/>
    <w:rsid w:val="00387EFE"/>
    <w:pPr>
      <w:spacing w:before="120"/>
    </w:pPr>
  </w:style>
  <w:style w:type="paragraph" w:customStyle="1" w:styleId="ListCodeBlock">
    <w:name w:val="List Code Block"/>
    <w:basedOn w:val="CodeBlock"/>
    <w:uiPriority w:val="12"/>
    <w:rsid w:val="00387EFE"/>
    <w:pPr>
      <w:ind w:left="720"/>
    </w:pPr>
  </w:style>
  <w:style w:type="paragraph" w:customStyle="1" w:styleId="ListCodeBlockScreened">
    <w:name w:val="List Code Block Screened"/>
    <w:basedOn w:val="CodeBlockScreened"/>
    <w:next w:val="Normal"/>
    <w:uiPriority w:val="12"/>
    <w:rsid w:val="00387EFE"/>
    <w:pPr>
      <w:spacing w:before="320"/>
      <w:ind w:left="1080"/>
    </w:pPr>
  </w:style>
  <w:style w:type="paragraph" w:customStyle="1" w:styleId="Readeraidfirst">
    <w:name w:val="Readeraid (first)"/>
    <w:basedOn w:val="Readeraidonly"/>
    <w:next w:val="Readeraidmid"/>
    <w:uiPriority w:val="6"/>
    <w:rsid w:val="00387EFE"/>
    <w:pPr>
      <w:spacing w:after="80"/>
    </w:pPr>
  </w:style>
  <w:style w:type="paragraph" w:customStyle="1" w:styleId="ReaderaidCodeBlock">
    <w:name w:val="Readeraid Code Block"/>
    <w:basedOn w:val="CodeBlock"/>
    <w:uiPriority w:val="15"/>
    <w:rsid w:val="00387EFE"/>
    <w:pPr>
      <w:spacing w:before="40" w:after="80"/>
      <w:ind w:left="720" w:right="240"/>
    </w:pPr>
  </w:style>
  <w:style w:type="paragraph" w:customStyle="1" w:styleId="SbarCodeBlock">
    <w:name w:val="Sbar Code Block"/>
    <w:basedOn w:val="ReaderaidCodeBlock"/>
    <w:next w:val="SbarParalast"/>
    <w:uiPriority w:val="17"/>
    <w:rsid w:val="00387EFE"/>
    <w:pPr>
      <w:spacing w:before="0" w:after="100"/>
    </w:pPr>
  </w:style>
  <w:style w:type="paragraph" w:customStyle="1" w:styleId="SbarListCodeBlock">
    <w:name w:val="Sbar List Code Block"/>
    <w:basedOn w:val="SbarCodeBlock"/>
    <w:uiPriority w:val="18"/>
    <w:rsid w:val="00387EFE"/>
    <w:pPr>
      <w:spacing w:before="40" w:after="80"/>
      <w:ind w:left="1200"/>
    </w:pPr>
  </w:style>
  <w:style w:type="paragraph" w:customStyle="1" w:styleId="ListPara">
    <w:name w:val="List Para"/>
    <w:basedOn w:val="Normal"/>
    <w:uiPriority w:val="2"/>
    <w:qFormat/>
    <w:rsid w:val="00387EFE"/>
    <w:pPr>
      <w:ind w:left="1080" w:firstLine="0"/>
    </w:pPr>
  </w:style>
  <w:style w:type="paragraph" w:customStyle="1" w:styleId="ListSet-OffLine">
    <w:name w:val="List Set-Off Line"/>
    <w:basedOn w:val="Set-OffLine"/>
    <w:uiPriority w:val="12"/>
    <w:rsid w:val="00387EFE"/>
    <w:pPr>
      <w:ind w:left="1080"/>
    </w:pPr>
  </w:style>
  <w:style w:type="paragraph" w:customStyle="1" w:styleId="NumList2">
    <w:name w:val="Num List 2"/>
    <w:basedOn w:val="NumList"/>
    <w:uiPriority w:val="3"/>
    <w:rsid w:val="00387EFE"/>
    <w:pPr>
      <w:numPr>
        <w:numId w:val="2"/>
      </w:numPr>
    </w:pPr>
  </w:style>
  <w:style w:type="paragraph" w:customStyle="1" w:styleId="BullList2">
    <w:name w:val="Bull List 2"/>
    <w:basedOn w:val="BullList"/>
    <w:uiPriority w:val="2"/>
    <w:rsid w:val="00387EFE"/>
    <w:pPr>
      <w:tabs>
        <w:tab w:val="left" w:pos="1152"/>
      </w:tabs>
      <w:ind w:left="1440"/>
    </w:pPr>
  </w:style>
  <w:style w:type="paragraph" w:customStyle="1" w:styleId="ProcedureListHead">
    <w:name w:val="Procedure List Head"/>
    <w:basedOn w:val="Normal"/>
    <w:next w:val="Normal"/>
    <w:uiPriority w:val="2"/>
    <w:rsid w:val="00387EFE"/>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387EFE"/>
    <w:pPr>
      <w:ind w:left="1560"/>
    </w:pPr>
  </w:style>
  <w:style w:type="paragraph" w:customStyle="1" w:styleId="ListReaderaidfirst">
    <w:name w:val="List Readeraid (first)"/>
    <w:basedOn w:val="ListReaderaidonly"/>
    <w:next w:val="ListReaderaidmid"/>
    <w:uiPriority w:val="12"/>
    <w:rsid w:val="00387EFE"/>
    <w:pPr>
      <w:spacing w:after="140"/>
      <w:ind w:left="1080" w:right="245"/>
    </w:pPr>
  </w:style>
  <w:style w:type="paragraph" w:customStyle="1" w:styleId="ListReaderaidmid">
    <w:name w:val="List Readeraid (mid)"/>
    <w:basedOn w:val="ListReaderaidfirst"/>
    <w:uiPriority w:val="12"/>
    <w:rsid w:val="00387EFE"/>
    <w:pPr>
      <w:spacing w:before="0"/>
    </w:pPr>
  </w:style>
  <w:style w:type="paragraph" w:customStyle="1" w:styleId="ListReaderaidlast">
    <w:name w:val="List Readeraid (last)"/>
    <w:basedOn w:val="ListReaderaidonly"/>
    <w:next w:val="Normal"/>
    <w:uiPriority w:val="12"/>
    <w:rsid w:val="00387EFE"/>
    <w:pPr>
      <w:spacing w:before="0"/>
      <w:ind w:left="1080" w:right="245"/>
    </w:pPr>
  </w:style>
  <w:style w:type="paragraph" w:customStyle="1" w:styleId="ReaderaidHead">
    <w:name w:val="Readeraid Head"/>
    <w:basedOn w:val="SbarHead"/>
    <w:uiPriority w:val="15"/>
    <w:rsid w:val="00387EFE"/>
  </w:style>
  <w:style w:type="paragraph" w:customStyle="1" w:styleId="SbarReaderaidonly">
    <w:name w:val="Sbar Readeraid (only)"/>
    <w:basedOn w:val="Readeraidonly"/>
    <w:next w:val="SbarParamid"/>
    <w:uiPriority w:val="17"/>
    <w:rsid w:val="00387EFE"/>
    <w:pPr>
      <w:ind w:left="1138" w:right="475"/>
    </w:pPr>
  </w:style>
  <w:style w:type="paragraph" w:customStyle="1" w:styleId="SeeAlso">
    <w:name w:val="See Also"/>
    <w:basedOn w:val="Normal"/>
    <w:next w:val="Normal"/>
    <w:uiPriority w:val="3"/>
    <w:qFormat/>
    <w:rsid w:val="00387EFE"/>
    <w:pPr>
      <w:keepLines/>
      <w:suppressAutoHyphens/>
      <w:spacing w:before="40" w:line="240" w:lineRule="atLeast"/>
      <w:ind w:left="480" w:firstLine="0"/>
    </w:pPr>
    <w:rPr>
      <w:i/>
      <w:iCs/>
      <w:sz w:val="17"/>
    </w:rPr>
  </w:style>
  <w:style w:type="paragraph" w:customStyle="1" w:styleId="ChTOC">
    <w:name w:val="Ch TOC"/>
    <w:basedOn w:val="Normal"/>
    <w:uiPriority w:val="11"/>
    <w:rsid w:val="00387EFE"/>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387EFE"/>
    <w:pPr>
      <w:spacing w:before="0" w:after="0"/>
    </w:pPr>
    <w:rPr>
      <w:sz w:val="20"/>
      <w:szCs w:val="20"/>
    </w:rPr>
  </w:style>
  <w:style w:type="paragraph" w:customStyle="1" w:styleId="SbarSet-OffLine">
    <w:name w:val="Sbar Set-Off Line"/>
    <w:basedOn w:val="Set-OffLine"/>
    <w:next w:val="SbarParamid"/>
    <w:uiPriority w:val="17"/>
    <w:rsid w:val="00387EFE"/>
    <w:pPr>
      <w:ind w:left="840" w:right="240"/>
    </w:pPr>
  </w:style>
  <w:style w:type="paragraph" w:customStyle="1" w:styleId="SbarNumList">
    <w:name w:val="Sbar Num List"/>
    <w:basedOn w:val="NumList"/>
    <w:uiPriority w:val="17"/>
    <w:rsid w:val="00387EFE"/>
    <w:pPr>
      <w:numPr>
        <w:numId w:val="4"/>
      </w:numPr>
      <w:ind w:left="1080" w:right="245"/>
    </w:pPr>
  </w:style>
  <w:style w:type="paragraph" w:customStyle="1" w:styleId="SbarListSet-OffLine">
    <w:name w:val="Sbar List Set-Off Line"/>
    <w:basedOn w:val="SbarSet-OffLine"/>
    <w:next w:val="SbarNumList"/>
    <w:uiPriority w:val="18"/>
    <w:rsid w:val="00387EFE"/>
    <w:pPr>
      <w:spacing w:after="80"/>
      <w:ind w:left="1200"/>
    </w:pPr>
  </w:style>
  <w:style w:type="paragraph" w:customStyle="1" w:styleId="SbarBullList2">
    <w:name w:val="Sbar Bull List 2"/>
    <w:basedOn w:val="BullList2"/>
    <w:uiPriority w:val="17"/>
    <w:rsid w:val="00387EFE"/>
    <w:pPr>
      <w:tabs>
        <w:tab w:val="clear" w:pos="1152"/>
        <w:tab w:val="left" w:pos="1080"/>
      </w:tabs>
    </w:pPr>
  </w:style>
  <w:style w:type="paragraph" w:customStyle="1" w:styleId="BasicParagraph">
    <w:name w:val="[Basic Paragraph]"/>
    <w:basedOn w:val="Normal"/>
    <w:uiPriority w:val="99"/>
    <w:semiHidden/>
    <w:locked/>
    <w:rsid w:val="00387EFE"/>
    <w:pPr>
      <w:spacing w:after="0"/>
      <w:ind w:left="0"/>
      <w:textAlignment w:val="center"/>
    </w:pPr>
    <w:rPr>
      <w:color w:val="ED1C24"/>
    </w:rPr>
  </w:style>
  <w:style w:type="paragraph" w:customStyle="1" w:styleId="TableNum-Title">
    <w:name w:val="Table Num-Title"/>
    <w:basedOn w:val="BasicParagraph"/>
    <w:next w:val="Table"/>
    <w:uiPriority w:val="8"/>
    <w:rsid w:val="00387EFE"/>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387EFE"/>
    <w:pPr>
      <w:spacing w:before="180"/>
    </w:pPr>
  </w:style>
  <w:style w:type="paragraph" w:customStyle="1" w:styleId="Table">
    <w:name w:val="Table"/>
    <w:basedOn w:val="ListTable"/>
    <w:uiPriority w:val="8"/>
    <w:rsid w:val="00387EFE"/>
    <w:pPr>
      <w:spacing w:before="60" w:after="160"/>
      <w:ind w:left="480"/>
    </w:pPr>
  </w:style>
  <w:style w:type="paragraph" w:customStyle="1" w:styleId="ListTableNum-Title">
    <w:name w:val="List Table Num-Title"/>
    <w:basedOn w:val="TableNum-Title"/>
    <w:uiPriority w:val="12"/>
    <w:rsid w:val="00387EFE"/>
    <w:pPr>
      <w:spacing w:before="40"/>
      <w:ind w:left="720"/>
    </w:pPr>
  </w:style>
  <w:style w:type="paragraph" w:customStyle="1" w:styleId="SbarTableNum-Title">
    <w:name w:val="Sbar Table Num-Title"/>
    <w:basedOn w:val="TableNum-Title"/>
    <w:uiPriority w:val="17"/>
    <w:rsid w:val="00387EFE"/>
    <w:pPr>
      <w:ind w:left="720" w:right="240"/>
    </w:pPr>
  </w:style>
  <w:style w:type="paragraph" w:customStyle="1" w:styleId="ReaderaidTable">
    <w:name w:val="Readeraid Table"/>
    <w:basedOn w:val="Table"/>
    <w:next w:val="Readeraidlast"/>
    <w:uiPriority w:val="15"/>
    <w:rsid w:val="00387EFE"/>
    <w:pPr>
      <w:spacing w:before="100" w:after="80" w:line="220" w:lineRule="atLeast"/>
      <w:ind w:left="720"/>
    </w:pPr>
    <w:rPr>
      <w:szCs w:val="18"/>
    </w:rPr>
  </w:style>
  <w:style w:type="paragraph" w:customStyle="1" w:styleId="SbarTable">
    <w:name w:val="Sbar Table"/>
    <w:basedOn w:val="ReaderaidTable"/>
    <w:uiPriority w:val="17"/>
    <w:rsid w:val="00387EFE"/>
    <w:pPr>
      <w:spacing w:line="280" w:lineRule="atLeast"/>
    </w:pPr>
    <w:rPr>
      <w:sz w:val="20"/>
      <w:szCs w:val="20"/>
    </w:rPr>
  </w:style>
  <w:style w:type="paragraph" w:customStyle="1" w:styleId="Footnote">
    <w:name w:val="Footnote"/>
    <w:basedOn w:val="BasicParagraph"/>
    <w:uiPriority w:val="10"/>
    <w:rsid w:val="00387EFE"/>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387EFE"/>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387EFE"/>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387EFE"/>
    <w:pPr>
      <w:spacing w:after="100"/>
      <w:ind w:left="0"/>
    </w:pPr>
  </w:style>
  <w:style w:type="paragraph" w:customStyle="1" w:styleId="TableBullList">
    <w:name w:val="Table Bull List"/>
    <w:basedOn w:val="BullList"/>
    <w:uiPriority w:val="9"/>
    <w:rsid w:val="00387EFE"/>
    <w:pPr>
      <w:spacing w:after="40" w:line="160" w:lineRule="atLeast"/>
      <w:ind w:left="300"/>
    </w:pPr>
    <w:rPr>
      <w:sz w:val="14"/>
      <w:szCs w:val="14"/>
    </w:rPr>
  </w:style>
  <w:style w:type="paragraph" w:customStyle="1" w:styleId="TableCodeBlock">
    <w:name w:val="Table Code Block"/>
    <w:basedOn w:val="CodeBlock"/>
    <w:uiPriority w:val="9"/>
    <w:rsid w:val="00387EFE"/>
    <w:pPr>
      <w:spacing w:line="160" w:lineRule="atLeast"/>
      <w:ind w:left="0"/>
    </w:pPr>
    <w:rPr>
      <w:sz w:val="13"/>
      <w:szCs w:val="13"/>
    </w:rPr>
  </w:style>
  <w:style w:type="paragraph" w:customStyle="1" w:styleId="Table2Head">
    <w:name w:val="Table 2 Head"/>
    <w:basedOn w:val="Normal"/>
    <w:uiPriority w:val="9"/>
    <w:locked/>
    <w:rsid w:val="00387EFE"/>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387EFE"/>
    <w:pPr>
      <w:spacing w:before="0" w:after="80"/>
    </w:pPr>
  </w:style>
  <w:style w:type="paragraph" w:customStyle="1" w:styleId="ChNumber">
    <w:name w:val="Ch Number"/>
    <w:basedOn w:val="Normalunindented"/>
    <w:next w:val="ChTitle"/>
    <w:rsid w:val="00387EFE"/>
    <w:pPr>
      <w:spacing w:after="0" w:line="360" w:lineRule="exact"/>
      <w:ind w:left="0"/>
    </w:pPr>
    <w:rPr>
      <w:sz w:val="32"/>
    </w:rPr>
  </w:style>
  <w:style w:type="character" w:customStyle="1" w:styleId="Bold">
    <w:name w:val="Bold"/>
    <w:uiPriority w:val="4"/>
    <w:qFormat/>
    <w:rsid w:val="00387EFE"/>
    <w:rPr>
      <w:rFonts w:ascii="Segoe" w:hAnsi="Segoe"/>
      <w:b/>
      <w:bCs/>
    </w:rPr>
  </w:style>
  <w:style w:type="character" w:customStyle="1" w:styleId="SemiboldItalic">
    <w:name w:val="Semibold Italic"/>
    <w:uiPriority w:val="19"/>
    <w:rsid w:val="00387EFE"/>
    <w:rPr>
      <w:rFonts w:ascii="Segoe Semibold" w:hAnsi="Segoe Semibold" w:cs="Segoe Semibold"/>
      <w:i/>
      <w:iCs/>
    </w:rPr>
  </w:style>
  <w:style w:type="character" w:customStyle="1" w:styleId="SemiboldReaderaidPrefix">
    <w:name w:val="Semibold (Readeraid Prefix)"/>
    <w:uiPriority w:val="99"/>
    <w:rsid w:val="00387EFE"/>
    <w:rPr>
      <w:rFonts w:ascii="Segoe Semibold" w:hAnsi="Segoe Semibold" w:cs="Segoe Semibold"/>
      <w:sz w:val="19"/>
      <w:szCs w:val="19"/>
    </w:rPr>
  </w:style>
  <w:style w:type="character" w:customStyle="1" w:styleId="Italic">
    <w:name w:val="Italic"/>
    <w:uiPriority w:val="4"/>
    <w:qFormat/>
    <w:rsid w:val="00387EFE"/>
    <w:rPr>
      <w:rFonts w:ascii="Segoe" w:hAnsi="Segoe"/>
      <w:i/>
      <w:iCs/>
    </w:rPr>
  </w:style>
  <w:style w:type="character" w:customStyle="1" w:styleId="BoldItalic">
    <w:name w:val="Bold Italic"/>
    <w:uiPriority w:val="4"/>
    <w:rsid w:val="00387EFE"/>
    <w:rPr>
      <w:rFonts w:ascii="Segoe" w:hAnsi="Segoe"/>
      <w:b/>
      <w:bCs/>
      <w:i/>
      <w:iCs/>
    </w:rPr>
  </w:style>
  <w:style w:type="character" w:customStyle="1" w:styleId="InlineCode">
    <w:name w:val="Inline Code"/>
    <w:uiPriority w:val="4"/>
    <w:rsid w:val="00387EFE"/>
    <w:rPr>
      <w:rFonts w:ascii="Lucida Sans Typewriter Std" w:hAnsi="Lucida Sans Typewriter Std" w:cs="Lucida Sans Typewriter Std"/>
      <w:spacing w:val="0"/>
      <w:sz w:val="17"/>
      <w:szCs w:val="17"/>
    </w:rPr>
  </w:style>
  <w:style w:type="character" w:customStyle="1" w:styleId="FigNum">
    <w:name w:val="Fig Num"/>
    <w:uiPriority w:val="8"/>
    <w:rsid w:val="00387EFE"/>
    <w:rPr>
      <w:b/>
      <w:bCs/>
      <w:caps/>
      <w:sz w:val="15"/>
      <w:szCs w:val="15"/>
    </w:rPr>
  </w:style>
  <w:style w:type="character" w:customStyle="1" w:styleId="Footnote1">
    <w:name w:val="Footnote1"/>
    <w:uiPriority w:val="99"/>
    <w:semiHidden/>
    <w:locked/>
    <w:rsid w:val="00387EFE"/>
    <w:rPr>
      <w:position w:val="4"/>
      <w:sz w:val="12"/>
      <w:szCs w:val="12"/>
      <w:vertAlign w:val="baseline"/>
    </w:rPr>
  </w:style>
  <w:style w:type="character" w:customStyle="1" w:styleId="BullList2Bullet">
    <w:name w:val="Bull List 2 Bullet"/>
    <w:uiPriority w:val="99"/>
    <w:semiHidden/>
    <w:locked/>
    <w:rsid w:val="00387EFE"/>
    <w:rPr>
      <w:sz w:val="28"/>
      <w:szCs w:val="28"/>
    </w:rPr>
  </w:style>
  <w:style w:type="paragraph" w:styleId="BalloonText">
    <w:name w:val="Balloon Text"/>
    <w:basedOn w:val="Normal"/>
    <w:link w:val="BalloonTextChar"/>
    <w:uiPriority w:val="99"/>
    <w:semiHidden/>
    <w:unhideWhenUsed/>
    <w:locked/>
    <w:rsid w:val="00387E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87EFE"/>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387EFE"/>
    <w:pPr>
      <w:spacing w:line="240" w:lineRule="auto"/>
    </w:pPr>
    <w:rPr>
      <w:sz w:val="20"/>
      <w:szCs w:val="20"/>
    </w:rPr>
  </w:style>
  <w:style w:type="character" w:customStyle="1" w:styleId="CommentTextChar">
    <w:name w:val="Comment Text Char"/>
    <w:basedOn w:val="DefaultParagraphFont"/>
    <w:link w:val="CommentText"/>
    <w:uiPriority w:val="99"/>
    <w:semiHidden/>
    <w:rsid w:val="00387EFE"/>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387EFE"/>
    <w:rPr>
      <w:b/>
      <w:bCs/>
    </w:rPr>
  </w:style>
  <w:style w:type="character" w:customStyle="1" w:styleId="CommentSubjectChar">
    <w:name w:val="Comment Subject Char"/>
    <w:basedOn w:val="CommentTextChar"/>
    <w:link w:val="CommentSubject"/>
    <w:uiPriority w:val="99"/>
    <w:semiHidden/>
    <w:rsid w:val="00387EFE"/>
    <w:rPr>
      <w:rFonts w:ascii="Segoe" w:hAnsi="Segoe" w:cs="Segoe"/>
      <w:b/>
      <w:bCs/>
      <w:color w:val="000000"/>
      <w:sz w:val="20"/>
      <w:szCs w:val="20"/>
    </w:rPr>
  </w:style>
  <w:style w:type="table" w:styleId="TableGrid">
    <w:name w:val="Table Grid"/>
    <w:basedOn w:val="TableNormal"/>
    <w:uiPriority w:val="59"/>
    <w:rsid w:val="00387EF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387EFE"/>
    <w:rPr>
      <w:color w:val="FF0000"/>
      <w:sz w:val="16"/>
      <w:szCs w:val="16"/>
    </w:rPr>
  </w:style>
  <w:style w:type="paragraph" w:customStyle="1" w:styleId="MarginText">
    <w:name w:val="Margin Text"/>
    <w:basedOn w:val="Normal"/>
    <w:next w:val="Normal"/>
    <w:uiPriority w:val="10"/>
    <w:rsid w:val="00387EFE"/>
    <w:pPr>
      <w:ind w:left="0"/>
    </w:pPr>
    <w:rPr>
      <w:sz w:val="16"/>
      <w:szCs w:val="16"/>
    </w:rPr>
  </w:style>
  <w:style w:type="paragraph" w:styleId="ListParagraph">
    <w:name w:val="List Paragraph"/>
    <w:aliases w:val="lp1,Bullet List,FooterText,List Paragraph1,numbered,Paragraphe de liste1,Bulletr List Paragraph,列出段落,列出段落1,List Paragraph2,List Paragraph21,List Paragraph11,Parágrafo da Lista1,Párrafo de lista1,リスト段落1,Listeafsnit1"/>
    <w:basedOn w:val="Normal"/>
    <w:link w:val="ListParagraphChar"/>
    <w:uiPriority w:val="34"/>
    <w:qFormat/>
    <w:locked/>
    <w:rsid w:val="00387EFE"/>
    <w:pPr>
      <w:ind w:left="720"/>
      <w:contextualSpacing/>
    </w:pPr>
  </w:style>
  <w:style w:type="paragraph" w:customStyle="1" w:styleId="Normalunindented">
    <w:name w:val="Normal (unindented)"/>
    <w:basedOn w:val="Normal"/>
    <w:qFormat/>
    <w:rsid w:val="00387EFE"/>
    <w:pPr>
      <w:ind w:firstLine="0"/>
    </w:pPr>
  </w:style>
  <w:style w:type="paragraph" w:customStyle="1" w:styleId="Readeraidlast">
    <w:name w:val="Readeraid (last)"/>
    <w:basedOn w:val="Readeraidonly"/>
    <w:next w:val="Normal"/>
    <w:uiPriority w:val="6"/>
    <w:rsid w:val="00387EFE"/>
    <w:pPr>
      <w:spacing w:before="0"/>
    </w:pPr>
  </w:style>
  <w:style w:type="paragraph" w:customStyle="1" w:styleId="SbarParaonly">
    <w:name w:val="Sbar Para (only)"/>
    <w:basedOn w:val="SbarParafirst"/>
    <w:next w:val="Normal"/>
    <w:uiPriority w:val="7"/>
    <w:qFormat/>
    <w:rsid w:val="00387EFE"/>
    <w:pPr>
      <w:spacing w:after="480"/>
    </w:pPr>
  </w:style>
  <w:style w:type="character" w:customStyle="1" w:styleId="H4">
    <w:name w:val="H4"/>
    <w:basedOn w:val="Bold"/>
    <w:uiPriority w:val="1"/>
    <w:qFormat/>
    <w:locked/>
    <w:rsid w:val="00387EFE"/>
    <w:rPr>
      <w:rFonts w:ascii="Segoe" w:hAnsi="Segoe"/>
      <w:b/>
      <w:bCs/>
      <w:sz w:val="17"/>
      <w:szCs w:val="17"/>
    </w:rPr>
  </w:style>
  <w:style w:type="paragraph" w:customStyle="1" w:styleId="ListPara2">
    <w:name w:val="List Para 2"/>
    <w:basedOn w:val="ListPara"/>
    <w:uiPriority w:val="2"/>
    <w:rsid w:val="00387EFE"/>
    <w:pPr>
      <w:ind w:left="1440"/>
    </w:pPr>
  </w:style>
  <w:style w:type="paragraph" w:styleId="EndnoteText">
    <w:name w:val="endnote text"/>
    <w:basedOn w:val="Normal"/>
    <w:link w:val="EndnoteTextChar"/>
    <w:uiPriority w:val="99"/>
    <w:semiHidden/>
    <w:unhideWhenUsed/>
    <w:locked/>
    <w:rsid w:val="00387EFE"/>
    <w:pPr>
      <w:spacing w:after="0" w:line="240" w:lineRule="auto"/>
    </w:pPr>
    <w:rPr>
      <w:sz w:val="20"/>
      <w:szCs w:val="20"/>
    </w:rPr>
  </w:style>
  <w:style w:type="character" w:customStyle="1" w:styleId="EndnoteTextChar">
    <w:name w:val="Endnote Text Char"/>
    <w:basedOn w:val="DefaultParagraphFont"/>
    <w:link w:val="EndnoteText"/>
    <w:uiPriority w:val="99"/>
    <w:semiHidden/>
    <w:rsid w:val="00387EFE"/>
    <w:rPr>
      <w:rFonts w:ascii="Segoe" w:hAnsi="Segoe" w:cs="Segoe"/>
      <w:color w:val="000000"/>
      <w:sz w:val="20"/>
      <w:szCs w:val="20"/>
    </w:rPr>
  </w:style>
  <w:style w:type="character" w:styleId="EndnoteReference">
    <w:name w:val="endnote reference"/>
    <w:basedOn w:val="DefaultParagraphFont"/>
    <w:uiPriority w:val="99"/>
    <w:semiHidden/>
    <w:unhideWhenUsed/>
    <w:locked/>
    <w:rsid w:val="00387EFE"/>
    <w:rPr>
      <w:vertAlign w:val="superscript"/>
    </w:rPr>
  </w:style>
  <w:style w:type="character" w:customStyle="1" w:styleId="Heading5Char">
    <w:name w:val="Heading 5 Char"/>
    <w:basedOn w:val="DefaultParagraphFont"/>
    <w:link w:val="Heading5"/>
    <w:rsid w:val="00387EFE"/>
    <w:rPr>
      <w:rFonts w:ascii="Segoe" w:eastAsiaTheme="majorEastAsia" w:hAnsi="Segoe" w:cstheme="majorBidi"/>
      <w:sz w:val="18"/>
      <w:szCs w:val="19"/>
    </w:rPr>
  </w:style>
  <w:style w:type="paragraph" w:customStyle="1" w:styleId="NumList2inBullList">
    <w:name w:val="Num List 2 (in Bull List)"/>
    <w:basedOn w:val="NumList2"/>
    <w:uiPriority w:val="3"/>
    <w:rsid w:val="00387EFE"/>
    <w:pPr>
      <w:numPr>
        <w:numId w:val="3"/>
      </w:numPr>
      <w:ind w:left="1440"/>
    </w:pPr>
  </w:style>
  <w:style w:type="paragraph" w:customStyle="1" w:styleId="Correct">
    <w:name w:val="Correct"/>
    <w:basedOn w:val="ListPara"/>
    <w:next w:val="ListPara"/>
    <w:uiPriority w:val="19"/>
    <w:semiHidden/>
    <w:rsid w:val="00387EFE"/>
    <w:rPr>
      <w:b/>
    </w:rPr>
  </w:style>
  <w:style w:type="paragraph" w:customStyle="1" w:styleId="Incorrect">
    <w:name w:val="Incorrect"/>
    <w:basedOn w:val="Correct"/>
    <w:next w:val="ListPara"/>
    <w:uiPriority w:val="19"/>
    <w:semiHidden/>
    <w:rsid w:val="00387EFE"/>
  </w:style>
  <w:style w:type="numbering" w:styleId="1ai">
    <w:name w:val="Outline List 1"/>
    <w:basedOn w:val="NoList"/>
    <w:uiPriority w:val="99"/>
    <w:semiHidden/>
    <w:unhideWhenUsed/>
    <w:locked/>
    <w:rsid w:val="008B5A81"/>
    <w:pPr>
      <w:numPr>
        <w:numId w:val="27"/>
      </w:numPr>
    </w:pPr>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387EFE"/>
    <w:rPr>
      <w:color w:val="FF0000"/>
    </w:rPr>
  </w:style>
  <w:style w:type="character" w:customStyle="1" w:styleId="BoldCode">
    <w:name w:val="Bold Code"/>
    <w:uiPriority w:val="4"/>
    <w:rsid w:val="00387EFE"/>
    <w:rPr>
      <w:b/>
    </w:rPr>
  </w:style>
  <w:style w:type="character" w:customStyle="1" w:styleId="InlineCodeColor">
    <w:name w:val="Inline Code Color"/>
    <w:uiPriority w:val="1"/>
    <w:qFormat/>
    <w:rsid w:val="006E592B"/>
    <w:rPr>
      <w:rFonts w:ascii="Lucida Sans Typewriter" w:hAnsi="Lucida Sans Typewriter" w:cs="Consolas"/>
      <w:color w:val="016699"/>
      <w:sz w:val="17"/>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paragraph" w:styleId="NormalWeb">
    <w:name w:val="Normal (Web)"/>
    <w:basedOn w:val="Normal"/>
    <w:uiPriority w:val="99"/>
    <w:unhideWhenUsed/>
    <w:locked/>
    <w:rsid w:val="00033C4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Strong">
    <w:name w:val="Strong"/>
    <w:basedOn w:val="DefaultParagraphFont"/>
    <w:uiPriority w:val="22"/>
    <w:qFormat/>
    <w:locked/>
    <w:rsid w:val="00FD0167"/>
    <w:rPr>
      <w:b/>
      <w:bCs/>
    </w:rPr>
  </w:style>
  <w:style w:type="character" w:customStyle="1" w:styleId="ListParagraphChar">
    <w:name w:val="List Paragraph Char"/>
    <w:aliases w:val="lp1 Char,Bullet List Char,FooterText Char,List Paragraph1 Char,numbered Char,Paragraphe de liste1 Char,Bulletr List Paragraph Char,列出段落 Char,列出段落1 Char,List Paragraph2 Char,List Paragraph21 Char,List Paragraph11 Char,リスト段落1 Char"/>
    <w:basedOn w:val="DefaultParagraphFont"/>
    <w:link w:val="ListParagraph"/>
    <w:uiPriority w:val="34"/>
    <w:locked/>
    <w:rsid w:val="00994568"/>
    <w:rPr>
      <w:rFonts w:ascii="Segoe" w:hAnsi="Segoe" w:cs="Segoe"/>
      <w:color w:val="000000"/>
      <w:sz w:val="18"/>
      <w:szCs w:val="19"/>
    </w:rPr>
  </w:style>
  <w:style w:type="character" w:customStyle="1" w:styleId="InlineCodeColorWinRTEvent">
    <w:name w:val="Inline Code Color (WinRT Event)"/>
    <w:uiPriority w:val="1"/>
    <w:qFormat/>
    <w:rsid w:val="006E592B"/>
    <w:rPr>
      <w:rFonts w:ascii="Lucida Sans Typewriter" w:hAnsi="Lucida Sans Typewriter"/>
      <w:color w:val="993300"/>
      <w:sz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270824378">
          <w:marLeft w:val="533"/>
          <w:marRight w:val="0"/>
          <w:marTop w:val="134"/>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726025598">
          <w:marLeft w:val="533"/>
          <w:marRight w:val="0"/>
          <w:marTop w:val="134"/>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sChild>
    </w:div>
    <w:div w:id="27806602">
      <w:bodyDiv w:val="1"/>
      <w:marLeft w:val="0"/>
      <w:marRight w:val="0"/>
      <w:marTop w:val="0"/>
      <w:marBottom w:val="0"/>
      <w:divBdr>
        <w:top w:val="none" w:sz="0" w:space="0" w:color="auto"/>
        <w:left w:val="none" w:sz="0" w:space="0" w:color="auto"/>
        <w:bottom w:val="none" w:sz="0" w:space="0" w:color="auto"/>
        <w:right w:val="none" w:sz="0" w:space="0" w:color="auto"/>
      </w:divBdr>
      <w:divsChild>
        <w:div w:id="79570370">
          <w:marLeft w:val="907"/>
          <w:marRight w:val="0"/>
          <w:marTop w:val="86"/>
          <w:marBottom w:val="0"/>
          <w:divBdr>
            <w:top w:val="none" w:sz="0" w:space="0" w:color="auto"/>
            <w:left w:val="none" w:sz="0" w:space="0" w:color="auto"/>
            <w:bottom w:val="none" w:sz="0" w:space="0" w:color="auto"/>
            <w:right w:val="none" w:sz="0" w:space="0" w:color="auto"/>
          </w:divBdr>
        </w:div>
        <w:div w:id="219947469">
          <w:marLeft w:val="533"/>
          <w:marRight w:val="0"/>
          <w:marTop w:val="134"/>
          <w:marBottom w:val="0"/>
          <w:divBdr>
            <w:top w:val="none" w:sz="0" w:space="0" w:color="auto"/>
            <w:left w:val="none" w:sz="0" w:space="0" w:color="auto"/>
            <w:bottom w:val="none" w:sz="0" w:space="0" w:color="auto"/>
            <w:right w:val="none" w:sz="0" w:space="0" w:color="auto"/>
          </w:divBdr>
        </w:div>
        <w:div w:id="505174531">
          <w:marLeft w:val="533"/>
          <w:marRight w:val="0"/>
          <w:marTop w:val="134"/>
          <w:marBottom w:val="0"/>
          <w:divBdr>
            <w:top w:val="none" w:sz="0" w:space="0" w:color="auto"/>
            <w:left w:val="none" w:sz="0" w:space="0" w:color="auto"/>
            <w:bottom w:val="none" w:sz="0" w:space="0" w:color="auto"/>
            <w:right w:val="none" w:sz="0" w:space="0" w:color="auto"/>
          </w:divBdr>
        </w:div>
        <w:div w:id="683169074">
          <w:marLeft w:val="907"/>
          <w:marRight w:val="0"/>
          <w:marTop w:val="86"/>
          <w:marBottom w:val="0"/>
          <w:divBdr>
            <w:top w:val="none" w:sz="0" w:space="0" w:color="auto"/>
            <w:left w:val="none" w:sz="0" w:space="0" w:color="auto"/>
            <w:bottom w:val="none" w:sz="0" w:space="0" w:color="auto"/>
            <w:right w:val="none" w:sz="0" w:space="0" w:color="auto"/>
          </w:divBdr>
        </w:div>
        <w:div w:id="783958550">
          <w:marLeft w:val="907"/>
          <w:marRight w:val="0"/>
          <w:marTop w:val="86"/>
          <w:marBottom w:val="0"/>
          <w:divBdr>
            <w:top w:val="none" w:sz="0" w:space="0" w:color="auto"/>
            <w:left w:val="none" w:sz="0" w:space="0" w:color="auto"/>
            <w:bottom w:val="none" w:sz="0" w:space="0" w:color="auto"/>
            <w:right w:val="none" w:sz="0" w:space="0" w:color="auto"/>
          </w:divBdr>
        </w:div>
        <w:div w:id="1452017855">
          <w:marLeft w:val="533"/>
          <w:marRight w:val="0"/>
          <w:marTop w:val="134"/>
          <w:marBottom w:val="0"/>
          <w:divBdr>
            <w:top w:val="none" w:sz="0" w:space="0" w:color="auto"/>
            <w:left w:val="none" w:sz="0" w:space="0" w:color="auto"/>
            <w:bottom w:val="none" w:sz="0" w:space="0" w:color="auto"/>
            <w:right w:val="none" w:sz="0" w:space="0" w:color="auto"/>
          </w:divBdr>
        </w:div>
      </w:divsChild>
    </w:div>
    <w:div w:id="81530953">
      <w:bodyDiv w:val="1"/>
      <w:marLeft w:val="0"/>
      <w:marRight w:val="0"/>
      <w:marTop w:val="0"/>
      <w:marBottom w:val="0"/>
      <w:divBdr>
        <w:top w:val="none" w:sz="0" w:space="0" w:color="auto"/>
        <w:left w:val="none" w:sz="0" w:space="0" w:color="auto"/>
        <w:bottom w:val="none" w:sz="0" w:space="0" w:color="auto"/>
        <w:right w:val="none" w:sz="0" w:space="0" w:color="auto"/>
      </w:divBdr>
    </w:div>
    <w:div w:id="88702095">
      <w:bodyDiv w:val="1"/>
      <w:marLeft w:val="0"/>
      <w:marRight w:val="0"/>
      <w:marTop w:val="0"/>
      <w:marBottom w:val="0"/>
      <w:divBdr>
        <w:top w:val="none" w:sz="0" w:space="0" w:color="auto"/>
        <w:left w:val="none" w:sz="0" w:space="0" w:color="auto"/>
        <w:bottom w:val="none" w:sz="0" w:space="0" w:color="auto"/>
        <w:right w:val="none" w:sz="0" w:space="0" w:color="auto"/>
      </w:divBdr>
      <w:divsChild>
        <w:div w:id="44062064">
          <w:marLeft w:val="533"/>
          <w:marRight w:val="0"/>
          <w:marTop w:val="134"/>
          <w:marBottom w:val="0"/>
          <w:divBdr>
            <w:top w:val="none" w:sz="0" w:space="0" w:color="auto"/>
            <w:left w:val="none" w:sz="0" w:space="0" w:color="auto"/>
            <w:bottom w:val="none" w:sz="0" w:space="0" w:color="auto"/>
            <w:right w:val="none" w:sz="0" w:space="0" w:color="auto"/>
          </w:divBdr>
        </w:div>
        <w:div w:id="106631815">
          <w:marLeft w:val="907"/>
          <w:marRight w:val="0"/>
          <w:marTop w:val="86"/>
          <w:marBottom w:val="0"/>
          <w:divBdr>
            <w:top w:val="none" w:sz="0" w:space="0" w:color="auto"/>
            <w:left w:val="none" w:sz="0" w:space="0" w:color="auto"/>
            <w:bottom w:val="none" w:sz="0" w:space="0" w:color="auto"/>
            <w:right w:val="none" w:sz="0" w:space="0" w:color="auto"/>
          </w:divBdr>
        </w:div>
        <w:div w:id="192691751">
          <w:marLeft w:val="533"/>
          <w:marRight w:val="0"/>
          <w:marTop w:val="134"/>
          <w:marBottom w:val="0"/>
          <w:divBdr>
            <w:top w:val="none" w:sz="0" w:space="0" w:color="auto"/>
            <w:left w:val="none" w:sz="0" w:space="0" w:color="auto"/>
            <w:bottom w:val="none" w:sz="0" w:space="0" w:color="auto"/>
            <w:right w:val="none" w:sz="0" w:space="0" w:color="auto"/>
          </w:divBdr>
        </w:div>
        <w:div w:id="557477272">
          <w:marLeft w:val="533"/>
          <w:marRight w:val="0"/>
          <w:marTop w:val="134"/>
          <w:marBottom w:val="0"/>
          <w:divBdr>
            <w:top w:val="none" w:sz="0" w:space="0" w:color="auto"/>
            <w:left w:val="none" w:sz="0" w:space="0" w:color="auto"/>
            <w:bottom w:val="none" w:sz="0" w:space="0" w:color="auto"/>
            <w:right w:val="none" w:sz="0" w:space="0" w:color="auto"/>
          </w:divBdr>
        </w:div>
        <w:div w:id="781460562">
          <w:marLeft w:val="907"/>
          <w:marRight w:val="0"/>
          <w:marTop w:val="86"/>
          <w:marBottom w:val="0"/>
          <w:divBdr>
            <w:top w:val="none" w:sz="0" w:space="0" w:color="auto"/>
            <w:left w:val="none" w:sz="0" w:space="0" w:color="auto"/>
            <w:bottom w:val="none" w:sz="0" w:space="0" w:color="auto"/>
            <w:right w:val="none" w:sz="0" w:space="0" w:color="auto"/>
          </w:divBdr>
        </w:div>
        <w:div w:id="1618368735">
          <w:marLeft w:val="907"/>
          <w:marRight w:val="0"/>
          <w:marTop w:val="86"/>
          <w:marBottom w:val="0"/>
          <w:divBdr>
            <w:top w:val="none" w:sz="0" w:space="0" w:color="auto"/>
            <w:left w:val="none" w:sz="0" w:space="0" w:color="auto"/>
            <w:bottom w:val="none" w:sz="0" w:space="0" w:color="auto"/>
            <w:right w:val="none" w:sz="0" w:space="0" w:color="auto"/>
          </w:divBdr>
        </w:div>
        <w:div w:id="2038312446">
          <w:marLeft w:val="907"/>
          <w:marRight w:val="0"/>
          <w:marTop w:val="86"/>
          <w:marBottom w:val="0"/>
          <w:divBdr>
            <w:top w:val="none" w:sz="0" w:space="0" w:color="auto"/>
            <w:left w:val="none" w:sz="0" w:space="0" w:color="auto"/>
            <w:bottom w:val="none" w:sz="0" w:space="0" w:color="auto"/>
            <w:right w:val="none" w:sz="0" w:space="0" w:color="auto"/>
          </w:divBdr>
        </w:div>
      </w:divsChild>
    </w:div>
    <w:div w:id="111171206">
      <w:bodyDiv w:val="1"/>
      <w:marLeft w:val="0"/>
      <w:marRight w:val="0"/>
      <w:marTop w:val="0"/>
      <w:marBottom w:val="0"/>
      <w:divBdr>
        <w:top w:val="none" w:sz="0" w:space="0" w:color="auto"/>
        <w:left w:val="none" w:sz="0" w:space="0" w:color="auto"/>
        <w:bottom w:val="none" w:sz="0" w:space="0" w:color="auto"/>
        <w:right w:val="none" w:sz="0" w:space="0" w:color="auto"/>
      </w:divBdr>
      <w:divsChild>
        <w:div w:id="1588611377">
          <w:marLeft w:val="533"/>
          <w:marRight w:val="0"/>
          <w:marTop w:val="125"/>
          <w:marBottom w:val="0"/>
          <w:divBdr>
            <w:top w:val="none" w:sz="0" w:space="0" w:color="auto"/>
            <w:left w:val="none" w:sz="0" w:space="0" w:color="auto"/>
            <w:bottom w:val="none" w:sz="0" w:space="0" w:color="auto"/>
            <w:right w:val="none" w:sz="0" w:space="0" w:color="auto"/>
          </w:divBdr>
        </w:div>
      </w:divsChild>
    </w:div>
    <w:div w:id="175191435">
      <w:bodyDiv w:val="1"/>
      <w:marLeft w:val="0"/>
      <w:marRight w:val="0"/>
      <w:marTop w:val="0"/>
      <w:marBottom w:val="0"/>
      <w:divBdr>
        <w:top w:val="none" w:sz="0" w:space="0" w:color="auto"/>
        <w:left w:val="none" w:sz="0" w:space="0" w:color="auto"/>
        <w:bottom w:val="none" w:sz="0" w:space="0" w:color="auto"/>
        <w:right w:val="none" w:sz="0" w:space="0" w:color="auto"/>
      </w:divBdr>
    </w:div>
    <w:div w:id="259988762">
      <w:bodyDiv w:val="1"/>
      <w:marLeft w:val="0"/>
      <w:marRight w:val="0"/>
      <w:marTop w:val="0"/>
      <w:marBottom w:val="0"/>
      <w:divBdr>
        <w:top w:val="none" w:sz="0" w:space="0" w:color="auto"/>
        <w:left w:val="none" w:sz="0" w:space="0" w:color="auto"/>
        <w:bottom w:val="none" w:sz="0" w:space="0" w:color="auto"/>
        <w:right w:val="none" w:sz="0" w:space="0" w:color="auto"/>
      </w:divBdr>
    </w:div>
    <w:div w:id="270210422">
      <w:bodyDiv w:val="1"/>
      <w:marLeft w:val="0"/>
      <w:marRight w:val="0"/>
      <w:marTop w:val="0"/>
      <w:marBottom w:val="0"/>
      <w:divBdr>
        <w:top w:val="none" w:sz="0" w:space="0" w:color="auto"/>
        <w:left w:val="none" w:sz="0" w:space="0" w:color="auto"/>
        <w:bottom w:val="none" w:sz="0" w:space="0" w:color="auto"/>
        <w:right w:val="none" w:sz="0" w:space="0" w:color="auto"/>
      </w:divBdr>
      <w:divsChild>
        <w:div w:id="1008604114">
          <w:marLeft w:val="533"/>
          <w:marRight w:val="0"/>
          <w:marTop w:val="134"/>
          <w:marBottom w:val="0"/>
          <w:divBdr>
            <w:top w:val="none" w:sz="0" w:space="0" w:color="auto"/>
            <w:left w:val="none" w:sz="0" w:space="0" w:color="auto"/>
            <w:bottom w:val="none" w:sz="0" w:space="0" w:color="auto"/>
            <w:right w:val="none" w:sz="0" w:space="0" w:color="auto"/>
          </w:divBdr>
        </w:div>
        <w:div w:id="1404254976">
          <w:marLeft w:val="907"/>
          <w:marRight w:val="0"/>
          <w:marTop w:val="86"/>
          <w:marBottom w:val="0"/>
          <w:divBdr>
            <w:top w:val="none" w:sz="0" w:space="0" w:color="auto"/>
            <w:left w:val="none" w:sz="0" w:space="0" w:color="auto"/>
            <w:bottom w:val="none" w:sz="0" w:space="0" w:color="auto"/>
            <w:right w:val="none" w:sz="0" w:space="0" w:color="auto"/>
          </w:divBdr>
        </w:div>
        <w:div w:id="1582253784">
          <w:marLeft w:val="907"/>
          <w:marRight w:val="0"/>
          <w:marTop w:val="86"/>
          <w:marBottom w:val="0"/>
          <w:divBdr>
            <w:top w:val="none" w:sz="0" w:space="0" w:color="auto"/>
            <w:left w:val="none" w:sz="0" w:space="0" w:color="auto"/>
            <w:bottom w:val="none" w:sz="0" w:space="0" w:color="auto"/>
            <w:right w:val="none" w:sz="0" w:space="0" w:color="auto"/>
          </w:divBdr>
        </w:div>
        <w:div w:id="1767843567">
          <w:marLeft w:val="533"/>
          <w:marRight w:val="0"/>
          <w:marTop w:val="134"/>
          <w:marBottom w:val="0"/>
          <w:divBdr>
            <w:top w:val="none" w:sz="0" w:space="0" w:color="auto"/>
            <w:left w:val="none" w:sz="0" w:space="0" w:color="auto"/>
            <w:bottom w:val="none" w:sz="0" w:space="0" w:color="auto"/>
            <w:right w:val="none" w:sz="0" w:space="0" w:color="auto"/>
          </w:divBdr>
        </w:div>
      </w:divsChild>
    </w:div>
    <w:div w:id="288895526">
      <w:bodyDiv w:val="1"/>
      <w:marLeft w:val="0"/>
      <w:marRight w:val="0"/>
      <w:marTop w:val="0"/>
      <w:marBottom w:val="0"/>
      <w:divBdr>
        <w:top w:val="none" w:sz="0" w:space="0" w:color="auto"/>
        <w:left w:val="none" w:sz="0" w:space="0" w:color="auto"/>
        <w:bottom w:val="none" w:sz="0" w:space="0" w:color="auto"/>
        <w:right w:val="none" w:sz="0" w:space="0" w:color="auto"/>
      </w:divBdr>
    </w:div>
    <w:div w:id="352193832">
      <w:bodyDiv w:val="1"/>
      <w:marLeft w:val="0"/>
      <w:marRight w:val="0"/>
      <w:marTop w:val="0"/>
      <w:marBottom w:val="0"/>
      <w:divBdr>
        <w:top w:val="none" w:sz="0" w:space="0" w:color="auto"/>
        <w:left w:val="none" w:sz="0" w:space="0" w:color="auto"/>
        <w:bottom w:val="none" w:sz="0" w:space="0" w:color="auto"/>
        <w:right w:val="none" w:sz="0" w:space="0" w:color="auto"/>
      </w:divBdr>
      <w:divsChild>
        <w:div w:id="762074735">
          <w:marLeft w:val="0"/>
          <w:marRight w:val="0"/>
          <w:marTop w:val="0"/>
          <w:marBottom w:val="0"/>
          <w:divBdr>
            <w:top w:val="none" w:sz="0" w:space="0" w:color="auto"/>
            <w:left w:val="none" w:sz="0" w:space="0" w:color="auto"/>
            <w:bottom w:val="none" w:sz="0" w:space="0" w:color="auto"/>
            <w:right w:val="none" w:sz="0" w:space="0" w:color="auto"/>
          </w:divBdr>
          <w:divsChild>
            <w:div w:id="1281452871">
              <w:marLeft w:val="0"/>
              <w:marRight w:val="0"/>
              <w:marTop w:val="0"/>
              <w:marBottom w:val="0"/>
              <w:divBdr>
                <w:top w:val="none" w:sz="0" w:space="0" w:color="auto"/>
                <w:left w:val="none" w:sz="0" w:space="0" w:color="auto"/>
                <w:bottom w:val="none" w:sz="0" w:space="0" w:color="auto"/>
                <w:right w:val="none" w:sz="0" w:space="0" w:color="auto"/>
              </w:divBdr>
              <w:divsChild>
                <w:div w:id="436217287">
                  <w:marLeft w:val="0"/>
                  <w:marRight w:val="0"/>
                  <w:marTop w:val="0"/>
                  <w:marBottom w:val="0"/>
                  <w:divBdr>
                    <w:top w:val="none" w:sz="0" w:space="0" w:color="auto"/>
                    <w:left w:val="none" w:sz="0" w:space="0" w:color="auto"/>
                    <w:bottom w:val="none" w:sz="0" w:space="0" w:color="auto"/>
                    <w:right w:val="none" w:sz="0" w:space="0" w:color="auto"/>
                  </w:divBdr>
                  <w:divsChild>
                    <w:div w:id="746653897">
                      <w:marLeft w:val="0"/>
                      <w:marRight w:val="0"/>
                      <w:marTop w:val="0"/>
                      <w:marBottom w:val="0"/>
                      <w:divBdr>
                        <w:top w:val="none" w:sz="0" w:space="0" w:color="auto"/>
                        <w:left w:val="none" w:sz="0" w:space="0" w:color="auto"/>
                        <w:bottom w:val="none" w:sz="0" w:space="0" w:color="auto"/>
                        <w:right w:val="none" w:sz="0" w:space="0" w:color="auto"/>
                      </w:divBdr>
                      <w:divsChild>
                        <w:div w:id="1397507301">
                          <w:marLeft w:val="0"/>
                          <w:marRight w:val="0"/>
                          <w:marTop w:val="0"/>
                          <w:marBottom w:val="0"/>
                          <w:divBdr>
                            <w:top w:val="none" w:sz="0" w:space="0" w:color="auto"/>
                            <w:left w:val="none" w:sz="0" w:space="0" w:color="auto"/>
                            <w:bottom w:val="none" w:sz="0" w:space="0" w:color="auto"/>
                            <w:right w:val="none" w:sz="0" w:space="0" w:color="auto"/>
                          </w:divBdr>
                          <w:divsChild>
                            <w:div w:id="261375977">
                              <w:marLeft w:val="0"/>
                              <w:marRight w:val="0"/>
                              <w:marTop w:val="0"/>
                              <w:marBottom w:val="0"/>
                              <w:divBdr>
                                <w:top w:val="none" w:sz="0" w:space="0" w:color="auto"/>
                                <w:left w:val="none" w:sz="0" w:space="0" w:color="auto"/>
                                <w:bottom w:val="none" w:sz="0" w:space="0" w:color="auto"/>
                                <w:right w:val="none" w:sz="0" w:space="0" w:color="auto"/>
                              </w:divBdr>
                              <w:divsChild>
                                <w:div w:id="931474502">
                                  <w:marLeft w:val="0"/>
                                  <w:marRight w:val="0"/>
                                  <w:marTop w:val="0"/>
                                  <w:marBottom w:val="0"/>
                                  <w:divBdr>
                                    <w:top w:val="none" w:sz="0" w:space="0" w:color="auto"/>
                                    <w:left w:val="none" w:sz="0" w:space="0" w:color="auto"/>
                                    <w:bottom w:val="none" w:sz="0" w:space="0" w:color="auto"/>
                                    <w:right w:val="none" w:sz="0" w:space="0" w:color="auto"/>
                                  </w:divBdr>
                                  <w:divsChild>
                                    <w:div w:id="284890925">
                                      <w:marLeft w:val="0"/>
                                      <w:marRight w:val="0"/>
                                      <w:marTop w:val="0"/>
                                      <w:marBottom w:val="0"/>
                                      <w:divBdr>
                                        <w:top w:val="none" w:sz="0" w:space="0" w:color="auto"/>
                                        <w:left w:val="none" w:sz="0" w:space="0" w:color="auto"/>
                                        <w:bottom w:val="none" w:sz="0" w:space="0" w:color="auto"/>
                                        <w:right w:val="none" w:sz="0" w:space="0" w:color="auto"/>
                                      </w:divBdr>
                                      <w:divsChild>
                                        <w:div w:id="143090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362443523">
      <w:bodyDiv w:val="1"/>
      <w:marLeft w:val="0"/>
      <w:marRight w:val="0"/>
      <w:marTop w:val="0"/>
      <w:marBottom w:val="0"/>
      <w:divBdr>
        <w:top w:val="none" w:sz="0" w:space="0" w:color="auto"/>
        <w:left w:val="none" w:sz="0" w:space="0" w:color="auto"/>
        <w:bottom w:val="none" w:sz="0" w:space="0" w:color="auto"/>
        <w:right w:val="none" w:sz="0" w:space="0" w:color="auto"/>
      </w:divBdr>
      <w:divsChild>
        <w:div w:id="53940273">
          <w:marLeft w:val="533"/>
          <w:marRight w:val="0"/>
          <w:marTop w:val="134"/>
          <w:marBottom w:val="0"/>
          <w:divBdr>
            <w:top w:val="none" w:sz="0" w:space="0" w:color="auto"/>
            <w:left w:val="none" w:sz="0" w:space="0" w:color="auto"/>
            <w:bottom w:val="none" w:sz="0" w:space="0" w:color="auto"/>
            <w:right w:val="none" w:sz="0" w:space="0" w:color="auto"/>
          </w:divBdr>
        </w:div>
        <w:div w:id="598833037">
          <w:marLeft w:val="533"/>
          <w:marRight w:val="0"/>
          <w:marTop w:val="134"/>
          <w:marBottom w:val="0"/>
          <w:divBdr>
            <w:top w:val="none" w:sz="0" w:space="0" w:color="auto"/>
            <w:left w:val="none" w:sz="0" w:space="0" w:color="auto"/>
            <w:bottom w:val="none" w:sz="0" w:space="0" w:color="auto"/>
            <w:right w:val="none" w:sz="0" w:space="0" w:color="auto"/>
          </w:divBdr>
        </w:div>
        <w:div w:id="617956130">
          <w:marLeft w:val="907"/>
          <w:marRight w:val="0"/>
          <w:marTop w:val="86"/>
          <w:marBottom w:val="0"/>
          <w:divBdr>
            <w:top w:val="none" w:sz="0" w:space="0" w:color="auto"/>
            <w:left w:val="none" w:sz="0" w:space="0" w:color="auto"/>
            <w:bottom w:val="none" w:sz="0" w:space="0" w:color="auto"/>
            <w:right w:val="none" w:sz="0" w:space="0" w:color="auto"/>
          </w:divBdr>
        </w:div>
        <w:div w:id="1759793888">
          <w:marLeft w:val="907"/>
          <w:marRight w:val="0"/>
          <w:marTop w:val="86"/>
          <w:marBottom w:val="0"/>
          <w:divBdr>
            <w:top w:val="none" w:sz="0" w:space="0" w:color="auto"/>
            <w:left w:val="none" w:sz="0" w:space="0" w:color="auto"/>
            <w:bottom w:val="none" w:sz="0" w:space="0" w:color="auto"/>
            <w:right w:val="none" w:sz="0" w:space="0" w:color="auto"/>
          </w:divBdr>
        </w:div>
        <w:div w:id="1975481306">
          <w:marLeft w:val="533"/>
          <w:marRight w:val="0"/>
          <w:marTop w:val="134"/>
          <w:marBottom w:val="0"/>
          <w:divBdr>
            <w:top w:val="none" w:sz="0" w:space="0" w:color="auto"/>
            <w:left w:val="none" w:sz="0" w:space="0" w:color="auto"/>
            <w:bottom w:val="none" w:sz="0" w:space="0" w:color="auto"/>
            <w:right w:val="none" w:sz="0" w:space="0" w:color="auto"/>
          </w:divBdr>
        </w:div>
        <w:div w:id="1997298751">
          <w:marLeft w:val="907"/>
          <w:marRight w:val="0"/>
          <w:marTop w:val="86"/>
          <w:marBottom w:val="0"/>
          <w:divBdr>
            <w:top w:val="none" w:sz="0" w:space="0" w:color="auto"/>
            <w:left w:val="none" w:sz="0" w:space="0" w:color="auto"/>
            <w:bottom w:val="none" w:sz="0" w:space="0" w:color="auto"/>
            <w:right w:val="none" w:sz="0" w:space="0" w:color="auto"/>
          </w:divBdr>
        </w:div>
        <w:div w:id="2018540156">
          <w:marLeft w:val="907"/>
          <w:marRight w:val="0"/>
          <w:marTop w:val="86"/>
          <w:marBottom w:val="0"/>
          <w:divBdr>
            <w:top w:val="none" w:sz="0" w:space="0" w:color="auto"/>
            <w:left w:val="none" w:sz="0" w:space="0" w:color="auto"/>
            <w:bottom w:val="none" w:sz="0" w:space="0" w:color="auto"/>
            <w:right w:val="none" w:sz="0" w:space="0" w:color="auto"/>
          </w:divBdr>
        </w:div>
      </w:divsChild>
    </w:div>
    <w:div w:id="372118529">
      <w:bodyDiv w:val="1"/>
      <w:marLeft w:val="0"/>
      <w:marRight w:val="0"/>
      <w:marTop w:val="0"/>
      <w:marBottom w:val="0"/>
      <w:divBdr>
        <w:top w:val="none" w:sz="0" w:space="0" w:color="auto"/>
        <w:left w:val="none" w:sz="0" w:space="0" w:color="auto"/>
        <w:bottom w:val="none" w:sz="0" w:space="0" w:color="auto"/>
        <w:right w:val="none" w:sz="0" w:space="0" w:color="auto"/>
      </w:divBdr>
    </w:div>
    <w:div w:id="379746515">
      <w:bodyDiv w:val="1"/>
      <w:marLeft w:val="0"/>
      <w:marRight w:val="0"/>
      <w:marTop w:val="0"/>
      <w:marBottom w:val="0"/>
      <w:divBdr>
        <w:top w:val="none" w:sz="0" w:space="0" w:color="auto"/>
        <w:left w:val="none" w:sz="0" w:space="0" w:color="auto"/>
        <w:bottom w:val="none" w:sz="0" w:space="0" w:color="auto"/>
        <w:right w:val="none" w:sz="0" w:space="0" w:color="auto"/>
      </w:divBdr>
    </w:div>
    <w:div w:id="418798135">
      <w:bodyDiv w:val="1"/>
      <w:marLeft w:val="0"/>
      <w:marRight w:val="0"/>
      <w:marTop w:val="0"/>
      <w:marBottom w:val="0"/>
      <w:divBdr>
        <w:top w:val="none" w:sz="0" w:space="0" w:color="auto"/>
        <w:left w:val="none" w:sz="0" w:space="0" w:color="auto"/>
        <w:bottom w:val="none" w:sz="0" w:space="0" w:color="auto"/>
        <w:right w:val="none" w:sz="0" w:space="0" w:color="auto"/>
      </w:divBdr>
      <w:divsChild>
        <w:div w:id="229536536">
          <w:marLeft w:val="0"/>
          <w:marRight w:val="0"/>
          <w:marTop w:val="0"/>
          <w:marBottom w:val="0"/>
          <w:divBdr>
            <w:top w:val="none" w:sz="0" w:space="0" w:color="auto"/>
            <w:left w:val="none" w:sz="0" w:space="0" w:color="auto"/>
            <w:bottom w:val="none" w:sz="0" w:space="0" w:color="auto"/>
            <w:right w:val="none" w:sz="0" w:space="0" w:color="auto"/>
          </w:divBdr>
          <w:divsChild>
            <w:div w:id="580598642">
              <w:marLeft w:val="0"/>
              <w:marRight w:val="0"/>
              <w:marTop w:val="0"/>
              <w:marBottom w:val="0"/>
              <w:divBdr>
                <w:top w:val="none" w:sz="0" w:space="0" w:color="auto"/>
                <w:left w:val="none" w:sz="0" w:space="0" w:color="auto"/>
                <w:bottom w:val="none" w:sz="0" w:space="0" w:color="auto"/>
                <w:right w:val="none" w:sz="0" w:space="0" w:color="auto"/>
              </w:divBdr>
              <w:divsChild>
                <w:div w:id="778987772">
                  <w:marLeft w:val="0"/>
                  <w:marRight w:val="0"/>
                  <w:marTop w:val="0"/>
                  <w:marBottom w:val="0"/>
                  <w:divBdr>
                    <w:top w:val="none" w:sz="0" w:space="0" w:color="auto"/>
                    <w:left w:val="none" w:sz="0" w:space="0" w:color="auto"/>
                    <w:bottom w:val="none" w:sz="0" w:space="0" w:color="auto"/>
                    <w:right w:val="none" w:sz="0" w:space="0" w:color="auto"/>
                  </w:divBdr>
                  <w:divsChild>
                    <w:div w:id="716512659">
                      <w:marLeft w:val="0"/>
                      <w:marRight w:val="0"/>
                      <w:marTop w:val="0"/>
                      <w:marBottom w:val="0"/>
                      <w:divBdr>
                        <w:top w:val="none" w:sz="0" w:space="0" w:color="auto"/>
                        <w:left w:val="none" w:sz="0" w:space="0" w:color="auto"/>
                        <w:bottom w:val="none" w:sz="0" w:space="0" w:color="auto"/>
                        <w:right w:val="none" w:sz="0" w:space="0" w:color="auto"/>
                      </w:divBdr>
                      <w:divsChild>
                        <w:div w:id="558253132">
                          <w:marLeft w:val="0"/>
                          <w:marRight w:val="0"/>
                          <w:marTop w:val="0"/>
                          <w:marBottom w:val="0"/>
                          <w:divBdr>
                            <w:top w:val="none" w:sz="0" w:space="0" w:color="auto"/>
                            <w:left w:val="none" w:sz="0" w:space="0" w:color="auto"/>
                            <w:bottom w:val="none" w:sz="0" w:space="0" w:color="auto"/>
                            <w:right w:val="none" w:sz="0" w:space="0" w:color="auto"/>
                          </w:divBdr>
                          <w:divsChild>
                            <w:div w:id="789712791">
                              <w:marLeft w:val="0"/>
                              <w:marRight w:val="0"/>
                              <w:marTop w:val="0"/>
                              <w:marBottom w:val="0"/>
                              <w:divBdr>
                                <w:top w:val="none" w:sz="0" w:space="0" w:color="auto"/>
                                <w:left w:val="none" w:sz="0" w:space="0" w:color="auto"/>
                                <w:bottom w:val="none" w:sz="0" w:space="0" w:color="auto"/>
                                <w:right w:val="none" w:sz="0" w:space="0" w:color="auto"/>
                              </w:divBdr>
                              <w:divsChild>
                                <w:div w:id="1065025727">
                                  <w:marLeft w:val="0"/>
                                  <w:marRight w:val="0"/>
                                  <w:marTop w:val="0"/>
                                  <w:marBottom w:val="0"/>
                                  <w:divBdr>
                                    <w:top w:val="none" w:sz="0" w:space="0" w:color="auto"/>
                                    <w:left w:val="none" w:sz="0" w:space="0" w:color="auto"/>
                                    <w:bottom w:val="none" w:sz="0" w:space="0" w:color="auto"/>
                                    <w:right w:val="none" w:sz="0" w:space="0" w:color="auto"/>
                                  </w:divBdr>
                                  <w:divsChild>
                                    <w:div w:id="1103257825">
                                      <w:marLeft w:val="0"/>
                                      <w:marRight w:val="0"/>
                                      <w:marTop w:val="0"/>
                                      <w:marBottom w:val="0"/>
                                      <w:divBdr>
                                        <w:top w:val="none" w:sz="0" w:space="0" w:color="auto"/>
                                        <w:left w:val="none" w:sz="0" w:space="0" w:color="auto"/>
                                        <w:bottom w:val="none" w:sz="0" w:space="0" w:color="auto"/>
                                        <w:right w:val="none" w:sz="0" w:space="0" w:color="auto"/>
                                      </w:divBdr>
                                      <w:divsChild>
                                        <w:div w:id="684014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421998846">
      <w:bodyDiv w:val="1"/>
      <w:marLeft w:val="0"/>
      <w:marRight w:val="0"/>
      <w:marTop w:val="0"/>
      <w:marBottom w:val="0"/>
      <w:divBdr>
        <w:top w:val="none" w:sz="0" w:space="0" w:color="auto"/>
        <w:left w:val="none" w:sz="0" w:space="0" w:color="auto"/>
        <w:bottom w:val="none" w:sz="0" w:space="0" w:color="auto"/>
        <w:right w:val="none" w:sz="0" w:space="0" w:color="auto"/>
      </w:divBdr>
    </w:div>
    <w:div w:id="440413581">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29076325">
      <w:bodyDiv w:val="1"/>
      <w:marLeft w:val="0"/>
      <w:marRight w:val="0"/>
      <w:marTop w:val="0"/>
      <w:marBottom w:val="0"/>
      <w:divBdr>
        <w:top w:val="none" w:sz="0" w:space="0" w:color="auto"/>
        <w:left w:val="none" w:sz="0" w:space="0" w:color="auto"/>
        <w:bottom w:val="none" w:sz="0" w:space="0" w:color="auto"/>
        <w:right w:val="none" w:sz="0" w:space="0" w:color="auto"/>
      </w:divBdr>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617832877">
      <w:bodyDiv w:val="1"/>
      <w:marLeft w:val="0"/>
      <w:marRight w:val="0"/>
      <w:marTop w:val="0"/>
      <w:marBottom w:val="0"/>
      <w:divBdr>
        <w:top w:val="none" w:sz="0" w:space="0" w:color="auto"/>
        <w:left w:val="none" w:sz="0" w:space="0" w:color="auto"/>
        <w:bottom w:val="none" w:sz="0" w:space="0" w:color="auto"/>
        <w:right w:val="none" w:sz="0" w:space="0" w:color="auto"/>
      </w:divBdr>
      <w:divsChild>
        <w:div w:id="754665423">
          <w:marLeft w:val="907"/>
          <w:marRight w:val="0"/>
          <w:marTop w:val="86"/>
          <w:marBottom w:val="0"/>
          <w:divBdr>
            <w:top w:val="none" w:sz="0" w:space="0" w:color="auto"/>
            <w:left w:val="none" w:sz="0" w:space="0" w:color="auto"/>
            <w:bottom w:val="none" w:sz="0" w:space="0" w:color="auto"/>
            <w:right w:val="none" w:sz="0" w:space="0" w:color="auto"/>
          </w:divBdr>
        </w:div>
        <w:div w:id="923104896">
          <w:marLeft w:val="907"/>
          <w:marRight w:val="0"/>
          <w:marTop w:val="86"/>
          <w:marBottom w:val="0"/>
          <w:divBdr>
            <w:top w:val="none" w:sz="0" w:space="0" w:color="auto"/>
            <w:left w:val="none" w:sz="0" w:space="0" w:color="auto"/>
            <w:bottom w:val="none" w:sz="0" w:space="0" w:color="auto"/>
            <w:right w:val="none" w:sz="0" w:space="0" w:color="auto"/>
          </w:divBdr>
        </w:div>
      </w:divsChild>
    </w:div>
    <w:div w:id="682366947">
      <w:bodyDiv w:val="1"/>
      <w:marLeft w:val="0"/>
      <w:marRight w:val="0"/>
      <w:marTop w:val="0"/>
      <w:marBottom w:val="0"/>
      <w:divBdr>
        <w:top w:val="none" w:sz="0" w:space="0" w:color="auto"/>
        <w:left w:val="none" w:sz="0" w:space="0" w:color="auto"/>
        <w:bottom w:val="none" w:sz="0" w:space="0" w:color="auto"/>
        <w:right w:val="none" w:sz="0" w:space="0" w:color="auto"/>
      </w:divBdr>
    </w:div>
    <w:div w:id="688214733">
      <w:bodyDiv w:val="1"/>
      <w:marLeft w:val="0"/>
      <w:marRight w:val="0"/>
      <w:marTop w:val="0"/>
      <w:marBottom w:val="0"/>
      <w:divBdr>
        <w:top w:val="none" w:sz="0" w:space="0" w:color="auto"/>
        <w:left w:val="none" w:sz="0" w:space="0" w:color="auto"/>
        <w:bottom w:val="none" w:sz="0" w:space="0" w:color="auto"/>
        <w:right w:val="none" w:sz="0" w:space="0" w:color="auto"/>
      </w:divBdr>
    </w:div>
    <w:div w:id="700712573">
      <w:bodyDiv w:val="1"/>
      <w:marLeft w:val="0"/>
      <w:marRight w:val="0"/>
      <w:marTop w:val="0"/>
      <w:marBottom w:val="0"/>
      <w:divBdr>
        <w:top w:val="none" w:sz="0" w:space="0" w:color="auto"/>
        <w:left w:val="none" w:sz="0" w:space="0" w:color="auto"/>
        <w:bottom w:val="none" w:sz="0" w:space="0" w:color="auto"/>
        <w:right w:val="none" w:sz="0" w:space="0" w:color="auto"/>
      </w:divBdr>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sChild>
    </w:div>
    <w:div w:id="764156398">
      <w:bodyDiv w:val="1"/>
      <w:marLeft w:val="0"/>
      <w:marRight w:val="0"/>
      <w:marTop w:val="0"/>
      <w:marBottom w:val="0"/>
      <w:divBdr>
        <w:top w:val="none" w:sz="0" w:space="0" w:color="auto"/>
        <w:left w:val="none" w:sz="0" w:space="0" w:color="auto"/>
        <w:bottom w:val="none" w:sz="0" w:space="0" w:color="auto"/>
        <w:right w:val="none" w:sz="0" w:space="0" w:color="auto"/>
      </w:divBdr>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772940397">
      <w:bodyDiv w:val="1"/>
      <w:marLeft w:val="0"/>
      <w:marRight w:val="0"/>
      <w:marTop w:val="0"/>
      <w:marBottom w:val="0"/>
      <w:divBdr>
        <w:top w:val="none" w:sz="0" w:space="0" w:color="auto"/>
        <w:left w:val="none" w:sz="0" w:space="0" w:color="auto"/>
        <w:bottom w:val="none" w:sz="0" w:space="0" w:color="auto"/>
        <w:right w:val="none" w:sz="0" w:space="0" w:color="auto"/>
      </w:divBdr>
      <w:divsChild>
        <w:div w:id="37363389">
          <w:marLeft w:val="1253"/>
          <w:marRight w:val="0"/>
          <w:marTop w:val="82"/>
          <w:marBottom w:val="0"/>
          <w:divBdr>
            <w:top w:val="none" w:sz="0" w:space="0" w:color="auto"/>
            <w:left w:val="none" w:sz="0" w:space="0" w:color="auto"/>
            <w:bottom w:val="none" w:sz="0" w:space="0" w:color="auto"/>
            <w:right w:val="none" w:sz="0" w:space="0" w:color="auto"/>
          </w:divBdr>
        </w:div>
        <w:div w:id="636686955">
          <w:marLeft w:val="1253"/>
          <w:marRight w:val="0"/>
          <w:marTop w:val="82"/>
          <w:marBottom w:val="0"/>
          <w:divBdr>
            <w:top w:val="none" w:sz="0" w:space="0" w:color="auto"/>
            <w:left w:val="none" w:sz="0" w:space="0" w:color="auto"/>
            <w:bottom w:val="none" w:sz="0" w:space="0" w:color="auto"/>
            <w:right w:val="none" w:sz="0" w:space="0" w:color="auto"/>
          </w:divBdr>
        </w:div>
        <w:div w:id="929435239">
          <w:marLeft w:val="907"/>
          <w:marRight w:val="0"/>
          <w:marTop w:val="82"/>
          <w:marBottom w:val="0"/>
          <w:divBdr>
            <w:top w:val="none" w:sz="0" w:space="0" w:color="auto"/>
            <w:left w:val="none" w:sz="0" w:space="0" w:color="auto"/>
            <w:bottom w:val="none" w:sz="0" w:space="0" w:color="auto"/>
            <w:right w:val="none" w:sz="0" w:space="0" w:color="auto"/>
          </w:divBdr>
        </w:div>
        <w:div w:id="1021858757">
          <w:marLeft w:val="907"/>
          <w:marRight w:val="0"/>
          <w:marTop w:val="82"/>
          <w:marBottom w:val="0"/>
          <w:divBdr>
            <w:top w:val="none" w:sz="0" w:space="0" w:color="auto"/>
            <w:left w:val="none" w:sz="0" w:space="0" w:color="auto"/>
            <w:bottom w:val="none" w:sz="0" w:space="0" w:color="auto"/>
            <w:right w:val="none" w:sz="0" w:space="0" w:color="auto"/>
          </w:divBdr>
        </w:div>
        <w:div w:id="1082221742">
          <w:marLeft w:val="1253"/>
          <w:marRight w:val="0"/>
          <w:marTop w:val="82"/>
          <w:marBottom w:val="0"/>
          <w:divBdr>
            <w:top w:val="none" w:sz="0" w:space="0" w:color="auto"/>
            <w:left w:val="none" w:sz="0" w:space="0" w:color="auto"/>
            <w:bottom w:val="none" w:sz="0" w:space="0" w:color="auto"/>
            <w:right w:val="none" w:sz="0" w:space="0" w:color="auto"/>
          </w:divBdr>
        </w:div>
        <w:div w:id="1406344695">
          <w:marLeft w:val="907"/>
          <w:marRight w:val="0"/>
          <w:marTop w:val="82"/>
          <w:marBottom w:val="0"/>
          <w:divBdr>
            <w:top w:val="none" w:sz="0" w:space="0" w:color="auto"/>
            <w:left w:val="none" w:sz="0" w:space="0" w:color="auto"/>
            <w:bottom w:val="none" w:sz="0" w:space="0" w:color="auto"/>
            <w:right w:val="none" w:sz="0" w:space="0" w:color="auto"/>
          </w:divBdr>
        </w:div>
        <w:div w:id="1652127484">
          <w:marLeft w:val="1253"/>
          <w:marRight w:val="0"/>
          <w:marTop w:val="82"/>
          <w:marBottom w:val="0"/>
          <w:divBdr>
            <w:top w:val="none" w:sz="0" w:space="0" w:color="auto"/>
            <w:left w:val="none" w:sz="0" w:space="0" w:color="auto"/>
            <w:bottom w:val="none" w:sz="0" w:space="0" w:color="auto"/>
            <w:right w:val="none" w:sz="0" w:space="0" w:color="auto"/>
          </w:divBdr>
        </w:div>
        <w:div w:id="1718118702">
          <w:marLeft w:val="907"/>
          <w:marRight w:val="0"/>
          <w:marTop w:val="82"/>
          <w:marBottom w:val="0"/>
          <w:divBdr>
            <w:top w:val="none" w:sz="0" w:space="0" w:color="auto"/>
            <w:left w:val="none" w:sz="0" w:space="0" w:color="auto"/>
            <w:bottom w:val="none" w:sz="0" w:space="0" w:color="auto"/>
            <w:right w:val="none" w:sz="0" w:space="0" w:color="auto"/>
          </w:divBdr>
        </w:div>
      </w:divsChild>
    </w:div>
    <w:div w:id="858545059">
      <w:bodyDiv w:val="1"/>
      <w:marLeft w:val="0"/>
      <w:marRight w:val="0"/>
      <w:marTop w:val="0"/>
      <w:marBottom w:val="0"/>
      <w:divBdr>
        <w:top w:val="none" w:sz="0" w:space="0" w:color="auto"/>
        <w:left w:val="none" w:sz="0" w:space="0" w:color="auto"/>
        <w:bottom w:val="none" w:sz="0" w:space="0" w:color="auto"/>
        <w:right w:val="none" w:sz="0" w:space="0" w:color="auto"/>
      </w:divBdr>
      <w:divsChild>
        <w:div w:id="929122777">
          <w:marLeft w:val="907"/>
          <w:marRight w:val="0"/>
          <w:marTop w:val="86"/>
          <w:marBottom w:val="0"/>
          <w:divBdr>
            <w:top w:val="none" w:sz="0" w:space="0" w:color="auto"/>
            <w:left w:val="none" w:sz="0" w:space="0" w:color="auto"/>
            <w:bottom w:val="none" w:sz="0" w:space="0" w:color="auto"/>
            <w:right w:val="none" w:sz="0" w:space="0" w:color="auto"/>
          </w:divBdr>
        </w:div>
      </w:divsChild>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991177561">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130783647">
      <w:bodyDiv w:val="1"/>
      <w:marLeft w:val="0"/>
      <w:marRight w:val="0"/>
      <w:marTop w:val="0"/>
      <w:marBottom w:val="0"/>
      <w:divBdr>
        <w:top w:val="none" w:sz="0" w:space="0" w:color="auto"/>
        <w:left w:val="none" w:sz="0" w:space="0" w:color="auto"/>
        <w:bottom w:val="none" w:sz="0" w:space="0" w:color="auto"/>
        <w:right w:val="none" w:sz="0" w:space="0" w:color="auto"/>
      </w:divBdr>
    </w:div>
    <w:div w:id="1233540837">
      <w:bodyDiv w:val="1"/>
      <w:marLeft w:val="0"/>
      <w:marRight w:val="0"/>
      <w:marTop w:val="0"/>
      <w:marBottom w:val="0"/>
      <w:divBdr>
        <w:top w:val="none" w:sz="0" w:space="0" w:color="auto"/>
        <w:left w:val="none" w:sz="0" w:space="0" w:color="auto"/>
        <w:bottom w:val="none" w:sz="0" w:space="0" w:color="auto"/>
        <w:right w:val="none" w:sz="0" w:space="0" w:color="auto"/>
      </w:divBdr>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35083644">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1982882542">
          <w:marLeft w:val="533"/>
          <w:marRight w:val="0"/>
          <w:marTop w:val="134"/>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286353669">
      <w:bodyDiv w:val="1"/>
      <w:marLeft w:val="0"/>
      <w:marRight w:val="0"/>
      <w:marTop w:val="0"/>
      <w:marBottom w:val="0"/>
      <w:divBdr>
        <w:top w:val="none" w:sz="0" w:space="0" w:color="auto"/>
        <w:left w:val="none" w:sz="0" w:space="0" w:color="auto"/>
        <w:bottom w:val="none" w:sz="0" w:space="0" w:color="auto"/>
        <w:right w:val="none" w:sz="0" w:space="0" w:color="auto"/>
      </w:divBdr>
    </w:div>
    <w:div w:id="1350569225">
      <w:bodyDiv w:val="1"/>
      <w:marLeft w:val="0"/>
      <w:marRight w:val="0"/>
      <w:marTop w:val="0"/>
      <w:marBottom w:val="0"/>
      <w:divBdr>
        <w:top w:val="none" w:sz="0" w:space="0" w:color="auto"/>
        <w:left w:val="none" w:sz="0" w:space="0" w:color="auto"/>
        <w:bottom w:val="none" w:sz="0" w:space="0" w:color="auto"/>
        <w:right w:val="none" w:sz="0" w:space="0" w:color="auto"/>
      </w:divBdr>
    </w:div>
    <w:div w:id="1429345925">
      <w:bodyDiv w:val="1"/>
      <w:marLeft w:val="0"/>
      <w:marRight w:val="0"/>
      <w:marTop w:val="0"/>
      <w:marBottom w:val="0"/>
      <w:divBdr>
        <w:top w:val="none" w:sz="0" w:space="0" w:color="auto"/>
        <w:left w:val="none" w:sz="0" w:space="0" w:color="auto"/>
        <w:bottom w:val="none" w:sz="0" w:space="0" w:color="auto"/>
        <w:right w:val="none" w:sz="0" w:space="0" w:color="auto"/>
      </w:divBdr>
      <w:divsChild>
        <w:div w:id="312880639">
          <w:marLeft w:val="907"/>
          <w:marRight w:val="0"/>
          <w:marTop w:val="82"/>
          <w:marBottom w:val="0"/>
          <w:divBdr>
            <w:top w:val="none" w:sz="0" w:space="0" w:color="auto"/>
            <w:left w:val="none" w:sz="0" w:space="0" w:color="auto"/>
            <w:bottom w:val="none" w:sz="0" w:space="0" w:color="auto"/>
            <w:right w:val="none" w:sz="0" w:space="0" w:color="auto"/>
          </w:divBdr>
        </w:div>
        <w:div w:id="863665972">
          <w:marLeft w:val="907"/>
          <w:marRight w:val="0"/>
          <w:marTop w:val="82"/>
          <w:marBottom w:val="0"/>
          <w:divBdr>
            <w:top w:val="none" w:sz="0" w:space="0" w:color="auto"/>
            <w:left w:val="none" w:sz="0" w:space="0" w:color="auto"/>
            <w:bottom w:val="none" w:sz="0" w:space="0" w:color="auto"/>
            <w:right w:val="none" w:sz="0" w:space="0" w:color="auto"/>
          </w:divBdr>
        </w:div>
        <w:div w:id="896355075">
          <w:marLeft w:val="907"/>
          <w:marRight w:val="0"/>
          <w:marTop w:val="82"/>
          <w:marBottom w:val="0"/>
          <w:divBdr>
            <w:top w:val="none" w:sz="0" w:space="0" w:color="auto"/>
            <w:left w:val="none" w:sz="0" w:space="0" w:color="auto"/>
            <w:bottom w:val="none" w:sz="0" w:space="0" w:color="auto"/>
            <w:right w:val="none" w:sz="0" w:space="0" w:color="auto"/>
          </w:divBdr>
        </w:div>
        <w:div w:id="1428114811">
          <w:marLeft w:val="907"/>
          <w:marRight w:val="0"/>
          <w:marTop w:val="82"/>
          <w:marBottom w:val="0"/>
          <w:divBdr>
            <w:top w:val="none" w:sz="0" w:space="0" w:color="auto"/>
            <w:left w:val="none" w:sz="0" w:space="0" w:color="auto"/>
            <w:bottom w:val="none" w:sz="0" w:space="0" w:color="auto"/>
            <w:right w:val="none" w:sz="0" w:space="0" w:color="auto"/>
          </w:divBdr>
        </w:div>
        <w:div w:id="2026049580">
          <w:marLeft w:val="907"/>
          <w:marRight w:val="0"/>
          <w:marTop w:val="82"/>
          <w:marBottom w:val="0"/>
          <w:divBdr>
            <w:top w:val="none" w:sz="0" w:space="0" w:color="auto"/>
            <w:left w:val="none" w:sz="0" w:space="0" w:color="auto"/>
            <w:bottom w:val="none" w:sz="0" w:space="0" w:color="auto"/>
            <w:right w:val="none" w:sz="0" w:space="0" w:color="auto"/>
          </w:divBdr>
        </w:div>
        <w:div w:id="2089225209">
          <w:marLeft w:val="907"/>
          <w:marRight w:val="0"/>
          <w:marTop w:val="82"/>
          <w:marBottom w:val="0"/>
          <w:divBdr>
            <w:top w:val="none" w:sz="0" w:space="0" w:color="auto"/>
            <w:left w:val="none" w:sz="0" w:space="0" w:color="auto"/>
            <w:bottom w:val="none" w:sz="0" w:space="0" w:color="auto"/>
            <w:right w:val="none" w:sz="0" w:space="0" w:color="auto"/>
          </w:divBdr>
        </w:div>
      </w:divsChild>
    </w:div>
    <w:div w:id="1493836583">
      <w:bodyDiv w:val="1"/>
      <w:marLeft w:val="0"/>
      <w:marRight w:val="0"/>
      <w:marTop w:val="0"/>
      <w:marBottom w:val="0"/>
      <w:divBdr>
        <w:top w:val="none" w:sz="0" w:space="0" w:color="auto"/>
        <w:left w:val="none" w:sz="0" w:space="0" w:color="auto"/>
        <w:bottom w:val="none" w:sz="0" w:space="0" w:color="auto"/>
        <w:right w:val="none" w:sz="0" w:space="0" w:color="auto"/>
      </w:divBdr>
    </w:div>
    <w:div w:id="1506703443">
      <w:bodyDiv w:val="1"/>
      <w:marLeft w:val="0"/>
      <w:marRight w:val="0"/>
      <w:marTop w:val="0"/>
      <w:marBottom w:val="0"/>
      <w:divBdr>
        <w:top w:val="none" w:sz="0" w:space="0" w:color="auto"/>
        <w:left w:val="none" w:sz="0" w:space="0" w:color="auto"/>
        <w:bottom w:val="none" w:sz="0" w:space="0" w:color="auto"/>
        <w:right w:val="none" w:sz="0" w:space="0" w:color="auto"/>
      </w:divBdr>
      <w:divsChild>
        <w:div w:id="90056185">
          <w:marLeft w:val="907"/>
          <w:marRight w:val="0"/>
          <w:marTop w:val="82"/>
          <w:marBottom w:val="0"/>
          <w:divBdr>
            <w:top w:val="none" w:sz="0" w:space="0" w:color="auto"/>
            <w:left w:val="none" w:sz="0" w:space="0" w:color="auto"/>
            <w:bottom w:val="none" w:sz="0" w:space="0" w:color="auto"/>
            <w:right w:val="none" w:sz="0" w:space="0" w:color="auto"/>
          </w:divBdr>
        </w:div>
        <w:div w:id="684479049">
          <w:marLeft w:val="907"/>
          <w:marRight w:val="0"/>
          <w:marTop w:val="82"/>
          <w:marBottom w:val="0"/>
          <w:divBdr>
            <w:top w:val="none" w:sz="0" w:space="0" w:color="auto"/>
            <w:left w:val="none" w:sz="0" w:space="0" w:color="auto"/>
            <w:bottom w:val="none" w:sz="0" w:space="0" w:color="auto"/>
            <w:right w:val="none" w:sz="0" w:space="0" w:color="auto"/>
          </w:divBdr>
        </w:div>
        <w:div w:id="952134736">
          <w:marLeft w:val="907"/>
          <w:marRight w:val="0"/>
          <w:marTop w:val="82"/>
          <w:marBottom w:val="0"/>
          <w:divBdr>
            <w:top w:val="none" w:sz="0" w:space="0" w:color="auto"/>
            <w:left w:val="none" w:sz="0" w:space="0" w:color="auto"/>
            <w:bottom w:val="none" w:sz="0" w:space="0" w:color="auto"/>
            <w:right w:val="none" w:sz="0" w:space="0" w:color="auto"/>
          </w:divBdr>
        </w:div>
        <w:div w:id="1566724609">
          <w:marLeft w:val="907"/>
          <w:marRight w:val="0"/>
          <w:marTop w:val="82"/>
          <w:marBottom w:val="0"/>
          <w:divBdr>
            <w:top w:val="none" w:sz="0" w:space="0" w:color="auto"/>
            <w:left w:val="none" w:sz="0" w:space="0" w:color="auto"/>
            <w:bottom w:val="none" w:sz="0" w:space="0" w:color="auto"/>
            <w:right w:val="none" w:sz="0" w:space="0" w:color="auto"/>
          </w:divBdr>
        </w:div>
      </w:divsChild>
    </w:div>
    <w:div w:id="1513913915">
      <w:bodyDiv w:val="1"/>
      <w:marLeft w:val="0"/>
      <w:marRight w:val="0"/>
      <w:marTop w:val="0"/>
      <w:marBottom w:val="0"/>
      <w:divBdr>
        <w:top w:val="none" w:sz="0" w:space="0" w:color="auto"/>
        <w:left w:val="none" w:sz="0" w:space="0" w:color="auto"/>
        <w:bottom w:val="none" w:sz="0" w:space="0" w:color="auto"/>
        <w:right w:val="none" w:sz="0" w:space="0" w:color="auto"/>
      </w:divBdr>
      <w:divsChild>
        <w:div w:id="1297836500">
          <w:marLeft w:val="907"/>
          <w:marRight w:val="0"/>
          <w:marTop w:val="86"/>
          <w:marBottom w:val="0"/>
          <w:divBdr>
            <w:top w:val="none" w:sz="0" w:space="0" w:color="auto"/>
            <w:left w:val="none" w:sz="0" w:space="0" w:color="auto"/>
            <w:bottom w:val="none" w:sz="0" w:space="0" w:color="auto"/>
            <w:right w:val="none" w:sz="0" w:space="0" w:color="auto"/>
          </w:divBdr>
        </w:div>
        <w:div w:id="1542478600">
          <w:marLeft w:val="907"/>
          <w:marRight w:val="0"/>
          <w:marTop w:val="86"/>
          <w:marBottom w:val="0"/>
          <w:divBdr>
            <w:top w:val="none" w:sz="0" w:space="0" w:color="auto"/>
            <w:left w:val="none" w:sz="0" w:space="0" w:color="auto"/>
            <w:bottom w:val="none" w:sz="0" w:space="0" w:color="auto"/>
            <w:right w:val="none" w:sz="0" w:space="0" w:color="auto"/>
          </w:divBdr>
        </w:div>
        <w:div w:id="1756130280">
          <w:marLeft w:val="907"/>
          <w:marRight w:val="0"/>
          <w:marTop w:val="86"/>
          <w:marBottom w:val="0"/>
          <w:divBdr>
            <w:top w:val="none" w:sz="0" w:space="0" w:color="auto"/>
            <w:left w:val="none" w:sz="0" w:space="0" w:color="auto"/>
            <w:bottom w:val="none" w:sz="0" w:space="0" w:color="auto"/>
            <w:right w:val="none" w:sz="0" w:space="0" w:color="auto"/>
          </w:divBdr>
        </w:div>
        <w:div w:id="1897202861">
          <w:marLeft w:val="907"/>
          <w:marRight w:val="0"/>
          <w:marTop w:val="86"/>
          <w:marBottom w:val="0"/>
          <w:divBdr>
            <w:top w:val="none" w:sz="0" w:space="0" w:color="auto"/>
            <w:left w:val="none" w:sz="0" w:space="0" w:color="auto"/>
            <w:bottom w:val="none" w:sz="0" w:space="0" w:color="auto"/>
            <w:right w:val="none" w:sz="0" w:space="0" w:color="auto"/>
          </w:divBdr>
        </w:div>
      </w:divsChild>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723401427">
      <w:bodyDiv w:val="1"/>
      <w:marLeft w:val="0"/>
      <w:marRight w:val="0"/>
      <w:marTop w:val="0"/>
      <w:marBottom w:val="0"/>
      <w:divBdr>
        <w:top w:val="none" w:sz="0" w:space="0" w:color="auto"/>
        <w:left w:val="none" w:sz="0" w:space="0" w:color="auto"/>
        <w:bottom w:val="none" w:sz="0" w:space="0" w:color="auto"/>
        <w:right w:val="none" w:sz="0" w:space="0" w:color="auto"/>
      </w:divBdr>
      <w:divsChild>
        <w:div w:id="516114456">
          <w:marLeft w:val="907"/>
          <w:marRight w:val="0"/>
          <w:marTop w:val="86"/>
          <w:marBottom w:val="0"/>
          <w:divBdr>
            <w:top w:val="none" w:sz="0" w:space="0" w:color="auto"/>
            <w:left w:val="none" w:sz="0" w:space="0" w:color="auto"/>
            <w:bottom w:val="none" w:sz="0" w:space="0" w:color="auto"/>
            <w:right w:val="none" w:sz="0" w:space="0" w:color="auto"/>
          </w:divBdr>
        </w:div>
        <w:div w:id="672025790">
          <w:marLeft w:val="907"/>
          <w:marRight w:val="0"/>
          <w:marTop w:val="86"/>
          <w:marBottom w:val="0"/>
          <w:divBdr>
            <w:top w:val="none" w:sz="0" w:space="0" w:color="auto"/>
            <w:left w:val="none" w:sz="0" w:space="0" w:color="auto"/>
            <w:bottom w:val="none" w:sz="0" w:space="0" w:color="auto"/>
            <w:right w:val="none" w:sz="0" w:space="0" w:color="auto"/>
          </w:divBdr>
        </w:div>
        <w:div w:id="1318261143">
          <w:marLeft w:val="907"/>
          <w:marRight w:val="0"/>
          <w:marTop w:val="86"/>
          <w:marBottom w:val="0"/>
          <w:divBdr>
            <w:top w:val="none" w:sz="0" w:space="0" w:color="auto"/>
            <w:left w:val="none" w:sz="0" w:space="0" w:color="auto"/>
            <w:bottom w:val="none" w:sz="0" w:space="0" w:color="auto"/>
            <w:right w:val="none" w:sz="0" w:space="0" w:color="auto"/>
          </w:divBdr>
        </w:div>
      </w:divsChild>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636758722">
          <w:marLeft w:val="907"/>
          <w:marRight w:val="0"/>
          <w:marTop w:val="86"/>
          <w:marBottom w:val="0"/>
          <w:divBdr>
            <w:top w:val="none" w:sz="0" w:space="0" w:color="auto"/>
            <w:left w:val="none" w:sz="0" w:space="0" w:color="auto"/>
            <w:bottom w:val="none" w:sz="0" w:space="0" w:color="auto"/>
            <w:right w:val="none" w:sz="0" w:space="0" w:color="auto"/>
          </w:divBdr>
        </w:div>
        <w:div w:id="1038354784">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sChild>
    </w:div>
    <w:div w:id="1796177210">
      <w:bodyDiv w:val="1"/>
      <w:marLeft w:val="0"/>
      <w:marRight w:val="0"/>
      <w:marTop w:val="0"/>
      <w:marBottom w:val="0"/>
      <w:divBdr>
        <w:top w:val="none" w:sz="0" w:space="0" w:color="auto"/>
        <w:left w:val="none" w:sz="0" w:space="0" w:color="auto"/>
        <w:bottom w:val="none" w:sz="0" w:space="0" w:color="auto"/>
        <w:right w:val="none" w:sz="0" w:space="0" w:color="auto"/>
      </w:divBdr>
    </w:div>
    <w:div w:id="1808668504">
      <w:bodyDiv w:val="1"/>
      <w:marLeft w:val="0"/>
      <w:marRight w:val="0"/>
      <w:marTop w:val="0"/>
      <w:marBottom w:val="0"/>
      <w:divBdr>
        <w:top w:val="none" w:sz="0" w:space="0" w:color="auto"/>
        <w:left w:val="none" w:sz="0" w:space="0" w:color="auto"/>
        <w:bottom w:val="none" w:sz="0" w:space="0" w:color="auto"/>
        <w:right w:val="none" w:sz="0" w:space="0" w:color="auto"/>
      </w:divBdr>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610548994">
          <w:marLeft w:val="907"/>
          <w:marRight w:val="0"/>
          <w:marTop w:val="82"/>
          <w:marBottom w:val="0"/>
          <w:divBdr>
            <w:top w:val="none" w:sz="0" w:space="0" w:color="auto"/>
            <w:left w:val="none" w:sz="0" w:space="0" w:color="auto"/>
            <w:bottom w:val="none" w:sz="0" w:space="0" w:color="auto"/>
            <w:right w:val="none" w:sz="0" w:space="0" w:color="auto"/>
          </w:divBdr>
        </w:div>
        <w:div w:id="765805711">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sChild>
    </w:div>
    <w:div w:id="1933122175">
      <w:bodyDiv w:val="1"/>
      <w:marLeft w:val="0"/>
      <w:marRight w:val="0"/>
      <w:marTop w:val="0"/>
      <w:marBottom w:val="0"/>
      <w:divBdr>
        <w:top w:val="none" w:sz="0" w:space="0" w:color="auto"/>
        <w:left w:val="none" w:sz="0" w:space="0" w:color="auto"/>
        <w:bottom w:val="none" w:sz="0" w:space="0" w:color="auto"/>
        <w:right w:val="none" w:sz="0" w:space="0" w:color="auto"/>
      </w:divBdr>
      <w:divsChild>
        <w:div w:id="179634615">
          <w:marLeft w:val="907"/>
          <w:marRight w:val="0"/>
          <w:marTop w:val="86"/>
          <w:marBottom w:val="0"/>
          <w:divBdr>
            <w:top w:val="none" w:sz="0" w:space="0" w:color="auto"/>
            <w:left w:val="none" w:sz="0" w:space="0" w:color="auto"/>
            <w:bottom w:val="none" w:sz="0" w:space="0" w:color="auto"/>
            <w:right w:val="none" w:sz="0" w:space="0" w:color="auto"/>
          </w:divBdr>
        </w:div>
        <w:div w:id="297998595">
          <w:marLeft w:val="907"/>
          <w:marRight w:val="0"/>
          <w:marTop w:val="86"/>
          <w:marBottom w:val="0"/>
          <w:divBdr>
            <w:top w:val="none" w:sz="0" w:space="0" w:color="auto"/>
            <w:left w:val="none" w:sz="0" w:space="0" w:color="auto"/>
            <w:bottom w:val="none" w:sz="0" w:space="0" w:color="auto"/>
            <w:right w:val="none" w:sz="0" w:space="0" w:color="auto"/>
          </w:divBdr>
        </w:div>
        <w:div w:id="353505134">
          <w:marLeft w:val="907"/>
          <w:marRight w:val="0"/>
          <w:marTop w:val="86"/>
          <w:marBottom w:val="0"/>
          <w:divBdr>
            <w:top w:val="none" w:sz="0" w:space="0" w:color="auto"/>
            <w:left w:val="none" w:sz="0" w:space="0" w:color="auto"/>
            <w:bottom w:val="none" w:sz="0" w:space="0" w:color="auto"/>
            <w:right w:val="none" w:sz="0" w:space="0" w:color="auto"/>
          </w:divBdr>
        </w:div>
        <w:div w:id="1421095939">
          <w:marLeft w:val="907"/>
          <w:marRight w:val="0"/>
          <w:marTop w:val="86"/>
          <w:marBottom w:val="0"/>
          <w:divBdr>
            <w:top w:val="none" w:sz="0" w:space="0" w:color="auto"/>
            <w:left w:val="none" w:sz="0" w:space="0" w:color="auto"/>
            <w:bottom w:val="none" w:sz="0" w:space="0" w:color="auto"/>
            <w:right w:val="none" w:sz="0" w:space="0" w:color="auto"/>
          </w:divBdr>
        </w:div>
        <w:div w:id="2008898149">
          <w:marLeft w:val="907"/>
          <w:marRight w:val="0"/>
          <w:marTop w:val="86"/>
          <w:marBottom w:val="0"/>
          <w:divBdr>
            <w:top w:val="none" w:sz="0" w:space="0" w:color="auto"/>
            <w:left w:val="none" w:sz="0" w:space="0" w:color="auto"/>
            <w:bottom w:val="none" w:sz="0" w:space="0" w:color="auto"/>
            <w:right w:val="none" w:sz="0" w:space="0" w:color="auto"/>
          </w:divBdr>
        </w:div>
      </w:divsChild>
    </w:div>
    <w:div w:id="1934824289">
      <w:bodyDiv w:val="1"/>
      <w:marLeft w:val="0"/>
      <w:marRight w:val="0"/>
      <w:marTop w:val="0"/>
      <w:marBottom w:val="0"/>
      <w:divBdr>
        <w:top w:val="none" w:sz="0" w:space="0" w:color="auto"/>
        <w:left w:val="none" w:sz="0" w:space="0" w:color="auto"/>
        <w:bottom w:val="none" w:sz="0" w:space="0" w:color="auto"/>
        <w:right w:val="none" w:sz="0" w:space="0" w:color="auto"/>
      </w:divBdr>
    </w:div>
    <w:div w:id="1998340366">
      <w:bodyDiv w:val="1"/>
      <w:marLeft w:val="0"/>
      <w:marRight w:val="0"/>
      <w:marTop w:val="0"/>
      <w:marBottom w:val="0"/>
      <w:divBdr>
        <w:top w:val="none" w:sz="0" w:space="0" w:color="auto"/>
        <w:left w:val="none" w:sz="0" w:space="0" w:color="auto"/>
        <w:bottom w:val="none" w:sz="0" w:space="0" w:color="auto"/>
        <w:right w:val="none" w:sz="0" w:space="0" w:color="auto"/>
      </w:divBdr>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70811330">
          <w:marLeft w:val="907"/>
          <w:marRight w:val="0"/>
          <w:marTop w:val="82"/>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668024978">
          <w:marLeft w:val="533"/>
          <w:marRight w:val="0"/>
          <w:marTop w:val="125"/>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 w:id="2055890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hyperlink" Target="http://msdn.microsoft.com/library/windows/apps/Hh700742.aspx" TargetMode="External"/><Relationship Id="rId26" Type="http://schemas.openxmlformats.org/officeDocument/2006/relationships/hyperlink" Target="http://msdn.microsoft.com/library/windows/apps/Hh974582.aspx" TargetMode="External"/><Relationship Id="rId39" Type="http://schemas.openxmlformats.org/officeDocument/2006/relationships/image" Target="media/image11.png"/><Relationship Id="rId21" Type="http://schemas.openxmlformats.org/officeDocument/2006/relationships/hyperlink" Target="http://msdn.microsoft.com/library/windows/apps/windows.globalization.collation.charactergroupings.aspx" TargetMode="External"/><Relationship Id="rId34" Type="http://schemas.openxmlformats.org/officeDocument/2006/relationships/hyperlink" Target="http://code.msdn.microsoft.com/windowsapps/FlipView-control-sample-18e434b4" TargetMode="External"/><Relationship Id="rId42" Type="http://schemas.openxmlformats.org/officeDocument/2006/relationships/hyperlink" Target="http://msdn.microsoft.com/library/windows/apps/br212650.aspx" TargetMode="External"/><Relationship Id="rId47" Type="http://schemas.openxmlformats.org/officeDocument/2006/relationships/hyperlink" Target="http://msdn.microsoft.com/library/windows/apps/jj553712.aspx" TargetMode="External"/><Relationship Id="rId50" Type="http://schemas.openxmlformats.org/officeDocument/2006/relationships/image" Target="media/image13.png"/><Relationship Id="rId55" Type="http://schemas.openxmlformats.org/officeDocument/2006/relationships/hyperlink" Target="http://msdn.microsoft.com/library/windows/apps/br229723.aspx" TargetMode="External"/><Relationship Id="rId63" Type="http://schemas.openxmlformats.org/officeDocument/2006/relationships/hyperlink" Target="http://msdn.microsoft.com/library/windows/apps/hh701303.aspx" TargetMode="External"/><Relationship Id="rId68" Type="http://schemas.openxmlformats.org/officeDocument/2006/relationships/hyperlink" Target="http://msdn.microsoft.com/library/windows/apps/hh850406.aspx" TargetMode="External"/><Relationship Id="rId76" Type="http://schemas.openxmlformats.org/officeDocument/2006/relationships/image" Target="media/image19.png"/><Relationship Id="rId84" Type="http://schemas.openxmlformats.org/officeDocument/2006/relationships/image" Target="cid:image001.jpg@01CCED8C.90FD3760" TargetMode="External"/><Relationship Id="rId89" Type="http://schemas.openxmlformats.org/officeDocument/2006/relationships/header" Target="header1.xml"/><Relationship Id="rId7" Type="http://schemas.openxmlformats.org/officeDocument/2006/relationships/footnotes" Target="footnotes.xml"/><Relationship Id="rId71" Type="http://schemas.openxmlformats.org/officeDocument/2006/relationships/image" Target="media/image16.png"/><Relationship Id="rId9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3.png"/><Relationship Id="rId29" Type="http://schemas.openxmlformats.org/officeDocument/2006/relationships/image" Target="media/image6.png"/><Relationship Id="rId11" Type="http://schemas.openxmlformats.org/officeDocument/2006/relationships/hyperlink" Target="http://msdn.microsoft.com/library/windows/apps/hh700774.aspx" TargetMode="External"/><Relationship Id="rId24" Type="http://schemas.openxmlformats.org/officeDocument/2006/relationships/image" Target="media/image4.png"/><Relationship Id="rId32" Type="http://schemas.openxmlformats.org/officeDocument/2006/relationships/hyperlink" Target="http://msdn.microsoft.com/library/windows/apps/br229794.aspx" TargetMode="External"/><Relationship Id="rId37" Type="http://schemas.openxmlformats.org/officeDocument/2006/relationships/image" Target="media/image9.png"/><Relationship Id="rId40" Type="http://schemas.openxmlformats.org/officeDocument/2006/relationships/image" Target="media/image12.png"/><Relationship Id="rId45" Type="http://schemas.openxmlformats.org/officeDocument/2006/relationships/hyperlink" Target="http://msdn.microsoft.com/library/windows/apps/br211591.aspx" TargetMode="External"/><Relationship Id="rId53" Type="http://schemas.openxmlformats.org/officeDocument/2006/relationships/hyperlink" Target="http://msdn.microsoft.com/library/windows/apps/hh701413.aspx" TargetMode="External"/><Relationship Id="rId58" Type="http://schemas.openxmlformats.org/officeDocument/2006/relationships/hyperlink" Target="http://code.msdn.microsoft.com/windowsapps/ListView-performance-39fb71f0" TargetMode="External"/><Relationship Id="rId66" Type="http://schemas.openxmlformats.org/officeDocument/2006/relationships/hyperlink" Target="http://code.msdn.microsoft.com/windowsapps/ListView-selection-detail-95e06ade" TargetMode="External"/><Relationship Id="rId74" Type="http://schemas.openxmlformats.org/officeDocument/2006/relationships/image" Target="media/image17.png"/><Relationship Id="rId79" Type="http://schemas.openxmlformats.org/officeDocument/2006/relationships/hyperlink" Target="http://msdn.microsoft.com/library/windows/apps/Hh781224.aspx" TargetMode="External"/><Relationship Id="rId87" Type="http://schemas.openxmlformats.org/officeDocument/2006/relationships/hyperlink" Target="http://msdn.microsoft.com/performance/cc825801.aspx" TargetMode="External"/><Relationship Id="rId5" Type="http://schemas.openxmlformats.org/officeDocument/2006/relationships/settings" Target="settings.xml"/><Relationship Id="rId61" Type="http://schemas.openxmlformats.org/officeDocument/2006/relationships/hyperlink" Target="http://msdn.microsoft.com/library/windows/apps/hh465465.aspx" TargetMode="External"/><Relationship Id="rId82" Type="http://schemas.openxmlformats.org/officeDocument/2006/relationships/hyperlink" Target="http://code.msdn.microsoft.com/windowsapps/ListView-performance-39fb71f0" TargetMode="External"/><Relationship Id="rId90" Type="http://schemas.openxmlformats.org/officeDocument/2006/relationships/header" Target="header2.xml"/><Relationship Id="rId95" Type="http://schemas.openxmlformats.org/officeDocument/2006/relationships/fontTable" Target="fontTable.xml"/><Relationship Id="rId19" Type="http://schemas.openxmlformats.org/officeDocument/2006/relationships/hyperlink" Target="http://msdn.microsoft.com/library/windows/apps/hh700743.aspx" TargetMode="External"/><Relationship Id="rId14" Type="http://schemas.openxmlformats.org/officeDocument/2006/relationships/hyperlink" Target="http://msdn.microsoft.com/library/windows/apps/hh701303.aspx" TargetMode="External"/><Relationship Id="rId22" Type="http://schemas.openxmlformats.org/officeDocument/2006/relationships/hyperlink" Target="http://msdn.microsoft.com/library/windows/apps/windows.globalization.collation.charactergroupings.lookup.aspx" TargetMode="External"/><Relationship Id="rId27" Type="http://schemas.openxmlformats.org/officeDocument/2006/relationships/hyperlink" Target="http://code.msdn.microsoft.com/windowsapps/ListView-grouping-and-6d032cc1" TargetMode="External"/><Relationship Id="rId30" Type="http://schemas.openxmlformats.org/officeDocument/2006/relationships/hyperlink" Target="http://msdn.microsoft.com/library/windows/apps/hh700396.aspx" TargetMode="External"/><Relationship Id="rId35" Type="http://schemas.openxmlformats.org/officeDocument/2006/relationships/hyperlink" Target="http://msdn.microsoft.com/library/windows/apps/hh850405" TargetMode="External"/><Relationship Id="rId43" Type="http://schemas.openxmlformats.org/officeDocument/2006/relationships/hyperlink" Target="http://code.msdn.microsoft.com/windowsapps/Data-source-adapter-sample-3d32e535" TargetMode="External"/><Relationship Id="rId48" Type="http://schemas.openxmlformats.org/officeDocument/2006/relationships/hyperlink" Target="http://code.msdn.microsoft.com/windowsapps/Data-source-adapter-sample-3d32e535" TargetMode="External"/><Relationship Id="rId56" Type="http://schemas.openxmlformats.org/officeDocument/2006/relationships/hyperlink" Target="http://msdn.microsoft.com/library/windows/apps/hh700356.aspx" TargetMode="External"/><Relationship Id="rId64" Type="http://schemas.openxmlformats.org/officeDocument/2006/relationships/hyperlink" Target="http://msdn.microsoft.com/library/windows/apps/br229687.aspx" TargetMode="External"/><Relationship Id="rId69" Type="http://schemas.openxmlformats.org/officeDocument/2006/relationships/image" Target="media/image15.png"/><Relationship Id="rId77" Type="http://schemas.openxmlformats.org/officeDocument/2006/relationships/image" Target="media/image20.png"/><Relationship Id="rId8" Type="http://schemas.openxmlformats.org/officeDocument/2006/relationships/endnotes" Target="endnotes.xml"/><Relationship Id="rId51" Type="http://schemas.openxmlformats.org/officeDocument/2006/relationships/hyperlink" Target="http://msdn.microsoft.com/library/windows/apps/br211786.aspx" TargetMode="External"/><Relationship Id="rId72" Type="http://schemas.openxmlformats.org/officeDocument/2006/relationships/hyperlink" Target="http://msdn.microsoft.com/library/windows/apps/br211781.aspx" TargetMode="External"/><Relationship Id="rId80" Type="http://schemas.openxmlformats.org/officeDocument/2006/relationships/hyperlink" Target="http://msdn.microsoft.com/library/windows/apps/hh465194.aspx" TargetMode="External"/><Relationship Id="rId85" Type="http://schemas.openxmlformats.org/officeDocument/2006/relationships/image" Target="media/image23.png"/><Relationship Id="rId93" Type="http://schemas.openxmlformats.org/officeDocument/2006/relationships/header" Target="header3.xml"/><Relationship Id="rId3" Type="http://schemas.openxmlformats.org/officeDocument/2006/relationships/styles" Target="styles.xml"/><Relationship Id="rId12" Type="http://schemas.openxmlformats.org/officeDocument/2006/relationships/hyperlink" Target="http://code.msdn.microsoft.com/windowsapps/ListView-basic-usage-sample-fcc451db" TargetMode="External"/><Relationship Id="rId17" Type="http://schemas.openxmlformats.org/officeDocument/2006/relationships/hyperlink" Target="http://msdn.microsoft.com/library/windows/apps/br211833.aspx" TargetMode="External"/><Relationship Id="rId25" Type="http://schemas.openxmlformats.org/officeDocument/2006/relationships/image" Target="media/image5.png"/><Relationship Id="rId33" Type="http://schemas.openxmlformats.org/officeDocument/2006/relationships/hyperlink" Target="http://code.msdn.microsoft.com/windowsapps/SemanticZoom-for-custom-4749edab" TargetMode="External"/><Relationship Id="rId38" Type="http://schemas.openxmlformats.org/officeDocument/2006/relationships/image" Target="media/image10.png"/><Relationship Id="rId46" Type="http://schemas.openxmlformats.org/officeDocument/2006/relationships/hyperlink" Target="http://msdn.microsoft.com/library/windows/apps/windows.storage.bulkaccess.fileinformation.aspx" TargetMode="External"/><Relationship Id="rId59" Type="http://schemas.openxmlformats.org/officeDocument/2006/relationships/hyperlink" Target="http://msdn.microsoft.com/library/windows/apps/hh761500" TargetMode="External"/><Relationship Id="rId67" Type="http://schemas.openxmlformats.org/officeDocument/2006/relationships/hyperlink" Target="http://msdn.microsoft.com/library/windows/apps/hh701287.aspx" TargetMode="External"/><Relationship Id="rId20" Type="http://schemas.openxmlformats.org/officeDocument/2006/relationships/hyperlink" Target="http://msdn.microsoft.com/library/windows/apps/hh700741.aspx" TargetMode="External"/><Relationship Id="rId41" Type="http://schemas.openxmlformats.org/officeDocument/2006/relationships/hyperlink" Target="http://msdn.microsoft.com/library/windows/apps/br211711.aspx" TargetMode="External"/><Relationship Id="rId54" Type="http://schemas.openxmlformats.org/officeDocument/2006/relationships/hyperlink" Target="http://channel9.msdn.com/Events/BUILD/BUILD2011/APP-210T" TargetMode="External"/><Relationship Id="rId62" Type="http://schemas.openxmlformats.org/officeDocument/2006/relationships/hyperlink" Target="http://msdn.microsoft.com/library/windows/apps/br211837.aspx" TargetMode="External"/><Relationship Id="rId70" Type="http://schemas.openxmlformats.org/officeDocument/2006/relationships/hyperlink" Target="http://msdn.microsoft.com/library/windows/apps/hh850406.aspx" TargetMode="External"/><Relationship Id="rId75" Type="http://schemas.openxmlformats.org/officeDocument/2006/relationships/image" Target="media/image18.png"/><Relationship Id="rId83" Type="http://schemas.openxmlformats.org/officeDocument/2006/relationships/image" Target="media/image22.jpeg"/><Relationship Id="rId88" Type="http://schemas.openxmlformats.org/officeDocument/2006/relationships/hyperlink" Target="http://msdn.microsoft.com/library/windows/apps/dd433074.aspx" TargetMode="External"/><Relationship Id="rId91" Type="http://schemas.openxmlformats.org/officeDocument/2006/relationships/footer" Target="footer1.xml"/><Relationship Id="rId9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hyperlink" Target="http://code.msdn.microsoft.com/windowsapps/ListView-grouping-and-6d032cc1" TargetMode="External"/><Relationship Id="rId23" Type="http://schemas.openxmlformats.org/officeDocument/2006/relationships/hyperlink" Target="http://msdn.microsoft.com/library/6t6xaca8.aspx" TargetMode="External"/><Relationship Id="rId28" Type="http://schemas.openxmlformats.org/officeDocument/2006/relationships/hyperlink" Target="http://msdn.microsoft.com/library/windows/apps/br229690.aspx" TargetMode="External"/><Relationship Id="rId36" Type="http://schemas.openxmlformats.org/officeDocument/2006/relationships/image" Target="media/image8.png"/><Relationship Id="rId49" Type="http://schemas.openxmlformats.org/officeDocument/2006/relationships/hyperlink" Target="http://code.msdn.microsoft.com/windowsapps/ListView-custom-data-4dcfb128" TargetMode="External"/><Relationship Id="rId57" Type="http://schemas.openxmlformats.org/officeDocument/2006/relationships/hyperlink" Target="http://code.msdn.microsoft.com/windowsapps/ListView-item-templates-7d74826f" TargetMode="External"/><Relationship Id="rId10" Type="http://schemas.openxmlformats.org/officeDocument/2006/relationships/image" Target="media/image1.png"/><Relationship Id="rId31" Type="http://schemas.openxmlformats.org/officeDocument/2006/relationships/image" Target="media/image7.png"/><Relationship Id="rId44" Type="http://schemas.openxmlformats.org/officeDocument/2006/relationships/hyperlink" Target="http://msdn.microsoft.com/library/windows/apps/br230579.aspx" TargetMode="External"/><Relationship Id="rId52" Type="http://schemas.openxmlformats.org/officeDocument/2006/relationships/hyperlink" Target="http://msdn.microsoft.com/library/windows/apps/br212603.aspx" TargetMode="External"/><Relationship Id="rId60" Type="http://schemas.openxmlformats.org/officeDocument/2006/relationships/image" Target="media/image14.png"/><Relationship Id="rId65" Type="http://schemas.openxmlformats.org/officeDocument/2006/relationships/hyperlink" Target="http://msdn.microsoft.com/library/windows/apps/br211809.aspx" TargetMode="External"/><Relationship Id="rId73" Type="http://schemas.openxmlformats.org/officeDocument/2006/relationships/hyperlink" Target="http://code.msdn.microsoft.com/windowsapps/ListView-item-templates-7d74826f" TargetMode="External"/><Relationship Id="rId78" Type="http://schemas.openxmlformats.org/officeDocument/2006/relationships/image" Target="media/image21.png"/><Relationship Id="rId81" Type="http://schemas.openxmlformats.org/officeDocument/2006/relationships/hyperlink" Target="http://code.msdn.microsoft.com/windowsapps/ListView-loading-behaviors-718a4673" TargetMode="External"/><Relationship Id="rId86" Type="http://schemas.openxmlformats.org/officeDocument/2006/relationships/image" Target="cid:image007.png@01CCED8C.90FD3760" TargetMode="External"/><Relationship Id="rId94" Type="http://schemas.openxmlformats.org/officeDocument/2006/relationships/footer" Target="footer3.xml"/><Relationship Id="rId4" Type="http://schemas.microsoft.com/office/2007/relationships/stylesWithEffects" Target="stylesWithEffects.xml"/><Relationship Id="rId9" Type="http://schemas.openxmlformats.org/officeDocument/2006/relationships/hyperlink" Target="http://code.msdn.microsoft.com/windowsapps/FlipView-control-sample-18e434b4"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73035D14-F91A-4127-A561-2B8E9C5AE5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0</TotalTime>
  <Pages>53</Pages>
  <Words>18867</Words>
  <Characters>107542</Characters>
  <Application>Microsoft Office Word</Application>
  <DocSecurity>0</DocSecurity>
  <Lines>896</Lines>
  <Paragraphs>252</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126157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cp:lastPrinted>2012-05-17T21:07:00Z</cp:lastPrinted>
  <dcterms:created xsi:type="dcterms:W3CDTF">2012-10-15T17:36:00Z</dcterms:created>
  <dcterms:modified xsi:type="dcterms:W3CDTF">2012-10-15T17:36:00Z</dcterms:modified>
</cp:coreProperties>
</file>