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7DEB" w:rsidRPr="00EE525F" w:rsidRDefault="002A7DEB" w:rsidP="008315DA">
      <w:pPr>
        <w:pStyle w:val="ChNumber"/>
        <w:spacing w:after="120"/>
        <w:rPr>
          <w:rStyle w:val="SemiboldReaderaidPrefix"/>
          <w:rFonts w:ascii="Segoe" w:hAnsi="Segoe" w:cs="Segoe"/>
          <w:sz w:val="32"/>
        </w:rPr>
      </w:pPr>
      <w:r w:rsidRPr="002A7DEB">
        <w:rPr>
          <w:rStyle w:val="SemiboldReaderaidPrefix"/>
          <w:rFonts w:ascii="Segoe" w:hAnsi="Segoe" w:cs="Segoe"/>
          <w:sz w:val="32"/>
        </w:rPr>
        <w:t>Chapter 6</w:t>
      </w:r>
    </w:p>
    <w:p w:rsidR="006C2C72" w:rsidRDefault="006C2C72" w:rsidP="006C2C72">
      <w:pPr>
        <w:pStyle w:val="ChTitle"/>
      </w:pPr>
      <w:r>
        <w:t>Layout</w:t>
      </w:r>
    </w:p>
    <w:p w:rsidR="003D691E" w:rsidRDefault="009F432E" w:rsidP="006C2C72">
      <w:pPr>
        <w:pStyle w:val="Normalunindented"/>
      </w:pPr>
      <w:r>
        <w:t xml:space="preserve">Compared to other members of my family, </w:t>
      </w:r>
      <w:r w:rsidR="003D691E">
        <w:t xml:space="preserve">I seem to need </w:t>
      </w:r>
      <w:r>
        <w:t xml:space="preserve">the least amount of sleep and am </w:t>
      </w:r>
      <w:r w:rsidR="003B1851">
        <w:t>often</w:t>
      </w:r>
      <w:r w:rsidR="003D691E">
        <w:t xml:space="preserve"> up </w:t>
      </w:r>
      <w:r>
        <w:t>l</w:t>
      </w:r>
      <w:r w:rsidR="003D691E">
        <w:t>ate at night or up before dawn</w:t>
      </w:r>
      <w:r>
        <w:t xml:space="preserve">. To avoid waking the others, I generally avoid turning on lights </w:t>
      </w:r>
      <w:r w:rsidR="003D691E">
        <w:t xml:space="preserve">and just move about in the darkness (and here in the rural Sierra Nevada foothills, it can get </w:t>
      </w:r>
      <w:r w:rsidR="003D691E" w:rsidRPr="003D691E">
        <w:rPr>
          <w:rStyle w:val="Italic"/>
        </w:rPr>
        <w:t>really</w:t>
      </w:r>
      <w:r w:rsidR="003D691E">
        <w:t xml:space="preserve"> dark!). Yet because I know the layout of the house and the furniture, I don’t need to see </w:t>
      </w:r>
      <w:r>
        <w:t>much</w:t>
      </w:r>
      <w:r w:rsidR="003D691E">
        <w:t xml:space="preserve">. I only need a few reference points like a door frame, a corner on the walls, or the edge of the bed to know exactly where I am. What’s more, my body has developed a muscle memory for where doorknobs are located, how many stairs there are, </w:t>
      </w:r>
      <w:r>
        <w:t xml:space="preserve">how many steps it takes to get around the bed, </w:t>
      </w:r>
      <w:r w:rsidR="003D691E">
        <w:t>and so on. It’s really helped me understand how visually</w:t>
      </w:r>
      <w:r w:rsidR="00635558">
        <w:t xml:space="preserve"> </w:t>
      </w:r>
      <w:r w:rsidR="003D691E">
        <w:t>impaired people “see” their</w:t>
      </w:r>
      <w:r w:rsidR="00165282">
        <w:t xml:space="preserve"> own world.</w:t>
      </w:r>
    </w:p>
    <w:p w:rsidR="00165282" w:rsidRDefault="00165282" w:rsidP="003D691E">
      <w:r>
        <w:t xml:space="preserve">If you observe your own movements in your home and your workplace—probably when the spaces are lit!—you’ll probably find that you move in fairly regular patterns. This is actually one of the most important considerations in home design: a skilled </w:t>
      </w:r>
      <w:r w:rsidR="006C0E54">
        <w:t xml:space="preserve">architect </w:t>
      </w:r>
      <w:r>
        <w:t xml:space="preserve">looks carefully at how people in the home might move between primarily spaces like the kitchen, dining room, and living room, and even within a single workspace like the kitchen. </w:t>
      </w:r>
      <w:r w:rsidR="00B408E6">
        <w:t xml:space="preserve">Then they design the home’s layout so that the most common patterns of movement are easy and free from obstructions. If you’ve ever lived in a home where it </w:t>
      </w:r>
      <w:r w:rsidR="00B408E6" w:rsidRPr="00B408E6">
        <w:rPr>
          <w:rStyle w:val="Italic"/>
        </w:rPr>
        <w:t>wasn’t</w:t>
      </w:r>
      <w:r w:rsidR="00B408E6">
        <w:t xml:space="preserve"> designed this way, you can very much appreciate </w:t>
      </w:r>
      <w:r w:rsidR="006C0E54">
        <w:t>what I’m talking about!</w:t>
      </w:r>
    </w:p>
    <w:p w:rsidR="006C0E54" w:rsidRDefault="006C0E54" w:rsidP="00B20275">
      <w:r>
        <w:t>The</w:t>
      </w:r>
      <w:r w:rsidR="00B20275">
        <w:t>re are</w:t>
      </w:r>
      <w:r>
        <w:t xml:space="preserve"> two key points here: first, good layout makes a huge difference in the usability of any space, and second, human beings quickly form habits around how</w:t>
      </w:r>
      <w:r w:rsidR="003C390F">
        <w:t xml:space="preserve"> they move about within a space, habits that hopefully make their movement more efficient and productive.</w:t>
      </w:r>
    </w:p>
    <w:p w:rsidR="006C0E54" w:rsidRDefault="009F432E" w:rsidP="00B20275">
      <w:r>
        <w:t>G</w:t>
      </w:r>
      <w:r w:rsidR="003C390F">
        <w:t xml:space="preserve">ood app design </w:t>
      </w:r>
      <w:r>
        <w:t xml:space="preserve">clearly </w:t>
      </w:r>
      <w:r w:rsidR="003C390F">
        <w:t>follows the same principles, which is exactly why Microsoft recommends following consistent patterns with your apps</w:t>
      </w:r>
      <w:r w:rsidR="00635558">
        <w:t>,</w:t>
      </w:r>
      <w:r w:rsidR="003C390F">
        <w:t xml:space="preserve"> as described on </w:t>
      </w:r>
      <w:hyperlink r:id="rId12" w:history="1">
        <w:r w:rsidR="006D1D55" w:rsidRPr="006D1D55">
          <w:rPr>
            <w:rStyle w:val="Hyperlink"/>
          </w:rPr>
          <w:t>Designing UX for apps</w:t>
        </w:r>
      </w:hyperlink>
      <w:r w:rsidR="006D1D55">
        <w:t xml:space="preserve"> and </w:t>
      </w:r>
      <w:hyperlink r:id="rId13" w:history="1">
        <w:r w:rsidR="003C390F" w:rsidRPr="003C390F">
          <w:rPr>
            <w:rStyle w:val="Hyperlink"/>
          </w:rPr>
          <w:t xml:space="preserve">Design guidance for </w:t>
        </w:r>
        <w:r w:rsidR="00B20275">
          <w:rPr>
            <w:rStyle w:val="Hyperlink"/>
          </w:rPr>
          <w:t xml:space="preserve">Windows Store </w:t>
        </w:r>
        <w:r w:rsidR="00432708">
          <w:rPr>
            <w:rStyle w:val="Hyperlink"/>
          </w:rPr>
          <w:t>app</w:t>
        </w:r>
        <w:r w:rsidR="003C390F" w:rsidRPr="003C390F">
          <w:rPr>
            <w:rStyle w:val="Hyperlink"/>
          </w:rPr>
          <w:t>s</w:t>
        </w:r>
      </w:hyperlink>
      <w:r w:rsidR="003C390F">
        <w:t xml:space="preserve">. Those recommendations are not in any way whimsical or haphazard: they are the result of many years of research and investigation into what would really work best for apps and for Windows 8 as a whole. The placement of the charms, for instance, as well as commands on an app bar (as we’ll see in </w:t>
      </w:r>
      <w:r w:rsidR="00062E0C">
        <w:t>C</w:t>
      </w:r>
      <w:r w:rsidR="003C390F">
        <w:t>hapter</w:t>
      </w:r>
      <w:r w:rsidR="00062E0C">
        <w:t xml:space="preserve"> 7, Commanding UI”</w:t>
      </w:r>
      <w:r w:rsidR="003C390F">
        <w:t xml:space="preserve">), arise from the reality of human anatomy, </w:t>
      </w:r>
      <w:r w:rsidR="009768E0">
        <w:t>namely how far we can move our thumbs around the edges of the scree</w:t>
      </w:r>
      <w:r>
        <w:t>n when holding a tablet device.</w:t>
      </w:r>
    </w:p>
    <w:p w:rsidR="00DB4349" w:rsidRDefault="009768E0" w:rsidP="00B20275">
      <w:r>
        <w:t>With page layout, in particular, the recommendations on</w:t>
      </w:r>
      <w:r w:rsidR="00B20275">
        <w:t xml:space="preserve"> </w:t>
      </w:r>
      <w:hyperlink r:id="rId14" w:history="1">
        <w:r w:rsidR="00B20275" w:rsidRPr="00B20275">
          <w:rPr>
            <w:rStyle w:val="Hyperlink"/>
          </w:rPr>
          <w:t>Laying out an app page</w:t>
        </w:r>
      </w:hyperlink>
      <w:r>
        <w:t>—</w:t>
      </w:r>
      <w:r w:rsidR="0054353B">
        <w:t xml:space="preserve">about </w:t>
      </w:r>
      <w:r>
        <w:t xml:space="preserve">where headers and body content </w:t>
      </w:r>
      <w:r w:rsidR="00DB4349">
        <w:t>are ideally</w:t>
      </w:r>
      <w:r>
        <w:t xml:space="preserve"> placed, </w:t>
      </w:r>
      <w:r w:rsidR="0054353B">
        <w:t xml:space="preserve">the </w:t>
      </w:r>
      <w:r>
        <w:t>spacing between items, and so forth—can seem rather limiting, if not draconian.</w:t>
      </w:r>
      <w:r w:rsidR="0054353B">
        <w:t xml:space="preserve"> </w:t>
      </w:r>
      <w:r w:rsidR="00DB4349">
        <w:t>The silhouette, however, is meant to be a good starting point</w:t>
      </w:r>
      <w:r w:rsidR="00B20275">
        <w:t>,</w:t>
      </w:r>
      <w:r w:rsidR="00DB4349">
        <w:t xml:space="preserve"> not a hard-and-fast rule. What’s most important is that the shape of an app’s layout helps users develop a visual </w:t>
      </w:r>
      <w:r w:rsidR="00B20275">
        <w:t xml:space="preserve">and physical </w:t>
      </w:r>
      <w:r w:rsidR="00DB4349">
        <w:t>muscle memory that can be applied across many apps</w:t>
      </w:r>
      <w:r w:rsidR="00143ABE">
        <w:t xml:space="preserve">. </w:t>
      </w:r>
      <w:r w:rsidR="00DB4349">
        <w:t xml:space="preserve">Research </w:t>
      </w:r>
      <w:r w:rsidR="00B20275">
        <w:t xml:space="preserve">has </w:t>
      </w:r>
      <w:r w:rsidR="00DB4349">
        <w:t xml:space="preserve">showed that users will actually develop such habits very quickly, even within a matter of minutes, but of course those habits are not exact to specific pixels! In other words, the silhouette represents a general shape that helps users immediately understand how an app works and where to go for </w:t>
      </w:r>
      <w:r w:rsidR="00B20275">
        <w:t xml:space="preserve">certain </w:t>
      </w:r>
      <w:r w:rsidR="00DB4349">
        <w:t>functions</w:t>
      </w:r>
      <w:r w:rsidR="00143ABE">
        <w:t>, just like you can easily recognize the letter “S” in many different fonts.</w:t>
      </w:r>
      <w:r w:rsidR="00DB4349">
        <w:t xml:space="preserve"> This is very efficient and productive. </w:t>
      </w:r>
      <w:r w:rsidR="00DB4349">
        <w:lastRenderedPageBreak/>
        <w:t xml:space="preserve">On the other hand, when presented with an app that used a completely different layout (or worse, a layout that was similar to the silhouette but </w:t>
      </w:r>
      <w:r w:rsidR="00B20275">
        <w:t xml:space="preserve">behaves </w:t>
      </w:r>
      <w:r w:rsidR="00DB4349">
        <w:t xml:space="preserve">differently), users must expend much more energy just figuring out where to look and where to tap, just as I would have to be much more careful late at night if you moved all my furniture around! </w:t>
      </w:r>
    </w:p>
    <w:p w:rsidR="00B444A3" w:rsidRDefault="0054353B" w:rsidP="00B20275">
      <w:r>
        <w:t xml:space="preserve">The bottom line is that there are very good reasons behind </w:t>
      </w:r>
      <w:r w:rsidRPr="0054353B">
        <w:rPr>
          <w:rStyle w:val="Italic"/>
        </w:rPr>
        <w:t>all</w:t>
      </w:r>
      <w:r>
        <w:t xml:space="preserve"> the </w:t>
      </w:r>
      <w:r w:rsidR="00B20275">
        <w:t xml:space="preserve">Windows Store </w:t>
      </w:r>
      <w:r w:rsidR="00432708">
        <w:t>app</w:t>
      </w:r>
      <w:r w:rsidR="00482C6C">
        <w:t xml:space="preserve"> design</w:t>
      </w:r>
      <w:r>
        <w:t xml:space="preserve"> recommendations, layout included. As I’ve said before, if you’re fulfilling the designer role for your app, study the guidelines referred to above. </w:t>
      </w:r>
      <w:r w:rsidR="004C4DBB">
        <w:t xml:space="preserve">If someone else is fulfilling that role, make sure </w:t>
      </w:r>
      <w:r w:rsidR="004C4DBB">
        <w:rPr>
          <w:rStyle w:val="Italic"/>
        </w:rPr>
        <w:t xml:space="preserve">they </w:t>
      </w:r>
      <w:r w:rsidR="004C4DBB">
        <w:t>study the guidelines!</w:t>
      </w:r>
      <w:r w:rsidR="00284535">
        <w:t xml:space="preserve"> Either way, we’ll be reviewing the key principles in the first section of this chapter.</w:t>
      </w:r>
    </w:p>
    <w:p w:rsidR="009768E0" w:rsidRDefault="00284535" w:rsidP="00B20275">
      <w:r>
        <w:t xml:space="preserve">After that, </w:t>
      </w:r>
      <w:r w:rsidR="00B444A3">
        <w:t xml:space="preserve">our focus will be on how we implement layout designs, not creating the designs themselves. </w:t>
      </w:r>
      <w:r w:rsidR="004B12BC">
        <w:t>(</w:t>
      </w:r>
      <w:r w:rsidR="00B20275">
        <w:t xml:space="preserve">Although </w:t>
      </w:r>
      <w:r w:rsidR="00B444A3">
        <w:t>I apparently got the mix of my parent’s genes that bestowed an aptitude for technical communication, my brother got the most of the genes for artistry</w:t>
      </w:r>
      <w:r w:rsidR="004B12BC">
        <w:t xml:space="preserve">!) For example, how does an app respond to view state changes to show the correct page design (for </w:t>
      </w:r>
      <w:r w:rsidR="004C4DBB">
        <w:t>full-screen landscape, filled, snapped, and portrait)</w:t>
      </w:r>
      <w:r w:rsidR="004B12BC">
        <w:t xml:space="preserve">? How does the app handle </w:t>
      </w:r>
      <w:r w:rsidR="004C4DBB">
        <w:t>varying display sizes and varying pixel densities</w:t>
      </w:r>
      <w:r w:rsidR="004B12BC">
        <w:t>?</w:t>
      </w:r>
      <w:r w:rsidR="004C4DBB">
        <w:t xml:space="preserve"> </w:t>
      </w:r>
    </w:p>
    <w:p w:rsidR="004C4DBB" w:rsidRDefault="004C4DBB" w:rsidP="003D691E">
      <w:r>
        <w:t>We’ll also spend a little time with the CSS grid and a few other CSS layout features</w:t>
      </w:r>
      <w:r w:rsidR="00B444A3">
        <w:t xml:space="preserve"> like flexbox and multicolumn text</w:t>
      </w:r>
      <w:r>
        <w:t>. Generally speaking, these are all CSS standards</w:t>
      </w:r>
      <w:r w:rsidR="00635558">
        <w:t>,</w:t>
      </w:r>
      <w:r>
        <w:t xml:space="preserve"> so I expect that you already know quite a bit about them or can find full documentation elsewhere.</w:t>
      </w:r>
      <w:r w:rsidR="004B12BC">
        <w:rPr>
          <w:rStyle w:val="FootnoteReference"/>
        </w:rPr>
        <w:footnoteReference w:id="1"/>
      </w:r>
      <w:r>
        <w:t xml:space="preserve"> We’ll thus cover the basics only briefly, spend</w:t>
      </w:r>
      <w:r w:rsidR="00B444A3">
        <w:t>ing</w:t>
      </w:r>
      <w:r>
        <w:t xml:space="preserve"> more time understanding how these features are best applied within a</w:t>
      </w:r>
      <w:r w:rsidR="00482C6C">
        <w:t xml:space="preserve">n </w:t>
      </w:r>
      <w:r>
        <w:t>app</w:t>
      </w:r>
      <w:r w:rsidR="00B444A3">
        <w:t xml:space="preserve"> </w:t>
      </w:r>
      <w:r w:rsidR="004B12BC">
        <w:t xml:space="preserve">and those </w:t>
      </w:r>
      <w:r w:rsidR="00B444A3">
        <w:t xml:space="preserve">aspects that are unique to the Windows 8 environment (such as what are called </w:t>
      </w:r>
      <w:r w:rsidR="00B444A3" w:rsidRPr="00B444A3">
        <w:rPr>
          <w:rStyle w:val="Italic"/>
        </w:rPr>
        <w:t>snap points</w:t>
      </w:r>
      <w:r w:rsidR="00B444A3">
        <w:t xml:space="preserve"> on a pannable/scrollable</w:t>
      </w:r>
      <w:r w:rsidR="00B444A3" w:rsidRPr="00DE430C">
        <w:t xml:space="preserve"> </w:t>
      </w:r>
      <w:r w:rsidR="00B444A3" w:rsidRPr="00B444A3">
        <w:rPr>
          <w:rStyle w:val="InlineCodeColor"/>
        </w:rPr>
        <w:t>div</w:t>
      </w:r>
      <w:r w:rsidR="00B444A3">
        <w:t>).</w:t>
      </w:r>
    </w:p>
    <w:p w:rsidR="004C4DBB" w:rsidRDefault="00B444A3" w:rsidP="003D691E">
      <w:r>
        <w:t xml:space="preserve">I’ll remind you again that there </w:t>
      </w:r>
      <w:r w:rsidR="00410A97">
        <w:t>are</w:t>
      </w:r>
      <w:r w:rsidR="00284535">
        <w:t xml:space="preserve"> other </w:t>
      </w:r>
      <w:r>
        <w:t>UI elements like the app bar and flyouts that do</w:t>
      </w:r>
      <w:r w:rsidR="00410A97">
        <w:t>n’t participate in layout</w:t>
      </w:r>
      <w:r w:rsidR="00DE77CF">
        <w:t>;</w:t>
      </w:r>
      <w:r>
        <w:t xml:space="preserve"> </w:t>
      </w:r>
      <w:r w:rsidR="00DE77CF">
        <w:t>I</w:t>
      </w:r>
      <w:r>
        <w:t>’ll cover</w:t>
      </w:r>
      <w:r w:rsidR="00DE77CF">
        <w:t xml:space="preserve"> these</w:t>
      </w:r>
      <w:r>
        <w:t xml:space="preserve"> in other chapters</w:t>
      </w:r>
      <w:r w:rsidR="00284535">
        <w:t xml:space="preserve">. There are also auxiliary app </w:t>
      </w:r>
      <w:r>
        <w:t xml:space="preserve">pages </w:t>
      </w:r>
      <w:r w:rsidR="00284535">
        <w:t xml:space="preserve">that service contracts (such as Search and Settings) and exist </w:t>
      </w:r>
      <w:r>
        <w:t>outside your main navigation flow</w:t>
      </w:r>
      <w:r w:rsidR="001A5AD5">
        <w:t>. These will employ the same layout principles cover</w:t>
      </w:r>
      <w:r w:rsidR="00DE77CF">
        <w:t>ed</w:t>
      </w:r>
      <w:r w:rsidR="001A5AD5">
        <w:t xml:space="preserve"> </w:t>
      </w:r>
      <w:r w:rsidR="00DE77CF">
        <w:t>in this chapter</w:t>
      </w:r>
      <w:r w:rsidR="001A5AD5">
        <w:t>, but how and when they appear will be covered later.</w:t>
      </w:r>
    </w:p>
    <w:p w:rsidR="00284535" w:rsidRDefault="00284535" w:rsidP="00B20275">
      <w:pPr>
        <w:pStyle w:val="Heading1"/>
      </w:pPr>
      <w:r>
        <w:t xml:space="preserve">Principles of </w:t>
      </w:r>
      <w:r w:rsidR="00B20275">
        <w:t>Windows Store App</w:t>
      </w:r>
      <w:r w:rsidR="00482C6C">
        <w:t xml:space="preserve"> </w:t>
      </w:r>
      <w:r>
        <w:t>Layout</w:t>
      </w:r>
    </w:p>
    <w:p w:rsidR="001A5AD5" w:rsidRDefault="001A5AD5">
      <w:pPr>
        <w:pStyle w:val="Normalunindented"/>
      </w:pPr>
      <w:r>
        <w:t xml:space="preserve">Layout is truly one of the most important considerations in </w:t>
      </w:r>
      <w:r w:rsidR="00B20275">
        <w:t>Windows app</w:t>
      </w:r>
      <w:r w:rsidR="00482C6C">
        <w:t xml:space="preserve"> design</w:t>
      </w:r>
      <w:r w:rsidR="005E5BA4">
        <w:t xml:space="preserve">. The principle of “content before chrome” means that most of what you display on any given app page is content, with little in the way of commanding surfaces, </w:t>
      </w:r>
      <w:r w:rsidR="00FA1659">
        <w:t xml:space="preserve">persistent navigation tabs, </w:t>
      </w:r>
      <w:r w:rsidR="005E5BA4">
        <w:t xml:space="preserve">and </w:t>
      </w:r>
      <w:r w:rsidR="00FA1659">
        <w:t xml:space="preserve">passive </w:t>
      </w:r>
      <w:r w:rsidR="005E5BA4">
        <w:t xml:space="preserve">graphical elements </w:t>
      </w:r>
      <w:r w:rsidR="00FA1659">
        <w:t>like separators</w:t>
      </w:r>
      <w:r w:rsidR="00076D46">
        <w:t>, blurs, and gradients that don’t in themselves mean anything</w:t>
      </w:r>
      <w:r w:rsidR="005E5BA4">
        <w:t xml:space="preserve">. Another way of putting this is that content itself should be </w:t>
      </w:r>
      <w:r w:rsidR="00B20275">
        <w:t xml:space="preserve">directly </w:t>
      </w:r>
      <w:r w:rsidR="005E5BA4">
        <w:t xml:space="preserve">interactive rather </w:t>
      </w:r>
      <w:r w:rsidR="00DE77CF">
        <w:t xml:space="preserve">than </w:t>
      </w:r>
      <w:r w:rsidR="00DC53D3">
        <w:t xml:space="preserve">composed of </w:t>
      </w:r>
      <w:r w:rsidR="005E5BA4">
        <w:t>passive element</w:t>
      </w:r>
      <w:r w:rsidR="00DC53D3">
        <w:t>s</w:t>
      </w:r>
      <w:r w:rsidR="005E5BA4">
        <w:t xml:space="preserve"> that </w:t>
      </w:r>
      <w:r w:rsidR="00DC53D3">
        <w:t xml:space="preserve">are </w:t>
      </w:r>
      <w:r w:rsidR="005E5BA4">
        <w:t xml:space="preserve">acted upon when the user invokes some other command. Semantic </w:t>
      </w:r>
      <w:r w:rsidR="00686961">
        <w:t>z</w:t>
      </w:r>
      <w:r w:rsidR="005E5BA4">
        <w:t xml:space="preserve">oom is a good example of </w:t>
      </w:r>
      <w:r w:rsidR="00FA1659">
        <w:t>such interactive content</w:t>
      </w:r>
      <w:r w:rsidR="005E5BA4">
        <w:t xml:space="preserve">—instead of </w:t>
      </w:r>
      <w:r w:rsidR="00FA1659">
        <w:t xml:space="preserve">needing buttons or menus elsewhere in the app to </w:t>
      </w:r>
      <w:r w:rsidR="005E5BA4">
        <w:t xml:space="preserve">switch between views, </w:t>
      </w:r>
      <w:r w:rsidR="00FA1659">
        <w:t xml:space="preserve">the capability is inherent </w:t>
      </w:r>
      <w:r w:rsidR="005E5BA4">
        <w:t>in the control</w:t>
      </w:r>
      <w:r w:rsidR="00FA1659">
        <w:t xml:space="preserve"> itself, with the small zoom button appearing only when needed for mouse users</w:t>
      </w:r>
      <w:r w:rsidR="005E5BA4">
        <w:t>.</w:t>
      </w:r>
      <w:r w:rsidR="00FA1659">
        <w:t xml:space="preserve"> Other app commands, for the most part, are similarly placed on UI surfaces </w:t>
      </w:r>
      <w:r w:rsidR="00FA1659">
        <w:lastRenderedPageBreak/>
        <w:t>that appear when needed through app bars and other flyouts, as we’ll see in Chapter 7.</w:t>
      </w:r>
    </w:p>
    <w:p w:rsidR="00FA1659" w:rsidRDefault="00FA1659">
      <w:r>
        <w:t xml:space="preserve">In short, “content before chrome” means </w:t>
      </w:r>
      <w:r w:rsidR="00DC53D3">
        <w:t xml:space="preserve">immersing </w:t>
      </w:r>
      <w:r>
        <w:t xml:space="preserve">the user </w:t>
      </w:r>
      <w:r w:rsidR="006D1D55">
        <w:t xml:space="preserve">in </w:t>
      </w:r>
      <w:r w:rsidR="00076D46">
        <w:t xml:space="preserve">the </w:t>
      </w:r>
      <w:r>
        <w:t xml:space="preserve">experience </w:t>
      </w:r>
      <w:r w:rsidR="00076D46">
        <w:t xml:space="preserve">of the content </w:t>
      </w:r>
      <w:r>
        <w:t>rather than distract</w:t>
      </w:r>
      <w:r w:rsidR="00DC53D3">
        <w:t>ing</w:t>
      </w:r>
      <w:r>
        <w:t xml:space="preserve"> </w:t>
      </w:r>
      <w:r w:rsidR="00DC53D3">
        <w:t xml:space="preserve">them with </w:t>
      </w:r>
      <w:r w:rsidR="00076D46">
        <w:t xml:space="preserve">nonessentials. In </w:t>
      </w:r>
      <w:r w:rsidR="00B20275">
        <w:t>Windows app</w:t>
      </w:r>
      <w:r w:rsidR="00482C6C">
        <w:t xml:space="preserve"> design</w:t>
      </w:r>
      <w:r w:rsidR="00076D46">
        <w:t xml:space="preserve">, then, emphasis is given to the </w:t>
      </w:r>
      <w:r w:rsidR="00076D46" w:rsidRPr="00EE525F">
        <w:rPr>
          <w:i/>
          <w:iCs/>
        </w:rPr>
        <w:t>space</w:t>
      </w:r>
      <w:r w:rsidR="00076D46">
        <w:t xml:space="preserve"> around and between content, which serves to organize and group content without the need for lines and boxes. These essentially </w:t>
      </w:r>
      <w:r w:rsidR="006D1D55">
        <w:t>transparent</w:t>
      </w:r>
      <w:r w:rsidR="00076D46">
        <w:t xml:space="preserve"> “space frames” help consumer’s eyes focus on the content that really matters. </w:t>
      </w:r>
      <w:r w:rsidR="00B20275">
        <w:t>Windows app</w:t>
      </w:r>
      <w:r w:rsidR="00482C6C">
        <w:t xml:space="preserve"> design</w:t>
      </w:r>
      <w:r w:rsidR="00076D46">
        <w:t xml:space="preserve"> also uses typography </w:t>
      </w:r>
      <w:r w:rsidR="00AD5D2A">
        <w:t xml:space="preserve">(font size, weight, color, etc.) </w:t>
      </w:r>
      <w:r w:rsidR="00076D46">
        <w:t xml:space="preserve">to convey a sense of structure, hierarchy, and relative importance of different content. That is, </w:t>
      </w:r>
      <w:r w:rsidR="00DC53D3">
        <w:t xml:space="preserve">because </w:t>
      </w:r>
      <w:r w:rsidR="00076D46">
        <w:t xml:space="preserve">the text on a page is already content, why not use its characteristics—the typography—to communicate what </w:t>
      </w:r>
      <w:r w:rsidR="00DC53D3">
        <w:t xml:space="preserve">is often </w:t>
      </w:r>
      <w:r w:rsidR="00076D46">
        <w:t>done with extraneous chrome?</w:t>
      </w:r>
      <w:r w:rsidR="00DB4349">
        <w:t xml:space="preserve"> (As with the layout silhouette, the general use of the Segoe UI font within </w:t>
      </w:r>
      <w:r w:rsidR="00432708">
        <w:t>app</w:t>
      </w:r>
      <w:r w:rsidR="00482C6C">
        <w:t xml:space="preserve"> design</w:t>
      </w:r>
      <w:r w:rsidR="00DB4349">
        <w:t xml:space="preserve"> is not a hard-and-fast requirement, but a starting point. Having a consistent </w:t>
      </w:r>
      <w:r w:rsidR="00DB4349" w:rsidRPr="00DB4349">
        <w:rPr>
          <w:rStyle w:val="Italic"/>
        </w:rPr>
        <w:t>type ramp</w:t>
      </w:r>
      <w:r w:rsidR="00DB4349">
        <w:t xml:space="preserve"> for different headings is more important than the font.)</w:t>
      </w:r>
    </w:p>
    <w:p w:rsidR="00076D46" w:rsidRDefault="00076D46">
      <w:r>
        <w:t>As an example, Figure 6-1 shows a typical desktop or web app</w:t>
      </w:r>
      <w:r w:rsidR="00482C6C">
        <w:t>lication</w:t>
      </w:r>
      <w:r>
        <w:t xml:space="preserve"> design for an RSS reader. Notice the persistent chrome along the top and bottom: search commands, navigation tabs, navigation controls, and so forth. This takes up perhaps 20% of the screen space. In what remains, nearly two-thirds is taken up by orga</w:t>
      </w:r>
      <w:r w:rsidR="00410A97">
        <w:t>nizational elements, leaving 20–</w:t>
      </w:r>
      <w:r>
        <w:t>25% of the screen space for the content we actually care about</w:t>
      </w:r>
      <w:r w:rsidR="00DC53D3">
        <w:t xml:space="preserve">: </w:t>
      </w:r>
      <w:r>
        <w:t xml:space="preserve">the article. </w:t>
      </w:r>
    </w:p>
    <w:p w:rsidR="00076D46" w:rsidRDefault="00076D46" w:rsidP="00410A97">
      <w:r>
        <w:t xml:space="preserve">Figure 6-2 shows a </w:t>
      </w:r>
      <w:r w:rsidR="00B20275">
        <w:t xml:space="preserve">Windows Store </w:t>
      </w:r>
      <w:r w:rsidR="00432708">
        <w:t>app</w:t>
      </w:r>
      <w:r w:rsidR="00482C6C">
        <w:t xml:space="preserve"> design</w:t>
      </w:r>
      <w:r>
        <w:t xml:space="preserve"> for the same content. Notice how </w:t>
      </w:r>
      <w:r w:rsidR="00AD5D2A">
        <w:t>all the ancillary commands have been moved offscreen. Search would be accomplished through the Search charm</w:t>
      </w:r>
      <w:r w:rsidR="006C27D7">
        <w:t>;</w:t>
      </w:r>
      <w:r w:rsidR="00AD5D2A">
        <w:t xml:space="preserve"> Settings through the Settings charm</w:t>
      </w:r>
      <w:r w:rsidR="006C27D7">
        <w:t>;</w:t>
      </w:r>
      <w:r w:rsidR="00AD5D2A">
        <w:t xml:space="preserve"> adding feeds, refresh, and navigation through commands on to the app bar</w:t>
      </w:r>
      <w:r w:rsidR="006C27D7">
        <w:t>;</w:t>
      </w:r>
      <w:r w:rsidR="00AD5D2A">
        <w:t xml:space="preserve"> and switching views through semantic zoom. Typography is used to convey the hierarchy instead of a folder control, which then leaves the bulk of the display—nearly 75%—for the content. As a result, we can see much more of that content than before, which creates a much more immersive and engaging experience, don’t you think?</w:t>
      </w:r>
    </w:p>
    <w:p w:rsidR="00076D46" w:rsidRDefault="00076D46" w:rsidP="00410A97">
      <w:pPr>
        <w:pStyle w:val="Fig-Graphic"/>
      </w:pPr>
      <w:r>
        <w:rPr>
          <w:noProof/>
        </w:rPr>
        <w:drawing>
          <wp:inline distT="0" distB="0" distL="0" distR="0" wp14:anchorId="418F4F0D" wp14:editId="31D87FCA">
            <wp:extent cx="3803904" cy="2514600"/>
            <wp:effectExtent l="19050" t="19050" r="2540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3803904" cy="2514600"/>
                    </a:xfrm>
                    <a:prstGeom prst="rect">
                      <a:avLst/>
                    </a:prstGeom>
                    <a:ln>
                      <a:solidFill>
                        <a:schemeClr val="bg1">
                          <a:lumMod val="85000"/>
                        </a:schemeClr>
                      </a:solidFill>
                    </a:ln>
                  </pic:spPr>
                </pic:pic>
              </a:graphicData>
            </a:graphic>
          </wp:inline>
        </w:drawing>
      </w:r>
    </w:p>
    <w:p w:rsidR="00AD5D2A" w:rsidRPr="00BD5FF8" w:rsidRDefault="00B14524" w:rsidP="00AD5D2A">
      <w:pPr>
        <w:pStyle w:val="Num-Caption"/>
        <w:rPr>
          <w:rStyle w:val="FigNum"/>
        </w:rPr>
      </w:pPr>
      <w:r>
        <w:rPr>
          <w:rStyle w:val="FigNum"/>
        </w:rPr>
        <w:t>Figure 6-1</w:t>
      </w:r>
      <w:r>
        <w:t> </w:t>
      </w:r>
      <w:r w:rsidR="00AD5D2A">
        <w:t>A typical desktop or web app</w:t>
      </w:r>
      <w:r w:rsidR="00482C6C">
        <w:t>lication</w:t>
      </w:r>
      <w:r w:rsidR="00AD5D2A">
        <w:t xml:space="preserve"> design that emphasizes chrome at the expense of content.</w:t>
      </w:r>
    </w:p>
    <w:p w:rsidR="00076D46" w:rsidRDefault="00076D46" w:rsidP="00076D46">
      <w:pPr>
        <w:pStyle w:val="Fig-Graphic"/>
      </w:pPr>
      <w:r w:rsidRPr="00076D46">
        <w:rPr>
          <w:noProof/>
        </w:rPr>
        <w:lastRenderedPageBreak/>
        <w:drawing>
          <wp:inline distT="0" distB="0" distL="0" distR="0" wp14:anchorId="59AB2898" wp14:editId="1641429C">
            <wp:extent cx="4040476" cy="2271473"/>
            <wp:effectExtent l="0" t="0" r="0" b="0"/>
            <wp:docPr id="5" name="Picture 2" descr="\\windesign\secure\randyw\Windows8\RSSReader\BUILD-presentation\110829_jpgs\110829_04-clearinfohierarchy-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2" descr="\\windesign\secure\randyw\Windows8\RSSReader\BUILD-presentation\110829_jpgs\110829_04-clearinfohierarchy-03.png"/>
                    <pic:cNvPicPr>
                      <a:picLocks noChangeAspect="1" noChangeArrowheads="1"/>
                    </pic:cNvPicPr>
                  </pic:nvPicPr>
                  <pic:blipFill>
                    <a:blip r:embed="rId16">
                      <a:extLst>
                        <a:ext uri="{28A0092B-C50C-407E-A947-70E740481C1C}">
                          <a14:useLocalDpi xmlns:a14="http://schemas.microsoft.com/office/drawing/2010/main"/>
                        </a:ext>
                      </a:extLst>
                    </a:blip>
                    <a:srcRect/>
                    <a:stretch>
                      <a:fillRect/>
                    </a:stretch>
                  </pic:blipFill>
                  <pic:spPr bwMode="auto">
                    <a:xfrm>
                      <a:off x="0" y="0"/>
                      <a:ext cx="4038570" cy="2270402"/>
                    </a:xfrm>
                    <a:prstGeom prst="rect">
                      <a:avLst/>
                    </a:prstGeom>
                    <a:noFill/>
                    <a:extLst/>
                  </pic:spPr>
                </pic:pic>
              </a:graphicData>
            </a:graphic>
          </wp:inline>
        </w:drawing>
      </w:r>
    </w:p>
    <w:p w:rsidR="00AD5D2A" w:rsidRPr="00BD5FF8" w:rsidRDefault="00342DF5">
      <w:pPr>
        <w:pStyle w:val="Num-Caption"/>
        <w:rPr>
          <w:rStyle w:val="FigNum"/>
          <w:iCs/>
        </w:rPr>
      </w:pPr>
      <w:r>
        <w:rPr>
          <w:rStyle w:val="FigNum"/>
        </w:rPr>
        <w:t>Figure 6-2</w:t>
      </w:r>
      <w:r>
        <w:t> </w:t>
      </w:r>
      <w:r w:rsidR="00AD5D2A">
        <w:t xml:space="preserve">The same app as Figure 6-1 reimagined with </w:t>
      </w:r>
      <w:r w:rsidR="006B76DC">
        <w:t xml:space="preserve">one possible application of </w:t>
      </w:r>
      <w:r w:rsidR="00B20275">
        <w:t xml:space="preserve">Windows </w:t>
      </w:r>
      <w:r w:rsidR="00432708">
        <w:t>app</w:t>
      </w:r>
      <w:r w:rsidR="00482C6C">
        <w:t xml:space="preserve"> design</w:t>
      </w:r>
      <w:r w:rsidR="00AD5D2A">
        <w:t>, where most of the chrome has disappeared</w:t>
      </w:r>
      <w:r w:rsidR="00686961">
        <w:t>,</w:t>
      </w:r>
      <w:r w:rsidR="00AD5D2A">
        <w:t xml:space="preserve"> leaving much more space for content.</w:t>
      </w:r>
      <w:r w:rsidR="006B76DC">
        <w:t xml:space="preserve"> An alternate design could emphasize images much more than text.</w:t>
      </w:r>
    </w:p>
    <w:p w:rsidR="00AD5D2A" w:rsidRDefault="00AD5D2A">
      <w:r>
        <w:t xml:space="preserve">Even where typography is concerned, </w:t>
      </w:r>
      <w:r w:rsidR="00B20275">
        <w:t xml:space="preserve">Windows </w:t>
      </w:r>
      <w:r w:rsidR="00432708">
        <w:t>app</w:t>
      </w:r>
      <w:r w:rsidR="00482C6C">
        <w:t xml:space="preserve"> design</w:t>
      </w:r>
      <w:r>
        <w:t xml:space="preserve"> encourages the use of distinct font sizes, </w:t>
      </w:r>
      <w:r w:rsidR="00DC53D3">
        <w:t xml:space="preserve">again </w:t>
      </w:r>
      <w:r>
        <w:t>called the typographic ramp, to establish a sense of hierarchy. The default WinJS stylesheets</w:t>
      </w:r>
      <w:r w:rsidR="00686961">
        <w:t>—</w:t>
      </w:r>
      <w:r>
        <w:t>ui-light.css and ui-dark.css</w:t>
      </w:r>
      <w:r w:rsidR="00686961">
        <w:t>—</w:t>
      </w:r>
      <w:r>
        <w:t>provide four fixed sizes where each level is proportionally larger than the previous (42pt = 80px, 20pt = 40px, etc</w:t>
      </w:r>
      <w:r w:rsidR="00686961">
        <w:t>.</w:t>
      </w:r>
      <w:r>
        <w:t>), as shown in Figure 6-3. These proportions allow users to easily establish an understanding of content structure with just a glance. Again, it’s a matter of encouraging habit and muscle memory, and Microsoft’s research has shown that beyond this size granularity, users are generally unable to differentiate where a piece of content fits in a hierarchy.</w:t>
      </w:r>
    </w:p>
    <w:p w:rsidR="00AD5D2A" w:rsidRDefault="00AD5D2A" w:rsidP="00AD5D2A">
      <w:pPr>
        <w:pStyle w:val="Fig-Graphic"/>
      </w:pPr>
      <w:r>
        <w:rPr>
          <w:noProof/>
        </w:rPr>
        <w:drawing>
          <wp:inline distT="0" distB="0" distL="0" distR="0" wp14:anchorId="60A52A05" wp14:editId="3B49E95E">
            <wp:extent cx="2258568" cy="2441448"/>
            <wp:effectExtent l="0" t="0" r="889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258568" cy="2441448"/>
                    </a:xfrm>
                    <a:prstGeom prst="rect">
                      <a:avLst/>
                    </a:prstGeom>
                    <a:noFill/>
                  </pic:spPr>
                </pic:pic>
              </a:graphicData>
            </a:graphic>
          </wp:inline>
        </w:drawing>
      </w:r>
    </w:p>
    <w:p w:rsidR="00AD5D2A" w:rsidRPr="00BD5FF8" w:rsidRDefault="00AD5D2A" w:rsidP="00B20275">
      <w:pPr>
        <w:pStyle w:val="Num-Caption"/>
        <w:rPr>
          <w:rStyle w:val="FigNum"/>
        </w:rPr>
      </w:pPr>
      <w:r w:rsidRPr="006E338A">
        <w:rPr>
          <w:b/>
        </w:rPr>
        <w:t xml:space="preserve">Figure </w:t>
      </w:r>
      <w:r>
        <w:rPr>
          <w:b/>
        </w:rPr>
        <w:t>6</w:t>
      </w:r>
      <w:r w:rsidRPr="006E338A">
        <w:rPr>
          <w:b/>
        </w:rPr>
        <w:t>-</w:t>
      </w:r>
      <w:r>
        <w:rPr>
          <w:b/>
        </w:rPr>
        <w:t>3</w:t>
      </w:r>
      <w:r>
        <w:t xml:space="preserve"> The typographic ramp of </w:t>
      </w:r>
      <w:r w:rsidR="00B20275">
        <w:t xml:space="preserve">Windows Store </w:t>
      </w:r>
      <w:r w:rsidR="00432708">
        <w:t>app</w:t>
      </w:r>
      <w:r w:rsidR="00482C6C">
        <w:t xml:space="preserve"> design</w:t>
      </w:r>
      <w:r>
        <w:t>, shown in both the ui-dark.css (left) and ui-light.css (right) stylesheets.</w:t>
      </w:r>
    </w:p>
    <w:p w:rsidR="00AD5D2A" w:rsidRDefault="00AD5D2A">
      <w:r>
        <w:lastRenderedPageBreak/>
        <w:t xml:space="preserve">Within the body of content, then, </w:t>
      </w:r>
      <w:r w:rsidR="00B20275">
        <w:t xml:space="preserve">Windows </w:t>
      </w:r>
      <w:r w:rsidR="00432708">
        <w:t>app</w:t>
      </w:r>
      <w:r w:rsidR="00482C6C">
        <w:t xml:space="preserve"> design</w:t>
      </w:r>
      <w:r>
        <w:t xml:space="preserve"> encourages these layout principles:</w:t>
      </w:r>
    </w:p>
    <w:p w:rsidR="00CA6D12" w:rsidRPr="00AD5D2A" w:rsidRDefault="00CA6D12" w:rsidP="00AD5D2A">
      <w:pPr>
        <w:pStyle w:val="BullList"/>
      </w:pPr>
      <w:r w:rsidRPr="00AD5D2A">
        <w:t>Let</w:t>
      </w:r>
      <w:r w:rsidR="00AD5D2A">
        <w:t xml:space="preserve"> content flow from edge to edge</w:t>
      </w:r>
      <w:r w:rsidR="00686961">
        <w:t>.</w:t>
      </w:r>
    </w:p>
    <w:p w:rsidR="00CA6D12" w:rsidRDefault="00CA6D12" w:rsidP="00AD5D2A">
      <w:pPr>
        <w:pStyle w:val="BullList"/>
      </w:pPr>
      <w:r w:rsidRPr="00AD5D2A">
        <w:t>Keep ergonomics in mind</w:t>
      </w:r>
      <w:r w:rsidR="00AD5D2A">
        <w:t>: p</w:t>
      </w:r>
      <w:r w:rsidRPr="00AD5D2A">
        <w:t>an along the long edge of the view</w:t>
      </w:r>
      <w:r w:rsidR="00AD5D2A">
        <w:t xml:space="preserve"> (primarily horizontal in landscape </w:t>
      </w:r>
      <w:r w:rsidR="00B01F46">
        <w:t>views, vertical in snapped view and possibly portrait).</w:t>
      </w:r>
    </w:p>
    <w:p w:rsidR="00B01F46" w:rsidRDefault="00B01F46" w:rsidP="00AD5D2A">
      <w:pPr>
        <w:pStyle w:val="BullList"/>
      </w:pPr>
      <w:r>
        <w:t xml:space="preserve">Pan on a single axis only to create a </w:t>
      </w:r>
      <w:r w:rsidRPr="00AD5D2A">
        <w:t xml:space="preserve">sense of stability and to support </w:t>
      </w:r>
      <w:r>
        <w:t>swiping to select (as with the ListView controls)</w:t>
      </w:r>
      <w:r w:rsidR="00DC53D3">
        <w:t>, or employ rails to limit panning directions to a single axis.</w:t>
      </w:r>
    </w:p>
    <w:p w:rsidR="00B01F46" w:rsidRPr="00B01F46" w:rsidRDefault="00CA6D12" w:rsidP="00346BB2">
      <w:pPr>
        <w:pStyle w:val="BullList"/>
      </w:pPr>
      <w:r w:rsidRPr="00B01F46">
        <w:t xml:space="preserve">Create visual alignment, structure, and clarity with the </w:t>
      </w:r>
      <w:r w:rsidR="00B20275">
        <w:t xml:space="preserve">Windows 8 </w:t>
      </w:r>
      <w:r w:rsidRPr="00B01F46">
        <w:t>silhouette</w:t>
      </w:r>
      <w:r w:rsidR="00B01F46">
        <w:t xml:space="preserve">, aligning elements on a grid for consistency. Refer again to </w:t>
      </w:r>
      <w:hyperlink r:id="rId18" w:history="1">
        <w:r w:rsidR="00346BB2" w:rsidRPr="00B20275">
          <w:rPr>
            <w:rStyle w:val="Hyperlink"/>
          </w:rPr>
          <w:t>Laying out an app page</w:t>
        </w:r>
      </w:hyperlink>
      <w:r w:rsidR="00B01F46" w:rsidRPr="00EE525F">
        <w:t>.</w:t>
      </w:r>
      <w:r w:rsidR="00B01F46" w:rsidRPr="00B01F46">
        <w:t xml:space="preserve"> This shape is what allows </w:t>
      </w:r>
      <w:r w:rsidR="00B01F46">
        <w:t xml:space="preserve">a consumer’s </w:t>
      </w:r>
      <w:r w:rsidR="00B01F46" w:rsidRPr="00B01F46">
        <w:t xml:space="preserve">eyes to recognize something as a </w:t>
      </w:r>
      <w:r w:rsidR="00B20275">
        <w:t xml:space="preserve">Store </w:t>
      </w:r>
      <w:r w:rsidR="00432708">
        <w:t>app</w:t>
      </w:r>
      <w:r w:rsidR="00B01F46">
        <w:t xml:space="preserve"> without having to think about it, which provides </w:t>
      </w:r>
      <w:r w:rsidR="00B01F46" w:rsidRPr="00B01F46">
        <w:t xml:space="preserve">a feeling of familiarity and confidence. </w:t>
      </w:r>
    </w:p>
    <w:p w:rsidR="00B01F46" w:rsidRDefault="00B01F46" w:rsidP="00FA1659">
      <w:r>
        <w:t>As I’ve mentioned before, the project templates in Visual Studio and Blend have these principles baked right in and thus provide a convenient starting point for apps. Even if you start with the Blank App template, the others like the Grid App will serve as a reference point. This is exactly what we did with the Here My Am! app in Chapter 2, “Quickstart.”</w:t>
      </w:r>
    </w:p>
    <w:p w:rsidR="00B01F46" w:rsidRDefault="00B01F46" w:rsidP="00FA1659">
      <w:r>
        <w:t>The other important guiding principle that’s relevant to layout is “snap and scale beautifully.” This means making sure you design every page in your app to handle all four view states and to be appropriately adaptive across different display resolutions and pixel densities. We’ll look at this subject in the “View States and the Many Faces of Your Display” section below.</w:t>
      </w:r>
      <w:r w:rsidR="003B68C6">
        <w:t xml:space="preserve"> First, however, let’s look at a little piece of core layout code.</w:t>
      </w:r>
    </w:p>
    <w:p w:rsidR="00284535" w:rsidRDefault="003B68C6" w:rsidP="002347E5">
      <w:pPr>
        <w:pStyle w:val="Heading1"/>
      </w:pPr>
      <w:r>
        <w:t xml:space="preserve">Quickstart: Pannable </w:t>
      </w:r>
      <w:r w:rsidR="00551825">
        <w:t>Sections</w:t>
      </w:r>
      <w:r>
        <w:t xml:space="preserve"> and Snap Points</w:t>
      </w:r>
    </w:p>
    <w:p w:rsidR="003B68C6" w:rsidRDefault="003B68C6">
      <w:pPr>
        <w:pStyle w:val="Normalunindented"/>
      </w:pPr>
      <w:r>
        <w:t xml:space="preserve">In Chapter 5, “Collections and Collection Controls,” we spent a little time looking at when a ListView control was the right choice and when it wasn’t. One of the primary </w:t>
      </w:r>
      <w:r w:rsidR="008F2C04">
        <w:t xml:space="preserve">cases where developers have inappropriately </w:t>
      </w:r>
      <w:r w:rsidR="00DC53D3">
        <w:t xml:space="preserve">attempted to use </w:t>
      </w:r>
      <w:r w:rsidR="008F2C04">
        <w:t xml:space="preserve">a ListView is to implement a home or hub page that contains a variety of </w:t>
      </w:r>
      <w:r w:rsidR="00143ABE">
        <w:t xml:space="preserve">distinct </w:t>
      </w:r>
      <w:r w:rsidR="008F2C04">
        <w:t xml:space="preserve">content groups arranged in columns, as shown in Figure 6-4 and explained on </w:t>
      </w:r>
      <w:hyperlink r:id="rId19" w:history="1">
        <w:r w:rsidR="008F2C04" w:rsidRPr="008F2C04">
          <w:rPr>
            <w:rStyle w:val="Hyperlink"/>
          </w:rPr>
          <w:t xml:space="preserve">Navigation design for </w:t>
        </w:r>
        <w:r w:rsidR="00B20275">
          <w:rPr>
            <w:rStyle w:val="Hyperlink"/>
          </w:rPr>
          <w:t xml:space="preserve">Windows Store </w:t>
        </w:r>
        <w:r w:rsidR="00432708">
          <w:rPr>
            <w:rStyle w:val="Hyperlink"/>
          </w:rPr>
          <w:t>app</w:t>
        </w:r>
        <w:r w:rsidR="008F2C04" w:rsidRPr="008F2C04">
          <w:rPr>
            <w:rStyle w:val="Hyperlink"/>
          </w:rPr>
          <w:t>s</w:t>
        </w:r>
      </w:hyperlink>
      <w:r w:rsidR="008F2C04">
        <w:t>. At first glance this might look like a ListView, but because the data it’s representing really isn’t a collection</w:t>
      </w:r>
      <w:r w:rsidR="00DC53D3">
        <w:t>,</w:t>
      </w:r>
      <w:r w:rsidR="008F2C04">
        <w:t xml:space="preserve"> just a layout of fixed content, it makes sense to use tried</w:t>
      </w:r>
      <w:r w:rsidR="00206079">
        <w:t>-</w:t>
      </w:r>
      <w:r w:rsidR="008F2C04">
        <w:t>and</w:t>
      </w:r>
      <w:r w:rsidR="00206079">
        <w:t>-</w:t>
      </w:r>
      <w:r w:rsidR="008F2C04">
        <w:t>true HTML and CSS for the job!</w:t>
      </w:r>
    </w:p>
    <w:p w:rsidR="00410A97" w:rsidRDefault="00410A97" w:rsidP="00410A97">
      <w:r>
        <w:t>I point this out because with all the great controls that WinJS provides, it’s easy to forget that everything you know about HTML and CSS still applies in Store apps. After all, those controls are in themselves just blocks of HTML and CSS with some additional methods, properties, and events.</w:t>
      </w:r>
    </w:p>
    <w:p w:rsidR="00410A97" w:rsidRDefault="00410A97" w:rsidP="00410A97">
      <w:pPr>
        <w:pStyle w:val="Normalunindented"/>
        <w:ind w:left="0"/>
      </w:pPr>
    </w:p>
    <w:p w:rsidR="008F2C04" w:rsidRDefault="008F2C04" w:rsidP="008F2C04">
      <w:pPr>
        <w:pStyle w:val="Fig-Graphic"/>
      </w:pPr>
      <w:r>
        <w:rPr>
          <w:noProof/>
        </w:rPr>
        <w:lastRenderedPageBreak/>
        <w:drawing>
          <wp:inline distT="0" distB="0" distL="0" distR="0" wp14:anchorId="1D8A960A" wp14:editId="68AABDC5">
            <wp:extent cx="4818888" cy="1472184"/>
            <wp:effectExtent l="0" t="0" r="1270" b="0"/>
            <wp:docPr id="38" name="Picture 38" descr="Content sections in a Metro style ap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anatomy1" descr="Content sections in a Metro style app"/>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818888" cy="1472184"/>
                    </a:xfrm>
                    <a:prstGeom prst="rect">
                      <a:avLst/>
                    </a:prstGeom>
                    <a:noFill/>
                    <a:ln>
                      <a:noFill/>
                    </a:ln>
                  </pic:spPr>
                </pic:pic>
              </a:graphicData>
            </a:graphic>
          </wp:inline>
        </w:drawing>
      </w:r>
    </w:p>
    <w:p w:rsidR="008F2C04" w:rsidRPr="00BD5FF8" w:rsidRDefault="00764DF8" w:rsidP="00B20275">
      <w:pPr>
        <w:pStyle w:val="Num-Caption"/>
        <w:rPr>
          <w:rStyle w:val="FigNum"/>
        </w:rPr>
      </w:pPr>
      <w:r>
        <w:rPr>
          <w:rStyle w:val="FigNum"/>
        </w:rPr>
        <w:t>Figure 6-4</w:t>
      </w:r>
      <w:r>
        <w:t> </w:t>
      </w:r>
      <w:r w:rsidR="008F2C04">
        <w:t xml:space="preserve">The layout of a typical home or hub page of a </w:t>
      </w:r>
      <w:r w:rsidR="00B20275">
        <w:t xml:space="preserve">Store </w:t>
      </w:r>
      <w:r w:rsidR="00432708">
        <w:t>app</w:t>
      </w:r>
      <w:r w:rsidR="008F2C04">
        <w:t xml:space="preserve"> with a fixed header (1), a horizontally pannable section (2), and content sections or categories (3).</w:t>
      </w:r>
    </w:p>
    <w:p w:rsidR="00611FFB" w:rsidRDefault="00611FFB" w:rsidP="002347E5">
      <w:pPr>
        <w:pStyle w:val="Heading2"/>
      </w:pPr>
      <w:r>
        <w:t>Laying Out the Hub</w:t>
      </w:r>
    </w:p>
    <w:p w:rsidR="00551825" w:rsidRDefault="00A30AC9">
      <w:pPr>
        <w:pStyle w:val="Normalunindented"/>
      </w:pPr>
      <w:r>
        <w:t xml:space="preserve">Let’s see how we’d use </w:t>
      </w:r>
      <w:r w:rsidR="00DC53D3">
        <w:t xml:space="preserve">straight </w:t>
      </w:r>
      <w:r>
        <w:t xml:space="preserve">HTML and CSS to implement the pannable section of the hub page in </w:t>
      </w:r>
      <w:r w:rsidR="008F2C04">
        <w:t>Figure 6-4</w:t>
      </w:r>
      <w:r>
        <w:t xml:space="preserve">. Referring first to </w:t>
      </w:r>
      <w:hyperlink r:id="rId21" w:history="1">
        <w:r w:rsidR="00346BB2">
          <w:rPr>
            <w:rStyle w:val="Hyperlink"/>
          </w:rPr>
          <w:t>Laying out an app page</w:t>
        </w:r>
      </w:hyperlink>
      <w:r w:rsidRPr="00A30AC9">
        <w:t xml:space="preserve">, we </w:t>
      </w:r>
      <w:r>
        <w:t xml:space="preserve">know that the padding between groups should be four units of 20px each, or 80px. Most of the groups themselves should be square, except for the second one which is only half </w:t>
      </w:r>
      <w:r w:rsidR="00071276">
        <w:t>the width</w:t>
      </w:r>
      <w:r w:rsidR="007A040F">
        <w:t xml:space="preserve">. </w:t>
      </w:r>
      <w:r>
        <w:t xml:space="preserve">On a baseline 1366x768 display, the </w:t>
      </w:r>
      <w:r w:rsidR="00551825">
        <w:t xml:space="preserve">height </w:t>
      </w:r>
      <w:r>
        <w:t>of each section would be 768px minus 128px (for the header) minus the minimum 50px on the bottom, which leaves 590px</w:t>
      </w:r>
      <w:r w:rsidR="00BD02D2">
        <w:t xml:space="preserve"> (if we added group headings for each section, we’d subtract another 40px)</w:t>
      </w:r>
      <w:r w:rsidR="007A040F">
        <w:t>. So a square group on the baseline display would be 590px wide (we’d set the actual height to 100% of its containing grid cell). T</w:t>
      </w:r>
      <w:r w:rsidR="00551825">
        <w:t>he tot</w:t>
      </w:r>
      <w:r w:rsidR="002A4FC5">
        <w:t xml:space="preserve">al width of the section will </w:t>
      </w:r>
      <w:r w:rsidR="007A040F">
        <w:t xml:space="preserve">then </w:t>
      </w:r>
      <w:r w:rsidR="002A4FC5">
        <w:t>be (</w:t>
      </w:r>
      <w:r w:rsidR="00551825">
        <w:t>590 * 4 full-size sections</w:t>
      </w:r>
      <w:r w:rsidR="002A4FC5">
        <w:t>)</w:t>
      </w:r>
      <w:r w:rsidR="00551825">
        <w:t xml:space="preserve"> </w:t>
      </w:r>
      <w:r w:rsidR="002A4FC5">
        <w:t>+ (</w:t>
      </w:r>
      <w:r w:rsidR="00551825">
        <w:t>295 * 1 half-</w:t>
      </w:r>
      <w:r w:rsidR="00071276">
        <w:t xml:space="preserve">width </w:t>
      </w:r>
      <w:r w:rsidR="00551825">
        <w:t>section</w:t>
      </w:r>
      <w:r w:rsidR="002A4FC5">
        <w:t>)</w:t>
      </w:r>
      <w:r w:rsidR="00551825">
        <w:t xml:space="preserve"> </w:t>
      </w:r>
      <w:r w:rsidR="002A4FC5">
        <w:t>+ (</w:t>
      </w:r>
      <w:r w:rsidR="00551825">
        <w:t xml:space="preserve">80 * </w:t>
      </w:r>
      <w:r w:rsidR="002A4FC5">
        <w:t>4</w:t>
      </w:r>
      <w:r w:rsidR="00551825">
        <w:t xml:space="preserve"> for the separator</w:t>
      </w:r>
      <w:r w:rsidR="002A4FC5">
        <w:t xml:space="preserve"> gaps). This </w:t>
      </w:r>
      <w:r w:rsidR="00551825">
        <w:t xml:space="preserve">equals </w:t>
      </w:r>
      <w:r w:rsidR="002A4FC5">
        <w:t>297</w:t>
      </w:r>
      <w:r w:rsidR="00551825">
        <w:t xml:space="preserve">5px. </w:t>
      </w:r>
      <w:r w:rsidR="00C23854">
        <w:t xml:space="preserve">To this we’ll add border columns of </w:t>
      </w:r>
      <w:r w:rsidR="00551825">
        <w:t xml:space="preserve">120px </w:t>
      </w:r>
      <w:r w:rsidR="00C23854">
        <w:t xml:space="preserve">on the left </w:t>
      </w:r>
      <w:r w:rsidR="00551825">
        <w:t xml:space="preserve">(according to the silhouette) and </w:t>
      </w:r>
      <w:r w:rsidR="00C23854">
        <w:t xml:space="preserve">80px on the </w:t>
      </w:r>
      <w:r w:rsidR="00551825">
        <w:t>right</w:t>
      </w:r>
      <w:r w:rsidR="00C23854">
        <w:t xml:space="preserve">, for a total of </w:t>
      </w:r>
      <w:r w:rsidR="00DC53D3">
        <w:t>3175px</w:t>
      </w:r>
      <w:r w:rsidR="00551825">
        <w:t>.</w:t>
      </w:r>
    </w:p>
    <w:p w:rsidR="008F275E" w:rsidRDefault="00551825">
      <w:r>
        <w:t xml:space="preserve">To create a section with exactly this layout, </w:t>
      </w:r>
      <w:r w:rsidR="00AA6569">
        <w:t>we can use a CSS grid within a block element</w:t>
      </w:r>
      <w:r>
        <w:t xml:space="preserve">. To demonstrate this, run Blend and create a new project </w:t>
      </w:r>
      <w:r w:rsidR="00360692">
        <w:t>with</w:t>
      </w:r>
      <w:r>
        <w:t xml:space="preserve"> the Nav</w:t>
      </w:r>
      <w:r w:rsidR="00DC53D3">
        <w:t>igation</w:t>
      </w:r>
      <w:r>
        <w:t xml:space="preserve"> App template (so we just get a basic page with the silhouette and not all the secondary pages). </w:t>
      </w:r>
      <w:r w:rsidR="007A040F">
        <w:t xml:space="preserve">Within the </w:t>
      </w:r>
      <w:r>
        <w:t xml:space="preserve">the </w:t>
      </w:r>
      <w:r w:rsidRPr="00551825">
        <w:rPr>
          <w:rStyle w:val="InlineCodeColor"/>
        </w:rPr>
        <w:t>section</w:t>
      </w:r>
      <w:r>
        <w:t xml:space="preserve"> element </w:t>
      </w:r>
      <w:r w:rsidR="007A040F">
        <w:t xml:space="preserve">of </w:t>
      </w:r>
      <w:r>
        <w:t>pages/home/home.html</w:t>
      </w:r>
      <w:r w:rsidR="007A040F">
        <w:t xml:space="preserve">, create another </w:t>
      </w:r>
      <w:r w:rsidR="007A040F" w:rsidRPr="007A52B0">
        <w:rPr>
          <w:rStyle w:val="InlineCodeColor"/>
        </w:rPr>
        <w:t>div</w:t>
      </w:r>
      <w:r w:rsidR="007A040F">
        <w:t xml:space="preserve"> element and give is a class of </w:t>
      </w:r>
      <w:r w:rsidR="007A040F" w:rsidRPr="007A52B0">
        <w:rPr>
          <w:rStyle w:val="Italic"/>
        </w:rPr>
        <w:t>hubSections</w:t>
      </w:r>
      <w:r w:rsidR="008F275E">
        <w:t>:</w:t>
      </w:r>
      <w:r w:rsidR="007A040F">
        <w:t xml:space="preserve"> </w:t>
      </w:r>
    </w:p>
    <w:p w:rsidR="008F275E" w:rsidRPr="00AA6569" w:rsidRDefault="008F275E" w:rsidP="008F275E">
      <w:pPr>
        <w:pStyle w:val="CodeBlock"/>
        <w:rPr>
          <w:rFonts w:eastAsiaTheme="minorHAnsi"/>
          <w:highlight w:val="white"/>
        </w:rPr>
      </w:pPr>
      <w:r w:rsidRPr="00D4432B">
        <w:rPr>
          <w:rFonts w:eastAsiaTheme="minorHAnsi"/>
          <w:color w:val="0000FF"/>
          <w:highlight w:val="white"/>
        </w:rPr>
        <w:t>&lt;</w:t>
      </w:r>
      <w:r w:rsidRPr="00AA6569">
        <w:rPr>
          <w:rFonts w:eastAsiaTheme="minorHAnsi"/>
          <w:color w:val="800000"/>
          <w:highlight w:val="white"/>
        </w:rPr>
        <w:t>section</w:t>
      </w:r>
      <w:r w:rsidRPr="00AA6569">
        <w:rPr>
          <w:rFonts w:eastAsiaTheme="minorHAnsi"/>
          <w:highlight w:val="white"/>
        </w:rPr>
        <w:t xml:space="preserve"> </w:t>
      </w:r>
      <w:r w:rsidRPr="00AA6569">
        <w:rPr>
          <w:rFonts w:eastAsiaTheme="minorHAnsi"/>
          <w:color w:val="FF0000"/>
          <w:highlight w:val="white"/>
        </w:rPr>
        <w:t>aria-label</w:t>
      </w:r>
      <w:r w:rsidRPr="00D4432B">
        <w:rPr>
          <w:rFonts w:eastAsiaTheme="minorHAnsi"/>
          <w:color w:val="0000FF"/>
          <w:highlight w:val="white"/>
        </w:rPr>
        <w:t>="Main content"</w:t>
      </w:r>
      <w:r w:rsidRPr="00AA6569">
        <w:rPr>
          <w:rFonts w:eastAsiaTheme="minorHAnsi"/>
          <w:highlight w:val="white"/>
        </w:rPr>
        <w:t xml:space="preserve"> </w:t>
      </w:r>
      <w:r w:rsidRPr="00AA6569">
        <w:rPr>
          <w:rFonts w:eastAsiaTheme="minorHAnsi"/>
          <w:color w:val="FF0000"/>
          <w:highlight w:val="white"/>
        </w:rPr>
        <w:t>role</w:t>
      </w:r>
      <w:r w:rsidRPr="00D4432B">
        <w:rPr>
          <w:rFonts w:eastAsiaTheme="minorHAnsi"/>
          <w:color w:val="0000FF"/>
          <w:highlight w:val="white"/>
        </w:rPr>
        <w:t>="main"&gt;</w:t>
      </w:r>
      <w:r w:rsidRPr="00AA6569">
        <w:rPr>
          <w:rFonts w:eastAsiaTheme="minorHAnsi"/>
          <w:highlight w:val="white"/>
        </w:rPr>
        <w:br/>
        <w:t xml:space="preserve">    </w:t>
      </w:r>
      <w:r w:rsidRPr="00D4432B">
        <w:rPr>
          <w:rFonts w:eastAsiaTheme="minorHAnsi"/>
          <w:color w:val="0000FF"/>
          <w:highlight w:val="white"/>
        </w:rPr>
        <w:t>&lt;</w:t>
      </w:r>
      <w:r w:rsidRPr="00AA6569">
        <w:rPr>
          <w:rFonts w:eastAsiaTheme="minorHAnsi"/>
          <w:color w:val="800000"/>
          <w:highlight w:val="white"/>
        </w:rPr>
        <w:t>div</w:t>
      </w:r>
      <w:r w:rsidRPr="00AA6569">
        <w:rPr>
          <w:rFonts w:eastAsiaTheme="minorHAnsi"/>
          <w:highlight w:val="white"/>
        </w:rPr>
        <w:t xml:space="preserve"> </w:t>
      </w:r>
      <w:r w:rsidRPr="00AA6569">
        <w:rPr>
          <w:rFonts w:eastAsiaTheme="minorHAnsi"/>
          <w:color w:val="FF0000"/>
          <w:highlight w:val="white"/>
        </w:rPr>
        <w:t>class</w:t>
      </w:r>
      <w:r w:rsidRPr="00D4432B">
        <w:rPr>
          <w:rFonts w:eastAsiaTheme="minorHAnsi"/>
          <w:color w:val="0000FF"/>
          <w:highlight w:val="white"/>
        </w:rPr>
        <w:t>="hubSection</w:t>
      </w:r>
      <w:r>
        <w:rPr>
          <w:rFonts w:eastAsiaTheme="minorHAnsi"/>
          <w:color w:val="0000FF"/>
          <w:highlight w:val="white"/>
        </w:rPr>
        <w:t>s</w:t>
      </w:r>
      <w:r w:rsidRPr="00D4432B">
        <w:rPr>
          <w:rFonts w:eastAsiaTheme="minorHAnsi"/>
          <w:color w:val="0000FF"/>
          <w:highlight w:val="white"/>
        </w:rPr>
        <w:t>"&gt;</w:t>
      </w:r>
      <w:r w:rsidRPr="00AA6569">
        <w:rPr>
          <w:rFonts w:eastAsiaTheme="minorHAnsi"/>
          <w:highlight w:val="white"/>
        </w:rPr>
        <w:br/>
      </w:r>
      <w:r>
        <w:rPr>
          <w:rFonts w:eastAsiaTheme="minorHAnsi"/>
          <w:color w:val="0000FF"/>
          <w:highlight w:val="white"/>
        </w:rPr>
        <w:t xml:space="preserve">    </w:t>
      </w:r>
      <w:r w:rsidRPr="00D4432B">
        <w:rPr>
          <w:rFonts w:eastAsiaTheme="minorHAnsi"/>
          <w:color w:val="0000FF"/>
          <w:highlight w:val="white"/>
        </w:rPr>
        <w:t>&lt;/</w:t>
      </w:r>
      <w:r w:rsidRPr="00AA6569">
        <w:rPr>
          <w:rFonts w:eastAsiaTheme="minorHAnsi"/>
          <w:color w:val="800000"/>
          <w:highlight w:val="white"/>
        </w:rPr>
        <w:t>div</w:t>
      </w:r>
      <w:r w:rsidRPr="00D4432B">
        <w:rPr>
          <w:rFonts w:eastAsiaTheme="minorHAnsi"/>
          <w:color w:val="0000FF"/>
          <w:highlight w:val="white"/>
        </w:rPr>
        <w:t>&gt;</w:t>
      </w:r>
      <w:r w:rsidRPr="00AA6569">
        <w:rPr>
          <w:rFonts w:eastAsiaTheme="minorHAnsi"/>
          <w:highlight w:val="white"/>
        </w:rPr>
        <w:br/>
      </w:r>
      <w:r w:rsidRPr="00D4432B">
        <w:rPr>
          <w:rFonts w:eastAsiaTheme="minorHAnsi"/>
          <w:color w:val="0000FF"/>
          <w:highlight w:val="white"/>
        </w:rPr>
        <w:t>&lt;/</w:t>
      </w:r>
      <w:r w:rsidRPr="00AA6569">
        <w:rPr>
          <w:rFonts w:eastAsiaTheme="minorHAnsi"/>
          <w:color w:val="800000"/>
          <w:highlight w:val="white"/>
        </w:rPr>
        <w:t>section</w:t>
      </w:r>
      <w:r w:rsidRPr="00D4432B">
        <w:rPr>
          <w:rFonts w:eastAsiaTheme="minorHAnsi"/>
          <w:color w:val="0000FF"/>
          <w:highlight w:val="white"/>
        </w:rPr>
        <w:t>&gt;</w:t>
      </w:r>
    </w:p>
    <w:p w:rsidR="00A30AC9" w:rsidRDefault="00DC53D3">
      <w:r>
        <w:t>I</w:t>
      </w:r>
      <w:r w:rsidR="00AA6569">
        <w:t>n</w:t>
      </w:r>
      <w:r>
        <w:t xml:space="preserve"> pages/home/</w:t>
      </w:r>
      <w:r w:rsidR="00AA6569">
        <w:t>home.css</w:t>
      </w:r>
      <w:r>
        <w:t xml:space="preserve">, </w:t>
      </w:r>
      <w:r w:rsidR="008F275E">
        <w:t xml:space="preserve">add </w:t>
      </w:r>
      <w:r>
        <w:t>a few style riles. G</w:t>
      </w:r>
      <w:r w:rsidR="008F275E">
        <w:t xml:space="preserve">ive </w:t>
      </w:r>
      <w:r w:rsidR="008F275E" w:rsidRPr="007A52B0">
        <w:rPr>
          <w:rStyle w:val="InlineCodeColor"/>
        </w:rPr>
        <w:t>overflow-x: auto</w:t>
      </w:r>
      <w:r w:rsidR="008F275E">
        <w:t xml:space="preserve"> to the </w:t>
      </w:r>
      <w:r w:rsidR="008F275E" w:rsidRPr="007A52B0">
        <w:rPr>
          <w:rStyle w:val="InlineCodeColor"/>
        </w:rPr>
        <w:t>section</w:t>
      </w:r>
      <w:r w:rsidR="008F275E">
        <w:t xml:space="preserve"> element, </w:t>
      </w:r>
      <w:r w:rsidR="00E64250">
        <w:t xml:space="preserve">and </w:t>
      </w:r>
      <w:r w:rsidR="008F275E">
        <w:t xml:space="preserve">lay out </w:t>
      </w:r>
      <w:r>
        <w:t xml:space="preserve">the </w:t>
      </w:r>
      <w:r w:rsidR="008F275E">
        <w:t xml:space="preserve">grid in the </w:t>
      </w:r>
      <w:r w:rsidR="008F275E" w:rsidRPr="007A52B0">
        <w:rPr>
          <w:rStyle w:val="Italic"/>
        </w:rPr>
        <w:t>hubSections</w:t>
      </w:r>
      <w:r w:rsidR="008F275E">
        <w:t xml:space="preserve"> </w:t>
      </w:r>
      <w:r w:rsidR="008F275E" w:rsidRPr="007A52B0">
        <w:rPr>
          <w:rStyle w:val="InlineCodeColor"/>
        </w:rPr>
        <w:t>div</w:t>
      </w:r>
      <w:r w:rsidR="008F275E">
        <w:t xml:space="preserve">, using added columns on the left and right for spacing (removing the </w:t>
      </w:r>
      <w:r w:rsidR="008F275E" w:rsidRPr="007A52B0">
        <w:rPr>
          <w:rStyle w:val="InlineCodeColor"/>
        </w:rPr>
        <w:t>margin-left: 120px</w:t>
      </w:r>
      <w:r w:rsidR="008F275E">
        <w:t xml:space="preserve"> from the </w:t>
      </w:r>
      <w:r w:rsidR="008F275E" w:rsidRPr="007A52B0">
        <w:rPr>
          <w:rStyle w:val="InlineCodeColor"/>
        </w:rPr>
        <w:t>section</w:t>
      </w:r>
      <w:r w:rsidR="008F275E">
        <w:t xml:space="preserve"> and adding it as the first column in the </w:t>
      </w:r>
      <w:r w:rsidR="008F275E" w:rsidRPr="007A52B0">
        <w:rPr>
          <w:rStyle w:val="InlineCodeColor"/>
        </w:rPr>
        <w:t>div</w:t>
      </w:r>
      <w:r w:rsidR="008F275E">
        <w:t xml:space="preserve">): </w:t>
      </w:r>
    </w:p>
    <w:p w:rsidR="00A30AC9" w:rsidRPr="00AA6569" w:rsidRDefault="008F275E" w:rsidP="00E56706">
      <w:pPr>
        <w:pStyle w:val="CodeBlock"/>
      </w:pPr>
      <w:r w:rsidRPr="0023441B">
        <w:rPr>
          <w:rFonts w:eastAsiaTheme="minorHAnsi" w:cs="Consolas"/>
          <w:color w:val="800000"/>
          <w:highlight w:val="white"/>
        </w:rPr>
        <w:t>.homepage</w:t>
      </w:r>
      <w:r w:rsidRPr="0023441B">
        <w:rPr>
          <w:rFonts w:eastAsiaTheme="minorHAnsi" w:cs="Consolas"/>
          <w:highlight w:val="white"/>
        </w:rPr>
        <w:t xml:space="preserve"> </w:t>
      </w:r>
      <w:r w:rsidRPr="0023441B">
        <w:rPr>
          <w:rFonts w:eastAsiaTheme="minorHAnsi" w:cs="Consolas"/>
          <w:color w:val="800000"/>
          <w:highlight w:val="white"/>
        </w:rPr>
        <w:t>section[role=main]</w:t>
      </w:r>
      <w:r>
        <w:rPr>
          <w:rFonts w:eastAsiaTheme="minorHAnsi" w:cs="Consolas"/>
          <w:highlight w:val="white"/>
        </w:rPr>
        <w:t xml:space="preserve"> {</w:t>
      </w:r>
      <w:r w:rsidRPr="0023441B">
        <w:rPr>
          <w:rFonts w:eastAsiaTheme="minorHAnsi" w:cs="Consolas"/>
          <w:highlight w:val="white"/>
        </w:rPr>
        <w:br/>
        <w:t xml:space="preserve">    </w:t>
      </w:r>
      <w:r w:rsidRPr="0023441B">
        <w:rPr>
          <w:rFonts w:eastAsiaTheme="minorHAnsi" w:cs="Consolas"/>
          <w:color w:val="FF0000"/>
          <w:highlight w:val="white"/>
        </w:rPr>
        <w:t>overflow-x</w:t>
      </w:r>
      <w:r w:rsidRPr="0023441B">
        <w:rPr>
          <w:rFonts w:eastAsiaTheme="minorHAnsi" w:cs="Consolas"/>
          <w:highlight w:val="white"/>
        </w:rPr>
        <w:t xml:space="preserve">: </w:t>
      </w:r>
      <w:r w:rsidRPr="0023441B">
        <w:rPr>
          <w:rFonts w:eastAsiaTheme="minorHAnsi" w:cs="Consolas"/>
          <w:color w:val="0000FF"/>
          <w:highlight w:val="white"/>
        </w:rPr>
        <w:t>auto</w:t>
      </w:r>
      <w:r w:rsidRPr="0023441B">
        <w:rPr>
          <w:rFonts w:eastAsiaTheme="minorHAnsi" w:cs="Consolas"/>
          <w:highlight w:val="white"/>
        </w:rPr>
        <w:t xml:space="preserve">;    </w:t>
      </w:r>
      <w:r w:rsidRPr="0023441B">
        <w:rPr>
          <w:rFonts w:eastAsiaTheme="minorHAnsi" w:cs="Consolas"/>
          <w:highlight w:val="white"/>
        </w:rPr>
        <w:br/>
        <w:t>}</w:t>
      </w:r>
      <w:r>
        <w:rPr>
          <w:rFonts w:eastAsiaTheme="minorHAnsi"/>
          <w:color w:val="800000"/>
          <w:highlight w:val="white"/>
        </w:rPr>
        <w:br/>
      </w:r>
      <w:r w:rsidR="00AA6569" w:rsidRPr="00AA6569">
        <w:rPr>
          <w:rFonts w:eastAsiaTheme="minorHAnsi"/>
          <w:color w:val="800000"/>
          <w:highlight w:val="white"/>
        </w:rPr>
        <w:t>.homepage</w:t>
      </w:r>
      <w:r w:rsidR="00AA6569" w:rsidRPr="00AA6569">
        <w:rPr>
          <w:rFonts w:eastAsiaTheme="minorHAnsi"/>
          <w:highlight w:val="white"/>
        </w:rPr>
        <w:t xml:space="preserve"> </w:t>
      </w:r>
      <w:r>
        <w:rPr>
          <w:rFonts w:eastAsiaTheme="minorHAnsi"/>
          <w:color w:val="800000"/>
          <w:highlight w:val="white"/>
        </w:rPr>
        <w:t>.hubSections</w:t>
      </w:r>
      <w:r w:rsidR="00AA6569" w:rsidRPr="00AA6569">
        <w:rPr>
          <w:rFonts w:eastAsiaTheme="minorHAnsi"/>
          <w:highlight w:val="white"/>
        </w:rPr>
        <w:t xml:space="preserve"> {</w:t>
      </w:r>
      <w:r w:rsidR="00AA6569">
        <w:rPr>
          <w:rFonts w:eastAsiaTheme="minorHAnsi"/>
          <w:highlight w:val="white"/>
        </w:rPr>
        <w:br/>
      </w:r>
      <w:r w:rsidR="00AA6569" w:rsidRPr="00AA6569">
        <w:rPr>
          <w:rFonts w:eastAsiaTheme="minorHAnsi"/>
          <w:highlight w:val="white"/>
        </w:rPr>
        <w:t xml:space="preserve">    </w:t>
      </w:r>
      <w:r w:rsidR="00AA6569" w:rsidRPr="00D4432B">
        <w:rPr>
          <w:rFonts w:eastAsiaTheme="minorHAnsi"/>
          <w:color w:val="FF0000"/>
          <w:highlight w:val="white"/>
        </w:rPr>
        <w:t>width</w:t>
      </w:r>
      <w:r w:rsidR="00AA6569" w:rsidRPr="00AA6569">
        <w:rPr>
          <w:rFonts w:eastAsiaTheme="minorHAnsi"/>
          <w:highlight w:val="white"/>
        </w:rPr>
        <w:t xml:space="preserve">: </w:t>
      </w:r>
      <w:r w:rsidR="00AA6569" w:rsidRPr="00AA6569">
        <w:rPr>
          <w:rFonts w:eastAsiaTheme="minorHAnsi"/>
          <w:color w:val="0000FF"/>
          <w:highlight w:val="white"/>
        </w:rPr>
        <w:t>2975px</w:t>
      </w:r>
      <w:r w:rsidR="00AA6569" w:rsidRPr="00AA6569">
        <w:rPr>
          <w:rFonts w:eastAsiaTheme="minorHAnsi"/>
          <w:highlight w:val="white"/>
        </w:rPr>
        <w:t>;</w:t>
      </w:r>
      <w:r>
        <w:rPr>
          <w:rFonts w:eastAsiaTheme="minorHAnsi"/>
          <w:highlight w:val="white"/>
        </w:rPr>
        <w:br/>
      </w:r>
      <w:r w:rsidRPr="00AA6569">
        <w:rPr>
          <w:rFonts w:eastAsiaTheme="minorHAnsi"/>
          <w:highlight w:val="white"/>
        </w:rPr>
        <w:t xml:space="preserve">    </w:t>
      </w:r>
      <w:r>
        <w:rPr>
          <w:rFonts w:eastAsiaTheme="minorHAnsi"/>
          <w:color w:val="FF0000"/>
          <w:highlight w:val="white"/>
        </w:rPr>
        <w:t>height</w:t>
      </w:r>
      <w:r w:rsidRPr="00AA6569">
        <w:rPr>
          <w:rFonts w:eastAsiaTheme="minorHAnsi"/>
          <w:highlight w:val="white"/>
        </w:rPr>
        <w:t xml:space="preserve">: </w:t>
      </w:r>
      <w:r>
        <w:rPr>
          <w:rFonts w:eastAsiaTheme="minorHAnsi"/>
          <w:color w:val="0000FF"/>
          <w:highlight w:val="white"/>
        </w:rPr>
        <w:t>100%</w:t>
      </w:r>
      <w:r w:rsidRPr="00AA6569">
        <w:rPr>
          <w:rFonts w:eastAsiaTheme="minorHAnsi"/>
          <w:highlight w:val="white"/>
        </w:rPr>
        <w:t>;</w:t>
      </w:r>
      <w:r>
        <w:rPr>
          <w:rFonts w:eastAsiaTheme="minorHAnsi"/>
          <w:highlight w:val="white"/>
        </w:rPr>
        <w:br/>
      </w:r>
      <w:r w:rsidR="00AA6569" w:rsidRPr="00AA6569">
        <w:rPr>
          <w:rFonts w:eastAsiaTheme="minorHAnsi"/>
          <w:highlight w:val="white"/>
        </w:rPr>
        <w:t xml:space="preserve">    </w:t>
      </w:r>
      <w:r w:rsidR="00AA6569" w:rsidRPr="00D4432B">
        <w:rPr>
          <w:rFonts w:eastAsiaTheme="minorHAnsi"/>
          <w:color w:val="FF0000"/>
          <w:highlight w:val="white"/>
        </w:rPr>
        <w:t>display</w:t>
      </w:r>
      <w:r w:rsidR="00AA6569" w:rsidRPr="00AA6569">
        <w:rPr>
          <w:rFonts w:eastAsiaTheme="minorHAnsi"/>
          <w:highlight w:val="white"/>
        </w:rPr>
        <w:t xml:space="preserve">: </w:t>
      </w:r>
      <w:r w:rsidR="00AA6569" w:rsidRPr="00AA6569">
        <w:rPr>
          <w:rFonts w:eastAsiaTheme="minorHAnsi"/>
          <w:color w:val="0000FF"/>
          <w:highlight w:val="white"/>
        </w:rPr>
        <w:t>-ms-grid</w:t>
      </w:r>
      <w:r w:rsidR="00AA6569" w:rsidRPr="00AA6569">
        <w:rPr>
          <w:rFonts w:eastAsiaTheme="minorHAnsi"/>
          <w:highlight w:val="white"/>
        </w:rPr>
        <w:t>;</w:t>
      </w:r>
      <w:r w:rsidR="00AA6569">
        <w:rPr>
          <w:rFonts w:eastAsiaTheme="minorHAnsi"/>
          <w:highlight w:val="white"/>
        </w:rPr>
        <w:br/>
      </w:r>
      <w:r w:rsidR="00AA6569" w:rsidRPr="00AA6569">
        <w:rPr>
          <w:rFonts w:eastAsiaTheme="minorHAnsi"/>
          <w:highlight w:val="white"/>
        </w:rPr>
        <w:t xml:space="preserve">    </w:t>
      </w:r>
      <w:r w:rsidR="00AA6569" w:rsidRPr="00D4432B">
        <w:rPr>
          <w:rFonts w:eastAsiaTheme="minorHAnsi"/>
          <w:color w:val="FF0000"/>
          <w:highlight w:val="white"/>
        </w:rPr>
        <w:t>-ms-grid-rows</w:t>
      </w:r>
      <w:r w:rsidR="00AA6569" w:rsidRPr="00AA6569">
        <w:rPr>
          <w:rFonts w:eastAsiaTheme="minorHAnsi"/>
          <w:highlight w:val="white"/>
        </w:rPr>
        <w:t xml:space="preserve">: </w:t>
      </w:r>
      <w:r w:rsidR="00AA6569" w:rsidRPr="00AA6569">
        <w:rPr>
          <w:rFonts w:eastAsiaTheme="minorHAnsi"/>
          <w:color w:val="0000FF"/>
          <w:highlight w:val="white"/>
        </w:rPr>
        <w:t>1fr</w:t>
      </w:r>
      <w:r>
        <w:rPr>
          <w:rFonts w:eastAsiaTheme="minorHAnsi"/>
          <w:color w:val="0000FF"/>
          <w:highlight w:val="white"/>
        </w:rPr>
        <w:t xml:space="preserve"> 50px</w:t>
      </w:r>
      <w:r w:rsidR="00AA6569" w:rsidRPr="00AA6569">
        <w:rPr>
          <w:rFonts w:eastAsiaTheme="minorHAnsi"/>
          <w:highlight w:val="white"/>
        </w:rPr>
        <w:t>;</w:t>
      </w:r>
      <w:r w:rsidR="00AA6569">
        <w:rPr>
          <w:rFonts w:eastAsiaTheme="minorHAnsi"/>
          <w:highlight w:val="white"/>
        </w:rPr>
        <w:br/>
      </w:r>
      <w:r w:rsidR="00AA6569" w:rsidRPr="00AA6569">
        <w:rPr>
          <w:rFonts w:eastAsiaTheme="minorHAnsi"/>
          <w:highlight w:val="white"/>
        </w:rPr>
        <w:lastRenderedPageBreak/>
        <w:t xml:space="preserve">    </w:t>
      </w:r>
      <w:r w:rsidR="00AA6569" w:rsidRPr="00D4432B">
        <w:rPr>
          <w:rFonts w:eastAsiaTheme="minorHAnsi"/>
          <w:color w:val="FF0000"/>
          <w:highlight w:val="white"/>
        </w:rPr>
        <w:t>-ms-grid-columns</w:t>
      </w:r>
      <w:r w:rsidR="00AA6569" w:rsidRPr="00AA6569">
        <w:rPr>
          <w:rFonts w:eastAsiaTheme="minorHAnsi"/>
          <w:highlight w:val="white"/>
        </w:rPr>
        <w:t xml:space="preserve">: </w:t>
      </w:r>
      <w:r w:rsidRPr="007A52B0">
        <w:rPr>
          <w:rFonts w:eastAsiaTheme="minorHAnsi"/>
          <w:color w:val="0000FF"/>
          <w:highlight w:val="white"/>
        </w:rPr>
        <w:t xml:space="preserve">120px </w:t>
      </w:r>
      <w:r w:rsidR="00AA6569" w:rsidRPr="00AA6569">
        <w:rPr>
          <w:rFonts w:eastAsiaTheme="minorHAnsi"/>
          <w:color w:val="0000FF"/>
          <w:highlight w:val="white"/>
        </w:rPr>
        <w:t>2fr</w:t>
      </w:r>
      <w:r w:rsidR="00AA6569" w:rsidRPr="00AA6569">
        <w:rPr>
          <w:rFonts w:eastAsiaTheme="minorHAnsi"/>
          <w:highlight w:val="white"/>
        </w:rPr>
        <w:t xml:space="preserve"> </w:t>
      </w:r>
      <w:r w:rsidR="00AA6569" w:rsidRPr="00AA6569">
        <w:rPr>
          <w:rFonts w:eastAsiaTheme="minorHAnsi"/>
          <w:color w:val="0000FF"/>
          <w:highlight w:val="white"/>
        </w:rPr>
        <w:t>80px</w:t>
      </w:r>
      <w:r w:rsidR="00AA6569" w:rsidRPr="00AA6569">
        <w:rPr>
          <w:rFonts w:eastAsiaTheme="minorHAnsi"/>
          <w:highlight w:val="white"/>
        </w:rPr>
        <w:t xml:space="preserve"> </w:t>
      </w:r>
      <w:r w:rsidR="00AA6569" w:rsidRPr="00AA6569">
        <w:rPr>
          <w:rFonts w:eastAsiaTheme="minorHAnsi"/>
          <w:color w:val="0000FF"/>
          <w:highlight w:val="white"/>
        </w:rPr>
        <w:t>1fr</w:t>
      </w:r>
      <w:r w:rsidR="00AA6569" w:rsidRPr="00AA6569">
        <w:rPr>
          <w:rFonts w:eastAsiaTheme="minorHAnsi"/>
          <w:highlight w:val="white"/>
        </w:rPr>
        <w:t xml:space="preserve"> </w:t>
      </w:r>
      <w:r w:rsidR="00AA6569" w:rsidRPr="00AA6569">
        <w:rPr>
          <w:rFonts w:eastAsiaTheme="minorHAnsi"/>
          <w:color w:val="0000FF"/>
          <w:highlight w:val="white"/>
        </w:rPr>
        <w:t>80px</w:t>
      </w:r>
      <w:r w:rsidR="00AA6569" w:rsidRPr="00AA6569">
        <w:rPr>
          <w:rFonts w:eastAsiaTheme="minorHAnsi"/>
          <w:highlight w:val="white"/>
        </w:rPr>
        <w:t xml:space="preserve"> </w:t>
      </w:r>
      <w:r w:rsidR="00AA6569" w:rsidRPr="00AA6569">
        <w:rPr>
          <w:rFonts w:eastAsiaTheme="minorHAnsi"/>
          <w:color w:val="0000FF"/>
          <w:highlight w:val="white"/>
        </w:rPr>
        <w:t>2fr</w:t>
      </w:r>
      <w:r w:rsidR="00AA6569" w:rsidRPr="00AA6569">
        <w:rPr>
          <w:rFonts w:eastAsiaTheme="minorHAnsi"/>
          <w:highlight w:val="white"/>
        </w:rPr>
        <w:t xml:space="preserve"> </w:t>
      </w:r>
      <w:r w:rsidR="00AA6569" w:rsidRPr="00AA6569">
        <w:rPr>
          <w:rFonts w:eastAsiaTheme="minorHAnsi"/>
          <w:color w:val="0000FF"/>
          <w:highlight w:val="white"/>
        </w:rPr>
        <w:t>80px</w:t>
      </w:r>
      <w:r w:rsidR="00AA6569" w:rsidRPr="00AA6569">
        <w:rPr>
          <w:rFonts w:eastAsiaTheme="minorHAnsi"/>
          <w:highlight w:val="white"/>
        </w:rPr>
        <w:t xml:space="preserve"> </w:t>
      </w:r>
      <w:r w:rsidR="00AA6569" w:rsidRPr="00AA6569">
        <w:rPr>
          <w:rFonts w:eastAsiaTheme="minorHAnsi"/>
          <w:color w:val="0000FF"/>
          <w:highlight w:val="white"/>
        </w:rPr>
        <w:t>2fr</w:t>
      </w:r>
      <w:r w:rsidR="00AA6569" w:rsidRPr="00AA6569">
        <w:rPr>
          <w:rFonts w:eastAsiaTheme="minorHAnsi"/>
          <w:highlight w:val="white"/>
        </w:rPr>
        <w:t xml:space="preserve"> </w:t>
      </w:r>
      <w:r w:rsidR="00AA6569" w:rsidRPr="00AA6569">
        <w:rPr>
          <w:rFonts w:eastAsiaTheme="minorHAnsi"/>
          <w:color w:val="0000FF"/>
          <w:highlight w:val="white"/>
        </w:rPr>
        <w:t>80px</w:t>
      </w:r>
      <w:r w:rsidR="00AA6569" w:rsidRPr="00AA6569">
        <w:rPr>
          <w:rFonts w:eastAsiaTheme="minorHAnsi"/>
          <w:highlight w:val="white"/>
        </w:rPr>
        <w:t xml:space="preserve"> </w:t>
      </w:r>
      <w:r w:rsidR="00AA6569" w:rsidRPr="00AA6569">
        <w:rPr>
          <w:rFonts w:eastAsiaTheme="minorHAnsi"/>
          <w:color w:val="0000FF"/>
          <w:highlight w:val="white"/>
        </w:rPr>
        <w:t>2fr</w:t>
      </w:r>
      <w:r>
        <w:rPr>
          <w:rFonts w:eastAsiaTheme="minorHAnsi"/>
          <w:color w:val="0000FF"/>
          <w:highlight w:val="white"/>
        </w:rPr>
        <w:t xml:space="preserve"> 80px</w:t>
      </w:r>
      <w:r w:rsidR="00AA6569" w:rsidRPr="00AA6569">
        <w:rPr>
          <w:rFonts w:eastAsiaTheme="minorHAnsi"/>
          <w:highlight w:val="white"/>
        </w:rPr>
        <w:t>;</w:t>
      </w:r>
      <w:r w:rsidR="00AA6569">
        <w:rPr>
          <w:rFonts w:eastAsiaTheme="minorHAnsi"/>
          <w:highlight w:val="white"/>
        </w:rPr>
        <w:br/>
      </w:r>
      <w:r w:rsidR="00AA6569" w:rsidRPr="00AA6569">
        <w:rPr>
          <w:rFonts w:eastAsiaTheme="minorHAnsi"/>
          <w:highlight w:val="white"/>
        </w:rPr>
        <w:t>}</w:t>
      </w:r>
    </w:p>
    <w:p w:rsidR="00A30AC9" w:rsidRDefault="00AA6569" w:rsidP="00284535">
      <w:r>
        <w:t>With just these styles we can already see the hub page taking shape in Blend by zooming out in the artboard:</w:t>
      </w:r>
    </w:p>
    <w:p w:rsidR="00AA6569" w:rsidRDefault="004D4C7E" w:rsidP="00AA6569">
      <w:pPr>
        <w:pStyle w:val="Fig-Graphic"/>
      </w:pPr>
      <w:r>
        <w:rPr>
          <w:noProof/>
        </w:rPr>
        <w:drawing>
          <wp:inline distT="0" distB="0" distL="0" distR="0" wp14:anchorId="793F1AFC" wp14:editId="04FB2F62">
            <wp:extent cx="4764024" cy="141732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4764024" cy="1417320"/>
                    </a:xfrm>
                    <a:prstGeom prst="rect">
                      <a:avLst/>
                    </a:prstGeom>
                  </pic:spPr>
                </pic:pic>
              </a:graphicData>
            </a:graphic>
          </wp:inline>
        </w:drawing>
      </w:r>
    </w:p>
    <w:p w:rsidR="00A3557A" w:rsidRDefault="00AA6569" w:rsidP="00284535">
      <w:r>
        <w:t xml:space="preserve">Now let’s create the individual sections, each one starting as a </w:t>
      </w:r>
      <w:r w:rsidRPr="00AA6569">
        <w:rPr>
          <w:rStyle w:val="InlineCodeColor"/>
        </w:rPr>
        <w:t>div</w:t>
      </w:r>
      <w:r>
        <w:t xml:space="preserve"> that we add in </w:t>
      </w:r>
      <w:r w:rsidR="00DC53D3">
        <w:t>pages/home/</w:t>
      </w:r>
      <w:r>
        <w:t>home.html:</w:t>
      </w:r>
    </w:p>
    <w:p w:rsidR="00AA6569" w:rsidRPr="00AA6569" w:rsidRDefault="00AA6569" w:rsidP="00E56706">
      <w:pPr>
        <w:pStyle w:val="CodeBlock"/>
        <w:rPr>
          <w:rFonts w:eastAsiaTheme="minorHAnsi"/>
          <w:highlight w:val="white"/>
        </w:rPr>
      </w:pPr>
      <w:r w:rsidRPr="00D4432B">
        <w:rPr>
          <w:rFonts w:eastAsiaTheme="minorHAnsi"/>
          <w:color w:val="0000FF"/>
          <w:highlight w:val="white"/>
        </w:rPr>
        <w:t>&lt;</w:t>
      </w:r>
      <w:r w:rsidRPr="00AA6569">
        <w:rPr>
          <w:rFonts w:eastAsiaTheme="minorHAnsi"/>
          <w:color w:val="800000"/>
          <w:highlight w:val="white"/>
        </w:rPr>
        <w:t>section</w:t>
      </w:r>
      <w:r w:rsidRPr="00AA6569">
        <w:rPr>
          <w:rFonts w:eastAsiaTheme="minorHAnsi"/>
          <w:highlight w:val="white"/>
        </w:rPr>
        <w:t xml:space="preserve"> </w:t>
      </w:r>
      <w:r w:rsidRPr="00AA6569">
        <w:rPr>
          <w:rFonts w:eastAsiaTheme="minorHAnsi"/>
          <w:color w:val="FF0000"/>
          <w:highlight w:val="white"/>
        </w:rPr>
        <w:t>aria-label</w:t>
      </w:r>
      <w:r w:rsidRPr="00D4432B">
        <w:rPr>
          <w:rFonts w:eastAsiaTheme="minorHAnsi"/>
          <w:color w:val="0000FF"/>
          <w:highlight w:val="white"/>
        </w:rPr>
        <w:t>="Main content"</w:t>
      </w:r>
      <w:r w:rsidRPr="00AA6569">
        <w:rPr>
          <w:rFonts w:eastAsiaTheme="minorHAnsi"/>
          <w:highlight w:val="white"/>
        </w:rPr>
        <w:t xml:space="preserve"> </w:t>
      </w:r>
      <w:r w:rsidRPr="00AA6569">
        <w:rPr>
          <w:rFonts w:eastAsiaTheme="minorHAnsi"/>
          <w:color w:val="FF0000"/>
          <w:highlight w:val="white"/>
        </w:rPr>
        <w:t>role</w:t>
      </w:r>
      <w:r w:rsidRPr="00D4432B">
        <w:rPr>
          <w:rFonts w:eastAsiaTheme="minorHAnsi"/>
          <w:color w:val="0000FF"/>
          <w:highlight w:val="white"/>
        </w:rPr>
        <w:t>="main"&gt;</w:t>
      </w:r>
      <w:r w:rsidRPr="00AA6569">
        <w:rPr>
          <w:rFonts w:eastAsiaTheme="minorHAnsi"/>
          <w:highlight w:val="white"/>
        </w:rPr>
        <w:br/>
      </w:r>
      <w:r w:rsidR="004D4C7E" w:rsidRPr="00AA6569">
        <w:rPr>
          <w:rFonts w:eastAsiaTheme="minorHAnsi"/>
          <w:highlight w:val="white"/>
        </w:rPr>
        <w:t xml:space="preserve">    </w:t>
      </w:r>
      <w:r w:rsidR="004D4C7E" w:rsidRPr="00D4432B">
        <w:rPr>
          <w:rFonts w:eastAsiaTheme="minorHAnsi"/>
          <w:color w:val="0000FF"/>
          <w:highlight w:val="white"/>
        </w:rPr>
        <w:t>&lt;</w:t>
      </w:r>
      <w:r w:rsidR="004D4C7E" w:rsidRPr="00AA6569">
        <w:rPr>
          <w:rFonts w:eastAsiaTheme="minorHAnsi"/>
          <w:color w:val="800000"/>
          <w:highlight w:val="white"/>
        </w:rPr>
        <w:t>div</w:t>
      </w:r>
      <w:r w:rsidR="004D4C7E" w:rsidRPr="00AA6569">
        <w:rPr>
          <w:rFonts w:eastAsiaTheme="minorHAnsi"/>
          <w:highlight w:val="white"/>
        </w:rPr>
        <w:t xml:space="preserve"> </w:t>
      </w:r>
      <w:r w:rsidR="004D4C7E" w:rsidRPr="00AA6569">
        <w:rPr>
          <w:rFonts w:eastAsiaTheme="minorHAnsi"/>
          <w:color w:val="FF0000"/>
          <w:highlight w:val="white"/>
        </w:rPr>
        <w:t>class</w:t>
      </w:r>
      <w:r w:rsidR="004D4C7E" w:rsidRPr="00D4432B">
        <w:rPr>
          <w:rFonts w:eastAsiaTheme="minorHAnsi"/>
          <w:color w:val="0000FF"/>
          <w:highlight w:val="white"/>
        </w:rPr>
        <w:t>="hubSection</w:t>
      </w:r>
      <w:r w:rsidR="004D4C7E">
        <w:rPr>
          <w:rFonts w:eastAsiaTheme="minorHAnsi"/>
          <w:color w:val="0000FF"/>
          <w:highlight w:val="white"/>
        </w:rPr>
        <w:t>s</w:t>
      </w:r>
      <w:r w:rsidR="004D4C7E" w:rsidRPr="00D4432B">
        <w:rPr>
          <w:rFonts w:eastAsiaTheme="minorHAnsi"/>
          <w:color w:val="0000FF"/>
          <w:highlight w:val="white"/>
        </w:rPr>
        <w:t>"&gt;</w:t>
      </w:r>
      <w:r w:rsidR="004D4C7E" w:rsidRPr="00AA6569">
        <w:rPr>
          <w:rFonts w:eastAsiaTheme="minorHAnsi"/>
          <w:highlight w:val="white"/>
        </w:rPr>
        <w:br/>
      </w:r>
      <w:r w:rsidR="004D4C7E">
        <w:rPr>
          <w:rFonts w:eastAsiaTheme="minorHAnsi"/>
          <w:highlight w:val="white"/>
        </w:rPr>
        <w:t xml:space="preserve">    </w:t>
      </w:r>
      <w:r w:rsidRPr="00AA6569">
        <w:rPr>
          <w:rFonts w:eastAsiaTheme="minorHAnsi"/>
          <w:highlight w:val="white"/>
        </w:rPr>
        <w:t xml:space="preserve">    </w:t>
      </w:r>
      <w:r w:rsidRPr="00D4432B">
        <w:rPr>
          <w:rFonts w:eastAsiaTheme="minorHAnsi"/>
          <w:color w:val="0000FF"/>
          <w:highlight w:val="white"/>
        </w:rPr>
        <w:t>&lt;</w:t>
      </w:r>
      <w:r w:rsidRPr="00AA6569">
        <w:rPr>
          <w:rFonts w:eastAsiaTheme="minorHAnsi"/>
          <w:color w:val="800000"/>
          <w:highlight w:val="white"/>
        </w:rPr>
        <w:t>div</w:t>
      </w:r>
      <w:r w:rsidRPr="00AA6569">
        <w:rPr>
          <w:rFonts w:eastAsiaTheme="minorHAnsi"/>
          <w:highlight w:val="white"/>
        </w:rPr>
        <w:t xml:space="preserve"> </w:t>
      </w:r>
      <w:r w:rsidRPr="00AA6569">
        <w:rPr>
          <w:rFonts w:eastAsiaTheme="minorHAnsi"/>
          <w:color w:val="FF0000"/>
          <w:highlight w:val="white"/>
        </w:rPr>
        <w:t>class</w:t>
      </w:r>
      <w:r w:rsidRPr="00D4432B">
        <w:rPr>
          <w:rFonts w:eastAsiaTheme="minorHAnsi"/>
          <w:color w:val="0000FF"/>
          <w:highlight w:val="white"/>
        </w:rPr>
        <w:t>="hubSection1"&gt;&lt;/</w:t>
      </w:r>
      <w:r w:rsidRPr="00AA6569">
        <w:rPr>
          <w:rFonts w:eastAsiaTheme="minorHAnsi"/>
          <w:color w:val="800000"/>
          <w:highlight w:val="white"/>
        </w:rPr>
        <w:t>div</w:t>
      </w:r>
      <w:r w:rsidR="00D4432B" w:rsidRPr="00D4432B">
        <w:rPr>
          <w:rFonts w:eastAsiaTheme="minorHAnsi"/>
          <w:color w:val="0000FF"/>
          <w:highlight w:val="white"/>
        </w:rPr>
        <w:t>&gt;</w:t>
      </w:r>
      <w:r w:rsidRPr="00AA6569">
        <w:rPr>
          <w:rFonts w:eastAsiaTheme="minorHAnsi"/>
          <w:highlight w:val="white"/>
        </w:rPr>
        <w:br/>
      </w:r>
      <w:r w:rsidR="004D4C7E">
        <w:rPr>
          <w:rFonts w:eastAsiaTheme="minorHAnsi"/>
          <w:highlight w:val="white"/>
        </w:rPr>
        <w:t xml:space="preserve">    </w:t>
      </w:r>
      <w:r w:rsidRPr="00AA6569">
        <w:rPr>
          <w:rFonts w:eastAsiaTheme="minorHAnsi"/>
          <w:highlight w:val="white"/>
        </w:rPr>
        <w:t xml:space="preserve">    </w:t>
      </w:r>
      <w:r w:rsidRPr="00D4432B">
        <w:rPr>
          <w:rFonts w:eastAsiaTheme="minorHAnsi"/>
          <w:color w:val="0000FF"/>
          <w:highlight w:val="white"/>
        </w:rPr>
        <w:t>&lt;</w:t>
      </w:r>
      <w:r w:rsidRPr="00AA6569">
        <w:rPr>
          <w:rFonts w:eastAsiaTheme="minorHAnsi"/>
          <w:color w:val="800000"/>
          <w:highlight w:val="white"/>
        </w:rPr>
        <w:t>div</w:t>
      </w:r>
      <w:r w:rsidRPr="00AA6569">
        <w:rPr>
          <w:rFonts w:eastAsiaTheme="minorHAnsi"/>
          <w:highlight w:val="white"/>
        </w:rPr>
        <w:t xml:space="preserve"> </w:t>
      </w:r>
      <w:r w:rsidRPr="00AA6569">
        <w:rPr>
          <w:rFonts w:eastAsiaTheme="minorHAnsi"/>
          <w:color w:val="FF0000"/>
          <w:highlight w:val="white"/>
        </w:rPr>
        <w:t>class</w:t>
      </w:r>
      <w:r w:rsidRPr="00D4432B">
        <w:rPr>
          <w:rFonts w:eastAsiaTheme="minorHAnsi"/>
          <w:color w:val="0000FF"/>
          <w:highlight w:val="white"/>
        </w:rPr>
        <w:t>="hubSection2"&gt;&lt;/</w:t>
      </w:r>
      <w:r w:rsidRPr="00AA6569">
        <w:rPr>
          <w:rFonts w:eastAsiaTheme="minorHAnsi"/>
          <w:color w:val="800000"/>
          <w:highlight w:val="white"/>
        </w:rPr>
        <w:t>div</w:t>
      </w:r>
      <w:r w:rsidR="00D4432B" w:rsidRPr="00D4432B">
        <w:rPr>
          <w:rFonts w:eastAsiaTheme="minorHAnsi"/>
          <w:color w:val="0000FF"/>
          <w:highlight w:val="white"/>
        </w:rPr>
        <w:t>&gt;</w:t>
      </w:r>
      <w:r w:rsidRPr="00AA6569">
        <w:rPr>
          <w:rFonts w:eastAsiaTheme="minorHAnsi"/>
          <w:highlight w:val="white"/>
        </w:rPr>
        <w:br/>
      </w:r>
      <w:r w:rsidR="004D4C7E">
        <w:rPr>
          <w:rFonts w:eastAsiaTheme="minorHAnsi"/>
          <w:highlight w:val="white"/>
        </w:rPr>
        <w:t xml:space="preserve">    </w:t>
      </w:r>
      <w:r w:rsidRPr="00AA6569">
        <w:rPr>
          <w:rFonts w:eastAsiaTheme="minorHAnsi"/>
          <w:highlight w:val="white"/>
        </w:rPr>
        <w:t xml:space="preserve">    </w:t>
      </w:r>
      <w:r w:rsidR="00D4432B" w:rsidRPr="00D4432B">
        <w:rPr>
          <w:rFonts w:eastAsiaTheme="minorHAnsi"/>
          <w:color w:val="0000FF"/>
          <w:highlight w:val="white"/>
        </w:rPr>
        <w:t>&lt;</w:t>
      </w:r>
      <w:r w:rsidRPr="00AA6569">
        <w:rPr>
          <w:rFonts w:eastAsiaTheme="minorHAnsi"/>
          <w:color w:val="800000"/>
          <w:highlight w:val="white"/>
        </w:rPr>
        <w:t>div</w:t>
      </w:r>
      <w:r w:rsidRPr="00AA6569">
        <w:rPr>
          <w:rFonts w:eastAsiaTheme="minorHAnsi"/>
          <w:highlight w:val="white"/>
        </w:rPr>
        <w:t xml:space="preserve"> </w:t>
      </w:r>
      <w:r w:rsidRPr="00AA6569">
        <w:rPr>
          <w:rFonts w:eastAsiaTheme="minorHAnsi"/>
          <w:color w:val="FF0000"/>
          <w:highlight w:val="white"/>
        </w:rPr>
        <w:t>class</w:t>
      </w:r>
      <w:r w:rsidRPr="00D4432B">
        <w:rPr>
          <w:rFonts w:eastAsiaTheme="minorHAnsi"/>
          <w:color w:val="0000FF"/>
          <w:highlight w:val="white"/>
        </w:rPr>
        <w:t>="hubSection3"&gt;&lt;/</w:t>
      </w:r>
      <w:r w:rsidRPr="00AA6569">
        <w:rPr>
          <w:rFonts w:eastAsiaTheme="minorHAnsi"/>
          <w:color w:val="800000"/>
          <w:highlight w:val="white"/>
        </w:rPr>
        <w:t>div</w:t>
      </w:r>
      <w:r w:rsidR="00D4432B" w:rsidRPr="00D4432B">
        <w:rPr>
          <w:rFonts w:eastAsiaTheme="minorHAnsi"/>
          <w:color w:val="0000FF"/>
          <w:highlight w:val="white"/>
        </w:rPr>
        <w:t>&gt;</w:t>
      </w:r>
      <w:r w:rsidRPr="00AA6569">
        <w:rPr>
          <w:rFonts w:eastAsiaTheme="minorHAnsi"/>
          <w:highlight w:val="white"/>
        </w:rPr>
        <w:br/>
      </w:r>
      <w:r w:rsidR="004D4C7E">
        <w:rPr>
          <w:rFonts w:eastAsiaTheme="minorHAnsi"/>
          <w:highlight w:val="white"/>
        </w:rPr>
        <w:t xml:space="preserve">    </w:t>
      </w:r>
      <w:r w:rsidRPr="00AA6569">
        <w:rPr>
          <w:rFonts w:eastAsiaTheme="minorHAnsi"/>
          <w:highlight w:val="white"/>
        </w:rPr>
        <w:t xml:space="preserve">    </w:t>
      </w:r>
      <w:r w:rsidR="00D4432B" w:rsidRPr="00D4432B">
        <w:rPr>
          <w:rFonts w:eastAsiaTheme="minorHAnsi"/>
          <w:color w:val="0000FF"/>
          <w:highlight w:val="white"/>
        </w:rPr>
        <w:t>&lt;</w:t>
      </w:r>
      <w:r w:rsidRPr="00AA6569">
        <w:rPr>
          <w:rFonts w:eastAsiaTheme="minorHAnsi"/>
          <w:color w:val="800000"/>
          <w:highlight w:val="white"/>
        </w:rPr>
        <w:t>div</w:t>
      </w:r>
      <w:r w:rsidRPr="00AA6569">
        <w:rPr>
          <w:rFonts w:eastAsiaTheme="minorHAnsi"/>
          <w:highlight w:val="white"/>
        </w:rPr>
        <w:t xml:space="preserve"> </w:t>
      </w:r>
      <w:r w:rsidRPr="00AA6569">
        <w:rPr>
          <w:rFonts w:eastAsiaTheme="minorHAnsi"/>
          <w:color w:val="FF0000"/>
          <w:highlight w:val="white"/>
        </w:rPr>
        <w:t>class</w:t>
      </w:r>
      <w:r w:rsidRPr="00D4432B">
        <w:rPr>
          <w:rFonts w:eastAsiaTheme="minorHAnsi"/>
          <w:color w:val="0000FF"/>
          <w:highlight w:val="white"/>
        </w:rPr>
        <w:t>="hubSection4"&gt;&lt;/</w:t>
      </w:r>
      <w:r w:rsidRPr="00AA6569">
        <w:rPr>
          <w:rFonts w:eastAsiaTheme="minorHAnsi"/>
          <w:color w:val="800000"/>
          <w:highlight w:val="white"/>
        </w:rPr>
        <w:t>div</w:t>
      </w:r>
      <w:r w:rsidR="00D4432B" w:rsidRPr="00D4432B">
        <w:rPr>
          <w:rFonts w:eastAsiaTheme="minorHAnsi"/>
          <w:color w:val="0000FF"/>
          <w:highlight w:val="white"/>
        </w:rPr>
        <w:t>&gt;</w:t>
      </w:r>
      <w:r w:rsidRPr="00AA6569">
        <w:rPr>
          <w:rFonts w:eastAsiaTheme="minorHAnsi"/>
          <w:highlight w:val="white"/>
        </w:rPr>
        <w:br/>
      </w:r>
      <w:r w:rsidR="004D4C7E">
        <w:rPr>
          <w:rFonts w:eastAsiaTheme="minorHAnsi"/>
          <w:highlight w:val="white"/>
        </w:rPr>
        <w:t xml:space="preserve">    </w:t>
      </w:r>
      <w:r w:rsidRPr="00AA6569">
        <w:rPr>
          <w:rFonts w:eastAsiaTheme="minorHAnsi"/>
          <w:highlight w:val="white"/>
        </w:rPr>
        <w:t xml:space="preserve">    </w:t>
      </w:r>
      <w:r w:rsidR="00D4432B" w:rsidRPr="00D4432B">
        <w:rPr>
          <w:rFonts w:eastAsiaTheme="minorHAnsi"/>
          <w:color w:val="0000FF"/>
          <w:highlight w:val="white"/>
        </w:rPr>
        <w:t>&lt;</w:t>
      </w:r>
      <w:r w:rsidRPr="00AA6569">
        <w:rPr>
          <w:rFonts w:eastAsiaTheme="minorHAnsi"/>
          <w:color w:val="800000"/>
          <w:highlight w:val="white"/>
        </w:rPr>
        <w:t>div</w:t>
      </w:r>
      <w:r w:rsidRPr="00AA6569">
        <w:rPr>
          <w:rFonts w:eastAsiaTheme="minorHAnsi"/>
          <w:highlight w:val="white"/>
        </w:rPr>
        <w:t xml:space="preserve"> </w:t>
      </w:r>
      <w:r w:rsidRPr="00AA6569">
        <w:rPr>
          <w:rFonts w:eastAsiaTheme="minorHAnsi"/>
          <w:color w:val="FF0000"/>
          <w:highlight w:val="white"/>
        </w:rPr>
        <w:t>class</w:t>
      </w:r>
      <w:r w:rsidRPr="00D4432B">
        <w:rPr>
          <w:rFonts w:eastAsiaTheme="minorHAnsi"/>
          <w:color w:val="0000FF"/>
          <w:highlight w:val="white"/>
        </w:rPr>
        <w:t>="hubSection5"&gt;&lt;/</w:t>
      </w:r>
      <w:r w:rsidRPr="00AA6569">
        <w:rPr>
          <w:rFonts w:eastAsiaTheme="minorHAnsi"/>
          <w:color w:val="800000"/>
          <w:highlight w:val="white"/>
        </w:rPr>
        <w:t>div</w:t>
      </w:r>
      <w:r w:rsidR="00D4432B" w:rsidRPr="00D4432B">
        <w:rPr>
          <w:rFonts w:eastAsiaTheme="minorHAnsi"/>
          <w:color w:val="0000FF"/>
          <w:highlight w:val="white"/>
        </w:rPr>
        <w:t>&gt;</w:t>
      </w:r>
      <w:r w:rsidRPr="00AA6569">
        <w:rPr>
          <w:rFonts w:eastAsiaTheme="minorHAnsi"/>
          <w:highlight w:val="white"/>
        </w:rPr>
        <w:br/>
      </w:r>
      <w:r w:rsidR="004D4C7E">
        <w:rPr>
          <w:rFonts w:eastAsiaTheme="minorHAnsi"/>
          <w:color w:val="0000FF"/>
          <w:highlight w:val="white"/>
        </w:rPr>
        <w:t xml:space="preserve">    </w:t>
      </w:r>
      <w:r w:rsidR="004D4C7E" w:rsidRPr="00D4432B">
        <w:rPr>
          <w:rFonts w:eastAsiaTheme="minorHAnsi"/>
          <w:color w:val="0000FF"/>
          <w:highlight w:val="white"/>
        </w:rPr>
        <w:t>&lt;/</w:t>
      </w:r>
      <w:r w:rsidR="004D4C7E" w:rsidRPr="00AA6569">
        <w:rPr>
          <w:rFonts w:eastAsiaTheme="minorHAnsi"/>
          <w:color w:val="800000"/>
          <w:highlight w:val="white"/>
        </w:rPr>
        <w:t>div</w:t>
      </w:r>
      <w:r w:rsidR="004D4C7E" w:rsidRPr="00D4432B">
        <w:rPr>
          <w:rFonts w:eastAsiaTheme="minorHAnsi"/>
          <w:color w:val="0000FF"/>
          <w:highlight w:val="white"/>
        </w:rPr>
        <w:t>&gt;</w:t>
      </w:r>
      <w:r w:rsidR="004D4C7E" w:rsidRPr="00AA6569">
        <w:rPr>
          <w:rFonts w:eastAsiaTheme="minorHAnsi"/>
          <w:highlight w:val="white"/>
        </w:rPr>
        <w:br/>
      </w:r>
      <w:r w:rsidR="00D4432B" w:rsidRPr="00D4432B">
        <w:rPr>
          <w:rFonts w:eastAsiaTheme="minorHAnsi"/>
          <w:color w:val="0000FF"/>
          <w:highlight w:val="white"/>
        </w:rPr>
        <w:t>&lt;/</w:t>
      </w:r>
      <w:r w:rsidRPr="00AA6569">
        <w:rPr>
          <w:rFonts w:eastAsiaTheme="minorHAnsi"/>
          <w:color w:val="800000"/>
          <w:highlight w:val="white"/>
        </w:rPr>
        <w:t>section</w:t>
      </w:r>
      <w:r w:rsidR="00D4432B" w:rsidRPr="00D4432B">
        <w:rPr>
          <w:rFonts w:eastAsiaTheme="minorHAnsi"/>
          <w:color w:val="0000FF"/>
          <w:highlight w:val="white"/>
        </w:rPr>
        <w:t>&gt;</w:t>
      </w:r>
    </w:p>
    <w:p w:rsidR="00AA6569" w:rsidRDefault="0074330A" w:rsidP="0074330A">
      <w:pPr>
        <w:pStyle w:val="Normalunindented"/>
      </w:pPr>
      <w:r>
        <w:t xml:space="preserve">and style them </w:t>
      </w:r>
      <w:r w:rsidR="00AA6569">
        <w:t xml:space="preserve">into </w:t>
      </w:r>
      <w:r>
        <w:t xml:space="preserve">their appropriate grid cells with 100% </w:t>
      </w:r>
      <w:r w:rsidRPr="0074330A">
        <w:rPr>
          <w:rStyle w:val="InlineCodeColor"/>
        </w:rPr>
        <w:t>width</w:t>
      </w:r>
      <w:r>
        <w:t xml:space="preserve"> and </w:t>
      </w:r>
      <w:r w:rsidRPr="0074330A">
        <w:rPr>
          <w:rStyle w:val="InlineCodeColor"/>
        </w:rPr>
        <w:t>height</w:t>
      </w:r>
      <w:r w:rsidR="00F03B56">
        <w:t>.</w:t>
      </w:r>
      <w:r>
        <w:t xml:space="preserve"> I’m showing </w:t>
      </w:r>
      <w:r w:rsidRPr="0074330A">
        <w:rPr>
          <w:rStyle w:val="Italic"/>
        </w:rPr>
        <w:t>hubSection1</w:t>
      </w:r>
      <w:r>
        <w:t xml:space="preserve"> here as the others are the same with just a different column number (</w:t>
      </w:r>
      <w:r w:rsidR="004D4C7E">
        <w:t>4</w:t>
      </w:r>
      <w:r>
        <w:t xml:space="preserve">, </w:t>
      </w:r>
      <w:r w:rsidR="004D4C7E">
        <w:t>6</w:t>
      </w:r>
      <w:r>
        <w:t xml:space="preserve">, </w:t>
      </w:r>
      <w:r w:rsidR="004D4C7E">
        <w:t>8</w:t>
      </w:r>
      <w:r>
        <w:t xml:space="preserve">, and </w:t>
      </w:r>
      <w:r w:rsidR="004D4C7E">
        <w:t>10</w:t>
      </w:r>
      <w:r>
        <w:t>, respectively):</w:t>
      </w:r>
    </w:p>
    <w:p w:rsidR="00284535" w:rsidRDefault="0074330A" w:rsidP="00E56706">
      <w:pPr>
        <w:pStyle w:val="CodeBlock"/>
        <w:rPr>
          <w:rFonts w:eastAsiaTheme="minorHAnsi"/>
        </w:rPr>
      </w:pPr>
      <w:r w:rsidRPr="004B3F1E">
        <w:rPr>
          <w:rFonts w:eastAsiaTheme="minorHAnsi"/>
          <w:color w:val="800000"/>
          <w:highlight w:val="white"/>
        </w:rPr>
        <w:t>.homepage</w:t>
      </w:r>
      <w:r w:rsidRPr="004B3F1E">
        <w:rPr>
          <w:rFonts w:eastAsiaTheme="minorHAnsi"/>
          <w:highlight w:val="white"/>
        </w:rPr>
        <w:t xml:space="preserve"> </w:t>
      </w:r>
      <w:r w:rsidRPr="004B3F1E">
        <w:rPr>
          <w:rFonts w:eastAsiaTheme="minorHAnsi"/>
          <w:color w:val="800000"/>
          <w:highlight w:val="white"/>
        </w:rPr>
        <w:t>.hubSection1</w:t>
      </w:r>
      <w:r w:rsidRPr="004B3F1E">
        <w:rPr>
          <w:rFonts w:eastAsiaTheme="minorHAnsi"/>
          <w:highlight w:val="white"/>
        </w:rPr>
        <w:t xml:space="preserve"> {</w:t>
      </w:r>
      <w:r w:rsidRPr="004B3F1E">
        <w:rPr>
          <w:rFonts w:eastAsiaTheme="minorHAnsi"/>
          <w:highlight w:val="white"/>
        </w:rPr>
        <w:br/>
        <w:t xml:space="preserve">    </w:t>
      </w:r>
      <w:r w:rsidRPr="004B3F1E">
        <w:rPr>
          <w:rFonts w:eastAsiaTheme="minorHAnsi"/>
          <w:color w:val="FF0000"/>
          <w:highlight w:val="white"/>
        </w:rPr>
        <w:t>-ms-grid-row</w:t>
      </w:r>
      <w:r w:rsidRPr="004B3F1E">
        <w:rPr>
          <w:rFonts w:eastAsiaTheme="minorHAnsi"/>
          <w:highlight w:val="white"/>
        </w:rPr>
        <w:t xml:space="preserve">: </w:t>
      </w:r>
      <w:r w:rsidRPr="004B3F1E">
        <w:rPr>
          <w:rFonts w:eastAsiaTheme="minorHAnsi"/>
          <w:color w:val="0000FF"/>
          <w:highlight w:val="white"/>
        </w:rPr>
        <w:t>1</w:t>
      </w:r>
      <w:r w:rsidRPr="004B3F1E">
        <w:rPr>
          <w:rFonts w:eastAsiaTheme="minorHAnsi"/>
          <w:highlight w:val="white"/>
        </w:rPr>
        <w:t>;</w:t>
      </w:r>
      <w:r w:rsidRPr="004B3F1E">
        <w:rPr>
          <w:rFonts w:eastAsiaTheme="minorHAnsi"/>
          <w:highlight w:val="white"/>
        </w:rPr>
        <w:br/>
        <w:t xml:space="preserve">    </w:t>
      </w:r>
      <w:r w:rsidRPr="004B3F1E">
        <w:rPr>
          <w:rFonts w:eastAsiaTheme="minorHAnsi"/>
          <w:color w:val="FF0000"/>
          <w:highlight w:val="white"/>
        </w:rPr>
        <w:t>-ms-grid-column</w:t>
      </w:r>
      <w:r w:rsidRPr="004B3F1E">
        <w:rPr>
          <w:rFonts w:eastAsiaTheme="minorHAnsi"/>
          <w:highlight w:val="white"/>
        </w:rPr>
        <w:t xml:space="preserve">: </w:t>
      </w:r>
      <w:r w:rsidR="004D4C7E">
        <w:rPr>
          <w:rFonts w:eastAsiaTheme="minorHAnsi"/>
          <w:color w:val="0000FF"/>
          <w:highlight w:val="white"/>
        </w:rPr>
        <w:t>2</w:t>
      </w:r>
      <w:r w:rsidRPr="004B3F1E">
        <w:rPr>
          <w:rFonts w:eastAsiaTheme="minorHAnsi"/>
          <w:highlight w:val="white"/>
        </w:rPr>
        <w:t>;</w:t>
      </w:r>
      <w:r w:rsidR="004B3F1E" w:rsidRPr="004B3F1E">
        <w:rPr>
          <w:rFonts w:eastAsiaTheme="minorHAnsi"/>
          <w:highlight w:val="white"/>
        </w:rPr>
        <w:t xml:space="preserve"> </w:t>
      </w:r>
      <w:r w:rsidR="004B3F1E" w:rsidRPr="00D4432B">
        <w:rPr>
          <w:color w:val="008000"/>
          <w:highlight w:val="white"/>
        </w:rPr>
        <w:t xml:space="preserve">/* </w:t>
      </w:r>
      <w:r w:rsidR="004D4C7E">
        <w:rPr>
          <w:color w:val="008000"/>
          <w:highlight w:val="white"/>
        </w:rPr>
        <w:t>4</w:t>
      </w:r>
      <w:r w:rsidR="004D4C7E" w:rsidRPr="00D4432B">
        <w:rPr>
          <w:color w:val="008000"/>
          <w:highlight w:val="white"/>
        </w:rPr>
        <w:t xml:space="preserve"> </w:t>
      </w:r>
      <w:r w:rsidR="004B3F1E" w:rsidRPr="00D4432B">
        <w:rPr>
          <w:color w:val="008000"/>
          <w:highlight w:val="white"/>
        </w:rPr>
        <w:t xml:space="preserve">for hubSection2, </w:t>
      </w:r>
      <w:r w:rsidR="004D4C7E">
        <w:rPr>
          <w:color w:val="008000"/>
          <w:highlight w:val="white"/>
        </w:rPr>
        <w:t>6</w:t>
      </w:r>
      <w:r w:rsidR="004D4C7E" w:rsidRPr="00D4432B">
        <w:rPr>
          <w:color w:val="008000"/>
          <w:highlight w:val="white"/>
        </w:rPr>
        <w:t xml:space="preserve"> </w:t>
      </w:r>
      <w:r w:rsidR="004B3F1E" w:rsidRPr="00D4432B">
        <w:rPr>
          <w:color w:val="008000"/>
          <w:highlight w:val="white"/>
        </w:rPr>
        <w:t>for hubSection3, etc. */</w:t>
      </w:r>
      <w:r w:rsidRPr="004B3F1E">
        <w:rPr>
          <w:rFonts w:eastAsiaTheme="minorHAnsi"/>
          <w:highlight w:val="white"/>
        </w:rPr>
        <w:br/>
        <w:t xml:space="preserve">    </w:t>
      </w:r>
      <w:r w:rsidRPr="004B3F1E">
        <w:rPr>
          <w:rFonts w:eastAsiaTheme="minorHAnsi"/>
          <w:color w:val="FF0000"/>
          <w:highlight w:val="white"/>
        </w:rPr>
        <w:t>width</w:t>
      </w:r>
      <w:r w:rsidRPr="004B3F1E">
        <w:rPr>
          <w:rFonts w:eastAsiaTheme="minorHAnsi"/>
          <w:highlight w:val="white"/>
        </w:rPr>
        <w:t xml:space="preserve">: </w:t>
      </w:r>
      <w:r w:rsidRPr="004B3F1E">
        <w:rPr>
          <w:rFonts w:eastAsiaTheme="minorHAnsi"/>
          <w:color w:val="0000FF"/>
          <w:highlight w:val="white"/>
        </w:rPr>
        <w:t>100%</w:t>
      </w:r>
      <w:r w:rsidRPr="004B3F1E">
        <w:rPr>
          <w:rFonts w:eastAsiaTheme="minorHAnsi"/>
          <w:highlight w:val="white"/>
        </w:rPr>
        <w:t>;</w:t>
      </w:r>
      <w:r w:rsidRPr="004B3F1E">
        <w:rPr>
          <w:rFonts w:eastAsiaTheme="minorHAnsi"/>
          <w:highlight w:val="white"/>
        </w:rPr>
        <w:br/>
        <w:t xml:space="preserve">    </w:t>
      </w:r>
      <w:r w:rsidRPr="004B3F1E">
        <w:rPr>
          <w:rFonts w:eastAsiaTheme="minorHAnsi"/>
          <w:color w:val="FF0000"/>
          <w:highlight w:val="white"/>
        </w:rPr>
        <w:t>height</w:t>
      </w:r>
      <w:r w:rsidRPr="004B3F1E">
        <w:rPr>
          <w:rFonts w:eastAsiaTheme="minorHAnsi"/>
          <w:highlight w:val="white"/>
        </w:rPr>
        <w:t xml:space="preserve">: </w:t>
      </w:r>
      <w:r w:rsidRPr="004B3F1E">
        <w:rPr>
          <w:rFonts w:eastAsiaTheme="minorHAnsi"/>
          <w:color w:val="0000FF"/>
          <w:highlight w:val="white"/>
        </w:rPr>
        <w:t>100%</w:t>
      </w:r>
      <w:r w:rsidRPr="004B3F1E">
        <w:rPr>
          <w:rFonts w:eastAsiaTheme="minorHAnsi"/>
          <w:highlight w:val="white"/>
        </w:rPr>
        <w:t>;</w:t>
      </w:r>
      <w:r w:rsidRPr="004B3F1E">
        <w:rPr>
          <w:rFonts w:eastAsiaTheme="minorHAnsi"/>
          <w:highlight w:val="white"/>
        </w:rPr>
        <w:br/>
        <w:t>}</w:t>
      </w:r>
    </w:p>
    <w:p w:rsidR="00BA005B" w:rsidRDefault="00BA005B" w:rsidP="007A52B0">
      <w:pPr>
        <w:rPr>
          <w:rFonts w:eastAsiaTheme="minorHAnsi"/>
        </w:rPr>
      </w:pPr>
      <w:r>
        <w:rPr>
          <w:rFonts w:eastAsiaTheme="minorHAnsi"/>
        </w:rPr>
        <w:t>All of this is implemented in the HubPage example included with this chapter.</w:t>
      </w:r>
    </w:p>
    <w:p w:rsidR="00611FFB" w:rsidRDefault="00611FFB" w:rsidP="002347E5">
      <w:pPr>
        <w:pStyle w:val="Heading2"/>
      </w:pPr>
      <w:r>
        <w:t>Laying Out the Sections</w:t>
      </w:r>
    </w:p>
    <w:p w:rsidR="0074330A" w:rsidRDefault="00611FFB" w:rsidP="00611FFB">
      <w:pPr>
        <w:pStyle w:val="Normalunindented"/>
      </w:pPr>
      <w:r>
        <w:t xml:space="preserve">Now we can look at the contents of each section. Depending on what you want to display and how you want those sections to interact, you can again just use layout (CSS grids or perhaps flexbox) or use a control like ListView. </w:t>
      </w:r>
      <w:r w:rsidRPr="00BD02D2">
        <w:rPr>
          <w:rStyle w:val="Italic"/>
        </w:rPr>
        <w:t>hubSection3</w:t>
      </w:r>
      <w:r>
        <w:t xml:space="preserve"> and </w:t>
      </w:r>
      <w:r w:rsidRPr="00BD02D2">
        <w:rPr>
          <w:rStyle w:val="Italic"/>
        </w:rPr>
        <w:t>hubSection5</w:t>
      </w:r>
      <w:r>
        <w:t xml:space="preserve"> have gaps at the end, so they might be ListView controls with variable items. Note that if we created lists with more than 9 or 6 items, respectively, we’d </w:t>
      </w:r>
      <w:r w:rsidR="00C4190D">
        <w:br/>
      </w:r>
      <w:r w:rsidR="00C4190D">
        <w:br/>
      </w:r>
      <w:r>
        <w:lastRenderedPageBreak/>
        <w:t xml:space="preserve">want to adjust the column size in the overall grid and make the </w:t>
      </w:r>
      <w:r w:rsidRPr="00611FFB">
        <w:rPr>
          <w:rStyle w:val="InlineCodeColor"/>
        </w:rPr>
        <w:t>section</w:t>
      </w:r>
      <w:r>
        <w:t xml:space="preserve"> element width larger, but let’s assume the design calls for a maximum of 9 and 6 items in those sections.</w:t>
      </w:r>
    </w:p>
    <w:p w:rsidR="00773C8B" w:rsidRDefault="00611FFB">
      <w:r>
        <w:t xml:space="preserve">Let’s </w:t>
      </w:r>
      <w:r w:rsidR="00DC53D3">
        <w:t xml:space="preserve">also </w:t>
      </w:r>
      <w:r>
        <w:t>say that we want each section to be interactive, where tapping an item would navigate to a details page. (Not shown in this example are group headers to navigate to a group page.)</w:t>
      </w:r>
      <w:r w:rsidR="009B4A39">
        <w:t xml:space="preserve"> We’ll just then use a ListView in each, where each ListView has a separate data source. For </w:t>
      </w:r>
      <w:r w:rsidR="009B4A39" w:rsidRPr="00BD02D2">
        <w:rPr>
          <w:rStyle w:val="Italic"/>
        </w:rPr>
        <w:t>hubSection1</w:t>
      </w:r>
      <w:r w:rsidR="009B4A39">
        <w:t xml:space="preserve"> we’ll need to use cell spanning, but the rest of the groups can just use </w:t>
      </w:r>
      <w:r w:rsidR="00DC53D3">
        <w:t xml:space="preserve">declarative </w:t>
      </w:r>
      <w:r w:rsidR="009B4A39">
        <w:t>template</w:t>
      </w:r>
      <w:r w:rsidR="00DC53D3">
        <w:t>s</w:t>
      </w:r>
      <w:r w:rsidR="009B4A39">
        <w:t>. The key consideration with all of these is to style the items so that they fit nicely into the basic dimensions we’re using.</w:t>
      </w:r>
      <w:r w:rsidR="004C339D">
        <w:t xml:space="preserve"> And r</w:t>
      </w:r>
      <w:r w:rsidR="009B4A39">
        <w:t>eferring again back to the silhouette, the spacing between image items should be 10px and the spacing between columns of mixed content (</w:t>
      </w:r>
      <w:r w:rsidR="009B4A39" w:rsidRPr="00BD02D2">
        <w:rPr>
          <w:rStyle w:val="Italic"/>
        </w:rPr>
        <w:t>hubSection4</w:t>
      </w:r>
      <w:r w:rsidR="009B4A39">
        <w:t xml:space="preserve"> and </w:t>
      </w:r>
      <w:r w:rsidR="009B4A39" w:rsidRPr="00BD02D2">
        <w:rPr>
          <w:rStyle w:val="Italic"/>
        </w:rPr>
        <w:t>hubSection5</w:t>
      </w:r>
      <w:r w:rsidR="009B4A39">
        <w:t>) should be 40px (which can be set with appropriate CSS margins).</w:t>
      </w:r>
    </w:p>
    <w:p w:rsidR="00F03B56" w:rsidRPr="00EC691F" w:rsidRDefault="00773C8B" w:rsidP="00EE525F">
      <w:pPr>
        <w:pStyle w:val="Readeraidonly"/>
      </w:pPr>
      <w:r w:rsidRPr="00EE525F">
        <w:rPr>
          <w:b/>
          <w:bCs/>
        </w:rPr>
        <w:t>Hint</w:t>
      </w:r>
      <w:r w:rsidR="00E64250">
        <w:t> </w:t>
      </w:r>
      <w:r>
        <w:t xml:space="preserve">If you need to make certain areas of your content unselectable, use the </w:t>
      </w:r>
      <w:r w:rsidRPr="00EE525F">
        <w:rPr>
          <w:rStyle w:val="InlineCodeColor"/>
          <w:sz w:val="16"/>
        </w:rPr>
        <w:t>-ms-user-select</w:t>
      </w:r>
      <w:r>
        <w:t xml:space="preserve"> attribute in CSS for a div element. Refer to the </w:t>
      </w:r>
      <w:hyperlink r:id="rId23" w:history="1">
        <w:r w:rsidRPr="00773C8B">
          <w:rPr>
            <w:rStyle w:val="Hyperlink"/>
          </w:rPr>
          <w:t xml:space="preserve">Unselectable content areas with </w:t>
        </w:r>
        <w:r>
          <w:rPr>
            <w:rStyle w:val="Hyperlink"/>
          </w:rPr>
          <w:t>-</w:t>
        </w:r>
        <w:r w:rsidRPr="00773C8B">
          <w:rPr>
            <w:rStyle w:val="Hyperlink"/>
          </w:rPr>
          <w:t>ms-user-select CSS attribute sample</w:t>
        </w:r>
      </w:hyperlink>
      <w:r>
        <w:t>. How’s that for a name?</w:t>
      </w:r>
    </w:p>
    <w:p w:rsidR="00D7722A" w:rsidRDefault="00D7722A" w:rsidP="002347E5">
      <w:pPr>
        <w:pStyle w:val="Heading2"/>
      </w:pPr>
      <w:r>
        <w:t>Snap Points</w:t>
      </w:r>
    </w:p>
    <w:p w:rsidR="00611FFB" w:rsidRDefault="00D7722A" w:rsidP="00A96010">
      <w:pPr>
        <w:pStyle w:val="Normalunindented"/>
      </w:pPr>
      <w:r>
        <w:t xml:space="preserve">If you run the HubPage </w:t>
      </w:r>
      <w:r w:rsidR="003206B7">
        <w:t xml:space="preserve">example </w:t>
      </w:r>
      <w:r>
        <w:t>and pan around a bit</w:t>
      </w:r>
      <w:r w:rsidR="00A96010">
        <w:t xml:space="preserve"> using </w:t>
      </w:r>
      <w:r w:rsidR="00161D99">
        <w:t xml:space="preserve">inertial </w:t>
      </w:r>
      <w:r w:rsidR="00A96010">
        <w:t xml:space="preserve">touch gestures </w:t>
      </w:r>
      <w:r w:rsidR="00161D99">
        <w:t xml:space="preserve">(that is, those </w:t>
      </w:r>
      <w:r w:rsidR="00A96010">
        <w:t>that continue panning after you’ve released your finger</w:t>
      </w:r>
      <w:r w:rsidR="00C0110D">
        <w:t>, explained more in Chapter 9, “Input and Sensors”</w:t>
      </w:r>
      <w:r w:rsidR="00161D99">
        <w:t>)</w:t>
      </w:r>
      <w:r>
        <w:t xml:space="preserve">, you’ll notice that panning can stop </w:t>
      </w:r>
      <w:r w:rsidR="00A96010">
        <w:t xml:space="preserve">in any position </w:t>
      </w:r>
      <w:r>
        <w:t>along the way. You or your designers might like this, but it also makes sense in many scenarios to automatically stop on a section or group boundary.</w:t>
      </w:r>
      <w:r w:rsidR="00A96010">
        <w:t xml:space="preserve"> </w:t>
      </w:r>
      <w:r>
        <w:t xml:space="preserve">This can be accomplished </w:t>
      </w:r>
      <w:r w:rsidR="00A96010">
        <w:t xml:space="preserve">for touch interactions </w:t>
      </w:r>
      <w:r>
        <w:t xml:space="preserve">using CSS styles for </w:t>
      </w:r>
      <w:r w:rsidRPr="00D7722A">
        <w:rPr>
          <w:rStyle w:val="Italic"/>
        </w:rPr>
        <w:t>snap points</w:t>
      </w:r>
      <w:r>
        <w:t xml:space="preserve"> as described in the following table</w:t>
      </w:r>
      <w:r w:rsidR="00DF4A5F">
        <w:t xml:space="preserve">. </w:t>
      </w:r>
      <w:r w:rsidR="00BB0B28">
        <w:t xml:space="preserve">These are styles that you add to a pannable element alongside overflow styles, otherwise they have no effect. </w:t>
      </w:r>
      <w:r w:rsidR="00DF4A5F">
        <w:t xml:space="preserve">Documentation for these (and some others) can be found on </w:t>
      </w:r>
      <w:r w:rsidR="00DC53D3">
        <w:t xml:space="preserve">the </w:t>
      </w:r>
      <w:r w:rsidR="00DF4A5F">
        <w:t xml:space="preserve">CSS reference for </w:t>
      </w:r>
      <w:hyperlink r:id="rId24" w:history="1">
        <w:r w:rsidR="00DF4A5F" w:rsidRPr="00DF4A5F">
          <w:rPr>
            <w:rStyle w:val="Hyperlink"/>
          </w:rPr>
          <w:t>Touch: Zooming and Panning</w:t>
        </w:r>
      </w:hyperlink>
      <w:r w:rsidR="00102A31">
        <w:t>.</w:t>
      </w:r>
    </w:p>
    <w:tbl>
      <w:tblPr>
        <w:tblW w:w="8489" w:type="dxa"/>
        <w:tblInd w:w="475" w:type="dxa"/>
        <w:tblCellMar>
          <w:left w:w="0" w:type="dxa"/>
          <w:right w:w="0" w:type="dxa"/>
        </w:tblCellMar>
        <w:tblLook w:val="0420" w:firstRow="1" w:lastRow="0" w:firstColumn="0" w:lastColumn="0" w:noHBand="0" w:noVBand="1"/>
      </w:tblPr>
      <w:tblGrid>
        <w:gridCol w:w="1739"/>
        <w:gridCol w:w="3421"/>
        <w:gridCol w:w="3329"/>
      </w:tblGrid>
      <w:tr w:rsidR="007D3B0B" w:rsidRPr="004B4FA3" w:rsidTr="00EE525F">
        <w:trPr>
          <w:trHeight w:val="20"/>
        </w:trPr>
        <w:tc>
          <w:tcPr>
            <w:tcW w:w="102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7D3B0B" w:rsidRPr="004B4FA3" w:rsidRDefault="007D3B0B" w:rsidP="007A52B0">
            <w:pPr>
              <w:pStyle w:val="TableHead"/>
            </w:pPr>
            <w:r w:rsidRPr="004B4FA3">
              <w:t>Style</w:t>
            </w:r>
          </w:p>
        </w:tc>
        <w:tc>
          <w:tcPr>
            <w:tcW w:w="201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7D3B0B" w:rsidRPr="004B4FA3" w:rsidRDefault="007D3B0B" w:rsidP="007A52B0">
            <w:pPr>
              <w:pStyle w:val="TableHead"/>
            </w:pPr>
            <w:r w:rsidRPr="004B4FA3">
              <w:t>Description</w:t>
            </w:r>
          </w:p>
        </w:tc>
        <w:tc>
          <w:tcPr>
            <w:tcW w:w="1961" w:type="pct"/>
            <w:tcBorders>
              <w:top w:val="single" w:sz="4" w:space="0" w:color="auto"/>
              <w:left w:val="single" w:sz="4" w:space="0" w:color="auto"/>
              <w:bottom w:val="single" w:sz="4" w:space="0" w:color="auto"/>
              <w:right w:val="single" w:sz="4" w:space="0" w:color="auto"/>
            </w:tcBorders>
          </w:tcPr>
          <w:p w:rsidR="007D3B0B" w:rsidRPr="004B4FA3" w:rsidRDefault="00DC53D3" w:rsidP="00EE525F">
            <w:pPr>
              <w:pStyle w:val="TableHead"/>
              <w:ind w:left="89"/>
            </w:pPr>
            <w:r>
              <w:t xml:space="preserve">Value </w:t>
            </w:r>
            <w:r w:rsidR="007D3B0B" w:rsidRPr="004B4FA3">
              <w:t>Syntax</w:t>
            </w:r>
          </w:p>
        </w:tc>
      </w:tr>
      <w:tr w:rsidR="007D3B0B" w:rsidRPr="00E47D2D" w:rsidTr="00EE525F">
        <w:trPr>
          <w:trHeight w:val="20"/>
        </w:trPr>
        <w:tc>
          <w:tcPr>
            <w:tcW w:w="102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7D3B0B" w:rsidRPr="00EE525F" w:rsidRDefault="007D3B0B" w:rsidP="00CA6D12">
            <w:pPr>
              <w:pStyle w:val="TableText"/>
              <w:spacing w:after="60"/>
              <w:rPr>
                <w:rStyle w:val="InlineCodeColor"/>
                <w:sz w:val="13"/>
                <w:szCs w:val="13"/>
              </w:rPr>
            </w:pPr>
            <w:r w:rsidRPr="00EE525F">
              <w:rPr>
                <w:rStyle w:val="InlineCodeColor"/>
                <w:sz w:val="13"/>
                <w:szCs w:val="13"/>
              </w:rPr>
              <w:t>-ms-scroll-snap-points-x</w:t>
            </w:r>
          </w:p>
        </w:tc>
        <w:tc>
          <w:tcPr>
            <w:tcW w:w="201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7D3B0B" w:rsidRPr="00E47D2D" w:rsidRDefault="00DF4A5F" w:rsidP="00CA6D12">
            <w:pPr>
              <w:pStyle w:val="TableText"/>
              <w:spacing w:after="60"/>
              <w:rPr>
                <w:bCs/>
              </w:rPr>
            </w:pPr>
            <w:r>
              <w:rPr>
                <w:bCs/>
              </w:rPr>
              <w:t>Defines snap points along the x-axis</w:t>
            </w:r>
          </w:p>
        </w:tc>
        <w:tc>
          <w:tcPr>
            <w:tcW w:w="1961" w:type="pct"/>
            <w:tcBorders>
              <w:top w:val="single" w:sz="4" w:space="0" w:color="auto"/>
              <w:left w:val="single" w:sz="4" w:space="0" w:color="auto"/>
              <w:bottom w:val="single" w:sz="4" w:space="0" w:color="auto"/>
              <w:right w:val="single" w:sz="4" w:space="0" w:color="auto"/>
            </w:tcBorders>
          </w:tcPr>
          <w:p w:rsidR="007D3B0B" w:rsidRPr="007D3B0B" w:rsidRDefault="007D3B0B" w:rsidP="00EE525F">
            <w:pPr>
              <w:pStyle w:val="TableText"/>
              <w:spacing w:after="60"/>
              <w:ind w:left="89"/>
              <w:rPr>
                <w:bCs/>
              </w:rPr>
            </w:pPr>
            <w:r w:rsidRPr="00EE525F">
              <w:rPr>
                <w:rStyle w:val="InlineCodeColor"/>
                <w:sz w:val="13"/>
                <w:szCs w:val="13"/>
              </w:rPr>
              <w:t>snapInterval</w:t>
            </w:r>
            <w:r w:rsidRPr="007D3B0B">
              <w:rPr>
                <w:bCs/>
              </w:rPr>
              <w:t>(start&lt;length&gt;, step&lt;length&gt;)</w:t>
            </w:r>
            <w:r w:rsidR="00DF4A5F">
              <w:rPr>
                <w:bCs/>
              </w:rPr>
              <w:t xml:space="preserve"> | </w:t>
            </w:r>
            <w:r w:rsidR="00DF4A5F">
              <w:rPr>
                <w:bCs/>
              </w:rPr>
              <w:br/>
            </w:r>
            <w:r w:rsidRPr="00EE525F">
              <w:rPr>
                <w:rStyle w:val="InlineCodeColor"/>
                <w:sz w:val="13"/>
                <w:szCs w:val="13"/>
              </w:rPr>
              <w:t>snapList</w:t>
            </w:r>
            <w:r w:rsidRPr="007D3B0B">
              <w:rPr>
                <w:bCs/>
              </w:rPr>
              <w:t>(list&lt;lengths&gt;)</w:t>
            </w:r>
          </w:p>
        </w:tc>
      </w:tr>
      <w:tr w:rsidR="007D3B0B" w:rsidRPr="00E47D2D" w:rsidTr="00EE525F">
        <w:trPr>
          <w:trHeight w:val="20"/>
        </w:trPr>
        <w:tc>
          <w:tcPr>
            <w:tcW w:w="102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7D3B0B" w:rsidRPr="00EE525F" w:rsidRDefault="007D3B0B" w:rsidP="00CA6D12">
            <w:pPr>
              <w:pStyle w:val="TableText"/>
              <w:spacing w:after="60"/>
              <w:rPr>
                <w:rStyle w:val="InlineCodeColor"/>
                <w:sz w:val="13"/>
                <w:szCs w:val="13"/>
              </w:rPr>
            </w:pPr>
            <w:r w:rsidRPr="00EE525F">
              <w:rPr>
                <w:rStyle w:val="InlineCodeColor"/>
                <w:sz w:val="13"/>
                <w:szCs w:val="13"/>
              </w:rPr>
              <w:t>-ms-scroll-snap-points-y</w:t>
            </w:r>
          </w:p>
        </w:tc>
        <w:tc>
          <w:tcPr>
            <w:tcW w:w="201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7D3B0B" w:rsidRPr="00E47D2D" w:rsidRDefault="00DF4A5F" w:rsidP="00DF4A5F">
            <w:pPr>
              <w:pStyle w:val="TableText"/>
              <w:spacing w:after="60"/>
              <w:rPr>
                <w:bCs/>
              </w:rPr>
            </w:pPr>
            <w:r>
              <w:rPr>
                <w:bCs/>
              </w:rPr>
              <w:t>Defines snap points along the y-axis</w:t>
            </w:r>
          </w:p>
        </w:tc>
        <w:tc>
          <w:tcPr>
            <w:tcW w:w="1961" w:type="pct"/>
            <w:tcBorders>
              <w:top w:val="single" w:sz="4" w:space="0" w:color="auto"/>
              <w:left w:val="single" w:sz="4" w:space="0" w:color="auto"/>
              <w:bottom w:val="single" w:sz="4" w:space="0" w:color="auto"/>
              <w:right w:val="single" w:sz="4" w:space="0" w:color="auto"/>
            </w:tcBorders>
          </w:tcPr>
          <w:p w:rsidR="007D3B0B" w:rsidRPr="00E47D2D" w:rsidRDefault="00102A31" w:rsidP="00EE525F">
            <w:pPr>
              <w:pStyle w:val="TableText"/>
              <w:spacing w:after="60"/>
              <w:ind w:left="89"/>
              <w:rPr>
                <w:bCs/>
              </w:rPr>
            </w:pPr>
            <w:r w:rsidRPr="00EE525F">
              <w:rPr>
                <w:rStyle w:val="InlineCodeColor"/>
                <w:sz w:val="13"/>
                <w:szCs w:val="13"/>
              </w:rPr>
              <w:t>snapInterval</w:t>
            </w:r>
            <w:r w:rsidRPr="007D3B0B">
              <w:rPr>
                <w:bCs/>
              </w:rPr>
              <w:t>(start&lt;length&gt;, step&lt;length&gt;)</w:t>
            </w:r>
            <w:r>
              <w:rPr>
                <w:bCs/>
              </w:rPr>
              <w:t xml:space="preserve"> | </w:t>
            </w:r>
            <w:r>
              <w:rPr>
                <w:bCs/>
              </w:rPr>
              <w:br/>
            </w:r>
            <w:r w:rsidRPr="00EE525F">
              <w:rPr>
                <w:rStyle w:val="InlineCodeColor"/>
                <w:sz w:val="13"/>
                <w:szCs w:val="13"/>
              </w:rPr>
              <w:t>snapList</w:t>
            </w:r>
            <w:r w:rsidRPr="007D3B0B">
              <w:rPr>
                <w:bCs/>
              </w:rPr>
              <w:t>(list&lt;lengths&gt;)</w:t>
            </w:r>
          </w:p>
        </w:tc>
      </w:tr>
      <w:tr w:rsidR="00DC53D3" w:rsidRPr="00DF4A5F" w:rsidTr="00EE525F">
        <w:trPr>
          <w:trHeight w:val="20"/>
        </w:trPr>
        <w:tc>
          <w:tcPr>
            <w:tcW w:w="102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DC53D3" w:rsidRPr="00EE525F" w:rsidRDefault="00DC53D3" w:rsidP="002350CD">
            <w:pPr>
              <w:pStyle w:val="TableText"/>
              <w:spacing w:after="60"/>
              <w:rPr>
                <w:rStyle w:val="InlineCodeColor"/>
                <w:sz w:val="13"/>
                <w:szCs w:val="13"/>
              </w:rPr>
            </w:pPr>
            <w:r w:rsidRPr="00EE525F">
              <w:rPr>
                <w:rStyle w:val="InlineCodeColor"/>
                <w:sz w:val="13"/>
                <w:szCs w:val="13"/>
              </w:rPr>
              <w:t>-ms-scroll-snap-type</w:t>
            </w:r>
          </w:p>
        </w:tc>
        <w:tc>
          <w:tcPr>
            <w:tcW w:w="201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DC53D3" w:rsidRPr="00E47D2D" w:rsidRDefault="00DC53D3" w:rsidP="002350CD">
            <w:pPr>
              <w:pStyle w:val="TableText"/>
              <w:spacing w:after="60"/>
              <w:rPr>
                <w:bCs/>
              </w:rPr>
            </w:pPr>
            <w:r>
              <w:rPr>
                <w:bCs/>
              </w:rPr>
              <w:t xml:space="preserve">Defines what type of snap points should be used for the element: </w:t>
            </w:r>
            <w:r w:rsidRPr="00EE525F">
              <w:rPr>
                <w:rStyle w:val="InlineCodeColor"/>
                <w:sz w:val="13"/>
                <w:szCs w:val="13"/>
              </w:rPr>
              <w:t>none</w:t>
            </w:r>
            <w:r>
              <w:rPr>
                <w:bCs/>
              </w:rPr>
              <w:t xml:space="preserve"> turns off snap points, </w:t>
            </w:r>
            <w:r w:rsidRPr="00EE525F">
              <w:rPr>
                <w:rStyle w:val="InlineCodeColor"/>
                <w:sz w:val="13"/>
                <w:szCs w:val="13"/>
              </w:rPr>
              <w:t>mandatory</w:t>
            </w:r>
            <w:r>
              <w:rPr>
                <w:bCs/>
              </w:rPr>
              <w:t xml:space="preserve"> always adjusts panning to land on a snap-point (which includes ending inertial panning), and </w:t>
            </w:r>
            <w:r w:rsidRPr="00EE525F">
              <w:rPr>
                <w:rStyle w:val="InlineCodeColor"/>
                <w:sz w:val="13"/>
                <w:szCs w:val="13"/>
              </w:rPr>
              <w:t>proximity</w:t>
            </w:r>
            <w:r>
              <w:rPr>
                <w:bCs/>
              </w:rPr>
              <w:t xml:space="preserve"> changes the panning only if a panning motion naturally ends “close enough” to a snap point. Using </w:t>
            </w:r>
            <w:r w:rsidRPr="00EE525F">
              <w:rPr>
                <w:rStyle w:val="InlineCodeColor"/>
                <w:sz w:val="13"/>
                <w:szCs w:val="13"/>
              </w:rPr>
              <w:t>mandatory</w:t>
            </w:r>
            <w:r>
              <w:rPr>
                <w:bCs/>
              </w:rPr>
              <w:t xml:space="preserve">, then, will enforce a one-section/item-at-a-time panning behavior, whereas </w:t>
            </w:r>
            <w:r w:rsidRPr="00EE525F">
              <w:rPr>
                <w:rStyle w:val="InlineCodeColor"/>
                <w:sz w:val="13"/>
                <w:szCs w:val="13"/>
              </w:rPr>
              <w:t>proximity</w:t>
            </w:r>
            <w:r>
              <w:rPr>
                <w:bCs/>
              </w:rPr>
              <w:t xml:space="preserve"> would pan past interim snap points if enough inertia is applied. Note also that dragging with a finger (not using an inertia gesture) will allow the user to pan directly past snap points.</w:t>
            </w:r>
          </w:p>
        </w:tc>
        <w:tc>
          <w:tcPr>
            <w:tcW w:w="1961" w:type="pct"/>
            <w:tcBorders>
              <w:top w:val="single" w:sz="4" w:space="0" w:color="auto"/>
              <w:left w:val="single" w:sz="4" w:space="0" w:color="auto"/>
              <w:bottom w:val="single" w:sz="4" w:space="0" w:color="auto"/>
              <w:right w:val="single" w:sz="4" w:space="0" w:color="auto"/>
            </w:tcBorders>
          </w:tcPr>
          <w:p w:rsidR="00DC53D3" w:rsidRPr="00DF4A5F" w:rsidRDefault="00DC53D3" w:rsidP="00EE525F">
            <w:pPr>
              <w:pStyle w:val="TableText"/>
              <w:spacing w:after="60"/>
              <w:ind w:left="89"/>
            </w:pPr>
            <w:r w:rsidRPr="00EE525F">
              <w:rPr>
                <w:rStyle w:val="InlineCodeColor"/>
                <w:sz w:val="13"/>
                <w:szCs w:val="13"/>
              </w:rPr>
              <w:t>none</w:t>
            </w:r>
            <w:r w:rsidRPr="00DF4A5F">
              <w:t xml:space="preserve"> | </w:t>
            </w:r>
            <w:r w:rsidRPr="00EE525F">
              <w:rPr>
                <w:rStyle w:val="InlineCodeColor"/>
                <w:sz w:val="13"/>
                <w:szCs w:val="13"/>
              </w:rPr>
              <w:t>proximity</w:t>
            </w:r>
            <w:r w:rsidRPr="00DF4A5F">
              <w:t xml:space="preserve"> | </w:t>
            </w:r>
            <w:r w:rsidRPr="00EE525F">
              <w:rPr>
                <w:rStyle w:val="InlineCodeColor"/>
                <w:sz w:val="13"/>
                <w:szCs w:val="13"/>
              </w:rPr>
              <w:t>mandatory</w:t>
            </w:r>
          </w:p>
        </w:tc>
      </w:tr>
      <w:tr w:rsidR="007D3B0B" w:rsidRPr="00E47D2D" w:rsidTr="00EE525F">
        <w:trPr>
          <w:trHeight w:val="20"/>
        </w:trPr>
        <w:tc>
          <w:tcPr>
            <w:tcW w:w="102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7D3B0B" w:rsidRPr="00EE525F" w:rsidRDefault="007D3B0B" w:rsidP="007D3B0B">
            <w:pPr>
              <w:pStyle w:val="TableText"/>
              <w:spacing w:after="60"/>
              <w:rPr>
                <w:rStyle w:val="InlineCodeColor"/>
                <w:sz w:val="13"/>
                <w:szCs w:val="13"/>
              </w:rPr>
            </w:pPr>
            <w:r w:rsidRPr="00EE525F">
              <w:rPr>
                <w:rStyle w:val="InlineCodeColor"/>
                <w:sz w:val="13"/>
                <w:szCs w:val="13"/>
              </w:rPr>
              <w:lastRenderedPageBreak/>
              <w:t>-ms-scroll-snap-x</w:t>
            </w:r>
          </w:p>
        </w:tc>
        <w:tc>
          <w:tcPr>
            <w:tcW w:w="201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7D3B0B" w:rsidRPr="00E47D2D" w:rsidRDefault="00DF4A5F" w:rsidP="00A96010">
            <w:pPr>
              <w:pStyle w:val="TableText"/>
              <w:spacing w:after="60"/>
              <w:rPr>
                <w:bCs/>
              </w:rPr>
            </w:pPr>
            <w:r>
              <w:rPr>
                <w:bCs/>
              </w:rPr>
              <w:t xml:space="preserve">Shorthand to combine </w:t>
            </w:r>
            <w:r w:rsidRPr="00EE525F">
              <w:rPr>
                <w:rStyle w:val="InlineCodeColor"/>
                <w:sz w:val="13"/>
                <w:szCs w:val="13"/>
              </w:rPr>
              <w:t>-ms-scroll-snap-type</w:t>
            </w:r>
            <w:r>
              <w:rPr>
                <w:bCs/>
              </w:rPr>
              <w:t xml:space="preserve"> and</w:t>
            </w:r>
            <w:r w:rsidR="00061B63">
              <w:rPr>
                <w:rStyle w:val="InlineCodeColor"/>
              </w:rPr>
              <w:t xml:space="preserve"> </w:t>
            </w:r>
            <w:r w:rsidRPr="00EE525F">
              <w:rPr>
                <w:rStyle w:val="InlineCodeColor"/>
                <w:sz w:val="13"/>
                <w:szCs w:val="13"/>
              </w:rPr>
              <w:t>-ms-scroll-snap-points-x</w:t>
            </w:r>
          </w:p>
        </w:tc>
        <w:tc>
          <w:tcPr>
            <w:tcW w:w="1961" w:type="pct"/>
            <w:tcBorders>
              <w:top w:val="single" w:sz="4" w:space="0" w:color="auto"/>
              <w:left w:val="single" w:sz="4" w:space="0" w:color="auto"/>
              <w:bottom w:val="single" w:sz="4" w:space="0" w:color="auto"/>
              <w:right w:val="single" w:sz="4" w:space="0" w:color="auto"/>
            </w:tcBorders>
          </w:tcPr>
          <w:p w:rsidR="007D3B0B" w:rsidRPr="00EE525F" w:rsidRDefault="00DC53D3" w:rsidP="00EE525F">
            <w:pPr>
              <w:pStyle w:val="TableText"/>
              <w:spacing w:after="60"/>
              <w:ind w:left="89"/>
              <w:rPr>
                <w:sz w:val="13"/>
                <w:szCs w:val="13"/>
              </w:rPr>
            </w:pPr>
            <w:r w:rsidRPr="00EE525F">
              <w:rPr>
                <w:rStyle w:val="InlineCodeColor"/>
                <w:sz w:val="13"/>
                <w:szCs w:val="13"/>
              </w:rPr>
              <w:t>&lt;</w:t>
            </w:r>
            <w:r w:rsidR="00DF4A5F" w:rsidRPr="00EE525F">
              <w:rPr>
                <w:rStyle w:val="InlineCodeColor"/>
                <w:sz w:val="13"/>
                <w:szCs w:val="13"/>
              </w:rPr>
              <w:t>-ms-scroll-snap-type</w:t>
            </w:r>
            <w:r w:rsidRPr="00EE525F">
              <w:rPr>
                <w:rStyle w:val="InlineCodeColor"/>
                <w:sz w:val="13"/>
                <w:szCs w:val="13"/>
              </w:rPr>
              <w:t>&gt;</w:t>
            </w:r>
            <w:r w:rsidR="00DF4A5F" w:rsidRPr="00EE525F">
              <w:rPr>
                <w:rStyle w:val="InlineCodeColor"/>
                <w:sz w:val="13"/>
                <w:szCs w:val="13"/>
              </w:rPr>
              <w:t xml:space="preserve"> </w:t>
            </w:r>
            <w:r w:rsidRPr="00EE525F">
              <w:rPr>
                <w:rStyle w:val="InlineCodeColor"/>
                <w:sz w:val="13"/>
                <w:szCs w:val="13"/>
              </w:rPr>
              <w:t>&lt;</w:t>
            </w:r>
            <w:r w:rsidR="00DF4A5F" w:rsidRPr="00EE525F">
              <w:rPr>
                <w:rStyle w:val="InlineCodeColor"/>
                <w:sz w:val="13"/>
                <w:szCs w:val="13"/>
              </w:rPr>
              <w:t>-ms-scroll-snap-points-x</w:t>
            </w:r>
            <w:r w:rsidRPr="00EE525F">
              <w:rPr>
                <w:rStyle w:val="InlineCodeColor"/>
                <w:sz w:val="13"/>
                <w:szCs w:val="13"/>
              </w:rPr>
              <w:t>&gt;</w:t>
            </w:r>
          </w:p>
        </w:tc>
      </w:tr>
      <w:tr w:rsidR="007D3B0B" w:rsidRPr="00E47D2D" w:rsidTr="00EE525F">
        <w:trPr>
          <w:trHeight w:val="20"/>
        </w:trPr>
        <w:tc>
          <w:tcPr>
            <w:tcW w:w="102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7D3B0B" w:rsidRPr="00EE525F" w:rsidRDefault="007D3B0B" w:rsidP="007D3B0B">
            <w:pPr>
              <w:pStyle w:val="TableText"/>
              <w:spacing w:after="60"/>
              <w:rPr>
                <w:rStyle w:val="InlineCodeColor"/>
                <w:sz w:val="13"/>
                <w:szCs w:val="13"/>
              </w:rPr>
            </w:pPr>
            <w:r w:rsidRPr="00EE525F">
              <w:rPr>
                <w:rStyle w:val="InlineCodeColor"/>
                <w:sz w:val="13"/>
                <w:szCs w:val="13"/>
              </w:rPr>
              <w:t>-ms-scroll-snap-y</w:t>
            </w:r>
          </w:p>
        </w:tc>
        <w:tc>
          <w:tcPr>
            <w:tcW w:w="201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7D3B0B" w:rsidRPr="00E47D2D" w:rsidRDefault="00DF4A5F" w:rsidP="00A96010">
            <w:pPr>
              <w:pStyle w:val="TableText"/>
              <w:spacing w:after="60"/>
              <w:rPr>
                <w:bCs/>
              </w:rPr>
            </w:pPr>
            <w:r>
              <w:rPr>
                <w:bCs/>
              </w:rPr>
              <w:t xml:space="preserve">Shorthand to combine </w:t>
            </w:r>
            <w:r w:rsidRPr="00EE525F">
              <w:rPr>
                <w:rStyle w:val="InlineCodeColor"/>
                <w:sz w:val="13"/>
                <w:szCs w:val="13"/>
              </w:rPr>
              <w:t>-ms-scroll-snap-type</w:t>
            </w:r>
            <w:r>
              <w:rPr>
                <w:bCs/>
              </w:rPr>
              <w:t xml:space="preserve"> and</w:t>
            </w:r>
            <w:r w:rsidR="00061B63">
              <w:rPr>
                <w:rStyle w:val="InlineCodeColor"/>
              </w:rPr>
              <w:t xml:space="preserve"> </w:t>
            </w:r>
            <w:r w:rsidRPr="00EE525F">
              <w:rPr>
                <w:rStyle w:val="InlineCodeColor"/>
                <w:sz w:val="13"/>
                <w:szCs w:val="13"/>
              </w:rPr>
              <w:t>-ms-scroll-snap-points-y</w:t>
            </w:r>
          </w:p>
        </w:tc>
        <w:tc>
          <w:tcPr>
            <w:tcW w:w="1961" w:type="pct"/>
            <w:tcBorders>
              <w:top w:val="single" w:sz="4" w:space="0" w:color="auto"/>
              <w:left w:val="single" w:sz="4" w:space="0" w:color="auto"/>
              <w:bottom w:val="single" w:sz="4" w:space="0" w:color="auto"/>
              <w:right w:val="single" w:sz="4" w:space="0" w:color="auto"/>
            </w:tcBorders>
          </w:tcPr>
          <w:p w:rsidR="007D3B0B" w:rsidRPr="00EE525F" w:rsidRDefault="00DC53D3" w:rsidP="00EE525F">
            <w:pPr>
              <w:pStyle w:val="TableText"/>
              <w:spacing w:after="60"/>
              <w:ind w:left="89"/>
              <w:rPr>
                <w:bCs/>
                <w:sz w:val="13"/>
                <w:szCs w:val="13"/>
              </w:rPr>
            </w:pPr>
            <w:r w:rsidRPr="00EE525F">
              <w:rPr>
                <w:rStyle w:val="InlineCodeColor"/>
                <w:sz w:val="13"/>
                <w:szCs w:val="13"/>
              </w:rPr>
              <w:t>&lt;</w:t>
            </w:r>
            <w:r w:rsidR="00102A31" w:rsidRPr="00EE525F">
              <w:rPr>
                <w:rStyle w:val="InlineCodeColor"/>
                <w:sz w:val="13"/>
                <w:szCs w:val="13"/>
              </w:rPr>
              <w:t>-ms-scroll-snap-type</w:t>
            </w:r>
            <w:r w:rsidRPr="00EE525F">
              <w:rPr>
                <w:rStyle w:val="InlineCodeColor"/>
                <w:sz w:val="13"/>
                <w:szCs w:val="13"/>
              </w:rPr>
              <w:t>&gt;</w:t>
            </w:r>
            <w:r w:rsidR="00102A31" w:rsidRPr="00EE525F">
              <w:rPr>
                <w:rStyle w:val="InlineCodeColor"/>
                <w:sz w:val="13"/>
                <w:szCs w:val="13"/>
              </w:rPr>
              <w:t xml:space="preserve"> </w:t>
            </w:r>
            <w:r w:rsidRPr="00EE525F">
              <w:rPr>
                <w:rStyle w:val="InlineCodeColor"/>
                <w:sz w:val="13"/>
                <w:szCs w:val="13"/>
              </w:rPr>
              <w:t>&lt;</w:t>
            </w:r>
            <w:r w:rsidR="00102A31" w:rsidRPr="00EE525F">
              <w:rPr>
                <w:rStyle w:val="InlineCodeColor"/>
                <w:sz w:val="13"/>
                <w:szCs w:val="13"/>
              </w:rPr>
              <w:t>-ms-scroll-snap-points-y</w:t>
            </w:r>
            <w:r w:rsidRPr="00EE525F">
              <w:rPr>
                <w:rStyle w:val="InlineCodeColor"/>
                <w:sz w:val="13"/>
                <w:szCs w:val="13"/>
              </w:rPr>
              <w:t>&gt;</w:t>
            </w:r>
          </w:p>
        </w:tc>
      </w:tr>
    </w:tbl>
    <w:p w:rsidR="00A96010" w:rsidRDefault="00A96010" w:rsidP="00B77219"/>
    <w:p w:rsidR="00D7722A" w:rsidRPr="00DF4A5F" w:rsidRDefault="00DF4A5F" w:rsidP="00B77219">
      <w:r w:rsidRPr="00DF4A5F">
        <w:t xml:space="preserve">In the table, </w:t>
      </w:r>
      <w:r w:rsidRPr="00102A31">
        <w:rPr>
          <w:rStyle w:val="InlineCodeColor"/>
        </w:rPr>
        <w:t>&lt;length&gt;</w:t>
      </w:r>
      <w:r w:rsidRPr="00DF4A5F">
        <w:t xml:space="preserve"> is a floating-point number, followed by an absolute units designator (</w:t>
      </w:r>
      <w:r w:rsidRPr="00D4432B">
        <w:rPr>
          <w:rStyle w:val="InlineCodeColor"/>
        </w:rPr>
        <w:t>cm</w:t>
      </w:r>
      <w:r w:rsidRPr="00DF4A5F">
        <w:t xml:space="preserve">, </w:t>
      </w:r>
      <w:r w:rsidRPr="00D4432B">
        <w:rPr>
          <w:rStyle w:val="InlineCodeColor"/>
        </w:rPr>
        <w:t>mm</w:t>
      </w:r>
      <w:r w:rsidRPr="00DF4A5F">
        <w:t xml:space="preserve">, </w:t>
      </w:r>
      <w:r w:rsidRPr="00D4432B">
        <w:rPr>
          <w:rStyle w:val="InlineCodeColor"/>
        </w:rPr>
        <w:t>in</w:t>
      </w:r>
      <w:r w:rsidRPr="00DF4A5F">
        <w:t xml:space="preserve">, </w:t>
      </w:r>
      <w:r w:rsidRPr="00D4432B">
        <w:rPr>
          <w:rStyle w:val="InlineCodeColor"/>
        </w:rPr>
        <w:t>pt</w:t>
      </w:r>
      <w:r w:rsidRPr="00DF4A5F">
        <w:t xml:space="preserve">, or </w:t>
      </w:r>
      <w:r w:rsidRPr="00D4432B">
        <w:rPr>
          <w:rStyle w:val="InlineCodeColor"/>
        </w:rPr>
        <w:t>pc</w:t>
      </w:r>
      <w:r w:rsidRPr="00DF4A5F">
        <w:t>) or a relative units designator (</w:t>
      </w:r>
      <w:r w:rsidRPr="00D4432B">
        <w:rPr>
          <w:rStyle w:val="InlineCodeColor"/>
        </w:rPr>
        <w:t>em</w:t>
      </w:r>
      <w:r w:rsidRPr="00DF4A5F">
        <w:t xml:space="preserve">, </w:t>
      </w:r>
      <w:r w:rsidRPr="00D4432B">
        <w:rPr>
          <w:rStyle w:val="InlineCodeColor"/>
        </w:rPr>
        <w:t>ex</w:t>
      </w:r>
      <w:r w:rsidRPr="00DF4A5F">
        <w:t xml:space="preserve">, or </w:t>
      </w:r>
      <w:r w:rsidRPr="00D4432B">
        <w:rPr>
          <w:rStyle w:val="InlineCodeColor"/>
        </w:rPr>
        <w:t>px</w:t>
      </w:r>
      <w:r w:rsidRPr="00DF4A5F">
        <w:t>).</w:t>
      </w:r>
    </w:p>
    <w:p w:rsidR="00D7722A" w:rsidRDefault="00102A31" w:rsidP="00B77219">
      <w:r>
        <w:t xml:space="preserve">To add snap points for each of our hub sections, then, we only need to add </w:t>
      </w:r>
      <w:r w:rsidR="00BB0B28">
        <w:t xml:space="preserve">two snap points </w:t>
      </w:r>
      <w:r>
        <w:t>styles</w:t>
      </w:r>
      <w:r w:rsidR="00BB0B28">
        <w:t xml:space="preserve"> </w:t>
      </w:r>
      <w:r w:rsidR="00BB0B28">
        <w:t xml:space="preserve">after </w:t>
      </w:r>
      <w:r w:rsidR="00BB0B28" w:rsidRPr="00E96AF8">
        <w:rPr>
          <w:rStyle w:val="InlineCodeColor"/>
        </w:rPr>
        <w:t>overflow-x</w:t>
      </w:r>
      <w:r>
        <w:t>:</w:t>
      </w:r>
    </w:p>
    <w:p w:rsidR="00102A31" w:rsidRPr="00D4432B" w:rsidRDefault="00D4432B" w:rsidP="00D4432B">
      <w:pPr>
        <w:pStyle w:val="CodeBlock"/>
        <w:rPr>
          <w:rFonts w:eastAsiaTheme="minorHAnsi"/>
          <w:highlight w:val="white"/>
        </w:rPr>
      </w:pPr>
      <w:r w:rsidRPr="00D4432B">
        <w:rPr>
          <w:rFonts w:eastAsiaTheme="minorHAnsi"/>
          <w:color w:val="800000"/>
          <w:highlight w:val="white"/>
        </w:rPr>
        <w:t>.homepage</w:t>
      </w:r>
      <w:r w:rsidRPr="00D4432B">
        <w:rPr>
          <w:rFonts w:eastAsiaTheme="minorHAnsi"/>
          <w:highlight w:val="white"/>
        </w:rPr>
        <w:t xml:space="preserve"> </w:t>
      </w:r>
      <w:r w:rsidRPr="00D4432B">
        <w:rPr>
          <w:rFonts w:eastAsiaTheme="minorHAnsi"/>
          <w:color w:val="800000"/>
          <w:highlight w:val="white"/>
        </w:rPr>
        <w:t>section[role=main]</w:t>
      </w:r>
      <w:r w:rsidRPr="00D4432B">
        <w:rPr>
          <w:rFonts w:eastAsiaTheme="minorHAnsi"/>
          <w:highlight w:val="white"/>
        </w:rPr>
        <w:t xml:space="preserve"> {</w:t>
      </w:r>
      <w:r w:rsidRPr="00D4432B">
        <w:rPr>
          <w:rFonts w:eastAsiaTheme="minorHAnsi"/>
          <w:highlight w:val="white"/>
        </w:rPr>
        <w:br/>
      </w:r>
      <w:r w:rsidR="00BB0B28" w:rsidRPr="00D4432B">
        <w:rPr>
          <w:rFonts w:eastAsiaTheme="minorHAnsi" w:cs="Consolas"/>
          <w:highlight w:val="white"/>
        </w:rPr>
        <w:t xml:space="preserve">    </w:t>
      </w:r>
      <w:r w:rsidR="00BB0B28">
        <w:rPr>
          <w:rFonts w:eastAsiaTheme="minorHAnsi" w:cs="Consolas"/>
          <w:color w:val="FF0000"/>
          <w:highlight w:val="white"/>
        </w:rPr>
        <w:t>overflow-x</w:t>
      </w:r>
      <w:r w:rsidR="00BB0B28" w:rsidRPr="00D4432B">
        <w:rPr>
          <w:rFonts w:eastAsiaTheme="minorHAnsi" w:cs="Consolas"/>
          <w:highlight w:val="white"/>
        </w:rPr>
        <w:t xml:space="preserve">: </w:t>
      </w:r>
      <w:r w:rsidR="00BB0B28">
        <w:rPr>
          <w:rFonts w:eastAsiaTheme="minorHAnsi" w:cs="Consolas"/>
          <w:color w:val="0000FF"/>
          <w:highlight w:val="white"/>
        </w:rPr>
        <w:t>auto</w:t>
      </w:r>
      <w:r w:rsidR="00BB0B28" w:rsidRPr="00D4432B">
        <w:rPr>
          <w:rFonts w:eastAsiaTheme="minorHAnsi" w:cs="Consolas"/>
          <w:highlight w:val="white"/>
        </w:rPr>
        <w:t>;</w:t>
      </w:r>
      <w:r w:rsidR="00BB0B28" w:rsidRPr="00D4432B">
        <w:rPr>
          <w:rFonts w:eastAsiaTheme="minorHAnsi" w:cs="Consolas"/>
          <w:highlight w:val="white"/>
        </w:rPr>
        <w:br/>
      </w:r>
      <w:r w:rsidRPr="00D4432B">
        <w:rPr>
          <w:rFonts w:eastAsiaTheme="minorHAnsi" w:cs="Consolas"/>
          <w:highlight w:val="white"/>
        </w:rPr>
        <w:t xml:space="preserve">    </w:t>
      </w:r>
      <w:r w:rsidRPr="00D4432B">
        <w:rPr>
          <w:rFonts w:eastAsiaTheme="minorHAnsi" w:cs="Consolas"/>
          <w:color w:val="FF0000"/>
          <w:highlight w:val="white"/>
        </w:rPr>
        <w:t>-ms-scroll-snap-type</w:t>
      </w:r>
      <w:r w:rsidRPr="00D4432B">
        <w:rPr>
          <w:rFonts w:eastAsiaTheme="minorHAnsi" w:cs="Consolas"/>
          <w:highlight w:val="white"/>
        </w:rPr>
        <w:t xml:space="preserve">: </w:t>
      </w:r>
      <w:r w:rsidRPr="00D4432B">
        <w:rPr>
          <w:rFonts w:eastAsiaTheme="minorHAnsi" w:cs="Consolas"/>
          <w:color w:val="0000FF"/>
          <w:highlight w:val="white"/>
        </w:rPr>
        <w:t>mandatory</w:t>
      </w:r>
      <w:r w:rsidRPr="00D4432B">
        <w:rPr>
          <w:rFonts w:eastAsiaTheme="minorHAnsi" w:cs="Consolas"/>
          <w:highlight w:val="white"/>
        </w:rPr>
        <w:t>;</w:t>
      </w:r>
      <w:r w:rsidRPr="00D4432B">
        <w:rPr>
          <w:rFonts w:eastAsiaTheme="minorHAnsi" w:cs="Consolas"/>
          <w:highlight w:val="white"/>
        </w:rPr>
        <w:br/>
        <w:t xml:space="preserve">    </w:t>
      </w:r>
      <w:r w:rsidRPr="00D4432B">
        <w:rPr>
          <w:rFonts w:eastAsiaTheme="minorHAnsi" w:cs="Consolas"/>
          <w:color w:val="FF0000"/>
          <w:highlight w:val="white"/>
        </w:rPr>
        <w:t>-ms-scroll-snap-points-x</w:t>
      </w:r>
      <w:r w:rsidRPr="00D4432B">
        <w:rPr>
          <w:rFonts w:eastAsiaTheme="minorHAnsi" w:cs="Consolas"/>
          <w:highlight w:val="white"/>
        </w:rPr>
        <w:t xml:space="preserve">: </w:t>
      </w:r>
      <w:r w:rsidRPr="00D4432B">
        <w:rPr>
          <w:rFonts w:eastAsiaTheme="minorHAnsi" w:cs="Consolas"/>
          <w:color w:val="0000FF"/>
          <w:highlight w:val="white"/>
        </w:rPr>
        <w:t>snapList(</w:t>
      </w:r>
      <w:r w:rsidR="00BB0B28">
        <w:rPr>
          <w:rFonts w:eastAsiaTheme="minorHAnsi" w:cs="Consolas"/>
          <w:color w:val="0000FF"/>
          <w:highlight w:val="white"/>
        </w:rPr>
        <w:t>0px, 670</w:t>
      </w:r>
      <w:r w:rsidR="00BB0B28" w:rsidRPr="00D4432B">
        <w:rPr>
          <w:rFonts w:eastAsiaTheme="minorHAnsi" w:cs="Consolas"/>
          <w:color w:val="0000FF"/>
          <w:highlight w:val="white"/>
        </w:rPr>
        <w:t>px,</w:t>
      </w:r>
      <w:r w:rsidR="00BB0B28" w:rsidRPr="00D4432B">
        <w:rPr>
          <w:rFonts w:eastAsiaTheme="minorHAnsi" w:cs="Consolas"/>
          <w:highlight w:val="white"/>
        </w:rPr>
        <w:t xml:space="preserve"> </w:t>
      </w:r>
      <w:r w:rsidR="00BB0B28">
        <w:rPr>
          <w:rFonts w:eastAsiaTheme="minorHAnsi" w:cs="Consolas"/>
          <w:color w:val="0000FF"/>
          <w:highlight w:val="white"/>
        </w:rPr>
        <w:t>1045</w:t>
      </w:r>
      <w:r w:rsidR="00BB0B28" w:rsidRPr="00D4432B">
        <w:rPr>
          <w:rFonts w:eastAsiaTheme="minorHAnsi" w:cs="Consolas"/>
          <w:color w:val="0000FF"/>
          <w:highlight w:val="white"/>
        </w:rPr>
        <w:t>px,</w:t>
      </w:r>
      <w:r w:rsidR="00BB0B28" w:rsidRPr="00D4432B">
        <w:rPr>
          <w:rFonts w:eastAsiaTheme="minorHAnsi" w:cs="Consolas"/>
          <w:highlight w:val="white"/>
        </w:rPr>
        <w:t xml:space="preserve"> </w:t>
      </w:r>
      <w:r w:rsidR="00BB0B28">
        <w:rPr>
          <w:rFonts w:eastAsiaTheme="minorHAnsi" w:cs="Consolas"/>
          <w:color w:val="0000FF"/>
          <w:highlight w:val="white"/>
        </w:rPr>
        <w:t>1715</w:t>
      </w:r>
      <w:r w:rsidR="00BB0B28" w:rsidRPr="00D4432B">
        <w:rPr>
          <w:rFonts w:eastAsiaTheme="minorHAnsi" w:cs="Consolas"/>
          <w:color w:val="0000FF"/>
          <w:highlight w:val="white"/>
        </w:rPr>
        <w:t>px,</w:t>
      </w:r>
      <w:r w:rsidR="00BB0B28" w:rsidRPr="00D4432B">
        <w:rPr>
          <w:rFonts w:eastAsiaTheme="minorHAnsi" w:cs="Consolas"/>
          <w:highlight w:val="white"/>
        </w:rPr>
        <w:t xml:space="preserve"> </w:t>
      </w:r>
      <w:r w:rsidR="00BB0B28">
        <w:rPr>
          <w:rFonts w:eastAsiaTheme="minorHAnsi" w:cs="Consolas"/>
          <w:color w:val="0000FF"/>
          <w:highlight w:val="white"/>
        </w:rPr>
        <w:t>1795</w:t>
      </w:r>
      <w:r w:rsidR="00BB0B28" w:rsidRPr="00D4432B">
        <w:rPr>
          <w:rFonts w:eastAsiaTheme="minorHAnsi" w:cs="Consolas"/>
          <w:color w:val="0000FF"/>
          <w:highlight w:val="white"/>
        </w:rPr>
        <w:t>px</w:t>
      </w:r>
      <w:r w:rsidRPr="00D4432B">
        <w:rPr>
          <w:rFonts w:eastAsiaTheme="minorHAnsi" w:cs="Consolas"/>
          <w:color w:val="0000FF"/>
          <w:highlight w:val="white"/>
        </w:rPr>
        <w:t>)</w:t>
      </w:r>
      <w:r w:rsidRPr="00D4432B">
        <w:rPr>
          <w:rFonts w:eastAsiaTheme="minorHAnsi" w:cs="Consolas"/>
          <w:highlight w:val="white"/>
        </w:rPr>
        <w:t>;</w:t>
      </w:r>
      <w:r w:rsidRPr="00D4432B">
        <w:rPr>
          <w:rFonts w:eastAsiaTheme="minorHAnsi" w:cs="Consolas"/>
          <w:highlight w:val="white"/>
        </w:rPr>
        <w:br/>
      </w:r>
      <w:r w:rsidRPr="00D4432B">
        <w:rPr>
          <w:rFonts w:eastAsiaTheme="minorHAnsi"/>
          <w:highlight w:val="white"/>
        </w:rPr>
        <w:t>}</w:t>
      </w:r>
    </w:p>
    <w:p w:rsidR="00BB0B28" w:rsidRDefault="00BB0B28" w:rsidP="00BB0B28">
      <w:r>
        <w:t>Note that the snap points indicated here include the 120px left border so that each one aligns the section underneath the header text. The 0px point thus snaps to the first section, 670px to the second (</w:t>
      </w:r>
      <w:r w:rsidR="00803120">
        <w:rPr>
          <w:rFonts w:eastAsia="Times New Roman"/>
        </w:rPr>
        <w:t>80p</w:t>
      </w:r>
      <w:bookmarkStart w:id="0" w:name="_GoBack"/>
      <w:bookmarkEnd w:id="0"/>
      <w:r w:rsidR="00803120">
        <w:rPr>
          <w:rFonts w:eastAsia="Times New Roman"/>
        </w:rPr>
        <w:t xml:space="preserve">x separator plus </w:t>
      </w:r>
      <w:r>
        <w:t xml:space="preserve">590px width of the first section), and so on. The last snap point of 1795px, however, doesn’t follow this rule because the </w:t>
      </w:r>
      <w:r w:rsidRPr="00E96AF8">
        <w:rPr>
          <w:rStyle w:val="InlineCodeColor"/>
        </w:rPr>
        <w:t>div</w:t>
      </w:r>
      <w:r>
        <w:t xml:space="preserve"> can’t pan any further past that point. This means we’ll snap partway into the next-to-last section, but bring the last section and its 80px right border into view. </w:t>
      </w:r>
    </w:p>
    <w:p w:rsidR="00102A31" w:rsidRDefault="00BB0B28" w:rsidP="00102A31">
      <w:r>
        <w:t xml:space="preserve">With these changes </w:t>
      </w:r>
      <w:r w:rsidR="00102A31">
        <w:t xml:space="preserve">you’ll </w:t>
      </w:r>
      <w:r>
        <w:t xml:space="preserve">now </w:t>
      </w:r>
      <w:r w:rsidR="00102A31">
        <w:t>find that panning around stops nicely (with animations) on the section boundaries.</w:t>
      </w:r>
      <w:r w:rsidR="00A96010">
        <w:t xml:space="preserve"> Do note that for a hub page like this, proximity snapping is usually more appropriate. Mandatory snap points are intended more for items </w:t>
      </w:r>
      <w:r w:rsidR="003E370F">
        <w:t xml:space="preserve">that </w:t>
      </w:r>
      <w:r w:rsidR="00A96010">
        <w:t xml:space="preserve">can’t be interacted with or consumed without seeing </w:t>
      </w:r>
      <w:r w:rsidR="003E370F">
        <w:t xml:space="preserve">their </w:t>
      </w:r>
      <w:r w:rsidR="00A96010">
        <w:t>entirety, such as flipping between pictures, articles, and so on.</w:t>
      </w:r>
      <w:r w:rsidR="00DC53D3">
        <w:t xml:space="preserve"> (The FlipView control uses these.)</w:t>
      </w:r>
    </w:p>
    <w:p w:rsidR="00102A31" w:rsidRDefault="00102A31">
      <w:r>
        <w:t>For more on this topic</w:t>
      </w:r>
      <w:r w:rsidR="003E370F">
        <w:t>,</w:t>
      </w:r>
      <w:r>
        <w:t xml:space="preserve"> including some of the other </w:t>
      </w:r>
      <w:r w:rsidRPr="00102A31">
        <w:rPr>
          <w:rStyle w:val="InlineCodeColor"/>
        </w:rPr>
        <w:t>-ms-scroll-*</w:t>
      </w:r>
      <w:r>
        <w:t xml:space="preserve"> and </w:t>
      </w:r>
      <w:r>
        <w:rPr>
          <w:rStyle w:val="InlineCodeColor"/>
        </w:rPr>
        <w:t>-</w:t>
      </w:r>
      <w:r w:rsidRPr="00102A31">
        <w:rPr>
          <w:rStyle w:val="InlineCodeColor"/>
        </w:rPr>
        <w:t>ms-content-zoom-*</w:t>
      </w:r>
      <w:r>
        <w:t xml:space="preserve"> styles, such as scroll rails, refer to the</w:t>
      </w:r>
      <w:r w:rsidR="00CA492E">
        <w:t xml:space="preserve"> </w:t>
      </w:r>
      <w:hyperlink r:id="rId25" w:history="1">
        <w:r w:rsidR="00CA492E" w:rsidRPr="00CA492E">
          <w:rPr>
            <w:rStyle w:val="Hyperlink"/>
          </w:rPr>
          <w:t>HTML scrolling, panning, and zooming sample</w:t>
        </w:r>
      </w:hyperlink>
      <w:r>
        <w:t xml:space="preserve"> .</w:t>
      </w:r>
      <w:r w:rsidR="004E043F">
        <w:t xml:space="preserve"> Do note also that snap points are not present</w:t>
      </w:r>
      <w:r w:rsidR="00143ABE">
        <w:t>ly</w:t>
      </w:r>
      <w:r w:rsidR="004E043F">
        <w:t xml:space="preserve"> supported on the ListView control</w:t>
      </w:r>
      <w:r w:rsidR="00DC53D3">
        <w:t>, as they are intended for use with your own layout.</w:t>
      </w:r>
    </w:p>
    <w:p w:rsidR="00A96010" w:rsidRDefault="00A96010" w:rsidP="00B77219">
      <w:r>
        <w:t>Also be clear that snap points are a touch-only feature; if you want to provide the same kind of behavior with mouse and/or keyboard input, you’ll need to do such work manually along the lines of how the FlipView control handles transition between items.</w:t>
      </w:r>
    </w:p>
    <w:p w:rsidR="00DA347D" w:rsidRDefault="0057013C" w:rsidP="002347E5">
      <w:pPr>
        <w:pStyle w:val="Heading1"/>
      </w:pPr>
      <w:r>
        <w:t>T</w:t>
      </w:r>
      <w:r w:rsidR="00C400AE">
        <w:t>he Many Faces of Your Display</w:t>
      </w:r>
    </w:p>
    <w:p w:rsidR="00A36C97" w:rsidRDefault="009E4DC2" w:rsidP="00B20275">
      <w:pPr>
        <w:pStyle w:val="Normalunindented"/>
      </w:pPr>
      <w:r>
        <w:t xml:space="preserve">If there’s one certainty about layout for a </w:t>
      </w:r>
      <w:r w:rsidR="00B20275">
        <w:t xml:space="preserve">Windows Store </w:t>
      </w:r>
      <w:r w:rsidR="00432708">
        <w:t>app</w:t>
      </w:r>
      <w:r>
        <w:t xml:space="preserve">, it’s that </w:t>
      </w:r>
      <w:r w:rsidR="00634C57">
        <w:t xml:space="preserve">its </w:t>
      </w:r>
      <w:r>
        <w:t xml:space="preserve">display </w:t>
      </w:r>
      <w:r w:rsidR="00634C57">
        <w:t xml:space="preserve">space </w:t>
      </w:r>
      <w:r>
        <w:t xml:space="preserve">will likely change over the lifetime of an </w:t>
      </w:r>
      <w:r w:rsidR="00720162">
        <w:t>app and change frequently</w:t>
      </w:r>
      <w:r w:rsidR="00182FE7">
        <w:t xml:space="preserve">. For one, auto-rotation—especially on tablet </w:t>
      </w:r>
      <w:r w:rsidR="00182FE7">
        <w:lastRenderedPageBreak/>
        <w:t xml:space="preserve">and slate devices—makes it very quick and simple to </w:t>
      </w:r>
      <w:r w:rsidR="00634C57">
        <w:t xml:space="preserve">switch between landscape and portrait </w:t>
      </w:r>
      <w:r w:rsidR="00182FE7">
        <w:t>orientation</w:t>
      </w:r>
      <w:r w:rsidR="00634C57">
        <w:t>s</w:t>
      </w:r>
      <w:r w:rsidR="00182FE7">
        <w:t xml:space="preserve"> (unlike having to configure a display driver).</w:t>
      </w:r>
      <w:r w:rsidR="00E932D2">
        <w:t xml:space="preserve"> Second, a device may be connected to an external display, meaning that apps need to adjust themselves to different resolution</w:t>
      </w:r>
      <w:r w:rsidR="00D95B16">
        <w:t>s on the fly</w:t>
      </w:r>
      <w:r w:rsidR="00634C57">
        <w:t xml:space="preserve"> and possibly also </w:t>
      </w:r>
      <w:r w:rsidR="003E370F">
        <w:t xml:space="preserve">different </w:t>
      </w:r>
      <w:r w:rsidR="00634C57">
        <w:t>pixel densities</w:t>
      </w:r>
      <w:r w:rsidR="00E932D2">
        <w:t>. Third, users have the ability in landscape mode to “snap” apps to the left or right side of the screen</w:t>
      </w:r>
      <w:r w:rsidR="00634C57">
        <w:t>, where the snapped app is shown in a 320px wide area and another in the “filled” area that occupies the remainder of the display</w:t>
      </w:r>
      <w:r w:rsidR="00CF6701">
        <w:t>. This is accomplished using touch or mouse gestures, or using the Windows+.</w:t>
      </w:r>
      <w:r w:rsidR="003E370F">
        <w:t xml:space="preserve"> (period)</w:t>
      </w:r>
      <w:r w:rsidR="00CF6701">
        <w:t xml:space="preserve"> and Windows+&gt; (shift</w:t>
      </w:r>
      <w:r w:rsidR="003E370F">
        <w:t>+period</w:t>
      </w:r>
      <w:r w:rsidR="00CF6701">
        <w:t xml:space="preserve">) </w:t>
      </w:r>
      <w:r w:rsidR="007A1225">
        <w:t>keystrokes</w:t>
      </w:r>
      <w:r w:rsidR="003E370F">
        <w:t>.</w:t>
      </w:r>
      <w:r w:rsidR="007A1225">
        <w:t xml:space="preserve"> (</w:t>
      </w:r>
      <w:r w:rsidR="003E370F">
        <w:t>S</w:t>
      </w:r>
      <w:r w:rsidR="007A1225">
        <w:t>napped view requires a display that’s at least 1366x768</w:t>
      </w:r>
      <w:r w:rsidR="003E370F">
        <w:t>;</w:t>
      </w:r>
      <w:r w:rsidR="007A1225">
        <w:t xml:space="preserve"> otherwise it’s disabled</w:t>
      </w:r>
      <w:r w:rsidR="003E370F">
        <w:t>.</w:t>
      </w:r>
      <w:r w:rsidR="007A1225">
        <w:t>)</w:t>
      </w:r>
    </w:p>
    <w:p w:rsidR="00D86E58" w:rsidRDefault="00D86E58" w:rsidP="00B20275">
      <w:pPr>
        <w:pStyle w:val="Normalunindented"/>
      </w:pPr>
    </w:p>
    <w:p w:rsidR="00634C57" w:rsidRDefault="00CF6701" w:rsidP="00A36C97">
      <w:r>
        <w:t>You definitely want to test you</w:t>
      </w:r>
      <w:r w:rsidR="00143ABE">
        <w:t>r</w:t>
      </w:r>
      <w:r>
        <w:t xml:space="preserve"> app with a</w:t>
      </w:r>
      <w:r w:rsidR="00A36C97">
        <w:t>ll of these variances</w:t>
      </w:r>
      <w:r w:rsidR="003E370F">
        <w:t xml:space="preserve">: </w:t>
      </w:r>
      <w:r w:rsidR="00A36C97">
        <w:t>view states, display sizes, and pixel densities</w:t>
      </w:r>
      <w:r>
        <w:t xml:space="preserve">. View states can be tested directly on any given machine, but for the latter two, the </w:t>
      </w:r>
      <w:r w:rsidR="00A36C97">
        <w:t>Visual Studio simulator and the Device tab of Blend</w:t>
      </w:r>
      <w:r>
        <w:t xml:space="preserve"> let you simulate different conditions</w:t>
      </w:r>
      <w:r w:rsidR="00A36C97">
        <w:t xml:space="preserve">. </w:t>
      </w:r>
      <w:r>
        <w:t xml:space="preserve">Our question now is how </w:t>
      </w:r>
      <w:r w:rsidR="00634C57">
        <w:t xml:space="preserve">an app </w:t>
      </w:r>
      <w:r>
        <w:t>handles them</w:t>
      </w:r>
      <w:r w:rsidR="00634C57">
        <w:t>.</w:t>
      </w:r>
    </w:p>
    <w:p w:rsidR="00634C57" w:rsidRDefault="00634C57" w:rsidP="002347E5">
      <w:pPr>
        <w:pStyle w:val="Heading2"/>
      </w:pPr>
      <w:r>
        <w:t>View States</w:t>
      </w:r>
    </w:p>
    <w:p w:rsidR="00E932D2" w:rsidRDefault="00634C57">
      <w:pPr>
        <w:pStyle w:val="Normalunindented"/>
      </w:pPr>
      <w:r>
        <w:t xml:space="preserve">We already got an introduction to the four view states in Chapter 1, “The Life Story of a </w:t>
      </w:r>
      <w:r w:rsidR="00B20275">
        <w:t>Windows Store app</w:t>
      </w:r>
      <w:r w:rsidR="00E51878">
        <w:t xml:space="preserve">” (see </w:t>
      </w:r>
      <w:r>
        <w:t>Figure 1-6</w:t>
      </w:r>
      <w:r w:rsidR="00E51878">
        <w:t>)</w:t>
      </w:r>
      <w:r>
        <w:t>. Let’s now add the next level of precision as d</w:t>
      </w:r>
      <w:r w:rsidR="00CA6D12">
        <w:t xml:space="preserve">escribed in the following table, which includes an image of the space occupied by the app, a description of the view state, and the identifiers for that state as found in both WinRT (in the </w:t>
      </w:r>
      <w:hyperlink r:id="rId26" w:history="1">
        <w:r w:rsidR="00CA6D12" w:rsidRPr="00CA6D12">
          <w:rPr>
            <w:rStyle w:val="Hyperlink"/>
            <w:rFonts w:ascii="Lucida Sans Typewriter" w:hAnsi="Lucida Sans Typewriter" w:cs="Consolas"/>
            <w:sz w:val="17"/>
            <w:szCs w:val="16"/>
          </w:rPr>
          <w:t>Windows.UI.ViewManagement.</w:t>
        </w:r>
        <w:r w:rsidR="00E70133">
          <w:rPr>
            <w:rStyle w:val="Hyperlink"/>
            <w:rFonts w:ascii="Lucida Sans Typewriter" w:hAnsi="Lucida Sans Typewriter" w:cs="Consolas"/>
            <w:sz w:val="17"/>
            <w:szCs w:val="16"/>
          </w:rPr>
          <w:t>-</w:t>
        </w:r>
        <w:r w:rsidR="00CA6D12" w:rsidRPr="00CA6D12">
          <w:rPr>
            <w:rStyle w:val="Hyperlink"/>
            <w:rFonts w:ascii="Lucida Sans Typewriter" w:hAnsi="Lucida Sans Typewriter" w:cs="Consolas"/>
            <w:sz w:val="17"/>
            <w:szCs w:val="16"/>
          </w:rPr>
          <w:t>ApplicationViewState</w:t>
        </w:r>
      </w:hyperlink>
      <w:r w:rsidR="00DC53D3">
        <w:t xml:space="preserve"> enumeration)</w:t>
      </w:r>
      <w:r w:rsidR="00CA6D12">
        <w:t xml:space="preserve"> and the </w:t>
      </w:r>
      <w:hyperlink r:id="rId27" w:history="1">
        <w:r w:rsidR="00682381">
          <w:rPr>
            <w:rStyle w:val="Hyperlink"/>
            <w:rFonts w:ascii="Lucida Sans Typewriter" w:hAnsi="Lucida Sans Typewriter" w:cs="Consolas"/>
            <w:sz w:val="17"/>
            <w:szCs w:val="16"/>
          </w:rPr>
          <w:noBreakHyphen/>
        </w:r>
        <w:r w:rsidR="00CA6D12" w:rsidRPr="00CA6D12">
          <w:rPr>
            <w:rStyle w:val="Hyperlink"/>
            <w:rFonts w:ascii="Lucida Sans Typewriter" w:hAnsi="Lucida Sans Typewriter" w:cs="Consolas"/>
            <w:sz w:val="17"/>
            <w:szCs w:val="16"/>
          </w:rPr>
          <w:t>ms-view-state</w:t>
        </w:r>
      </w:hyperlink>
      <w:r w:rsidR="00CA6D12">
        <w:t xml:space="preserve"> </w:t>
      </w:r>
      <w:r w:rsidR="00DC53D3">
        <w:t xml:space="preserve">media feature </w:t>
      </w:r>
      <w:r w:rsidR="00CA6D12">
        <w:t>for CSS media queries:</w:t>
      </w:r>
    </w:p>
    <w:tbl>
      <w:tblPr>
        <w:tblStyle w:val="TableGrid"/>
        <w:tblW w:w="0" w:type="auto"/>
        <w:tblInd w:w="558" w:type="dxa"/>
        <w:tblLook w:val="04A0" w:firstRow="1" w:lastRow="0" w:firstColumn="1" w:lastColumn="0" w:noHBand="0" w:noVBand="1"/>
      </w:tblPr>
      <w:tblGrid>
        <w:gridCol w:w="3658"/>
        <w:gridCol w:w="4611"/>
      </w:tblGrid>
      <w:tr w:rsidR="00634C57" w:rsidRPr="004B4FA3" w:rsidTr="008B2791">
        <w:tc>
          <w:tcPr>
            <w:tcW w:w="3780" w:type="dxa"/>
            <w:vAlign w:val="center"/>
          </w:tcPr>
          <w:p w:rsidR="00634C57" w:rsidRPr="007A52B0" w:rsidRDefault="00634C57" w:rsidP="004B4FA3">
            <w:pPr>
              <w:pStyle w:val="TableHead"/>
            </w:pPr>
            <w:r w:rsidRPr="007A52B0">
              <w:t xml:space="preserve">Space </w:t>
            </w:r>
            <w:r w:rsidR="00DF1F5A">
              <w:t>O</w:t>
            </w:r>
            <w:r w:rsidRPr="007A52B0">
              <w:t xml:space="preserve">ccupied by the </w:t>
            </w:r>
            <w:r w:rsidR="00DF1F5A">
              <w:t>A</w:t>
            </w:r>
            <w:r w:rsidRPr="007A52B0">
              <w:t>pp (</w:t>
            </w:r>
            <w:r w:rsidR="00DF1F5A">
              <w:t>B</w:t>
            </w:r>
            <w:r w:rsidRPr="007A52B0">
              <w:t>lue)</w:t>
            </w:r>
          </w:p>
        </w:tc>
        <w:tc>
          <w:tcPr>
            <w:tcW w:w="5238" w:type="dxa"/>
            <w:vAlign w:val="center"/>
          </w:tcPr>
          <w:p w:rsidR="00634C57" w:rsidRPr="004B4FA3" w:rsidRDefault="00CA6D12" w:rsidP="004B4FA3">
            <w:pPr>
              <w:pStyle w:val="TableHead"/>
            </w:pPr>
            <w:r w:rsidRPr="004B4FA3">
              <w:t>Details</w:t>
            </w:r>
          </w:p>
        </w:tc>
      </w:tr>
      <w:tr w:rsidR="008D5A2C" w:rsidTr="008B2791">
        <w:tc>
          <w:tcPr>
            <w:tcW w:w="3780" w:type="dxa"/>
            <w:vAlign w:val="center"/>
          </w:tcPr>
          <w:p w:rsidR="008D5A2C" w:rsidRDefault="008D5A2C" w:rsidP="00CA6D12">
            <w:pPr>
              <w:pStyle w:val="Fig-Graphic"/>
              <w:ind w:left="180"/>
            </w:pPr>
            <w:r>
              <w:rPr>
                <w:noProof/>
              </w:rPr>
              <w:drawing>
                <wp:inline distT="0" distB="0" distL="0" distR="0" wp14:anchorId="33558391" wp14:editId="72A517A8">
                  <wp:extent cx="1643676" cy="967248"/>
                  <wp:effectExtent l="0" t="0" r="0" b="444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649332" cy="970576"/>
                          </a:xfrm>
                          <a:prstGeom prst="rect">
                            <a:avLst/>
                          </a:prstGeom>
                          <a:noFill/>
                        </pic:spPr>
                      </pic:pic>
                    </a:graphicData>
                  </a:graphic>
                </wp:inline>
              </w:drawing>
            </w:r>
          </w:p>
        </w:tc>
        <w:tc>
          <w:tcPr>
            <w:tcW w:w="5238" w:type="dxa"/>
            <w:vAlign w:val="center"/>
          </w:tcPr>
          <w:p w:rsidR="008B2791" w:rsidRPr="007A52B0" w:rsidRDefault="008B2791" w:rsidP="00CA6D12">
            <w:pPr>
              <w:suppressAutoHyphens/>
              <w:ind w:left="72" w:firstLine="0"/>
              <w:rPr>
                <w:sz w:val="14"/>
                <w:szCs w:val="14"/>
              </w:rPr>
            </w:pPr>
            <w:r w:rsidRPr="007A52B0">
              <w:rPr>
                <w:sz w:val="14"/>
                <w:szCs w:val="14"/>
              </w:rPr>
              <w:t>App is in landscape mode occupying the entire screen.</w:t>
            </w:r>
          </w:p>
          <w:p w:rsidR="00CA6D12" w:rsidRPr="007A52B0" w:rsidRDefault="00CA6D12" w:rsidP="00CA6D12">
            <w:pPr>
              <w:ind w:left="72" w:firstLine="0"/>
              <w:rPr>
                <w:b/>
                <w:sz w:val="14"/>
                <w:szCs w:val="14"/>
              </w:rPr>
            </w:pPr>
            <w:r w:rsidRPr="007A52B0">
              <w:rPr>
                <w:sz w:val="14"/>
                <w:szCs w:val="14"/>
              </w:rPr>
              <w:t xml:space="preserve">WinRT: </w:t>
            </w:r>
            <w:r w:rsidRPr="00EE525F">
              <w:rPr>
                <w:rStyle w:val="InlineCodeColor"/>
                <w:sz w:val="13"/>
                <w:szCs w:val="13"/>
              </w:rPr>
              <w:t>fullScreenLandscape</w:t>
            </w:r>
          </w:p>
          <w:p w:rsidR="008D5A2C" w:rsidRPr="008D5A2C" w:rsidRDefault="00CA6D12" w:rsidP="008B2791">
            <w:pPr>
              <w:ind w:left="72" w:firstLine="0"/>
              <w:rPr>
                <w:b/>
              </w:rPr>
            </w:pPr>
            <w:r w:rsidRPr="007A52B0">
              <w:rPr>
                <w:sz w:val="14"/>
                <w:szCs w:val="14"/>
              </w:rPr>
              <w:t xml:space="preserve">-ms-view-state: </w:t>
            </w:r>
            <w:r w:rsidR="00634C57" w:rsidRPr="00EE525F">
              <w:rPr>
                <w:rStyle w:val="InlineCodeColor"/>
                <w:sz w:val="13"/>
                <w:szCs w:val="13"/>
              </w:rPr>
              <w:t>f</w:t>
            </w:r>
            <w:r w:rsidR="008D5A2C" w:rsidRPr="00EE525F">
              <w:rPr>
                <w:rStyle w:val="InlineCodeColor"/>
                <w:sz w:val="13"/>
                <w:szCs w:val="13"/>
              </w:rPr>
              <w:t>ullscreen</w:t>
            </w:r>
            <w:r w:rsidR="00634C57" w:rsidRPr="00EE525F">
              <w:rPr>
                <w:rStyle w:val="InlineCodeColor"/>
                <w:sz w:val="13"/>
                <w:szCs w:val="13"/>
              </w:rPr>
              <w:t>-landscape</w:t>
            </w:r>
          </w:p>
        </w:tc>
      </w:tr>
      <w:tr w:rsidR="008D5A2C" w:rsidTr="008B2791">
        <w:tc>
          <w:tcPr>
            <w:tcW w:w="3780" w:type="dxa"/>
            <w:vAlign w:val="center"/>
          </w:tcPr>
          <w:p w:rsidR="008D5A2C" w:rsidRDefault="008D5A2C" w:rsidP="00CA6D12">
            <w:pPr>
              <w:pStyle w:val="Fig-Graphic"/>
              <w:ind w:left="180"/>
            </w:pPr>
            <w:r>
              <w:rPr>
                <w:noProof/>
              </w:rPr>
              <w:drawing>
                <wp:inline distT="0" distB="0" distL="0" distR="0" wp14:anchorId="42897AE6" wp14:editId="2F3C8E91">
                  <wp:extent cx="1722213" cy="1047113"/>
                  <wp:effectExtent l="0" t="0" r="0" b="127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1722661" cy="1047385"/>
                          </a:xfrm>
                          <a:prstGeom prst="rect">
                            <a:avLst/>
                          </a:prstGeom>
                          <a:noFill/>
                        </pic:spPr>
                      </pic:pic>
                    </a:graphicData>
                  </a:graphic>
                </wp:inline>
              </w:drawing>
            </w:r>
          </w:p>
        </w:tc>
        <w:tc>
          <w:tcPr>
            <w:tcW w:w="5238" w:type="dxa"/>
            <w:vAlign w:val="center"/>
          </w:tcPr>
          <w:p w:rsidR="008B2791" w:rsidRPr="007A52B0" w:rsidRDefault="008B2791" w:rsidP="00CA6D12">
            <w:pPr>
              <w:suppressAutoHyphens/>
              <w:ind w:left="72" w:firstLine="0"/>
              <w:rPr>
                <w:sz w:val="14"/>
                <w:szCs w:val="14"/>
              </w:rPr>
            </w:pPr>
            <w:r w:rsidRPr="007A52B0">
              <w:rPr>
                <w:sz w:val="14"/>
                <w:szCs w:val="14"/>
              </w:rPr>
              <w:t xml:space="preserve">App is occupying either left or right side of a landscape screen, in an area that is always 320 pixels wide. This means you do </w:t>
            </w:r>
            <w:r w:rsidRPr="007A52B0">
              <w:rPr>
                <w:i/>
                <w:sz w:val="14"/>
                <w:szCs w:val="14"/>
              </w:rPr>
              <w:t xml:space="preserve">not </w:t>
            </w:r>
            <w:r w:rsidRPr="007A52B0">
              <w:rPr>
                <w:sz w:val="14"/>
                <w:szCs w:val="14"/>
              </w:rPr>
              <w:t>need to design for all possible sizes between snapped, filled (see below), and full-screen states.</w:t>
            </w:r>
          </w:p>
          <w:p w:rsidR="00CA6D12" w:rsidRPr="007A52B0" w:rsidRDefault="00CA6D12" w:rsidP="00CA6D12">
            <w:pPr>
              <w:ind w:left="72" w:firstLine="0"/>
              <w:rPr>
                <w:b/>
                <w:sz w:val="14"/>
                <w:szCs w:val="14"/>
              </w:rPr>
            </w:pPr>
            <w:r w:rsidRPr="007A52B0">
              <w:rPr>
                <w:sz w:val="14"/>
                <w:szCs w:val="14"/>
              </w:rPr>
              <w:t xml:space="preserve">WinRT: </w:t>
            </w:r>
            <w:r w:rsidRPr="00EE525F">
              <w:rPr>
                <w:rStyle w:val="InlineCodeColor"/>
                <w:sz w:val="13"/>
                <w:szCs w:val="13"/>
              </w:rPr>
              <w:t>snapped</w:t>
            </w:r>
          </w:p>
          <w:p w:rsidR="008D5A2C" w:rsidRPr="007A52B0" w:rsidRDefault="00CA6D12" w:rsidP="00933B3E">
            <w:pPr>
              <w:ind w:left="72" w:firstLine="0"/>
              <w:rPr>
                <w:sz w:val="14"/>
                <w:szCs w:val="14"/>
              </w:rPr>
            </w:pPr>
            <w:r w:rsidRPr="007A52B0">
              <w:rPr>
                <w:sz w:val="14"/>
                <w:szCs w:val="14"/>
              </w:rPr>
              <w:t xml:space="preserve">-ms-view-state: </w:t>
            </w:r>
            <w:r w:rsidR="008D5A2C" w:rsidRPr="00EE525F">
              <w:rPr>
                <w:rStyle w:val="InlineCodeColor"/>
                <w:sz w:val="13"/>
                <w:szCs w:val="13"/>
              </w:rPr>
              <w:t>snapped</w:t>
            </w:r>
          </w:p>
        </w:tc>
      </w:tr>
      <w:tr w:rsidR="008D5A2C" w:rsidTr="008B2791">
        <w:tc>
          <w:tcPr>
            <w:tcW w:w="3780" w:type="dxa"/>
            <w:vAlign w:val="center"/>
          </w:tcPr>
          <w:p w:rsidR="008D5A2C" w:rsidRDefault="008D5A2C" w:rsidP="00CA6D12">
            <w:pPr>
              <w:pStyle w:val="Fig-Graphic"/>
              <w:ind w:left="180"/>
            </w:pPr>
            <w:r>
              <w:rPr>
                <w:noProof/>
              </w:rPr>
              <w:lastRenderedPageBreak/>
              <w:drawing>
                <wp:inline distT="0" distB="0" distL="0" distR="0" wp14:anchorId="41360F51" wp14:editId="51F66A92">
                  <wp:extent cx="1722214" cy="101346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1721755" cy="1013195"/>
                          </a:xfrm>
                          <a:prstGeom prst="rect">
                            <a:avLst/>
                          </a:prstGeom>
                          <a:noFill/>
                        </pic:spPr>
                      </pic:pic>
                    </a:graphicData>
                  </a:graphic>
                </wp:inline>
              </w:drawing>
            </w:r>
          </w:p>
        </w:tc>
        <w:tc>
          <w:tcPr>
            <w:tcW w:w="5238" w:type="dxa"/>
            <w:vAlign w:val="center"/>
          </w:tcPr>
          <w:p w:rsidR="00CA6D12" w:rsidRPr="007A52B0" w:rsidRDefault="00CA6D12" w:rsidP="00CA6D12">
            <w:pPr>
              <w:suppressAutoHyphens/>
              <w:ind w:left="72" w:firstLine="0"/>
              <w:rPr>
                <w:rStyle w:val="InlineCodeColor"/>
                <w:sz w:val="14"/>
                <w:szCs w:val="14"/>
              </w:rPr>
            </w:pPr>
            <w:r w:rsidRPr="007A52B0">
              <w:rPr>
                <w:sz w:val="14"/>
                <w:szCs w:val="14"/>
              </w:rPr>
              <w:t xml:space="preserve">WinRT: </w:t>
            </w:r>
            <w:r w:rsidRPr="00EE525F">
              <w:rPr>
                <w:rStyle w:val="InlineCodeColor"/>
                <w:sz w:val="13"/>
                <w:szCs w:val="13"/>
              </w:rPr>
              <w:t>filled</w:t>
            </w:r>
          </w:p>
          <w:p w:rsidR="00CA6D12" w:rsidRPr="007A52B0" w:rsidRDefault="00CA6D12" w:rsidP="00CA6D12">
            <w:pPr>
              <w:ind w:left="72" w:firstLine="0"/>
              <w:rPr>
                <w:b/>
                <w:sz w:val="14"/>
                <w:szCs w:val="14"/>
              </w:rPr>
            </w:pPr>
            <w:r w:rsidRPr="007A52B0">
              <w:rPr>
                <w:sz w:val="14"/>
                <w:szCs w:val="14"/>
              </w:rPr>
              <w:t xml:space="preserve">-ms-view-state: </w:t>
            </w:r>
            <w:r w:rsidRPr="00EE525F">
              <w:rPr>
                <w:rStyle w:val="InlineCodeColor"/>
                <w:sz w:val="13"/>
                <w:szCs w:val="13"/>
              </w:rPr>
              <w:t>filled</w:t>
            </w:r>
          </w:p>
          <w:p w:rsidR="008D5A2C" w:rsidRPr="007A52B0" w:rsidRDefault="008D5A2C" w:rsidP="00CA6D12">
            <w:pPr>
              <w:ind w:left="72" w:firstLine="0"/>
              <w:rPr>
                <w:sz w:val="14"/>
                <w:szCs w:val="14"/>
              </w:rPr>
            </w:pPr>
            <w:r w:rsidRPr="007A52B0">
              <w:rPr>
                <w:sz w:val="14"/>
                <w:szCs w:val="14"/>
              </w:rPr>
              <w:t>App is occupying the area of t</w:t>
            </w:r>
            <w:r w:rsidR="00185B70" w:rsidRPr="007A52B0">
              <w:rPr>
                <w:sz w:val="14"/>
                <w:szCs w:val="14"/>
              </w:rPr>
              <w:t>he screen next to a snapped app. The width will be the screen size minus 320px</w:t>
            </w:r>
            <w:r w:rsidR="002A4FC5" w:rsidRPr="007A52B0">
              <w:rPr>
                <w:sz w:val="14"/>
                <w:szCs w:val="14"/>
              </w:rPr>
              <w:t xml:space="preserve"> minus 22px for the splitter</w:t>
            </w:r>
            <w:r w:rsidR="00185B70" w:rsidRPr="007A52B0">
              <w:rPr>
                <w:sz w:val="14"/>
                <w:szCs w:val="14"/>
              </w:rPr>
              <w:t>.</w:t>
            </w:r>
          </w:p>
        </w:tc>
      </w:tr>
      <w:tr w:rsidR="008D5A2C" w:rsidTr="008B2791">
        <w:tc>
          <w:tcPr>
            <w:tcW w:w="3780" w:type="dxa"/>
            <w:vAlign w:val="center"/>
          </w:tcPr>
          <w:p w:rsidR="008D5A2C" w:rsidRDefault="008D5A2C" w:rsidP="00CA6D12">
            <w:pPr>
              <w:pStyle w:val="Fig-Graphic"/>
              <w:ind w:left="180"/>
            </w:pPr>
            <w:r>
              <w:rPr>
                <w:noProof/>
              </w:rPr>
              <w:drawing>
                <wp:inline distT="0" distB="0" distL="0" distR="0" wp14:anchorId="75633C33" wp14:editId="7B097692">
                  <wp:extent cx="1000259" cy="1699774"/>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999992" cy="1699321"/>
                          </a:xfrm>
                          <a:prstGeom prst="rect">
                            <a:avLst/>
                          </a:prstGeom>
                          <a:noFill/>
                        </pic:spPr>
                      </pic:pic>
                    </a:graphicData>
                  </a:graphic>
                </wp:inline>
              </w:drawing>
            </w:r>
          </w:p>
        </w:tc>
        <w:tc>
          <w:tcPr>
            <w:tcW w:w="5238" w:type="dxa"/>
            <w:vAlign w:val="center"/>
          </w:tcPr>
          <w:p w:rsidR="00CA6D12" w:rsidRPr="007A52B0" w:rsidRDefault="00CA6D12" w:rsidP="00CA6D12">
            <w:pPr>
              <w:suppressAutoHyphens/>
              <w:ind w:left="72" w:firstLine="0"/>
              <w:rPr>
                <w:rStyle w:val="InlineCodeColor"/>
                <w:sz w:val="14"/>
                <w:szCs w:val="14"/>
              </w:rPr>
            </w:pPr>
            <w:r w:rsidRPr="007A52B0">
              <w:rPr>
                <w:sz w:val="14"/>
                <w:szCs w:val="14"/>
              </w:rPr>
              <w:t xml:space="preserve">WinRT: </w:t>
            </w:r>
            <w:r w:rsidRPr="00EE525F">
              <w:rPr>
                <w:rStyle w:val="InlineCodeColor"/>
                <w:sz w:val="13"/>
                <w:szCs w:val="13"/>
              </w:rPr>
              <w:t>fullScreenPortrait</w:t>
            </w:r>
          </w:p>
          <w:p w:rsidR="00CA6D12" w:rsidRPr="007A52B0" w:rsidRDefault="00CA6D12" w:rsidP="00CA6D12">
            <w:pPr>
              <w:ind w:left="72" w:firstLine="0"/>
              <w:rPr>
                <w:b/>
                <w:sz w:val="14"/>
                <w:szCs w:val="14"/>
              </w:rPr>
            </w:pPr>
            <w:r w:rsidRPr="007A52B0">
              <w:rPr>
                <w:sz w:val="14"/>
                <w:szCs w:val="14"/>
              </w:rPr>
              <w:t xml:space="preserve">-ms-view-state: </w:t>
            </w:r>
            <w:r w:rsidRPr="00EE525F">
              <w:rPr>
                <w:rStyle w:val="InlineCodeColor"/>
                <w:sz w:val="13"/>
                <w:szCs w:val="13"/>
              </w:rPr>
              <w:t>fullscreen-portrait</w:t>
            </w:r>
          </w:p>
          <w:p w:rsidR="008D5A2C" w:rsidRPr="007A52B0" w:rsidRDefault="008D5A2C" w:rsidP="00CA6D12">
            <w:pPr>
              <w:ind w:left="72" w:firstLine="0"/>
              <w:rPr>
                <w:sz w:val="14"/>
                <w:szCs w:val="14"/>
              </w:rPr>
            </w:pPr>
            <w:r w:rsidRPr="007A52B0">
              <w:rPr>
                <w:sz w:val="14"/>
                <w:szCs w:val="14"/>
              </w:rPr>
              <w:t>App is in portrait mode</w:t>
            </w:r>
          </w:p>
        </w:tc>
      </w:tr>
    </w:tbl>
    <w:p w:rsidR="00E932D2" w:rsidRDefault="00E932D2" w:rsidP="00B77219"/>
    <w:p w:rsidR="00D92B74" w:rsidRDefault="00E06831">
      <w:r>
        <w:t xml:space="preserve">Remember again that </w:t>
      </w:r>
      <w:r w:rsidRPr="00B967AB">
        <w:rPr>
          <w:rStyle w:val="Italic"/>
        </w:rPr>
        <w:t>every page of your app needs to be prepared for all four view states</w:t>
      </w:r>
      <w:r>
        <w:t xml:space="preserve"> (with some exceptions as described </w:t>
      </w:r>
      <w:r w:rsidR="005559AF">
        <w:t>in the sidebar</w:t>
      </w:r>
      <w:r w:rsidR="003E370F">
        <w:t xml:space="preserve"> below</w:t>
      </w:r>
      <w:r w:rsidR="005559AF">
        <w:t>, “</w:t>
      </w:r>
      <w:r>
        <w:t>Preferred Orientation and Locking Orientation”)</w:t>
      </w:r>
      <w:r w:rsidR="008B2791">
        <w:t xml:space="preserve">. </w:t>
      </w:r>
      <w:r w:rsidR="00B967AB">
        <w:t>View states are always under the user’s control, so any page can be placed into any view state at any time</w:t>
      </w:r>
      <w:r w:rsidR="00C75C40">
        <w:t>, even on startup</w:t>
      </w:r>
      <w:r w:rsidR="00B967AB">
        <w:t>. Repeat this like a mantra, because many designers a</w:t>
      </w:r>
      <w:r w:rsidR="00D92B74">
        <w:t>nd developers forget this fact!</w:t>
      </w:r>
    </w:p>
    <w:p w:rsidR="00D92B74" w:rsidRDefault="00C75C40" w:rsidP="00D92B74">
      <w:pPr>
        <w:pStyle w:val="Readeraidonly"/>
      </w:pPr>
      <w:r>
        <w:rPr>
          <w:rStyle w:val="Bold"/>
        </w:rPr>
        <w:t>Note</w:t>
      </w:r>
      <w:r w:rsidR="00D92B74">
        <w:t> </w:t>
      </w:r>
      <w:r w:rsidR="00D92B74" w:rsidRPr="00933B3E">
        <w:t xml:space="preserve"> </w:t>
      </w:r>
      <w:r>
        <w:t>It’s possible that your app might be launched directly into snap</w:t>
      </w:r>
      <w:r w:rsidR="00DA0A83">
        <w:t>ped</w:t>
      </w:r>
      <w:r>
        <w:t xml:space="preserve"> view, as through a user gesture that pulls the app from the left edge of the screen to a snap</w:t>
      </w:r>
      <w:r w:rsidR="00DA0A83">
        <w:t>ped</w:t>
      </w:r>
      <w:r>
        <w:t xml:space="preserve"> state. So be prepared for this possibility. R</w:t>
      </w:r>
      <w:r w:rsidR="00D92B74">
        <w:t>emember also that any extended splash screen in your app is a page that is also subject to view states. In fact, it’s highly likely that a user will snap an app that’s taking a while to load!</w:t>
      </w:r>
      <w:r>
        <w:t xml:space="preserve"> At the same time, you cannot programmatically control your app</w:t>
      </w:r>
      <w:r w:rsidR="003E370F">
        <w:t>’</w:t>
      </w:r>
      <w:r>
        <w:t>s view state on activation, so it never needs to be saved or restored as part of session state.</w:t>
      </w:r>
    </w:p>
    <w:p w:rsidR="00E06831" w:rsidRDefault="008B2791" w:rsidP="00E06831">
      <w:r>
        <w:t xml:space="preserve">An app’s design should </w:t>
      </w:r>
      <w:r w:rsidR="00D92B74">
        <w:t xml:space="preserve">thus include all </w:t>
      </w:r>
      <w:r>
        <w:t xml:space="preserve">view states for each page, just like we did with the Here My Am! wireframes in Chapter </w:t>
      </w:r>
      <w:r w:rsidR="00927767">
        <w:t>2</w:t>
      </w:r>
      <w:r>
        <w:t xml:space="preserve">. </w:t>
      </w:r>
      <w:r w:rsidR="00E06831">
        <w:t xml:space="preserve">At the same time, </w:t>
      </w:r>
      <w:r w:rsidR="00933B3E">
        <w:t xml:space="preserve">handling view states for every page </w:t>
      </w:r>
      <w:r w:rsidR="00E06831">
        <w:t xml:space="preserve">this does </w:t>
      </w:r>
      <w:r w:rsidR="00E06831" w:rsidRPr="00EE525F">
        <w:rPr>
          <w:i/>
          <w:iCs/>
        </w:rPr>
        <w:t>not</w:t>
      </w:r>
      <w:r w:rsidR="00E06831">
        <w:t xml:space="preserve"> mean four distinct </w:t>
      </w:r>
      <w:r w:rsidR="00E06831" w:rsidRPr="00CD7A58">
        <w:rPr>
          <w:rStyle w:val="Italic"/>
          <w:i w:val="0"/>
          <w:iCs w:val="0"/>
        </w:rPr>
        <w:t>implementations</w:t>
      </w:r>
      <w:r w:rsidR="00E06831">
        <w:t xml:space="preserve"> of the app. View states are just that: they are different views of the same </w:t>
      </w:r>
      <w:r>
        <w:t xml:space="preserve">page content as described on </w:t>
      </w:r>
      <w:hyperlink r:id="rId32" w:history="1">
        <w:r w:rsidRPr="008B2791">
          <w:rPr>
            <w:rStyle w:val="Hyperlink"/>
          </w:rPr>
          <w:t>Guidelines for snapped and fill views</w:t>
        </w:r>
      </w:hyperlink>
      <w:r w:rsidR="00E06831">
        <w:t xml:space="preserve">. That is, switching between view states </w:t>
      </w:r>
      <w:r w:rsidR="00E06831">
        <w:rPr>
          <w:i/>
        </w:rPr>
        <w:t xml:space="preserve">always </w:t>
      </w:r>
      <w:r w:rsidR="00E06831">
        <w:t>maintain</w:t>
      </w:r>
      <w:r w:rsidR="00C51849">
        <w:t>s</w:t>
      </w:r>
      <w:r w:rsidR="00E06831">
        <w:t xml:space="preserve"> the state of the app</w:t>
      </w:r>
      <w:r>
        <w:t xml:space="preserve"> and the page</w:t>
      </w:r>
      <w:r w:rsidR="00E06831">
        <w:t xml:space="preserve">—it </w:t>
      </w:r>
      <w:r w:rsidR="00E06831" w:rsidRPr="00E06831">
        <w:rPr>
          <w:rStyle w:val="Italic"/>
        </w:rPr>
        <w:t>never</w:t>
      </w:r>
      <w:r w:rsidR="00E06831">
        <w:t xml:space="preserve"> </w:t>
      </w:r>
      <w:r>
        <w:t>chang</w:t>
      </w:r>
      <w:r w:rsidR="00C51849">
        <w:t>es</w:t>
      </w:r>
      <w:r w:rsidR="00E06831">
        <w:t xml:space="preserve"> modes </w:t>
      </w:r>
      <w:r>
        <w:t>or navigat</w:t>
      </w:r>
      <w:r w:rsidR="00C51849">
        <w:t>es</w:t>
      </w:r>
      <w:r>
        <w:t xml:space="preserve"> to another page. The only exception to this rule is that if an app can’t reasonably operate in snap state </w:t>
      </w:r>
      <w:r w:rsidR="00C51849">
        <w:t>(</w:t>
      </w:r>
      <w:r>
        <w:t>like a game that needs a certain amount of screen space to be playable</w:t>
      </w:r>
      <w:r w:rsidR="00C51849">
        <w:t>)</w:t>
      </w:r>
      <w:r>
        <w:t>, it can display a message to that effect along with instructions to “</w:t>
      </w:r>
      <w:r w:rsidR="00C51849">
        <w:t>T</w:t>
      </w:r>
      <w:r>
        <w:t xml:space="preserve">ap here to </w:t>
      </w:r>
      <w:r w:rsidR="002A4FC5">
        <w:t>resume,</w:t>
      </w:r>
      <w:r>
        <w:t>”</w:t>
      </w:r>
      <w:r w:rsidR="002A4FC5">
        <w:t xml:space="preserve"> which reflects the user’s goal in such a gesture.</w:t>
      </w:r>
      <w:r>
        <w:t xml:space="preserve"> In response to such a tap, the app can call </w:t>
      </w:r>
      <w:hyperlink r:id="rId33" w:history="1">
        <w:r w:rsidRPr="008B2791">
          <w:rPr>
            <w:rStyle w:val="Hyperlink"/>
            <w:rFonts w:ascii="Lucida Sans Typewriter" w:hAnsi="Lucida Sans Typewriter" w:cs="Consolas"/>
            <w:sz w:val="17"/>
            <w:szCs w:val="16"/>
          </w:rPr>
          <w:t>Windows.UI.ViewManagement.Application</w:t>
        </w:r>
        <w:r w:rsidR="00813F37">
          <w:rPr>
            <w:rStyle w:val="Hyperlink"/>
            <w:rFonts w:ascii="Lucida Sans Typewriter" w:hAnsi="Lucida Sans Typewriter" w:cs="Consolas"/>
            <w:sz w:val="17"/>
            <w:szCs w:val="16"/>
          </w:rPr>
          <w:t>-</w:t>
        </w:r>
        <w:r w:rsidRPr="008B2791">
          <w:rPr>
            <w:rStyle w:val="Hyperlink"/>
            <w:rFonts w:ascii="Lucida Sans Typewriter" w:hAnsi="Lucida Sans Typewriter" w:cs="Consolas"/>
            <w:sz w:val="17"/>
            <w:szCs w:val="16"/>
          </w:rPr>
          <w:lastRenderedPageBreak/>
          <w:t>View.tryUnsnap</w:t>
        </w:r>
      </w:hyperlink>
      <w:r w:rsidR="0000414E" w:rsidRPr="0000414E">
        <w:t>, as demonstrated</w:t>
      </w:r>
      <w:r w:rsidR="0000414E">
        <w:t xml:space="preserve"> in the </w:t>
      </w:r>
      <w:hyperlink r:id="rId34" w:history="1">
        <w:r w:rsidR="0000414E" w:rsidRPr="00960E5F">
          <w:rPr>
            <w:rStyle w:val="Hyperlink"/>
          </w:rPr>
          <w:t>Snap sample</w:t>
        </w:r>
      </w:hyperlink>
      <w:r w:rsidR="0000414E">
        <w:t>.</w:t>
      </w:r>
      <w:r w:rsidR="00167230">
        <w:rPr>
          <w:rStyle w:val="FootnoteReference"/>
        </w:rPr>
        <w:footnoteReference w:id="2"/>
      </w:r>
      <w:r w:rsidR="00D92B74">
        <w:t xml:space="preserve"> Don’t use this as an excuse to cut corners, however; try as much as possible to keep the app functional in the snapped state.</w:t>
      </w:r>
    </w:p>
    <w:p w:rsidR="00773C8B" w:rsidRPr="00824045" w:rsidRDefault="00773C8B" w:rsidP="00773C8B">
      <w:pPr>
        <w:pStyle w:val="Readeraidonly"/>
      </w:pPr>
      <w:r w:rsidRPr="00824045">
        <w:rPr>
          <w:b/>
          <w:bCs/>
        </w:rPr>
        <w:t>Hint</w:t>
      </w:r>
      <w:r w:rsidR="00E70133">
        <w:t> </w:t>
      </w:r>
      <w:r>
        <w:t xml:space="preserve">Think of the snapped view of a page as a kind of </w:t>
      </w:r>
      <w:r>
        <w:rPr>
          <w:i/>
          <w:iCs/>
        </w:rPr>
        <w:t xml:space="preserve">heads-up view </w:t>
      </w:r>
      <w:r>
        <w:t>in which the most essential information from a page is really highlighted. In other words, see snapped view as an opportunity rather than a burden.</w:t>
      </w:r>
    </w:p>
    <w:p w:rsidR="00E06831" w:rsidRDefault="00E06831" w:rsidP="00E06831">
      <w:r>
        <w:t xml:space="preserve">On the flip side, some apps should think about what to do with extra vertical space. A widescreen video in the snapped state will occupy </w:t>
      </w:r>
      <w:r w:rsidR="00C51849">
        <w:t xml:space="preserve">only </w:t>
      </w:r>
      <w:r>
        <w:t xml:space="preserve">a small portion of that space, leaving room for, say, additional information about the video, recommendations, playlists, </w:t>
      </w:r>
      <w:r w:rsidR="00C51849">
        <w:t>and so on</w:t>
      </w:r>
      <w:r>
        <w:t xml:space="preserve">, that wouldn’t normally be available when running full screen. In this way, users </w:t>
      </w:r>
      <w:r w:rsidR="008B2791">
        <w:t xml:space="preserve">will find </w:t>
      </w:r>
      <w:r>
        <w:t>added value in switching to the snapped state.</w:t>
      </w:r>
    </w:p>
    <w:p w:rsidR="005559AF" w:rsidRDefault="005559AF" w:rsidP="005559AF">
      <w:pPr>
        <w:pStyle w:val="SbarHead"/>
      </w:pPr>
      <w:r>
        <w:t>Sidebar: Preferred Orientation and Locking Orientation</w:t>
      </w:r>
    </w:p>
    <w:p w:rsidR="005559AF" w:rsidRDefault="005559AF" w:rsidP="005559AF">
      <w:pPr>
        <w:pStyle w:val="SbarParafirst"/>
      </w:pPr>
      <w:r>
        <w:t xml:space="preserve">View states aside, it’s appropriate for some apps to start in a specific orientation and/or to lock the orientation, effectively ignoring portrait/landscape changes. A movie player, for </w:t>
      </w:r>
      <w:r w:rsidR="00277C48">
        <w:t>instance</w:t>
      </w:r>
      <w:r>
        <w:t>, will generally want to stay in landscape mode, meaning that the fullscreen-landscape and fullscreen-portrait modes are identical—then you can watch videos while laying sideways with a tablet propped up on a chair</w:t>
      </w:r>
      <w:r w:rsidR="00DA0A83">
        <w:t>.</w:t>
      </w:r>
    </w:p>
    <w:p w:rsidR="005559AF" w:rsidRDefault="005559AF" w:rsidP="005559AF">
      <w:pPr>
        <w:pStyle w:val="SbarParamid"/>
      </w:pPr>
      <w:r>
        <w:t xml:space="preserve">To be clear, the app must still honor the three landscape view states: fullscreen-landscape, filled, and snapped. Preferred orientation is specifically about portrait vs. landscape, and </w:t>
      </w:r>
      <w:r w:rsidR="00C51849">
        <w:t xml:space="preserve">this </w:t>
      </w:r>
      <w:r>
        <w:t>affects the orientation of your splash screen and other pages in your app. It also enables automatic orientation switching when you switch between your app and others that don’t have the same preference.</w:t>
      </w:r>
    </w:p>
    <w:p w:rsidR="005559AF" w:rsidRDefault="005559AF" w:rsidP="005559AF">
      <w:pPr>
        <w:pStyle w:val="SbarParamid"/>
      </w:pPr>
      <w:r>
        <w:t>To tell Windows about your preferences, check the appropriate Supported Orientation boxes in the Application UI tab of the manifest designer:</w:t>
      </w:r>
    </w:p>
    <w:p w:rsidR="005559AF" w:rsidRDefault="005559AF" w:rsidP="008315DA">
      <w:pPr>
        <w:pStyle w:val="SbarListFig-Graphic"/>
        <w:ind w:left="720"/>
      </w:pPr>
      <w:r>
        <w:rPr>
          <w:noProof/>
        </w:rPr>
        <w:drawing>
          <wp:inline distT="0" distB="0" distL="0" distR="0" wp14:anchorId="209B7275" wp14:editId="0682B51E">
            <wp:extent cx="4538341" cy="819423"/>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4545436" cy="820704"/>
                    </a:xfrm>
                    <a:prstGeom prst="rect">
                      <a:avLst/>
                    </a:prstGeom>
                  </pic:spPr>
                </pic:pic>
              </a:graphicData>
            </a:graphic>
          </wp:inline>
        </w:drawing>
      </w:r>
    </w:p>
    <w:p w:rsidR="005559AF" w:rsidRDefault="005559AF">
      <w:pPr>
        <w:pStyle w:val="SbarParalast"/>
      </w:pPr>
      <w:r>
        <w:rPr>
          <w:rFonts w:eastAsia="Times New Roman"/>
        </w:rPr>
        <w:t xml:space="preserve">The many details about how </w:t>
      </w:r>
      <w:r w:rsidR="00C51849">
        <w:rPr>
          <w:rFonts w:eastAsia="Times New Roman"/>
        </w:rPr>
        <w:t xml:space="preserve">all </w:t>
      </w:r>
      <w:r>
        <w:rPr>
          <w:rFonts w:eastAsia="Times New Roman"/>
        </w:rPr>
        <w:t xml:space="preserve">this works </w:t>
      </w:r>
      <w:r w:rsidR="00C51849">
        <w:rPr>
          <w:rFonts w:eastAsia="Times New Roman"/>
        </w:rPr>
        <w:t xml:space="preserve">are </w:t>
      </w:r>
      <w:r>
        <w:rPr>
          <w:rFonts w:eastAsia="Times New Roman"/>
        </w:rPr>
        <w:t xml:space="preserve">found on the </w:t>
      </w:r>
      <w:hyperlink r:id="rId36" w:history="1">
        <w:r w:rsidRPr="00163976">
          <w:rPr>
            <w:rStyle w:val="Hyperlink"/>
            <w:rFonts w:ascii="Lucida Sans Typewriter" w:hAnsi="Lucida Sans Typewriter" w:cs="Consolas"/>
            <w:sz w:val="17"/>
            <w:szCs w:val="16"/>
          </w:rPr>
          <w:t>InitialRotationPreference</w:t>
        </w:r>
        <w:r w:rsidRPr="00163976">
          <w:rPr>
            <w:rStyle w:val="Hyperlink"/>
            <w:rFonts w:eastAsia="Times New Roman"/>
          </w:rPr>
          <w:t xml:space="preserve"> page</w:t>
        </w:r>
      </w:hyperlink>
      <w:r>
        <w:rPr>
          <w:rFonts w:eastAsia="Times New Roman"/>
        </w:rPr>
        <w:t xml:space="preserve"> in the documentation. It will also tell you about the </w:t>
      </w:r>
      <w:hyperlink r:id="rId37" w:history="1">
        <w:r w:rsidRPr="00163976">
          <w:rPr>
            <w:rStyle w:val="Hyperlink"/>
            <w:rFonts w:ascii="Lucida Sans Typewriter" w:hAnsi="Lucida Sans Typewriter" w:cs="Consolas"/>
            <w:sz w:val="17"/>
            <w:szCs w:val="16"/>
          </w:rPr>
          <w:t>Windows.Graphics.Display.</w:t>
        </w:r>
        <w:r w:rsidR="00E70133">
          <w:rPr>
            <w:rStyle w:val="Hyperlink"/>
            <w:rFonts w:ascii="Lucida Sans Typewriter" w:hAnsi="Lucida Sans Typewriter" w:cs="Consolas"/>
            <w:sz w:val="17"/>
            <w:szCs w:val="16"/>
          </w:rPr>
          <w:t xml:space="preserve">- </w:t>
        </w:r>
        <w:r w:rsidRPr="00163976">
          <w:rPr>
            <w:rStyle w:val="Hyperlink"/>
            <w:rFonts w:ascii="Lucida Sans Typewriter" w:hAnsi="Lucida Sans Typewriter" w:cs="Consolas"/>
            <w:sz w:val="17"/>
            <w:szCs w:val="16"/>
          </w:rPr>
          <w:t>DisplayProperties.</w:t>
        </w:r>
        <w:r w:rsidRPr="00163976">
          <w:rPr>
            <w:rStyle w:val="Hyperlink"/>
            <w:rFonts w:ascii="Lucida Sans Typewriter" w:hAnsi="Lucida Sans Typewriter" w:cs="Consolas"/>
            <w:sz w:val="17"/>
            <w:szCs w:val="16"/>
          </w:rPr>
          <w:softHyphen/>
          <w:t>autoRotationPreferences</w:t>
        </w:r>
      </w:hyperlink>
      <w:r>
        <w:rPr>
          <w:rFonts w:eastAsia="Times New Roman"/>
        </w:rPr>
        <w:t xml:space="preserve"> </w:t>
      </w:r>
      <w:r w:rsidR="00D92B74">
        <w:rPr>
          <w:rFonts w:eastAsia="Times New Roman"/>
        </w:rPr>
        <w:t xml:space="preserve">and </w:t>
      </w:r>
      <w:hyperlink r:id="rId38" w:history="1">
        <w:r w:rsidR="00D92B74" w:rsidRPr="00F0163C">
          <w:rPr>
            <w:rStyle w:val="Hyperlink"/>
            <w:rFonts w:ascii="Lucida Sans Typewriter" w:hAnsi="Lucida Sans Typewriter" w:cs="Consolas"/>
            <w:sz w:val="17"/>
            <w:szCs w:val="16"/>
          </w:rPr>
          <w:t>current</w:t>
        </w:r>
        <w:r w:rsidR="00F0163C">
          <w:rPr>
            <w:rStyle w:val="Hyperlink"/>
            <w:rFonts w:ascii="Lucida Sans Typewriter" w:hAnsi="Lucida Sans Typewriter" w:cs="Consolas"/>
            <w:sz w:val="17"/>
            <w:szCs w:val="16"/>
          </w:rPr>
          <w:t>Orientation</w:t>
        </w:r>
      </w:hyperlink>
      <w:r w:rsidR="00D92B74">
        <w:rPr>
          <w:rFonts w:eastAsia="Times New Roman"/>
        </w:rPr>
        <w:t xml:space="preserve"> properties to </w:t>
      </w:r>
      <w:r>
        <w:rPr>
          <w:rFonts w:eastAsia="Times New Roman"/>
        </w:rPr>
        <w:t xml:space="preserve">programmatically </w:t>
      </w:r>
      <w:r w:rsidR="00F0163C">
        <w:rPr>
          <w:rFonts w:eastAsia="Times New Roman"/>
        </w:rPr>
        <w:t>control orientation behaviors</w:t>
      </w:r>
      <w:r>
        <w:rPr>
          <w:rFonts w:eastAsia="Times New Roman"/>
        </w:rPr>
        <w:t xml:space="preserve">. </w:t>
      </w:r>
      <w:r w:rsidR="00F0163C">
        <w:rPr>
          <w:rFonts w:eastAsia="Times New Roman"/>
        </w:rPr>
        <w:t xml:space="preserve">For demonstrations, refer to the </w:t>
      </w:r>
      <w:hyperlink r:id="rId39" w:history="1">
        <w:r w:rsidRPr="00163976">
          <w:rPr>
            <w:rStyle w:val="Hyperlink"/>
          </w:rPr>
          <w:t>Device auto rotation preferences sample</w:t>
        </w:r>
      </w:hyperlink>
      <w:r>
        <w:t>.</w:t>
      </w:r>
    </w:p>
    <w:p w:rsidR="008B2791" w:rsidRDefault="008B2791" w:rsidP="002347E5">
      <w:pPr>
        <w:pStyle w:val="Heading3"/>
        <w:ind w:left="720" w:hanging="432"/>
      </w:pPr>
      <w:r>
        <w:lastRenderedPageBreak/>
        <w:t>Handling View States</w:t>
      </w:r>
    </w:p>
    <w:p w:rsidR="00185B70" w:rsidRDefault="008B2791" w:rsidP="008B2791">
      <w:pPr>
        <w:pStyle w:val="Normalunindented"/>
      </w:pPr>
      <w:r>
        <w:t>As I just mentioned, handling the different view states doesn’t mean changing the mode of an app nor reimplementing a page. Generally, you should try to have feature parity across the states, but in cases like snapped view, especially, the reduced screen real</w:t>
      </w:r>
      <w:r w:rsidR="00615865">
        <w:t xml:space="preserve"> </w:t>
      </w:r>
      <w:r>
        <w:t>estate will necessitate simplifying the content.</w:t>
      </w:r>
    </w:p>
    <w:p w:rsidR="008D5A2C" w:rsidRPr="008D5A2C" w:rsidRDefault="002B4519" w:rsidP="002B4519">
      <w:r>
        <w:t xml:space="preserve">It’s best to think about view states simply in terms of the visibility of elements, the size of elements, and their layout on the page. In this way, most of what you need to do can be achieved through CSS media queries using the </w:t>
      </w:r>
      <w:r w:rsidRPr="006C2C72">
        <w:rPr>
          <w:rStyle w:val="InlineCodeColor"/>
        </w:rPr>
        <w:t>-ms-view-state</w:t>
      </w:r>
      <w:r>
        <w:t xml:space="preserve"> feature. We saw this again in the Here My Am! app of </w:t>
      </w:r>
      <w:r w:rsidR="00185B70">
        <w:t xml:space="preserve">Chapter </w:t>
      </w:r>
      <w:r w:rsidR="00C0110D">
        <w:t>2</w:t>
      </w:r>
      <w:r>
        <w:t>. The Grid App project template also demonstrates this. Here’s how those media queries appear in CSS:</w:t>
      </w:r>
    </w:p>
    <w:p w:rsidR="008D5A2C" w:rsidRPr="0000414E" w:rsidRDefault="00D4432B" w:rsidP="00D4432B">
      <w:pPr>
        <w:pStyle w:val="CodeBlock"/>
        <w:rPr>
          <w:highlight w:val="white"/>
        </w:rPr>
      </w:pPr>
      <w:r w:rsidRPr="00D4432B">
        <w:rPr>
          <w:rFonts w:eastAsiaTheme="minorHAnsi" w:cs="Consolas"/>
          <w:color w:val="0000FF"/>
          <w:highlight w:val="white"/>
        </w:rPr>
        <w:t>@media</w:t>
      </w:r>
      <w:r w:rsidRPr="00D4432B">
        <w:rPr>
          <w:rFonts w:eastAsiaTheme="minorHAnsi" w:cs="Consolas"/>
          <w:highlight w:val="white"/>
        </w:rPr>
        <w:t xml:space="preserve"> </w:t>
      </w:r>
      <w:r w:rsidRPr="00D4432B">
        <w:rPr>
          <w:rFonts w:eastAsiaTheme="minorHAnsi" w:cs="Consolas"/>
          <w:color w:val="0000FF"/>
          <w:highlight w:val="white"/>
        </w:rPr>
        <w:t>screen</w:t>
      </w:r>
      <w:r w:rsidRPr="00D4432B">
        <w:rPr>
          <w:rFonts w:eastAsiaTheme="minorHAnsi" w:cs="Consolas"/>
          <w:highlight w:val="white"/>
        </w:rPr>
        <w:t xml:space="preserve"> </w:t>
      </w:r>
      <w:r w:rsidRPr="00D4432B">
        <w:rPr>
          <w:rFonts w:eastAsiaTheme="minorHAnsi" w:cs="Consolas"/>
          <w:color w:val="0000FF"/>
          <w:highlight w:val="white"/>
        </w:rPr>
        <w:t>and</w:t>
      </w:r>
      <w:r w:rsidRPr="00D4432B">
        <w:rPr>
          <w:rFonts w:eastAsiaTheme="minorHAnsi" w:cs="Consolas"/>
          <w:highlight w:val="white"/>
        </w:rPr>
        <w:t xml:space="preserve"> </w:t>
      </w:r>
      <w:r w:rsidRPr="00D4432B">
        <w:rPr>
          <w:rFonts w:eastAsiaTheme="minorHAnsi" w:cs="Consolas"/>
          <w:color w:val="0000FF"/>
          <w:highlight w:val="white"/>
        </w:rPr>
        <w:t>(</w:t>
      </w:r>
      <w:r w:rsidRPr="00D4432B">
        <w:rPr>
          <w:rFonts w:eastAsiaTheme="minorHAnsi" w:cs="Consolas"/>
          <w:color w:val="FF0000"/>
          <w:highlight w:val="white"/>
        </w:rPr>
        <w:t>-ms-view-state</w:t>
      </w:r>
      <w:r w:rsidRPr="00D4432B">
        <w:rPr>
          <w:rFonts w:eastAsiaTheme="minorHAnsi" w:cs="Consolas"/>
          <w:highlight w:val="white"/>
        </w:rPr>
        <w:t xml:space="preserve">: </w:t>
      </w:r>
      <w:r w:rsidRPr="00D4432B">
        <w:rPr>
          <w:rFonts w:eastAsiaTheme="minorHAnsi" w:cs="Consolas"/>
          <w:color w:val="0000FF"/>
          <w:highlight w:val="white"/>
        </w:rPr>
        <w:t>fullscreen-landscape)</w:t>
      </w:r>
      <w:r w:rsidRPr="00D4432B">
        <w:rPr>
          <w:rFonts w:eastAsiaTheme="minorHAnsi" w:cs="Consolas"/>
          <w:highlight w:val="white"/>
        </w:rPr>
        <w:t xml:space="preserve"> {</w:t>
      </w:r>
      <w:r w:rsidRPr="00D4432B">
        <w:rPr>
          <w:rFonts w:eastAsiaTheme="minorHAnsi" w:cs="Consolas"/>
          <w:highlight w:val="white"/>
        </w:rPr>
        <w:b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br/>
        <w:t>}</w:t>
      </w:r>
      <w:r w:rsidRPr="00D4432B">
        <w:rPr>
          <w:rFonts w:eastAsiaTheme="minorHAnsi" w:cs="Consolas"/>
          <w:highlight w:val="white"/>
        </w:rPr>
        <w:br/>
      </w:r>
      <w:r w:rsidRPr="00D4432B">
        <w:rPr>
          <w:rFonts w:eastAsiaTheme="minorHAnsi" w:cs="Consolas"/>
          <w:highlight w:val="white"/>
        </w:rPr>
        <w:br/>
      </w:r>
      <w:r w:rsidRPr="00D4432B">
        <w:rPr>
          <w:rFonts w:eastAsiaTheme="minorHAnsi" w:cs="Consolas"/>
          <w:color w:val="0000FF"/>
          <w:highlight w:val="white"/>
        </w:rPr>
        <w:t>@media</w:t>
      </w:r>
      <w:r w:rsidRPr="00D4432B">
        <w:rPr>
          <w:rFonts w:eastAsiaTheme="minorHAnsi" w:cs="Consolas"/>
          <w:highlight w:val="white"/>
        </w:rPr>
        <w:t xml:space="preserve"> </w:t>
      </w:r>
      <w:r w:rsidRPr="00D4432B">
        <w:rPr>
          <w:rFonts w:eastAsiaTheme="minorHAnsi" w:cs="Consolas"/>
          <w:color w:val="0000FF"/>
          <w:highlight w:val="white"/>
        </w:rPr>
        <w:t>screen</w:t>
      </w:r>
      <w:r w:rsidRPr="00D4432B">
        <w:rPr>
          <w:rFonts w:eastAsiaTheme="minorHAnsi" w:cs="Consolas"/>
          <w:highlight w:val="white"/>
        </w:rPr>
        <w:t xml:space="preserve"> </w:t>
      </w:r>
      <w:r w:rsidRPr="00D4432B">
        <w:rPr>
          <w:rFonts w:eastAsiaTheme="minorHAnsi" w:cs="Consolas"/>
          <w:color w:val="0000FF"/>
          <w:highlight w:val="white"/>
        </w:rPr>
        <w:t>and</w:t>
      </w:r>
      <w:r w:rsidRPr="00D4432B">
        <w:rPr>
          <w:rFonts w:eastAsiaTheme="minorHAnsi" w:cs="Consolas"/>
          <w:highlight w:val="white"/>
        </w:rPr>
        <w:t xml:space="preserve"> </w:t>
      </w:r>
      <w:r w:rsidRPr="00D4432B">
        <w:rPr>
          <w:rFonts w:eastAsiaTheme="minorHAnsi" w:cs="Consolas"/>
          <w:color w:val="0000FF"/>
          <w:highlight w:val="white"/>
        </w:rPr>
        <w:t>(</w:t>
      </w:r>
      <w:r w:rsidRPr="00D4432B">
        <w:rPr>
          <w:rFonts w:eastAsiaTheme="minorHAnsi" w:cs="Consolas"/>
          <w:color w:val="FF0000"/>
          <w:highlight w:val="white"/>
        </w:rPr>
        <w:t>-ms-view-state</w:t>
      </w:r>
      <w:r w:rsidRPr="00D4432B">
        <w:rPr>
          <w:rFonts w:eastAsiaTheme="minorHAnsi" w:cs="Consolas"/>
          <w:highlight w:val="white"/>
        </w:rPr>
        <w:t xml:space="preserve">: </w:t>
      </w:r>
      <w:r w:rsidRPr="00D4432B">
        <w:rPr>
          <w:rFonts w:eastAsiaTheme="minorHAnsi" w:cs="Consolas"/>
          <w:color w:val="0000FF"/>
          <w:highlight w:val="white"/>
        </w:rPr>
        <w:t>filled)</w:t>
      </w:r>
      <w:r w:rsidRPr="00D4432B">
        <w:rPr>
          <w:rFonts w:eastAsiaTheme="minorHAnsi" w:cs="Consolas"/>
          <w:highlight w:val="white"/>
        </w:rPr>
        <w:t xml:space="preserve"> {</w:t>
      </w:r>
      <w:r w:rsidRPr="00D4432B">
        <w:rPr>
          <w:rFonts w:eastAsiaTheme="minorHAnsi" w:cs="Consolas"/>
          <w:highlight w:val="white"/>
        </w:rPr>
        <w:b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br/>
        <w:t>}</w:t>
      </w:r>
      <w:r w:rsidRPr="00D4432B">
        <w:rPr>
          <w:rFonts w:eastAsiaTheme="minorHAnsi" w:cs="Consolas"/>
          <w:highlight w:val="white"/>
        </w:rPr>
        <w:br/>
      </w:r>
      <w:r w:rsidRPr="00D4432B">
        <w:rPr>
          <w:rFonts w:eastAsiaTheme="minorHAnsi" w:cs="Consolas"/>
          <w:highlight w:val="white"/>
        </w:rPr>
        <w:br/>
      </w:r>
      <w:r w:rsidRPr="00D4432B">
        <w:rPr>
          <w:rFonts w:eastAsiaTheme="minorHAnsi" w:cs="Consolas"/>
          <w:color w:val="0000FF"/>
          <w:highlight w:val="white"/>
        </w:rPr>
        <w:t>@media</w:t>
      </w:r>
      <w:r w:rsidRPr="00D4432B">
        <w:rPr>
          <w:rFonts w:eastAsiaTheme="minorHAnsi" w:cs="Consolas"/>
          <w:highlight w:val="white"/>
        </w:rPr>
        <w:t xml:space="preserve"> </w:t>
      </w:r>
      <w:r w:rsidRPr="00D4432B">
        <w:rPr>
          <w:rFonts w:eastAsiaTheme="minorHAnsi" w:cs="Consolas"/>
          <w:color w:val="0000FF"/>
          <w:highlight w:val="white"/>
        </w:rPr>
        <w:t>screen</w:t>
      </w:r>
      <w:r w:rsidRPr="00D4432B">
        <w:rPr>
          <w:rFonts w:eastAsiaTheme="minorHAnsi" w:cs="Consolas"/>
          <w:highlight w:val="white"/>
        </w:rPr>
        <w:t xml:space="preserve"> </w:t>
      </w:r>
      <w:r w:rsidRPr="00D4432B">
        <w:rPr>
          <w:rFonts w:eastAsiaTheme="minorHAnsi" w:cs="Consolas"/>
          <w:color w:val="0000FF"/>
          <w:highlight w:val="white"/>
        </w:rPr>
        <w:t>and</w:t>
      </w:r>
      <w:r w:rsidRPr="00D4432B">
        <w:rPr>
          <w:rFonts w:eastAsiaTheme="minorHAnsi" w:cs="Consolas"/>
          <w:highlight w:val="white"/>
        </w:rPr>
        <w:t xml:space="preserve"> </w:t>
      </w:r>
      <w:r w:rsidRPr="00D4432B">
        <w:rPr>
          <w:rFonts w:eastAsiaTheme="minorHAnsi" w:cs="Consolas"/>
          <w:color w:val="0000FF"/>
          <w:highlight w:val="white"/>
        </w:rPr>
        <w:t>(</w:t>
      </w:r>
      <w:r w:rsidRPr="00D4432B">
        <w:rPr>
          <w:rFonts w:eastAsiaTheme="minorHAnsi" w:cs="Consolas"/>
          <w:color w:val="FF0000"/>
          <w:highlight w:val="white"/>
        </w:rPr>
        <w:t>-ms-view-state</w:t>
      </w:r>
      <w:r w:rsidRPr="00D4432B">
        <w:rPr>
          <w:rFonts w:eastAsiaTheme="minorHAnsi" w:cs="Consolas"/>
          <w:highlight w:val="white"/>
        </w:rPr>
        <w:t xml:space="preserve">: </w:t>
      </w:r>
      <w:r w:rsidRPr="00D4432B">
        <w:rPr>
          <w:rFonts w:eastAsiaTheme="minorHAnsi" w:cs="Consolas"/>
          <w:color w:val="0000FF"/>
          <w:highlight w:val="white"/>
        </w:rPr>
        <w:t>snapped)</w:t>
      </w:r>
      <w:r w:rsidRPr="00D4432B">
        <w:rPr>
          <w:rFonts w:eastAsiaTheme="minorHAnsi" w:cs="Consolas"/>
          <w:highlight w:val="white"/>
        </w:rPr>
        <w:t xml:space="preserve"> {</w:t>
      </w:r>
      <w:r w:rsidRPr="00D4432B">
        <w:rPr>
          <w:rFonts w:eastAsiaTheme="minorHAnsi" w:cs="Consolas"/>
          <w:highlight w:val="white"/>
        </w:rPr>
        <w:b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br/>
        <w:t>}</w:t>
      </w:r>
      <w:r w:rsidRPr="00D4432B">
        <w:rPr>
          <w:rFonts w:eastAsiaTheme="minorHAnsi" w:cs="Consolas"/>
          <w:highlight w:val="white"/>
        </w:rPr>
        <w:br/>
      </w:r>
      <w:r w:rsidRPr="00D4432B">
        <w:rPr>
          <w:rFonts w:eastAsiaTheme="minorHAnsi" w:cs="Consolas"/>
          <w:highlight w:val="white"/>
        </w:rPr>
        <w:br/>
      </w:r>
      <w:r w:rsidRPr="00D4432B">
        <w:rPr>
          <w:rFonts w:eastAsiaTheme="minorHAnsi" w:cs="Consolas"/>
          <w:color w:val="0000FF"/>
          <w:highlight w:val="white"/>
        </w:rPr>
        <w:t>@media</w:t>
      </w:r>
      <w:r w:rsidRPr="00D4432B">
        <w:rPr>
          <w:rFonts w:eastAsiaTheme="minorHAnsi" w:cs="Consolas"/>
          <w:highlight w:val="white"/>
        </w:rPr>
        <w:t xml:space="preserve"> </w:t>
      </w:r>
      <w:r w:rsidRPr="00D4432B">
        <w:rPr>
          <w:rFonts w:eastAsiaTheme="minorHAnsi" w:cs="Consolas"/>
          <w:color w:val="0000FF"/>
          <w:highlight w:val="white"/>
        </w:rPr>
        <w:t>screen</w:t>
      </w:r>
      <w:r w:rsidRPr="00D4432B">
        <w:rPr>
          <w:rFonts w:eastAsiaTheme="minorHAnsi" w:cs="Consolas"/>
          <w:highlight w:val="white"/>
        </w:rPr>
        <w:t xml:space="preserve"> </w:t>
      </w:r>
      <w:r w:rsidRPr="00D4432B">
        <w:rPr>
          <w:rFonts w:eastAsiaTheme="minorHAnsi" w:cs="Consolas"/>
          <w:color w:val="0000FF"/>
          <w:highlight w:val="white"/>
        </w:rPr>
        <w:t>and</w:t>
      </w:r>
      <w:r w:rsidRPr="00D4432B">
        <w:rPr>
          <w:rFonts w:eastAsiaTheme="minorHAnsi" w:cs="Consolas"/>
          <w:highlight w:val="white"/>
        </w:rPr>
        <w:t xml:space="preserve"> </w:t>
      </w:r>
      <w:r w:rsidRPr="00D4432B">
        <w:rPr>
          <w:rFonts w:eastAsiaTheme="minorHAnsi" w:cs="Consolas"/>
          <w:color w:val="0000FF"/>
          <w:highlight w:val="white"/>
        </w:rPr>
        <w:t>(</w:t>
      </w:r>
      <w:r w:rsidRPr="00D4432B">
        <w:rPr>
          <w:rFonts w:eastAsiaTheme="minorHAnsi" w:cs="Consolas"/>
          <w:color w:val="FF0000"/>
          <w:highlight w:val="white"/>
        </w:rPr>
        <w:t>-ms-view-state</w:t>
      </w:r>
      <w:r w:rsidRPr="00D4432B">
        <w:rPr>
          <w:rFonts w:eastAsiaTheme="minorHAnsi" w:cs="Consolas"/>
          <w:highlight w:val="white"/>
        </w:rPr>
        <w:t xml:space="preserve">: </w:t>
      </w:r>
      <w:r w:rsidRPr="00D4432B">
        <w:rPr>
          <w:rFonts w:eastAsiaTheme="minorHAnsi" w:cs="Consolas"/>
          <w:color w:val="0000FF"/>
          <w:highlight w:val="white"/>
        </w:rPr>
        <w:t>fullscreen-portrait)</w:t>
      </w:r>
      <w:r w:rsidRPr="00D4432B">
        <w:rPr>
          <w:rFonts w:eastAsiaTheme="minorHAnsi" w:cs="Consolas"/>
          <w:highlight w:val="white"/>
        </w:rPr>
        <w:t xml:space="preserve"> {</w:t>
      </w:r>
      <w:r w:rsidRPr="00D4432B">
        <w:rPr>
          <w:rFonts w:eastAsiaTheme="minorHAnsi" w:cs="Consolas"/>
          <w:highlight w:val="white"/>
        </w:rPr>
        <w:b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br/>
        <w:t>}</w:t>
      </w:r>
      <w:r w:rsidRPr="00D4432B">
        <w:rPr>
          <w:rFonts w:eastAsiaTheme="minorHAnsi" w:cs="Consolas"/>
          <w:highlight w:val="white"/>
        </w:rPr>
        <w:br/>
      </w:r>
      <w:r w:rsidRPr="00D4432B">
        <w:rPr>
          <w:rFonts w:eastAsiaTheme="minorHAnsi" w:cs="Consolas"/>
          <w:highlight w:val="white"/>
        </w:rPr>
        <w:br/>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Syntax for combining media queries (comma-separated)</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br/>
      </w:r>
      <w:r w:rsidRPr="00D4432B">
        <w:rPr>
          <w:rFonts w:eastAsiaTheme="minorHAnsi" w:cs="Consolas"/>
          <w:color w:val="0000FF"/>
          <w:highlight w:val="white"/>
        </w:rPr>
        <w:t>@media</w:t>
      </w:r>
      <w:r w:rsidRPr="00D4432B">
        <w:rPr>
          <w:rFonts w:eastAsiaTheme="minorHAnsi" w:cs="Consolas"/>
          <w:highlight w:val="white"/>
        </w:rPr>
        <w:t xml:space="preserve"> </w:t>
      </w:r>
      <w:r w:rsidRPr="00D4432B">
        <w:rPr>
          <w:rFonts w:eastAsiaTheme="minorHAnsi" w:cs="Consolas"/>
          <w:color w:val="0000FF"/>
          <w:highlight w:val="white"/>
        </w:rPr>
        <w:t>screen</w:t>
      </w:r>
      <w:r w:rsidRPr="00D4432B">
        <w:rPr>
          <w:rFonts w:eastAsiaTheme="minorHAnsi" w:cs="Consolas"/>
          <w:highlight w:val="white"/>
        </w:rPr>
        <w:t xml:space="preserve"> </w:t>
      </w:r>
      <w:r w:rsidRPr="00D4432B">
        <w:rPr>
          <w:rFonts w:eastAsiaTheme="minorHAnsi" w:cs="Consolas"/>
          <w:color w:val="0000FF"/>
          <w:highlight w:val="white"/>
        </w:rPr>
        <w:t>and</w:t>
      </w:r>
      <w:r w:rsidRPr="00D4432B">
        <w:rPr>
          <w:rFonts w:eastAsiaTheme="minorHAnsi" w:cs="Consolas"/>
          <w:highlight w:val="white"/>
        </w:rPr>
        <w:t xml:space="preserve"> </w:t>
      </w:r>
      <w:r w:rsidRPr="00D4432B">
        <w:rPr>
          <w:rFonts w:eastAsiaTheme="minorHAnsi" w:cs="Consolas"/>
          <w:color w:val="0000FF"/>
          <w:highlight w:val="white"/>
        </w:rPr>
        <w:t>(</w:t>
      </w:r>
      <w:r w:rsidRPr="00D4432B">
        <w:rPr>
          <w:rFonts w:eastAsiaTheme="minorHAnsi" w:cs="Consolas"/>
          <w:color w:val="FF0000"/>
          <w:highlight w:val="white"/>
        </w:rPr>
        <w:t>-ms-view-state</w:t>
      </w:r>
      <w:r w:rsidRPr="00D4432B">
        <w:rPr>
          <w:rFonts w:eastAsiaTheme="minorHAnsi" w:cs="Consolas"/>
          <w:highlight w:val="white"/>
        </w:rPr>
        <w:t xml:space="preserve">: </w:t>
      </w:r>
      <w:r w:rsidRPr="00D4432B">
        <w:rPr>
          <w:rFonts w:eastAsiaTheme="minorHAnsi" w:cs="Consolas"/>
          <w:color w:val="0000FF"/>
          <w:highlight w:val="white"/>
        </w:rPr>
        <w:t>fullscreen-landscape),</w:t>
      </w:r>
      <w:r w:rsidRPr="00D4432B">
        <w:rPr>
          <w:rFonts w:eastAsiaTheme="minorHAnsi" w:cs="Consolas"/>
          <w:highlight w:val="white"/>
        </w:rPr>
        <w:t xml:space="preserve"> </w:t>
      </w:r>
      <w:r w:rsidRPr="00D4432B">
        <w:rPr>
          <w:rFonts w:eastAsiaTheme="minorHAnsi" w:cs="Consolas"/>
          <w:highlight w:val="white"/>
        </w:rPr>
        <w:br/>
      </w:r>
      <w:r w:rsidRPr="00D4432B">
        <w:rPr>
          <w:rFonts w:eastAsiaTheme="minorHAnsi" w:cs="Consolas"/>
          <w:color w:val="0000FF"/>
          <w:highlight w:val="white"/>
        </w:rPr>
        <w:t>screen</w:t>
      </w:r>
      <w:r w:rsidRPr="00D4432B">
        <w:rPr>
          <w:rFonts w:eastAsiaTheme="minorHAnsi" w:cs="Consolas"/>
          <w:highlight w:val="white"/>
        </w:rPr>
        <w:t xml:space="preserve"> </w:t>
      </w:r>
      <w:r w:rsidRPr="00D4432B">
        <w:rPr>
          <w:rFonts w:eastAsiaTheme="minorHAnsi" w:cs="Consolas"/>
          <w:color w:val="0000FF"/>
          <w:highlight w:val="white"/>
        </w:rPr>
        <w:t>and</w:t>
      </w:r>
      <w:r w:rsidRPr="00D4432B">
        <w:rPr>
          <w:rFonts w:eastAsiaTheme="minorHAnsi" w:cs="Consolas"/>
          <w:highlight w:val="white"/>
        </w:rPr>
        <w:t xml:space="preserve"> </w:t>
      </w:r>
      <w:r w:rsidRPr="00D4432B">
        <w:rPr>
          <w:rFonts w:eastAsiaTheme="minorHAnsi" w:cs="Consolas"/>
          <w:color w:val="0000FF"/>
          <w:highlight w:val="white"/>
        </w:rPr>
        <w:t>(</w:t>
      </w:r>
      <w:r w:rsidRPr="00D4432B">
        <w:rPr>
          <w:rFonts w:eastAsiaTheme="minorHAnsi" w:cs="Consolas"/>
          <w:color w:val="FF0000"/>
          <w:highlight w:val="white"/>
        </w:rPr>
        <w:t>-ms-view-state</w:t>
      </w:r>
      <w:r w:rsidRPr="00D4432B">
        <w:rPr>
          <w:rFonts w:eastAsiaTheme="minorHAnsi" w:cs="Consolas"/>
          <w:highlight w:val="white"/>
        </w:rPr>
        <w:t xml:space="preserve">: </w:t>
      </w:r>
      <w:r w:rsidRPr="00D4432B">
        <w:rPr>
          <w:rFonts w:eastAsiaTheme="minorHAnsi" w:cs="Consolas"/>
          <w:color w:val="0000FF"/>
          <w:highlight w:val="white"/>
        </w:rPr>
        <w:t>fullscreen-portrait),</w:t>
      </w:r>
      <w:r w:rsidRPr="00D4432B">
        <w:rPr>
          <w:rFonts w:eastAsiaTheme="minorHAnsi" w:cs="Consolas"/>
          <w:highlight w:val="white"/>
        </w:rPr>
        <w:t xml:space="preserve"> </w:t>
      </w:r>
      <w:r w:rsidRPr="00D4432B">
        <w:rPr>
          <w:rFonts w:eastAsiaTheme="minorHAnsi" w:cs="Consolas"/>
          <w:color w:val="0000FF"/>
          <w:highlight w:val="white"/>
        </w:rPr>
        <w:t>screen</w:t>
      </w:r>
      <w:r w:rsidRPr="00D4432B">
        <w:rPr>
          <w:rFonts w:eastAsiaTheme="minorHAnsi" w:cs="Consolas"/>
          <w:highlight w:val="white"/>
        </w:rPr>
        <w:t xml:space="preserve"> </w:t>
      </w:r>
      <w:r w:rsidRPr="00D4432B">
        <w:rPr>
          <w:rFonts w:eastAsiaTheme="minorHAnsi" w:cs="Consolas"/>
          <w:color w:val="0000FF"/>
          <w:highlight w:val="white"/>
        </w:rPr>
        <w:t>and</w:t>
      </w:r>
      <w:r w:rsidRPr="00D4432B">
        <w:rPr>
          <w:rFonts w:eastAsiaTheme="minorHAnsi" w:cs="Consolas"/>
          <w:highlight w:val="white"/>
        </w:rPr>
        <w:t xml:space="preserve"> </w:t>
      </w:r>
      <w:r w:rsidRPr="00D4432B">
        <w:rPr>
          <w:rFonts w:eastAsiaTheme="minorHAnsi" w:cs="Consolas"/>
          <w:color w:val="0000FF"/>
          <w:highlight w:val="white"/>
        </w:rPr>
        <w:t>(</w:t>
      </w:r>
      <w:r w:rsidRPr="00D4432B">
        <w:rPr>
          <w:rFonts w:eastAsiaTheme="minorHAnsi" w:cs="Consolas"/>
          <w:color w:val="FF0000"/>
          <w:highlight w:val="white"/>
        </w:rPr>
        <w:t>-ms-view-state</w:t>
      </w:r>
      <w:r w:rsidRPr="00D4432B">
        <w:rPr>
          <w:rFonts w:eastAsiaTheme="minorHAnsi" w:cs="Consolas"/>
          <w:highlight w:val="white"/>
        </w:rPr>
        <w:t xml:space="preserve">: </w:t>
      </w:r>
      <w:r w:rsidRPr="00D4432B">
        <w:rPr>
          <w:rFonts w:eastAsiaTheme="minorHAnsi" w:cs="Consolas"/>
          <w:color w:val="0000FF"/>
          <w:highlight w:val="white"/>
        </w:rPr>
        <w:t>filled)</w:t>
      </w:r>
      <w:r w:rsidRPr="00D4432B">
        <w:rPr>
          <w:rFonts w:eastAsiaTheme="minorHAnsi" w:cs="Consolas"/>
          <w:highlight w:val="white"/>
        </w:rPr>
        <w:t xml:space="preserve"> {</w:t>
      </w:r>
      <w:r w:rsidRPr="00D4432B">
        <w:rPr>
          <w:rFonts w:eastAsiaTheme="minorHAnsi" w:cs="Consolas"/>
          <w:highlight w:val="white"/>
        </w:rPr>
        <w:b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t xml:space="preserve"> </w:t>
      </w:r>
      <w:r w:rsidRPr="00D4432B">
        <w:rPr>
          <w:rFonts w:eastAsiaTheme="minorHAnsi" w:cs="Consolas"/>
          <w:color w:val="006400"/>
          <w:highlight w:val="white"/>
        </w:rPr>
        <w:t>*/</w:t>
      </w:r>
      <w:r w:rsidRPr="00D4432B">
        <w:rPr>
          <w:rFonts w:eastAsiaTheme="minorHAnsi" w:cs="Consolas"/>
          <w:highlight w:val="white"/>
        </w:rPr>
        <w:br/>
      </w:r>
      <w:r w:rsidRPr="0000414E">
        <w:rPr>
          <w:rFonts w:eastAsiaTheme="minorHAnsi" w:cs="Consolas"/>
          <w:highlight w:val="white"/>
        </w:rPr>
        <w:t>}</w:t>
      </w:r>
    </w:p>
    <w:p w:rsidR="00FF06EF" w:rsidRDefault="00FF06EF" w:rsidP="00B77219">
      <w:r>
        <w:t xml:space="preserve">It’s also perfectly reasonable to add other clauses to these queries, such as </w:t>
      </w:r>
      <w:r w:rsidRPr="00FF06EF">
        <w:rPr>
          <w:rStyle w:val="InlineCodeColor"/>
        </w:rPr>
        <w:t xml:space="preserve">and (min-width: </w:t>
      </w:r>
      <w:r>
        <w:rPr>
          <w:rStyle w:val="InlineCodeColor"/>
        </w:rPr>
        <w:t>"</w:t>
      </w:r>
      <w:r w:rsidRPr="00FF06EF">
        <w:rPr>
          <w:rStyle w:val="InlineCodeColor"/>
        </w:rPr>
        <w:t>1600px</w:t>
      </w:r>
      <w:r>
        <w:rPr>
          <w:rStyle w:val="InlineCodeColor"/>
        </w:rPr>
        <w:t>"</w:t>
      </w:r>
      <w:r w:rsidRPr="00FF06EF">
        <w:rPr>
          <w:rStyle w:val="InlineCodeColor"/>
        </w:rPr>
        <w:t>)</w:t>
      </w:r>
      <w:r w:rsidR="00933B3E">
        <w:t xml:space="preserve">, as you </w:t>
      </w:r>
      <w:r w:rsidR="00927767">
        <w:t xml:space="preserve">might </w:t>
      </w:r>
      <w:r w:rsidR="00933B3E">
        <w:t>be making various other adjustments based on screen sizes.</w:t>
      </w:r>
    </w:p>
    <w:p w:rsidR="00D95B16" w:rsidRDefault="00933B3E" w:rsidP="00B20275">
      <w:r>
        <w:t xml:space="preserve">For </w:t>
      </w:r>
      <w:r w:rsidR="00B20275">
        <w:t xml:space="preserve">Store </w:t>
      </w:r>
      <w:r w:rsidR="00432708">
        <w:t>app</w:t>
      </w:r>
      <w:r>
        <w:t xml:space="preserve">s, </w:t>
      </w:r>
      <w:r w:rsidR="001C3C08">
        <w:t xml:space="preserve">use </w:t>
      </w:r>
      <w:r>
        <w:t xml:space="preserve">the </w:t>
      </w:r>
      <w:r w:rsidR="001C3C08">
        <w:t>view state</w:t>
      </w:r>
      <w:r>
        <w:t xml:space="preserve"> features in media queries</w:t>
      </w:r>
      <w:r w:rsidR="001C3C08">
        <w:t xml:space="preserve"> instead of the CSS </w:t>
      </w:r>
      <w:r w:rsidR="001C3C08" w:rsidRPr="006C2C72">
        <w:rPr>
          <w:rStyle w:val="InlineCodeColor"/>
        </w:rPr>
        <w:t>orientation</w:t>
      </w:r>
      <w:r w:rsidR="001C3C08">
        <w:t xml:space="preserve"> states (landscape and portrait), which are simply </w:t>
      </w:r>
      <w:r>
        <w:t xml:space="preserve">derived </w:t>
      </w:r>
      <w:r w:rsidR="001C3C08">
        <w:t xml:space="preserve">from the relative width and height of the display and don’t distinguish states like </w:t>
      </w:r>
      <w:r w:rsidR="001C3C08" w:rsidRPr="006C2C72">
        <w:rPr>
          <w:rStyle w:val="InlineCodeColor"/>
        </w:rPr>
        <w:t>snapped</w:t>
      </w:r>
      <w:r w:rsidR="001C3C08">
        <w:t xml:space="preserve">. In other words, the Windows view states </w:t>
      </w:r>
      <w:r w:rsidR="00D95B16">
        <w:t xml:space="preserve">are more specific to the platform and reflect states that the standard CSS does not, </w:t>
      </w:r>
      <w:r w:rsidR="001C3C08">
        <w:t>help</w:t>
      </w:r>
      <w:r w:rsidR="00D95B16">
        <w:t>ing</w:t>
      </w:r>
      <w:r w:rsidR="001C3C08">
        <w:t xml:space="preserve"> you</w:t>
      </w:r>
      <w:r w:rsidR="00D95B16">
        <w:t>r</w:t>
      </w:r>
      <w:r w:rsidR="001C3C08">
        <w:t xml:space="preserve"> </w:t>
      </w:r>
      <w:r w:rsidR="00D95B16">
        <w:t xml:space="preserve">app </w:t>
      </w:r>
      <w:r w:rsidR="001C3C08">
        <w:t xml:space="preserve">understand not only </w:t>
      </w:r>
      <w:r w:rsidR="00D95B16">
        <w:t xml:space="preserve">its available </w:t>
      </w:r>
      <w:r w:rsidR="001C3C08">
        <w:t xml:space="preserve">real estate but also </w:t>
      </w:r>
      <w:r w:rsidR="00D92B74">
        <w:t>the mode in which it’s running.</w:t>
      </w:r>
      <w:r w:rsidR="00D92B74">
        <w:rPr>
          <w:rStyle w:val="FootnoteReference"/>
        </w:rPr>
        <w:footnoteReference w:id="3"/>
      </w:r>
    </w:p>
    <w:p w:rsidR="001C3C08" w:rsidRDefault="00D95B16" w:rsidP="00B77219">
      <w:r>
        <w:t xml:space="preserve">For example, according to the standard CSS algorithm, both the </w:t>
      </w:r>
      <w:r w:rsidR="00185B70">
        <w:rPr>
          <w:rStyle w:val="InlineCodeColor"/>
        </w:rPr>
        <w:t>fullscreen</w:t>
      </w:r>
      <w:r w:rsidRPr="006C2C72">
        <w:rPr>
          <w:rStyle w:val="InlineCodeColor"/>
        </w:rPr>
        <w:t>-portrait</w:t>
      </w:r>
      <w:r>
        <w:t xml:space="preserve"> and </w:t>
      </w:r>
      <w:r w:rsidRPr="006C2C72">
        <w:rPr>
          <w:rStyle w:val="InlineCodeColor"/>
        </w:rPr>
        <w:t>snapped</w:t>
      </w:r>
      <w:r>
        <w:t xml:space="preserve"> states </w:t>
      </w:r>
      <w:r w:rsidR="00933B3E">
        <w:t>will</w:t>
      </w:r>
      <w:r>
        <w:t xml:space="preserve"> </w:t>
      </w:r>
      <w:r w:rsidR="00933B3E">
        <w:t xml:space="preserve">appear </w:t>
      </w:r>
      <w:r>
        <w:t xml:space="preserve">as </w:t>
      </w:r>
      <w:r w:rsidRPr="006C2C72">
        <w:rPr>
          <w:rStyle w:val="InlineCodeColor"/>
        </w:rPr>
        <w:t>orientation: portrait</w:t>
      </w:r>
      <w:r>
        <w:t xml:space="preserve"> </w:t>
      </w:r>
      <w:r w:rsidR="00927767">
        <w:t xml:space="preserve">because </w:t>
      </w:r>
      <w:r>
        <w:t xml:space="preserve">the aspect ratio </w:t>
      </w:r>
      <w:r w:rsidR="00933B3E">
        <w:t xml:space="preserve">is </w:t>
      </w:r>
      <w:r>
        <w:t xml:space="preserve">more vertical than horizontal. However, snapped </w:t>
      </w:r>
      <w:r w:rsidR="00933B3E">
        <w:t xml:space="preserve">view </w:t>
      </w:r>
      <w:r>
        <w:t xml:space="preserve">implies a different user intent than </w:t>
      </w:r>
      <w:r w:rsidRPr="00C0110D">
        <w:rPr>
          <w:rStyle w:val="InlineCodeColor"/>
        </w:rPr>
        <w:t>full</w:t>
      </w:r>
      <w:r w:rsidR="00933B3E" w:rsidRPr="00C0110D">
        <w:rPr>
          <w:rStyle w:val="InlineCodeColor"/>
        </w:rPr>
        <w:t>screen-</w:t>
      </w:r>
      <w:r w:rsidRPr="00C0110D">
        <w:rPr>
          <w:rStyle w:val="InlineCodeColor"/>
        </w:rPr>
        <w:t>portrait</w:t>
      </w:r>
      <w:r>
        <w:t xml:space="preserve">: in </w:t>
      </w:r>
      <w:r>
        <w:lastRenderedPageBreak/>
        <w:t xml:space="preserve">snapped </w:t>
      </w:r>
      <w:r w:rsidR="00933B3E">
        <w:t>view</w:t>
      </w:r>
      <w:r>
        <w:t xml:space="preserve"> you want to show the most </w:t>
      </w:r>
      <w:r w:rsidR="001C3C08">
        <w:t>essential parts of an app rather than trying to replicate your portrait layout</w:t>
      </w:r>
      <w:r>
        <w:t xml:space="preserve"> in a 320</w:t>
      </w:r>
      <w:r w:rsidR="00927767">
        <w:t>-</w:t>
      </w:r>
      <w:r>
        <w:t>pixel</w:t>
      </w:r>
      <w:r w:rsidR="00927767">
        <w:t>s-</w:t>
      </w:r>
      <w:r>
        <w:t>wide space</w:t>
      </w:r>
      <w:r w:rsidR="001C3C08">
        <w:t>.</w:t>
      </w:r>
    </w:p>
    <w:p w:rsidR="0046380D" w:rsidRDefault="0046380D">
      <w:r>
        <w:t xml:space="preserve">The general practice is to place all your full-screen landscape rules </w:t>
      </w:r>
      <w:r w:rsidR="00FF06EF">
        <w:t>at the top of your CSS file</w:t>
      </w:r>
      <w:r w:rsidR="004B4FA3">
        <w:t xml:space="preserve"> and </w:t>
      </w:r>
      <w:r w:rsidR="00FF06EF">
        <w:t xml:space="preserve">then make specific adjustments within the specific media queries. We did this with Here My Am! in Chapter 2, where the default styles worked for </w:t>
      </w:r>
      <w:r w:rsidR="00FF06EF" w:rsidRPr="00C0110D">
        <w:rPr>
          <w:rStyle w:val="InlineCodeColor"/>
        </w:rPr>
        <w:t>fullscreen-landscape</w:t>
      </w:r>
      <w:r w:rsidR="00FF06EF">
        <w:t xml:space="preserve"> and </w:t>
      </w:r>
      <w:r w:rsidR="00FF06EF" w:rsidRPr="00C0110D">
        <w:rPr>
          <w:rStyle w:val="InlineCodeColor"/>
        </w:rPr>
        <w:t>filled</w:t>
      </w:r>
      <w:r w:rsidR="00FF06EF">
        <w:t xml:space="preserve"> as-is, so we needed specific rules </w:t>
      </w:r>
      <w:r w:rsidR="004B4FA3">
        <w:t xml:space="preserve">only </w:t>
      </w:r>
      <w:r w:rsidR="00FF06EF">
        <w:t xml:space="preserve">for </w:t>
      </w:r>
      <w:r w:rsidR="00FF06EF" w:rsidRPr="00C0110D">
        <w:rPr>
          <w:rStyle w:val="InlineCodeColor"/>
        </w:rPr>
        <w:t>snapped</w:t>
      </w:r>
      <w:r w:rsidR="00FF06EF">
        <w:t xml:space="preserve"> and </w:t>
      </w:r>
      <w:r w:rsidR="00FF06EF" w:rsidRPr="00C0110D">
        <w:rPr>
          <w:rStyle w:val="InlineCodeColor"/>
        </w:rPr>
        <w:t>fullscreen-</w:t>
      </w:r>
      <w:r w:rsidR="00071276" w:rsidRPr="00C0110D">
        <w:rPr>
          <w:rStyle w:val="InlineCodeColor"/>
        </w:rPr>
        <w:t>portrait</w:t>
      </w:r>
      <w:r w:rsidR="00FF06EF">
        <w:t>.</w:t>
      </w:r>
    </w:p>
    <w:p w:rsidR="00D86E58" w:rsidRDefault="00D86E58"/>
    <w:p w:rsidR="00C0110D" w:rsidRDefault="00C0110D">
      <w:pPr>
        <w:pStyle w:val="Readeraidfirst"/>
      </w:pPr>
      <w:r w:rsidRPr="00C0110D">
        <w:rPr>
          <w:b/>
        </w:rPr>
        <w:t>Tip</w:t>
      </w:r>
      <w:r w:rsidR="004B4FA3">
        <w:t> </w:t>
      </w:r>
      <w:r w:rsidR="004B4FA3">
        <w:t>W</w:t>
      </w:r>
      <w:r>
        <w:t xml:space="preserve">hen styling your app in Blend, there’s a visual affordance in the Style Rules pane that lets you control the </w:t>
      </w:r>
      <w:r w:rsidR="00AF24F7">
        <w:t xml:space="preserve">exact </w:t>
      </w:r>
      <w:r>
        <w:t xml:space="preserve">insertion point of any new CSS styles in the given stylesheet. With this—the orange line shown in the </w:t>
      </w:r>
      <w:r w:rsidR="004B4FA3">
        <w:t xml:space="preserve">graphic </w:t>
      </w:r>
      <w:r>
        <w:t>below</w:t>
      </w:r>
      <w:r w:rsidR="004F296E">
        <w:t xml:space="preserve"> and shown in Video 2-</w:t>
      </w:r>
      <w:r w:rsidR="00DA0A83">
        <w:t>2</w:t>
      </w:r>
      <w:r w:rsidR="004F296E">
        <w:t xml:space="preserve"> of the companion content</w:t>
      </w:r>
      <w:r>
        <w:t>—you can indicate where to insert styles for specific media queries</w:t>
      </w:r>
      <w:r w:rsidR="00AF24F7">
        <w:t xml:space="preserve"> and within that media query</w:t>
      </w:r>
      <w:r>
        <w:t>:</w:t>
      </w:r>
    </w:p>
    <w:p w:rsidR="00C0110D" w:rsidRDefault="00C0110D" w:rsidP="00AF24F7">
      <w:pPr>
        <w:pStyle w:val="ReaderaidFig-Graphic"/>
      </w:pPr>
      <w:r w:rsidRPr="00AF24F7">
        <w:rPr>
          <w:noProof/>
        </w:rPr>
        <w:drawing>
          <wp:inline distT="0" distB="0" distL="0" distR="0" wp14:anchorId="3B1940D5" wp14:editId="52D8ED3D">
            <wp:extent cx="1935386" cy="2929233"/>
            <wp:effectExtent l="0" t="0" r="8255"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stretch>
                      <a:fillRect/>
                    </a:stretch>
                  </pic:blipFill>
                  <pic:spPr>
                    <a:xfrm>
                      <a:off x="0" y="0"/>
                      <a:ext cx="1935386" cy="2929233"/>
                    </a:xfrm>
                    <a:prstGeom prst="rect">
                      <a:avLst/>
                    </a:prstGeom>
                  </pic:spPr>
                </pic:pic>
              </a:graphicData>
            </a:graphic>
          </wp:inline>
        </w:drawing>
      </w:r>
    </w:p>
    <w:p w:rsidR="00DA0A83" w:rsidRDefault="00DA0A83" w:rsidP="00B77219"/>
    <w:p w:rsidR="002B4519" w:rsidRDefault="002B4519" w:rsidP="00B77219">
      <w:r>
        <w:t xml:space="preserve">In a few cases, handling media queries in </w:t>
      </w:r>
      <w:r w:rsidR="00DA0A83">
        <w:t xml:space="preserve">declarative </w:t>
      </w:r>
      <w:r>
        <w:t xml:space="preserve">CSS alone won’t be sufficient. When the primary content display on a page is a horizontally panning ListView with GridLayout, you typically switch that control over to ListLayout in snapped view. You might also, as suggested on </w:t>
      </w:r>
      <w:hyperlink r:id="rId41" w:history="1">
        <w:r w:rsidRPr="008B2791">
          <w:rPr>
            <w:rStyle w:val="Hyperlink"/>
          </w:rPr>
          <w:t>Guidelines for snapped and fill views</w:t>
        </w:r>
      </w:hyperlink>
      <w:r>
        <w:t xml:space="preserve">, change a list of buttons to a single drop-down </w:t>
      </w:r>
      <w:r w:rsidRPr="002B4519">
        <w:rPr>
          <w:rStyle w:val="InlineCodeColor"/>
        </w:rPr>
        <w:t>select</w:t>
      </w:r>
      <w:r>
        <w:t xml:space="preserve"> element to offer the same functionality through a more compact UI.</w:t>
      </w:r>
      <w:r w:rsidR="00DA0A83">
        <w:t xml:space="preserve"> Such things require a little bit of JavaScript.</w:t>
      </w:r>
    </w:p>
    <w:p w:rsidR="00CF00E8" w:rsidRDefault="002B4519" w:rsidP="00B77219">
      <w:r>
        <w:t xml:space="preserve">For these purposes you can employ the standard Media Query Listener API in JavaScript. </w:t>
      </w:r>
      <w:r w:rsidR="00CF00E8">
        <w:t xml:space="preserve">This interface </w:t>
      </w:r>
      <w:r w:rsidR="00D95B16">
        <w:t>(</w:t>
      </w:r>
      <w:r w:rsidR="00D95B16">
        <w:rPr>
          <w:highlight w:val="white"/>
        </w:rPr>
        <w:t>part of the W3C CSSOM View Module</w:t>
      </w:r>
      <w:r w:rsidR="00D95B16">
        <w:t>, see</w:t>
      </w:r>
      <w:r w:rsidR="00BB6BAA">
        <w:t xml:space="preserve"> </w:t>
      </w:r>
      <w:hyperlink r:id="rId42" w:history="1">
        <w:r w:rsidR="00BB6BAA" w:rsidRPr="00BB6BAA">
          <w:rPr>
            <w:rStyle w:val="Hyperlink"/>
            <w:szCs w:val="21"/>
          </w:rPr>
          <w:t>http://dev.w3.org/csswg/cssom-view/</w:t>
        </w:r>
      </w:hyperlink>
      <w:r w:rsidR="00D95B16">
        <w:t xml:space="preserve">) </w:t>
      </w:r>
      <w:r w:rsidR="00CF00E8">
        <w:t xml:space="preserve">allows </w:t>
      </w:r>
      <w:r>
        <w:t>you to add handlers for media query state changes. To listen for the snapped state, for instance, you can use code like this:</w:t>
      </w:r>
    </w:p>
    <w:p w:rsidR="00E57A08" w:rsidRPr="002B4519" w:rsidRDefault="00FF06EF" w:rsidP="00E56706">
      <w:pPr>
        <w:pStyle w:val="CodeBlock"/>
        <w:rPr>
          <w:highlight w:val="white"/>
        </w:rPr>
      </w:pPr>
      <w:r w:rsidRPr="002B4519">
        <w:rPr>
          <w:rFonts w:eastAsiaTheme="minorHAnsi"/>
          <w:color w:val="0000FF"/>
          <w:highlight w:val="white"/>
        </w:rPr>
        <w:lastRenderedPageBreak/>
        <w:t>var</w:t>
      </w:r>
      <w:r w:rsidRPr="002B4519">
        <w:rPr>
          <w:rFonts w:eastAsiaTheme="minorHAnsi"/>
          <w:highlight w:val="white"/>
        </w:rPr>
        <w:t xml:space="preserve"> mql = window.matchMedia(</w:t>
      </w:r>
      <w:r w:rsidRPr="002B4519">
        <w:rPr>
          <w:rFonts w:eastAsiaTheme="minorHAnsi"/>
          <w:color w:val="A31515"/>
          <w:highlight w:val="white"/>
        </w:rPr>
        <w:t>"(-ms-view-state: snapped)"</w:t>
      </w:r>
      <w:r w:rsidRPr="002B4519">
        <w:rPr>
          <w:rFonts w:eastAsiaTheme="minorHAnsi"/>
          <w:highlight w:val="white"/>
        </w:rPr>
        <w:t>);</w:t>
      </w:r>
      <w:r w:rsidRPr="002B4519">
        <w:rPr>
          <w:rFonts w:eastAsiaTheme="minorHAnsi"/>
          <w:highlight w:val="white"/>
        </w:rPr>
        <w:br/>
        <w:t>mql.addListener(styleForSnapped);</w:t>
      </w:r>
      <w:r w:rsidRPr="002B4519">
        <w:rPr>
          <w:rFonts w:eastAsiaTheme="minorHAnsi"/>
          <w:highlight w:val="white"/>
        </w:rPr>
        <w:br/>
      </w:r>
      <w:r w:rsidRPr="002B4519">
        <w:rPr>
          <w:rFonts w:eastAsiaTheme="minorHAnsi"/>
          <w:highlight w:val="white"/>
        </w:rPr>
        <w:br/>
      </w:r>
      <w:r w:rsidRPr="002B4519">
        <w:rPr>
          <w:rFonts w:eastAsiaTheme="minorHAnsi"/>
          <w:color w:val="0000FF"/>
          <w:highlight w:val="white"/>
        </w:rPr>
        <w:t>function</w:t>
      </w:r>
      <w:r w:rsidRPr="002B4519">
        <w:rPr>
          <w:rFonts w:eastAsiaTheme="minorHAnsi"/>
          <w:highlight w:val="white"/>
        </w:rPr>
        <w:t xml:space="preserve"> styleForSnapped() {</w:t>
      </w:r>
      <w:r w:rsidRPr="002B4519">
        <w:rPr>
          <w:rFonts w:eastAsiaTheme="minorHAnsi"/>
          <w:highlight w:val="white"/>
        </w:rPr>
        <w:br/>
      </w:r>
      <w:r>
        <w:rPr>
          <w:rFonts w:eastAsiaTheme="minorHAnsi"/>
          <w:color w:val="0000FF"/>
          <w:highlight w:val="white"/>
        </w:rPr>
        <w:t xml:space="preserve">    </w:t>
      </w:r>
      <w:r w:rsidRPr="00FF06EF">
        <w:rPr>
          <w:rFonts w:eastAsiaTheme="minorHAnsi"/>
          <w:color w:val="0000FF"/>
          <w:highlight w:val="white"/>
        </w:rPr>
        <w:t>if</w:t>
      </w:r>
      <w:r w:rsidRPr="00FF06EF">
        <w:rPr>
          <w:rFonts w:eastAsiaTheme="minorHAnsi"/>
          <w:highlight w:val="white"/>
        </w:rPr>
        <w:t xml:space="preserve"> (mql.matches) {</w:t>
      </w:r>
      <w:r w:rsidRPr="00FF06EF">
        <w:rPr>
          <w:rFonts w:eastAsiaTheme="minorHAnsi"/>
          <w:highlight w:val="white"/>
        </w:rPr>
        <w:br/>
      </w:r>
      <w:r>
        <w:rPr>
          <w:rFonts w:eastAsiaTheme="minorHAnsi"/>
          <w:highlight w:val="white"/>
        </w:rPr>
        <w:t xml:space="preserve">    </w:t>
      </w:r>
      <w:r w:rsidRPr="00FF06EF">
        <w:rPr>
          <w:rFonts w:eastAsiaTheme="minorHAnsi"/>
          <w:highlight w:val="white"/>
        </w:rPr>
        <w:t xml:space="preserve">    </w:t>
      </w:r>
      <w:r w:rsidRPr="00FF06EF">
        <w:rPr>
          <w:rFonts w:eastAsiaTheme="minorHAnsi"/>
          <w:color w:val="008000"/>
          <w:highlight w:val="white"/>
        </w:rPr>
        <w:t>//...</w:t>
      </w:r>
      <w:r w:rsidRPr="00FF06EF">
        <w:rPr>
          <w:rFonts w:eastAsiaTheme="minorHAnsi"/>
          <w:color w:val="008000"/>
          <w:highlight w:val="white"/>
        </w:rPr>
        <w:br/>
      </w:r>
      <w:r>
        <w:rPr>
          <w:rFonts w:eastAsiaTheme="minorHAnsi"/>
          <w:highlight w:val="white"/>
        </w:rPr>
        <w:t xml:space="preserve">    </w:t>
      </w:r>
      <w:r w:rsidRPr="00FF06EF">
        <w:rPr>
          <w:rFonts w:eastAsiaTheme="minorHAnsi"/>
          <w:highlight w:val="white"/>
        </w:rPr>
        <w:t>}</w:t>
      </w:r>
      <w:r w:rsidRPr="00FF06EF">
        <w:rPr>
          <w:rFonts w:eastAsiaTheme="minorHAnsi"/>
          <w:highlight w:val="white"/>
        </w:rPr>
        <w:br/>
      </w:r>
      <w:r w:rsidRPr="002B4519">
        <w:rPr>
          <w:rFonts w:eastAsiaTheme="minorHAnsi"/>
          <w:highlight w:val="white"/>
        </w:rPr>
        <w:t>}</w:t>
      </w:r>
      <w:r w:rsidRPr="002B4519">
        <w:rPr>
          <w:rFonts w:eastAsiaTheme="minorHAnsi"/>
          <w:highlight w:val="white"/>
        </w:rPr>
        <w:br/>
      </w:r>
      <w:r w:rsidRPr="002B4519">
        <w:rPr>
          <w:rFonts w:eastAsiaTheme="minorHAnsi"/>
          <w:highlight w:val="white"/>
        </w:rPr>
        <w:br/>
      </w:r>
      <w:r w:rsidRPr="002B4519">
        <w:rPr>
          <w:rFonts w:eastAsiaTheme="minorHAnsi"/>
          <w:color w:val="008000"/>
          <w:highlight w:val="white"/>
        </w:rPr>
        <w:t>// Set up listeners for other view states: full-screen, fill, and device-portrait</w:t>
      </w:r>
      <w:r>
        <w:rPr>
          <w:rFonts w:eastAsiaTheme="minorHAnsi"/>
          <w:color w:val="008000"/>
          <w:highlight w:val="white"/>
        </w:rPr>
        <w:br/>
      </w:r>
      <w:r w:rsidRPr="002B4519">
        <w:rPr>
          <w:rFonts w:eastAsiaTheme="minorHAnsi"/>
          <w:color w:val="008000"/>
          <w:highlight w:val="white"/>
        </w:rPr>
        <w:t xml:space="preserve">// </w:t>
      </w:r>
      <w:r>
        <w:rPr>
          <w:rFonts w:eastAsiaTheme="minorHAnsi"/>
          <w:color w:val="008000"/>
          <w:highlight w:val="white"/>
        </w:rPr>
        <w:t>or send all media queries to the same handler and check the current state therein.</w:t>
      </w:r>
    </w:p>
    <w:p w:rsidR="00D95B16" w:rsidRDefault="00D95B16" w:rsidP="000F0895">
      <w:pPr>
        <w:rPr>
          <w:highlight w:val="white"/>
        </w:rPr>
      </w:pPr>
      <w:r>
        <w:rPr>
          <w:highlight w:val="white"/>
        </w:rPr>
        <w:t xml:space="preserve">You can see that the media query strings you pass to </w:t>
      </w:r>
      <w:r w:rsidR="002B4519" w:rsidRPr="002B4519">
        <w:rPr>
          <w:rStyle w:val="InlineCodeColor"/>
          <w:highlight w:val="white"/>
        </w:rPr>
        <w:t>window.</w:t>
      </w:r>
      <w:r w:rsidRPr="002B4519">
        <w:rPr>
          <w:rStyle w:val="InlineCodeColor"/>
          <w:highlight w:val="white"/>
        </w:rPr>
        <w:t>matchMedia</w:t>
      </w:r>
      <w:r>
        <w:rPr>
          <w:highlight w:val="white"/>
        </w:rPr>
        <w:t xml:space="preserve"> are t</w:t>
      </w:r>
      <w:r w:rsidR="006343F1">
        <w:rPr>
          <w:highlight w:val="white"/>
        </w:rPr>
        <w:t>he same as used in CSS directly, and in the handler you can, of course, perform whatever actions you need from JavaScript.</w:t>
      </w:r>
    </w:p>
    <w:p w:rsidR="00C75C40" w:rsidRPr="00C75C40" w:rsidRDefault="00C75C40">
      <w:pPr>
        <w:pStyle w:val="Readeraidonly"/>
        <w:rPr>
          <w:b/>
          <w:highlight w:val="white"/>
        </w:rPr>
      </w:pPr>
      <w:r w:rsidRPr="00C75C40">
        <w:rPr>
          <w:b/>
          <w:highlight w:val="white"/>
        </w:rPr>
        <w:t>Tip</w:t>
      </w:r>
      <w:r w:rsidR="004B4FA3">
        <w:t> </w:t>
      </w:r>
      <w:r>
        <w:rPr>
          <w:highlight w:val="white"/>
        </w:rPr>
        <w:t xml:space="preserve">Be sure to test your view states </w:t>
      </w:r>
      <w:r w:rsidR="00DA0A83">
        <w:rPr>
          <w:highlight w:val="white"/>
        </w:rPr>
        <w:t xml:space="preserve">on the </w:t>
      </w:r>
      <w:r w:rsidR="00DA0A83" w:rsidRPr="00EE525F">
        <w:rPr>
          <w:rStyle w:val="InlineCodeColorWinRTEvent"/>
          <w:sz w:val="16"/>
          <w:szCs w:val="16"/>
          <w:highlight w:val="white"/>
        </w:rPr>
        <w:t>resuming</w:t>
      </w:r>
      <w:r w:rsidR="00DA0A83">
        <w:rPr>
          <w:highlight w:val="white"/>
        </w:rPr>
        <w:t xml:space="preserve"> event, as </w:t>
      </w:r>
      <w:r>
        <w:rPr>
          <w:highlight w:val="white"/>
        </w:rPr>
        <w:t xml:space="preserve">display characteristics might have changed, such as plugging in a different monitor or going to the Settings charm &gt; Change PC Settings &gt; Ease of Access and toggling Make Everything on the Screen Bigger. That is, it’s possible </w:t>
      </w:r>
      <w:r w:rsidR="006D1D55">
        <w:rPr>
          <w:highlight w:val="white"/>
        </w:rPr>
        <w:t>to bring your app from the background (suspended state) directly into snap</w:t>
      </w:r>
      <w:r w:rsidR="00DA0A83">
        <w:rPr>
          <w:highlight w:val="white"/>
        </w:rPr>
        <w:t>ped</w:t>
      </w:r>
      <w:r w:rsidR="006D1D55">
        <w:rPr>
          <w:highlight w:val="white"/>
        </w:rPr>
        <w:t xml:space="preserve"> view, and </w:t>
      </w:r>
      <w:r>
        <w:rPr>
          <w:highlight w:val="white"/>
        </w:rPr>
        <w:t xml:space="preserve">screen dimensions </w:t>
      </w:r>
      <w:r w:rsidR="006D1D55">
        <w:rPr>
          <w:highlight w:val="white"/>
        </w:rPr>
        <w:t xml:space="preserve">might also have </w:t>
      </w:r>
      <w:r>
        <w:rPr>
          <w:highlight w:val="white"/>
        </w:rPr>
        <w:t>change</w:t>
      </w:r>
      <w:r w:rsidR="006D1D55">
        <w:rPr>
          <w:highlight w:val="white"/>
        </w:rPr>
        <w:t>d</w:t>
      </w:r>
      <w:r>
        <w:rPr>
          <w:highlight w:val="white"/>
        </w:rPr>
        <w:t xml:space="preserve"> while you’re suspended</w:t>
      </w:r>
      <w:r w:rsidR="006D1D55">
        <w:rPr>
          <w:highlight w:val="white"/>
        </w:rPr>
        <w:t>.</w:t>
      </w:r>
      <w:r>
        <w:rPr>
          <w:highlight w:val="white"/>
        </w:rPr>
        <w:t xml:space="preserve"> </w:t>
      </w:r>
      <w:r w:rsidR="006D1D55">
        <w:rPr>
          <w:highlight w:val="white"/>
        </w:rPr>
        <w:t>S</w:t>
      </w:r>
      <w:r>
        <w:rPr>
          <w:highlight w:val="white"/>
        </w:rPr>
        <w:t xml:space="preserve">o test your layout </w:t>
      </w:r>
      <w:r w:rsidR="00360692">
        <w:rPr>
          <w:highlight w:val="white"/>
        </w:rPr>
        <w:t xml:space="preserve">when </w:t>
      </w:r>
      <w:r w:rsidRPr="00EE525F">
        <w:rPr>
          <w:rStyle w:val="InlineCodeColorWinRTEvent"/>
          <w:sz w:val="16"/>
          <w:szCs w:val="16"/>
          <w:highlight w:val="white"/>
        </w:rPr>
        <w:t>resuming</w:t>
      </w:r>
      <w:r>
        <w:rPr>
          <w:highlight w:val="white"/>
        </w:rPr>
        <w:t xml:space="preserve"> </w:t>
      </w:r>
      <w:r w:rsidR="006D1D55">
        <w:rPr>
          <w:highlight w:val="white"/>
        </w:rPr>
        <w:t>into snap</w:t>
      </w:r>
      <w:r w:rsidR="00DA0A83">
        <w:rPr>
          <w:highlight w:val="white"/>
        </w:rPr>
        <w:t>ped view</w:t>
      </w:r>
      <w:r w:rsidR="00360692">
        <w:rPr>
          <w:highlight w:val="white"/>
        </w:rPr>
        <w:t xml:space="preserve"> and when resuming into d</w:t>
      </w:r>
      <w:r w:rsidR="007A52B0">
        <w:rPr>
          <w:highlight w:val="white"/>
        </w:rPr>
        <w:t>i</w:t>
      </w:r>
      <w:r w:rsidR="00360692">
        <w:rPr>
          <w:highlight w:val="white"/>
        </w:rPr>
        <w:t xml:space="preserve">fferent screen dimensions. </w:t>
      </w:r>
    </w:p>
    <w:p w:rsidR="00A4286A" w:rsidRDefault="00A4286A" w:rsidP="00A4286A">
      <w:r>
        <w:t xml:space="preserve">When handling view states (or </w:t>
      </w:r>
      <w:r w:rsidRPr="007A1225">
        <w:rPr>
          <w:rStyle w:val="InlineCodeColor"/>
        </w:rPr>
        <w:t>window.onresize</w:t>
      </w:r>
      <w:r>
        <w:t xml:space="preserve"> events), you can obtain exact dimensions of your app window through the </w:t>
      </w:r>
      <w:r w:rsidRPr="007A1225">
        <w:rPr>
          <w:rStyle w:val="InlineCodeColor"/>
        </w:rPr>
        <w:t>window.inner</w:t>
      </w:r>
      <w:r>
        <w:rPr>
          <w:rStyle w:val="InlineCodeColor"/>
        </w:rPr>
        <w:t>Width</w:t>
      </w:r>
      <w:r>
        <w:t xml:space="preserve"> and </w:t>
      </w:r>
      <w:r w:rsidRPr="007A1225">
        <w:rPr>
          <w:rStyle w:val="InlineCodeColor"/>
        </w:rPr>
        <w:t>window.inner</w:t>
      </w:r>
      <w:r>
        <w:rPr>
          <w:rStyle w:val="InlineCodeColor"/>
        </w:rPr>
        <w:t>Height</w:t>
      </w:r>
      <w:r>
        <w:t xml:space="preserve"> properties. The </w:t>
      </w:r>
      <w:r w:rsidRPr="00C7591A">
        <w:rPr>
          <w:rStyle w:val="InlineCodeColor"/>
        </w:rPr>
        <w:t>document.body.</w:t>
      </w:r>
      <w:r>
        <w:rPr>
          <w:rStyle w:val="InlineCodeColor"/>
        </w:rPr>
        <w:softHyphen/>
      </w:r>
      <w:r w:rsidRPr="00C7591A">
        <w:rPr>
          <w:rStyle w:val="InlineCodeColor"/>
        </w:rPr>
        <w:t>clientWidth</w:t>
      </w:r>
      <w:r>
        <w:t xml:space="preserve"> and </w:t>
      </w:r>
      <w:r w:rsidRPr="00C7591A">
        <w:rPr>
          <w:rStyle w:val="InlineCodeColor"/>
        </w:rPr>
        <w:t>document.body.clientHeight</w:t>
      </w:r>
      <w:r>
        <w:t xml:space="preserve"> properties will be the same, as will be the </w:t>
      </w:r>
      <w:r w:rsidRPr="00C7591A">
        <w:rPr>
          <w:rStyle w:val="InlineCodeColor"/>
        </w:rPr>
        <w:t>clientWidth</w:t>
      </w:r>
      <w:r>
        <w:t xml:space="preserve"> and </w:t>
      </w:r>
      <w:r w:rsidRPr="00C7591A">
        <w:rPr>
          <w:rStyle w:val="InlineCodeColor"/>
        </w:rPr>
        <w:t>clientHeight</w:t>
      </w:r>
      <w:r>
        <w:t xml:space="preserve"> properties of any element (like a </w:t>
      </w:r>
      <w:r w:rsidRPr="00C7591A">
        <w:rPr>
          <w:rStyle w:val="InlineCodeColor"/>
        </w:rPr>
        <w:t>div</w:t>
      </w:r>
      <w:r>
        <w:t xml:space="preserve">) that occupies 100% of the document body. </w:t>
      </w:r>
      <w:r w:rsidR="00F0163C">
        <w:t xml:space="preserve">Within the </w:t>
      </w:r>
      <w:r w:rsidR="00F0163C" w:rsidRPr="00F0163C">
        <w:rPr>
          <w:rStyle w:val="InlineCodeColor"/>
        </w:rPr>
        <w:t>resize</w:t>
      </w:r>
      <w:r w:rsidR="00F0163C">
        <w:t xml:space="preserve"> event, the </w:t>
      </w:r>
      <w:r w:rsidR="00F0163C" w:rsidRPr="00F0163C">
        <w:rPr>
          <w:rStyle w:val="InlineCodeColor"/>
        </w:rPr>
        <w:t>args.view.outerWidth</w:t>
      </w:r>
      <w:r w:rsidR="00F0163C">
        <w:t xml:space="preserve"> and </w:t>
      </w:r>
      <w:r w:rsidR="00F0163C" w:rsidRPr="00F0163C">
        <w:rPr>
          <w:rStyle w:val="InlineCodeColor"/>
        </w:rPr>
        <w:t>args.view.outerHeight</w:t>
      </w:r>
      <w:r w:rsidR="00F0163C">
        <w:t xml:space="preserve"> properties are also available.</w:t>
      </w:r>
    </w:p>
    <w:p w:rsidR="00FD52DF" w:rsidRDefault="00FD52DF" w:rsidP="00FD52DF">
      <w:r>
        <w:t xml:space="preserve">In CSS there are also variables for the viewport height and viewport width: </w:t>
      </w:r>
      <w:r w:rsidRPr="00FD52DF">
        <w:rPr>
          <w:rStyle w:val="InlineCodeColor"/>
        </w:rPr>
        <w:t>vh</w:t>
      </w:r>
      <w:r>
        <w:t xml:space="preserve"> and </w:t>
      </w:r>
      <w:r w:rsidRPr="00FD52DF">
        <w:rPr>
          <w:rStyle w:val="InlineCodeColor"/>
        </w:rPr>
        <w:t>vw</w:t>
      </w:r>
      <w:r>
        <w:t xml:space="preserve">. You can prefix these with a percentage number, such that 100vh is 100% of the viewport height, and 3.5vw is 3.5% of the viewport width. These variables can also be used in CSS </w:t>
      </w:r>
      <w:r w:rsidRPr="00FD52DF">
        <w:rPr>
          <w:rStyle w:val="InlineCodeColor"/>
        </w:rPr>
        <w:t>calc</w:t>
      </w:r>
      <w:r>
        <w:t xml:space="preserve"> expressions.</w:t>
      </w:r>
    </w:p>
    <w:p w:rsidR="006343F1" w:rsidRDefault="00A4286A" w:rsidP="00DE430C">
      <w:r>
        <w:rPr>
          <w:highlight w:val="white"/>
        </w:rPr>
        <w:t xml:space="preserve">The current view state is available through the </w:t>
      </w:r>
      <w:r w:rsidR="006343F1" w:rsidRPr="006343F1">
        <w:rPr>
          <w:rStyle w:val="InlineCodeColor"/>
          <w:highlight w:val="white"/>
        </w:rPr>
        <w:t>Windows.UI.ViewManagement.Application</w:t>
      </w:r>
      <w:r w:rsidR="00DE430C">
        <w:rPr>
          <w:rStyle w:val="InlineCodeColor"/>
          <w:highlight w:val="white"/>
        </w:rPr>
        <w:t>-</w:t>
      </w:r>
      <w:r w:rsidR="006343F1" w:rsidRPr="006343F1">
        <w:rPr>
          <w:rStyle w:val="InlineCodeColor"/>
          <w:highlight w:val="white"/>
        </w:rPr>
        <w:t>View</w:t>
      </w:r>
      <w:r>
        <w:rPr>
          <w:rStyle w:val="InlineCodeColor"/>
          <w:highlight w:val="white"/>
        </w:rPr>
        <w:softHyphen/>
      </w:r>
      <w:r w:rsidR="00E72B7C">
        <w:rPr>
          <w:rStyle w:val="InlineCodeColor"/>
          <w:highlight w:val="white"/>
        </w:rPr>
        <w:t>.value</w:t>
      </w:r>
      <w:r w:rsidR="00E72B7C">
        <w:rPr>
          <w:highlight w:val="white"/>
        </w:rPr>
        <w:t xml:space="preserve"> property</w:t>
      </w:r>
      <w:r w:rsidR="006343F1">
        <w:rPr>
          <w:highlight w:val="white"/>
        </w:rPr>
        <w:t xml:space="preserve">. </w:t>
      </w:r>
      <w:r w:rsidR="00E72B7C">
        <w:rPr>
          <w:highlight w:val="white"/>
        </w:rPr>
        <w:t xml:space="preserve">This </w:t>
      </w:r>
      <w:r w:rsidR="006343F1">
        <w:rPr>
          <w:highlight w:val="white"/>
        </w:rPr>
        <w:t xml:space="preserve">value </w:t>
      </w:r>
      <w:r>
        <w:rPr>
          <w:highlight w:val="white"/>
        </w:rPr>
        <w:t xml:space="preserve">comes </w:t>
      </w:r>
      <w:r w:rsidR="006343F1">
        <w:rPr>
          <w:highlight w:val="white"/>
        </w:rPr>
        <w:t>from the</w:t>
      </w:r>
      <w:r w:rsidR="006343F1">
        <w:t xml:space="preserve"> </w:t>
      </w:r>
      <w:r w:rsidR="006343F1" w:rsidRPr="006343F1">
        <w:rPr>
          <w:rStyle w:val="InlineCodeColor"/>
        </w:rPr>
        <w:t>Windows.UI.ViewManagement.Application</w:t>
      </w:r>
      <w:r w:rsidR="00DE430C">
        <w:rPr>
          <w:rStyle w:val="InlineCodeColor"/>
        </w:rPr>
        <w:t>-</w:t>
      </w:r>
      <w:r w:rsidR="006343F1" w:rsidRPr="006343F1">
        <w:rPr>
          <w:rStyle w:val="InlineCodeColor"/>
        </w:rPr>
        <w:t>ViewState</w:t>
      </w:r>
      <w:r w:rsidR="006343F1" w:rsidRPr="006343F1">
        <w:rPr>
          <w:rStyle w:val="InlineCodeColor"/>
          <w:rFonts w:ascii="Segoe" w:hAnsi="Segoe" w:cs="Segoe"/>
          <w:sz w:val="18"/>
          <w:szCs w:val="19"/>
        </w:rPr>
        <w:t xml:space="preserve"> </w:t>
      </w:r>
      <w:r w:rsidR="006343F1" w:rsidRPr="006343F1">
        <w:t>enumeration</w:t>
      </w:r>
      <w:r w:rsidR="006343F1">
        <w:t xml:space="preserve"> as shown in the earlier table. We’ve seen a few uses of this in earlier chapters. For </w:t>
      </w:r>
      <w:r w:rsidR="00277C48">
        <w:t>instance</w:t>
      </w:r>
      <w:r w:rsidR="006343F1">
        <w:t xml:space="preserve">, page controls (discussed in Chapter 3, “App Anatomy and Page Navigation”) typically check the view state within their </w:t>
      </w:r>
      <w:r w:rsidR="006343F1" w:rsidRPr="006343F1">
        <w:rPr>
          <w:rStyle w:val="InlineCodeColor"/>
        </w:rPr>
        <w:t>ready</w:t>
      </w:r>
      <w:r w:rsidR="006343F1">
        <w:t xml:space="preserve"> method and directly receive those states within their </w:t>
      </w:r>
      <w:r w:rsidR="006343F1" w:rsidRPr="006E2EF4">
        <w:rPr>
          <w:rStyle w:val="InlineCodeColor"/>
        </w:rPr>
        <w:t>updateLayout</w:t>
      </w:r>
      <w:r w:rsidR="006343F1">
        <w:t xml:space="preserve"> method. </w:t>
      </w:r>
      <w:r w:rsidR="006E2EF4">
        <w:t xml:space="preserve">In fact, every method of the groupedItems page control in the </w:t>
      </w:r>
      <w:r w:rsidR="00DA0A83">
        <w:t xml:space="preserve">Grid </w:t>
      </w:r>
      <w:r w:rsidR="006E2EF4">
        <w:t>App project template is sensitive to the view state. Take a look at the</w:t>
      </w:r>
      <w:r>
        <w:t xml:space="preserve"> </w:t>
      </w:r>
      <w:r w:rsidR="00DA0A83">
        <w:t>code in pages/groupedItems/</w:t>
      </w:r>
      <w:r>
        <w:t>groupedItems.js:</w:t>
      </w:r>
    </w:p>
    <w:p w:rsidR="006343F1" w:rsidRDefault="006E2EF4" w:rsidP="00E56706">
      <w:pPr>
        <w:pStyle w:val="CodeBlock"/>
        <w:rPr>
          <w:highlight w:val="white"/>
        </w:rPr>
      </w:pPr>
      <w:r w:rsidRPr="006343F1">
        <w:rPr>
          <w:rFonts w:eastAsiaTheme="minorHAnsi"/>
          <w:color w:val="008000"/>
          <w:highlight w:val="white"/>
        </w:rPr>
        <w:t xml:space="preserve">// </w:t>
      </w:r>
      <w:r>
        <w:rPr>
          <w:rFonts w:eastAsiaTheme="minorHAnsi"/>
          <w:color w:val="008000"/>
          <w:highlight w:val="white"/>
        </w:rPr>
        <w:t>A few lines and comments are omitted</w:t>
      </w:r>
      <w:r w:rsidRPr="006343F1">
        <w:rPr>
          <w:rFonts w:eastAsiaTheme="minorHAnsi"/>
          <w:highlight w:val="white"/>
        </w:rPr>
        <w:br/>
      </w:r>
      <w:r w:rsidR="006343F1" w:rsidRPr="006343F1">
        <w:rPr>
          <w:rFonts w:eastAsiaTheme="minorHAnsi"/>
          <w:color w:val="0000FF"/>
          <w:highlight w:val="white"/>
        </w:rPr>
        <w:t>var</w:t>
      </w:r>
      <w:r w:rsidR="006343F1" w:rsidRPr="006343F1">
        <w:rPr>
          <w:rFonts w:eastAsiaTheme="minorHAnsi"/>
          <w:highlight w:val="white"/>
        </w:rPr>
        <w:t xml:space="preserve"> appView = Windows.UI.ViewManagement.ApplicationView;</w:t>
      </w:r>
      <w:r w:rsidR="006343F1" w:rsidRPr="006343F1">
        <w:rPr>
          <w:rFonts w:eastAsiaTheme="minorHAnsi"/>
          <w:highlight w:val="white"/>
        </w:rPr>
        <w:br/>
      </w:r>
      <w:r w:rsidR="006343F1" w:rsidRPr="006343F1">
        <w:rPr>
          <w:rFonts w:eastAsiaTheme="minorHAnsi"/>
          <w:color w:val="0000FF"/>
          <w:highlight w:val="white"/>
        </w:rPr>
        <w:t>var</w:t>
      </w:r>
      <w:r w:rsidR="006343F1" w:rsidRPr="006343F1">
        <w:rPr>
          <w:rFonts w:eastAsiaTheme="minorHAnsi"/>
          <w:highlight w:val="white"/>
        </w:rPr>
        <w:t xml:space="preserve"> appViewState = Windows.UI.ViewManagement.ApplicationViewState;</w:t>
      </w:r>
      <w:r w:rsidR="006343F1" w:rsidRPr="006343F1">
        <w:rPr>
          <w:rFonts w:eastAsiaTheme="minorHAnsi"/>
          <w:highlight w:val="white"/>
        </w:rPr>
        <w:br/>
      </w:r>
      <w:r w:rsidR="006343F1" w:rsidRPr="006343F1">
        <w:rPr>
          <w:rFonts w:eastAsiaTheme="minorHAnsi"/>
          <w:color w:val="0000FF"/>
          <w:highlight w:val="white"/>
        </w:rPr>
        <w:t>var</w:t>
      </w:r>
      <w:r w:rsidR="006343F1" w:rsidRPr="006343F1">
        <w:rPr>
          <w:rFonts w:eastAsiaTheme="minorHAnsi"/>
          <w:highlight w:val="white"/>
        </w:rPr>
        <w:t xml:space="preserve"> nav = WinJS.Navigation;</w:t>
      </w:r>
      <w:r w:rsidR="006343F1" w:rsidRPr="006343F1">
        <w:rPr>
          <w:rFonts w:eastAsiaTheme="minorHAnsi"/>
          <w:highlight w:val="white"/>
        </w:rPr>
        <w:br/>
      </w:r>
      <w:r w:rsidR="006343F1" w:rsidRPr="006343F1">
        <w:rPr>
          <w:rFonts w:eastAsiaTheme="minorHAnsi"/>
          <w:color w:val="0000FF"/>
          <w:highlight w:val="white"/>
        </w:rPr>
        <w:t>var</w:t>
      </w:r>
      <w:r w:rsidR="006343F1" w:rsidRPr="006343F1">
        <w:rPr>
          <w:rFonts w:eastAsiaTheme="minorHAnsi"/>
          <w:highlight w:val="white"/>
        </w:rPr>
        <w:t xml:space="preserve"> ui = WinJS.UI;</w:t>
      </w:r>
      <w:r w:rsidR="006343F1" w:rsidRPr="006343F1">
        <w:rPr>
          <w:rFonts w:eastAsiaTheme="minorHAnsi"/>
          <w:highlight w:val="white"/>
        </w:rPr>
        <w:br/>
      </w:r>
      <w:r w:rsidR="006343F1" w:rsidRPr="006343F1">
        <w:rPr>
          <w:rFonts w:eastAsiaTheme="minorHAnsi"/>
          <w:highlight w:val="white"/>
        </w:rPr>
        <w:br/>
      </w:r>
      <w:r w:rsidR="006343F1" w:rsidRPr="006343F1">
        <w:rPr>
          <w:rFonts w:eastAsiaTheme="minorHAnsi"/>
          <w:highlight w:val="white"/>
        </w:rPr>
        <w:lastRenderedPageBreak/>
        <w:t>ui.Pages.define(</w:t>
      </w:r>
      <w:r w:rsidR="006343F1" w:rsidRPr="006343F1">
        <w:rPr>
          <w:rFonts w:eastAsiaTheme="minorHAnsi"/>
          <w:color w:val="A31515"/>
          <w:highlight w:val="white"/>
        </w:rPr>
        <w:t>"/pages/groupedItems/groupedItems.html"</w:t>
      </w:r>
      <w:r w:rsidR="006343F1" w:rsidRPr="006343F1">
        <w:rPr>
          <w:rFonts w:eastAsiaTheme="minorHAnsi"/>
          <w:highlight w:val="white"/>
        </w:rPr>
        <w:t>, {</w:t>
      </w:r>
      <w:r w:rsidR="006343F1" w:rsidRPr="006343F1">
        <w:rPr>
          <w:rFonts w:eastAsiaTheme="minorHAnsi"/>
          <w:highlight w:val="white"/>
        </w:rPr>
        <w:br/>
        <w:t xml:space="preserve">    initializeLayout: </w:t>
      </w:r>
      <w:r w:rsidR="006343F1" w:rsidRPr="006343F1">
        <w:rPr>
          <w:rFonts w:eastAsiaTheme="minorHAnsi"/>
          <w:color w:val="0000FF"/>
          <w:highlight w:val="white"/>
        </w:rPr>
        <w:t>function</w:t>
      </w:r>
      <w:r w:rsidR="006343F1" w:rsidRPr="006343F1">
        <w:rPr>
          <w:rFonts w:eastAsiaTheme="minorHAnsi"/>
          <w:highlight w:val="white"/>
        </w:rPr>
        <w:t xml:space="preserve"> (listView, viewState) {</w:t>
      </w:r>
      <w:r w:rsidR="006343F1" w:rsidRPr="006343F1">
        <w:rPr>
          <w:rFonts w:eastAsiaTheme="minorHAnsi"/>
          <w:highlight w:val="white"/>
        </w:rPr>
        <w:br/>
        <w:t xml:space="preserve">        </w:t>
      </w:r>
      <w:r w:rsidR="006343F1" w:rsidRPr="006343F1">
        <w:rPr>
          <w:rFonts w:eastAsiaTheme="minorHAnsi"/>
          <w:color w:val="0000FF"/>
          <w:highlight w:val="white"/>
        </w:rPr>
        <w:t>if</w:t>
      </w:r>
      <w:r w:rsidR="006343F1" w:rsidRPr="006343F1">
        <w:rPr>
          <w:rFonts w:eastAsiaTheme="minorHAnsi"/>
          <w:highlight w:val="white"/>
        </w:rPr>
        <w:t xml:space="preserve"> (viewState === appViewState.snapped) {</w:t>
      </w:r>
      <w:r w:rsidR="006343F1" w:rsidRPr="006343F1">
        <w:rPr>
          <w:rFonts w:eastAsiaTheme="minorHAnsi"/>
          <w:highlight w:val="white"/>
        </w:rPr>
        <w:br/>
        <w:t xml:space="preserve">            listView.itemDataSource = Data.groups.dataSource;</w:t>
      </w:r>
      <w:r w:rsidR="006343F1" w:rsidRPr="006343F1">
        <w:rPr>
          <w:rFonts w:eastAsiaTheme="minorHAnsi"/>
          <w:highlight w:val="white"/>
        </w:rPr>
        <w:br/>
        <w:t xml:space="preserve">            listView.groupDataSource = </w:t>
      </w:r>
      <w:r w:rsidR="006343F1" w:rsidRPr="006343F1">
        <w:rPr>
          <w:rFonts w:eastAsiaTheme="minorHAnsi"/>
          <w:color w:val="0000FF"/>
          <w:highlight w:val="white"/>
        </w:rPr>
        <w:t>null</w:t>
      </w:r>
      <w:r w:rsidR="006343F1" w:rsidRPr="006343F1">
        <w:rPr>
          <w:rFonts w:eastAsiaTheme="minorHAnsi"/>
          <w:highlight w:val="white"/>
        </w:rPr>
        <w:t>;</w:t>
      </w:r>
      <w:r w:rsidR="006343F1" w:rsidRPr="006343F1">
        <w:rPr>
          <w:rFonts w:eastAsiaTheme="minorHAnsi"/>
          <w:highlight w:val="white"/>
        </w:rPr>
        <w:br/>
        <w:t xml:space="preserve">            listView.layout = </w:t>
      </w:r>
      <w:r w:rsidR="006343F1" w:rsidRPr="006343F1">
        <w:rPr>
          <w:rFonts w:eastAsiaTheme="minorHAnsi"/>
          <w:color w:val="0000FF"/>
          <w:highlight w:val="white"/>
        </w:rPr>
        <w:t>new</w:t>
      </w:r>
      <w:r w:rsidR="006343F1" w:rsidRPr="006343F1">
        <w:rPr>
          <w:rFonts w:eastAsiaTheme="minorHAnsi"/>
          <w:highlight w:val="white"/>
        </w:rPr>
        <w:t xml:space="preserve"> ui.ListLayout();</w:t>
      </w:r>
      <w:r w:rsidR="006343F1" w:rsidRPr="006343F1">
        <w:rPr>
          <w:rFonts w:eastAsiaTheme="minorHAnsi"/>
          <w:highlight w:val="white"/>
        </w:rPr>
        <w:br/>
        <w:t xml:space="preserve">        } </w:t>
      </w:r>
      <w:r w:rsidR="006343F1" w:rsidRPr="006343F1">
        <w:rPr>
          <w:rFonts w:eastAsiaTheme="minorHAnsi"/>
          <w:color w:val="0000FF"/>
          <w:highlight w:val="white"/>
        </w:rPr>
        <w:t>else</w:t>
      </w:r>
      <w:r w:rsidR="006343F1" w:rsidRPr="006343F1">
        <w:rPr>
          <w:rFonts w:eastAsiaTheme="minorHAnsi"/>
          <w:highlight w:val="white"/>
        </w:rPr>
        <w:t xml:space="preserve"> {</w:t>
      </w:r>
      <w:r w:rsidR="006343F1" w:rsidRPr="006343F1">
        <w:rPr>
          <w:rFonts w:eastAsiaTheme="minorHAnsi"/>
          <w:highlight w:val="white"/>
        </w:rPr>
        <w:br/>
        <w:t xml:space="preserve">            listView.itemDataSource = Data.items.dataSource;</w:t>
      </w:r>
      <w:r w:rsidR="006343F1" w:rsidRPr="006343F1">
        <w:rPr>
          <w:rFonts w:eastAsiaTheme="minorHAnsi"/>
          <w:highlight w:val="white"/>
        </w:rPr>
        <w:br/>
        <w:t xml:space="preserve">            listView.groupDataSource = Data.groups.dataSource;</w:t>
      </w:r>
      <w:r w:rsidR="006343F1" w:rsidRPr="006343F1">
        <w:rPr>
          <w:rFonts w:eastAsiaTheme="minorHAnsi"/>
          <w:highlight w:val="white"/>
        </w:rPr>
        <w:br/>
        <w:t xml:space="preserve">            listView.layout = </w:t>
      </w:r>
      <w:r w:rsidR="006343F1" w:rsidRPr="006343F1">
        <w:rPr>
          <w:rFonts w:eastAsiaTheme="minorHAnsi"/>
          <w:color w:val="0000FF"/>
          <w:highlight w:val="white"/>
        </w:rPr>
        <w:t>new</w:t>
      </w:r>
      <w:r w:rsidR="006343F1" w:rsidRPr="006343F1">
        <w:rPr>
          <w:rFonts w:eastAsiaTheme="minorHAnsi"/>
          <w:highlight w:val="white"/>
        </w:rPr>
        <w:t xml:space="preserve"> ui.GridLayout({ groupHeaderPosition: </w:t>
      </w:r>
      <w:r w:rsidR="006343F1" w:rsidRPr="006343F1">
        <w:rPr>
          <w:rFonts w:eastAsiaTheme="minorHAnsi"/>
          <w:color w:val="A31515"/>
          <w:highlight w:val="white"/>
        </w:rPr>
        <w:t>"top"</w:t>
      </w:r>
      <w:r w:rsidR="006343F1" w:rsidRPr="006343F1">
        <w:rPr>
          <w:rFonts w:eastAsiaTheme="minorHAnsi"/>
          <w:highlight w:val="white"/>
        </w:rPr>
        <w:t xml:space="preserve"> });</w:t>
      </w:r>
      <w:r w:rsidR="006343F1" w:rsidRPr="006343F1">
        <w:rPr>
          <w:rFonts w:eastAsiaTheme="minorHAnsi"/>
          <w:highlight w:val="white"/>
        </w:rPr>
        <w:br/>
        <w:t xml:space="preserve">        }</w:t>
      </w:r>
      <w:r w:rsidR="006343F1" w:rsidRPr="006343F1">
        <w:rPr>
          <w:rFonts w:eastAsiaTheme="minorHAnsi"/>
          <w:highlight w:val="white"/>
        </w:rPr>
        <w:br/>
        <w:t xml:space="preserve">    },</w:t>
      </w:r>
      <w:r w:rsidR="006343F1" w:rsidRPr="006343F1">
        <w:rPr>
          <w:rFonts w:eastAsiaTheme="minorHAnsi"/>
          <w:highlight w:val="white"/>
        </w:rPr>
        <w:br/>
      </w:r>
      <w:r w:rsidR="006343F1" w:rsidRPr="006343F1">
        <w:rPr>
          <w:rFonts w:eastAsiaTheme="minorHAnsi"/>
          <w:highlight w:val="white"/>
        </w:rPr>
        <w:br/>
        <w:t xml:space="preserve">    itemInvoked: </w:t>
      </w:r>
      <w:r w:rsidR="006343F1" w:rsidRPr="006343F1">
        <w:rPr>
          <w:rFonts w:eastAsiaTheme="minorHAnsi"/>
          <w:color w:val="0000FF"/>
          <w:highlight w:val="white"/>
        </w:rPr>
        <w:t>function</w:t>
      </w:r>
      <w:r w:rsidR="006343F1" w:rsidRPr="006343F1">
        <w:rPr>
          <w:rFonts w:eastAsiaTheme="minorHAnsi"/>
          <w:highlight w:val="white"/>
        </w:rPr>
        <w:t xml:space="preserve"> (args) {</w:t>
      </w:r>
      <w:r w:rsidR="006343F1" w:rsidRPr="006343F1">
        <w:rPr>
          <w:rFonts w:eastAsiaTheme="minorHAnsi"/>
          <w:highlight w:val="white"/>
        </w:rPr>
        <w:br/>
        <w:t xml:space="preserve">        </w:t>
      </w:r>
      <w:r w:rsidR="006343F1" w:rsidRPr="006343F1">
        <w:rPr>
          <w:rFonts w:eastAsiaTheme="minorHAnsi"/>
          <w:color w:val="0000FF"/>
          <w:highlight w:val="white"/>
        </w:rPr>
        <w:t>if</w:t>
      </w:r>
      <w:r w:rsidR="006343F1" w:rsidRPr="006343F1">
        <w:rPr>
          <w:rFonts w:eastAsiaTheme="minorHAnsi"/>
          <w:highlight w:val="white"/>
        </w:rPr>
        <w:t xml:space="preserve"> (appView.value === appViewState.snapped) {</w:t>
      </w:r>
      <w:r w:rsidR="006343F1" w:rsidRPr="006343F1">
        <w:rPr>
          <w:rFonts w:eastAsiaTheme="minorHAnsi"/>
          <w:highlight w:val="white"/>
        </w:rPr>
        <w:br/>
        <w:t xml:space="preserve">            </w:t>
      </w:r>
      <w:r w:rsidR="006343F1" w:rsidRPr="006343F1">
        <w:rPr>
          <w:rFonts w:eastAsiaTheme="minorHAnsi"/>
          <w:color w:val="008000"/>
          <w:highlight w:val="white"/>
        </w:rPr>
        <w:t>// If the page is snapped, the user invoked a group.</w:t>
      </w:r>
      <w:r w:rsidR="006343F1" w:rsidRPr="006343F1">
        <w:rPr>
          <w:rFonts w:eastAsiaTheme="minorHAnsi"/>
          <w:highlight w:val="white"/>
        </w:rPr>
        <w:br/>
        <w:t xml:space="preserve">            </w:t>
      </w:r>
      <w:r w:rsidR="006343F1" w:rsidRPr="006343F1">
        <w:rPr>
          <w:rFonts w:eastAsiaTheme="minorHAnsi"/>
          <w:color w:val="0000FF"/>
          <w:highlight w:val="white"/>
        </w:rPr>
        <w:t>var</w:t>
      </w:r>
      <w:r w:rsidR="006343F1" w:rsidRPr="006343F1">
        <w:rPr>
          <w:rFonts w:eastAsiaTheme="minorHAnsi"/>
          <w:highlight w:val="white"/>
        </w:rPr>
        <w:t xml:space="preserve"> group = Data.groups.getAt(args.detail.itemIndex);</w:t>
      </w:r>
      <w:r w:rsidR="006343F1" w:rsidRPr="006343F1">
        <w:rPr>
          <w:rFonts w:eastAsiaTheme="minorHAnsi"/>
          <w:highlight w:val="white"/>
        </w:rPr>
        <w:br/>
        <w:t xml:space="preserve">            nav.navigate(</w:t>
      </w:r>
      <w:r w:rsidR="006343F1" w:rsidRPr="006343F1">
        <w:rPr>
          <w:rFonts w:eastAsiaTheme="minorHAnsi"/>
          <w:color w:val="A31515"/>
          <w:highlight w:val="white"/>
        </w:rPr>
        <w:t>"/pages/groupDetail/groupDetail.html"</w:t>
      </w:r>
      <w:r w:rsidR="006343F1" w:rsidRPr="006343F1">
        <w:rPr>
          <w:rFonts w:eastAsiaTheme="minorHAnsi"/>
          <w:highlight w:val="white"/>
        </w:rPr>
        <w:t>, { groupKey: group.key });</w:t>
      </w:r>
      <w:r w:rsidR="006343F1" w:rsidRPr="006343F1">
        <w:rPr>
          <w:rFonts w:eastAsiaTheme="minorHAnsi"/>
          <w:highlight w:val="white"/>
        </w:rPr>
        <w:br/>
        <w:t xml:space="preserve">        } </w:t>
      </w:r>
      <w:r w:rsidR="006343F1" w:rsidRPr="006343F1">
        <w:rPr>
          <w:rFonts w:eastAsiaTheme="minorHAnsi"/>
          <w:color w:val="0000FF"/>
          <w:highlight w:val="white"/>
        </w:rPr>
        <w:t>else</w:t>
      </w:r>
      <w:r w:rsidR="006343F1" w:rsidRPr="006343F1">
        <w:rPr>
          <w:rFonts w:eastAsiaTheme="minorHAnsi"/>
          <w:highlight w:val="white"/>
        </w:rPr>
        <w:t xml:space="preserve"> {</w:t>
      </w:r>
      <w:r w:rsidR="006343F1" w:rsidRPr="006343F1">
        <w:rPr>
          <w:rFonts w:eastAsiaTheme="minorHAnsi"/>
          <w:highlight w:val="white"/>
        </w:rPr>
        <w:br/>
        <w:t xml:space="preserve">            </w:t>
      </w:r>
      <w:r w:rsidR="006343F1" w:rsidRPr="006343F1">
        <w:rPr>
          <w:rFonts w:eastAsiaTheme="minorHAnsi"/>
          <w:color w:val="008000"/>
          <w:highlight w:val="white"/>
        </w:rPr>
        <w:t>// If the page is not snapped, the user invoked an item.</w:t>
      </w:r>
      <w:r w:rsidR="006343F1" w:rsidRPr="006343F1">
        <w:rPr>
          <w:rFonts w:eastAsiaTheme="minorHAnsi"/>
          <w:highlight w:val="white"/>
        </w:rPr>
        <w:br/>
        <w:t xml:space="preserve">            </w:t>
      </w:r>
      <w:r w:rsidR="006343F1" w:rsidRPr="006343F1">
        <w:rPr>
          <w:rFonts w:eastAsiaTheme="minorHAnsi"/>
          <w:color w:val="0000FF"/>
          <w:highlight w:val="white"/>
        </w:rPr>
        <w:t>var</w:t>
      </w:r>
      <w:r w:rsidR="006343F1" w:rsidRPr="006343F1">
        <w:rPr>
          <w:rFonts w:eastAsiaTheme="minorHAnsi"/>
          <w:highlight w:val="white"/>
        </w:rPr>
        <w:t xml:space="preserve"> item = Data.items.getAt(args.detail.itemIndex);</w:t>
      </w:r>
      <w:r w:rsidR="006343F1" w:rsidRPr="006343F1">
        <w:rPr>
          <w:rFonts w:eastAsiaTheme="minorHAnsi"/>
          <w:highlight w:val="white"/>
        </w:rPr>
        <w:br/>
        <w:t xml:space="preserve">            nav.navigate(</w:t>
      </w:r>
      <w:r w:rsidR="006343F1" w:rsidRPr="006343F1">
        <w:rPr>
          <w:rFonts w:eastAsiaTheme="minorHAnsi"/>
          <w:color w:val="A31515"/>
          <w:highlight w:val="white"/>
        </w:rPr>
        <w:t>"/pages/itemDetail/itemDetail.html"</w:t>
      </w:r>
      <w:r w:rsidR="006343F1" w:rsidRPr="006343F1">
        <w:rPr>
          <w:rFonts w:eastAsiaTheme="minorHAnsi"/>
          <w:highlight w:val="white"/>
        </w:rPr>
        <w:t>,</w:t>
      </w:r>
      <w:r w:rsidR="00E72B7C">
        <w:rPr>
          <w:rFonts w:eastAsiaTheme="minorHAnsi"/>
          <w:highlight w:val="white"/>
        </w:rPr>
        <w:br/>
        <w:t xml:space="preserve">               </w:t>
      </w:r>
      <w:r w:rsidR="006343F1" w:rsidRPr="006343F1">
        <w:rPr>
          <w:rFonts w:eastAsiaTheme="minorHAnsi"/>
          <w:highlight w:val="white"/>
        </w:rPr>
        <w:t xml:space="preserve"> { item: Data.getItemReference(item) });</w:t>
      </w:r>
      <w:r w:rsidR="006343F1" w:rsidRPr="006343F1">
        <w:rPr>
          <w:rFonts w:eastAsiaTheme="minorHAnsi"/>
          <w:highlight w:val="white"/>
        </w:rPr>
        <w:br/>
        <w:t xml:space="preserve">            }</w:t>
      </w:r>
      <w:r w:rsidR="006343F1" w:rsidRPr="006343F1">
        <w:rPr>
          <w:rFonts w:eastAsiaTheme="minorHAnsi"/>
          <w:highlight w:val="white"/>
        </w:rPr>
        <w:br/>
        <w:t xml:space="preserve">        },</w:t>
      </w:r>
      <w:r w:rsidR="006343F1" w:rsidRPr="006343F1">
        <w:rPr>
          <w:rFonts w:eastAsiaTheme="minorHAnsi"/>
          <w:highlight w:val="white"/>
        </w:rPr>
        <w:br/>
      </w:r>
      <w:r w:rsidR="006343F1" w:rsidRPr="006343F1">
        <w:rPr>
          <w:rFonts w:eastAsiaTheme="minorHAnsi"/>
          <w:highlight w:val="white"/>
        </w:rPr>
        <w:br/>
        <w:t xml:space="preserve">        ready: </w:t>
      </w:r>
      <w:r w:rsidR="006343F1" w:rsidRPr="006343F1">
        <w:rPr>
          <w:rFonts w:eastAsiaTheme="minorHAnsi"/>
          <w:color w:val="0000FF"/>
          <w:highlight w:val="white"/>
        </w:rPr>
        <w:t>function</w:t>
      </w:r>
      <w:r w:rsidR="006343F1" w:rsidRPr="006343F1">
        <w:rPr>
          <w:rFonts w:eastAsiaTheme="minorHAnsi"/>
          <w:highlight w:val="white"/>
        </w:rPr>
        <w:t xml:space="preserve"> (element, options) {</w:t>
      </w:r>
      <w:r>
        <w:rPr>
          <w:rFonts w:eastAsiaTheme="minorHAnsi"/>
          <w:highlight w:val="white"/>
        </w:rPr>
        <w:br/>
      </w:r>
      <w:r w:rsidRPr="006343F1">
        <w:rPr>
          <w:rFonts w:eastAsiaTheme="minorHAnsi"/>
          <w:highlight w:val="white"/>
        </w:rPr>
        <w:t xml:space="preserve">            </w:t>
      </w:r>
      <w:r w:rsidRPr="006343F1">
        <w:rPr>
          <w:rFonts w:eastAsiaTheme="minorHAnsi"/>
          <w:color w:val="008000"/>
          <w:highlight w:val="white"/>
        </w:rPr>
        <w:t xml:space="preserve">// </w:t>
      </w:r>
      <w:r>
        <w:rPr>
          <w:rFonts w:eastAsiaTheme="minorHAnsi"/>
          <w:color w:val="008000"/>
          <w:highlight w:val="white"/>
        </w:rPr>
        <w:t>...</w:t>
      </w:r>
      <w:r w:rsidRPr="006343F1">
        <w:rPr>
          <w:rFonts w:eastAsiaTheme="minorHAnsi"/>
          <w:highlight w:val="white"/>
        </w:rPr>
        <w:br/>
      </w:r>
      <w:r w:rsidR="006343F1" w:rsidRPr="006343F1">
        <w:rPr>
          <w:rFonts w:eastAsiaTheme="minorHAnsi"/>
          <w:highlight w:val="white"/>
        </w:rPr>
        <w:t xml:space="preserve">            </w:t>
      </w:r>
      <w:r w:rsidR="006343F1" w:rsidRPr="006343F1">
        <w:rPr>
          <w:rFonts w:eastAsiaTheme="minorHAnsi"/>
          <w:color w:val="0000FF"/>
          <w:highlight w:val="white"/>
        </w:rPr>
        <w:t>this</w:t>
      </w:r>
      <w:r w:rsidR="006343F1" w:rsidRPr="006343F1">
        <w:rPr>
          <w:rFonts w:eastAsiaTheme="minorHAnsi"/>
          <w:highlight w:val="white"/>
        </w:rPr>
        <w:t>.initializeLayout(listView, appView.value);</w:t>
      </w:r>
      <w:r w:rsidR="006343F1" w:rsidRPr="006343F1">
        <w:rPr>
          <w:rFonts w:eastAsiaTheme="minorHAnsi"/>
          <w:highlight w:val="white"/>
        </w:rPr>
        <w:br/>
      </w:r>
      <w:r w:rsidRPr="006343F1">
        <w:rPr>
          <w:rFonts w:eastAsiaTheme="minorHAnsi"/>
          <w:highlight w:val="white"/>
        </w:rPr>
        <w:t xml:space="preserve">            </w:t>
      </w:r>
      <w:r w:rsidRPr="006343F1">
        <w:rPr>
          <w:rFonts w:eastAsiaTheme="minorHAnsi"/>
          <w:color w:val="008000"/>
          <w:highlight w:val="white"/>
        </w:rPr>
        <w:t xml:space="preserve">// </w:t>
      </w:r>
      <w:r>
        <w:rPr>
          <w:rFonts w:eastAsiaTheme="minorHAnsi"/>
          <w:color w:val="008000"/>
          <w:highlight w:val="white"/>
        </w:rPr>
        <w:t>...</w:t>
      </w:r>
      <w:r w:rsidR="006343F1" w:rsidRPr="006343F1">
        <w:rPr>
          <w:rFonts w:eastAsiaTheme="minorHAnsi"/>
          <w:highlight w:val="white"/>
        </w:rPr>
        <w:br/>
        <w:t xml:space="preserve">        },</w:t>
      </w:r>
      <w:r w:rsidR="006343F1" w:rsidRPr="006343F1">
        <w:rPr>
          <w:rFonts w:eastAsiaTheme="minorHAnsi"/>
          <w:highlight w:val="white"/>
        </w:rPr>
        <w:br/>
      </w:r>
      <w:r w:rsidR="006343F1" w:rsidRPr="006343F1">
        <w:rPr>
          <w:rFonts w:eastAsiaTheme="minorHAnsi"/>
          <w:highlight w:val="white"/>
        </w:rPr>
        <w:br/>
        <w:t xml:space="preserve">    </w:t>
      </w:r>
      <w:r w:rsidR="006343F1" w:rsidRPr="006343F1">
        <w:rPr>
          <w:rFonts w:eastAsiaTheme="minorHAnsi"/>
          <w:color w:val="008000"/>
          <w:highlight w:val="white"/>
        </w:rPr>
        <w:t>// This function updates the page layout in response to viewState changes.</w:t>
      </w:r>
      <w:r w:rsidR="006343F1" w:rsidRPr="006343F1">
        <w:rPr>
          <w:rFonts w:eastAsiaTheme="minorHAnsi"/>
          <w:highlight w:val="white"/>
        </w:rPr>
        <w:br/>
        <w:t xml:space="preserve">    updateLayout: </w:t>
      </w:r>
      <w:r w:rsidR="006343F1" w:rsidRPr="006343F1">
        <w:rPr>
          <w:rFonts w:eastAsiaTheme="minorHAnsi"/>
          <w:color w:val="0000FF"/>
          <w:highlight w:val="white"/>
        </w:rPr>
        <w:t>function</w:t>
      </w:r>
      <w:r w:rsidR="006343F1" w:rsidRPr="006343F1">
        <w:rPr>
          <w:rFonts w:eastAsiaTheme="minorHAnsi"/>
          <w:highlight w:val="white"/>
        </w:rPr>
        <w:t xml:space="preserve"> (element, viewState, lastViewState) {</w:t>
      </w:r>
      <w:r w:rsidR="006343F1" w:rsidRPr="006343F1">
        <w:rPr>
          <w:rFonts w:eastAsiaTheme="minorHAnsi"/>
          <w:highlight w:val="white"/>
        </w:rPr>
        <w:br/>
        <w:t xml:space="preserve">        </w:t>
      </w:r>
      <w:r w:rsidR="006343F1" w:rsidRPr="006343F1">
        <w:rPr>
          <w:rFonts w:eastAsiaTheme="minorHAnsi"/>
          <w:color w:val="0000FF"/>
          <w:highlight w:val="white"/>
        </w:rPr>
        <w:t>var</w:t>
      </w:r>
      <w:r w:rsidR="006343F1" w:rsidRPr="006343F1">
        <w:rPr>
          <w:rFonts w:eastAsiaTheme="minorHAnsi"/>
          <w:highlight w:val="white"/>
        </w:rPr>
        <w:t xml:space="preserve"> listView = element.querySelector(</w:t>
      </w:r>
      <w:r w:rsidR="006343F1" w:rsidRPr="006343F1">
        <w:rPr>
          <w:rFonts w:eastAsiaTheme="minorHAnsi"/>
          <w:color w:val="A31515"/>
          <w:highlight w:val="white"/>
        </w:rPr>
        <w:t>".groupeditemslist"</w:t>
      </w:r>
      <w:r w:rsidR="006343F1" w:rsidRPr="006343F1">
        <w:rPr>
          <w:rFonts w:eastAsiaTheme="minorHAnsi"/>
          <w:highlight w:val="white"/>
        </w:rPr>
        <w:t>).winControl;</w:t>
      </w:r>
      <w:r w:rsidR="006343F1" w:rsidRPr="006343F1">
        <w:rPr>
          <w:rFonts w:eastAsiaTheme="minorHAnsi"/>
          <w:highlight w:val="white"/>
        </w:rPr>
        <w:br/>
        <w:t xml:space="preserve">        </w:t>
      </w:r>
      <w:r w:rsidR="006343F1" w:rsidRPr="006343F1">
        <w:rPr>
          <w:rFonts w:eastAsiaTheme="minorHAnsi"/>
          <w:color w:val="0000FF"/>
          <w:highlight w:val="white"/>
        </w:rPr>
        <w:t>if</w:t>
      </w:r>
      <w:r w:rsidR="006343F1" w:rsidRPr="006343F1">
        <w:rPr>
          <w:rFonts w:eastAsiaTheme="minorHAnsi"/>
          <w:highlight w:val="white"/>
        </w:rPr>
        <w:t xml:space="preserve"> (lastViewState !== viewState) {</w:t>
      </w:r>
      <w:r w:rsidR="006343F1" w:rsidRPr="006343F1">
        <w:rPr>
          <w:rFonts w:eastAsiaTheme="minorHAnsi"/>
          <w:highlight w:val="white"/>
        </w:rPr>
        <w:br/>
        <w:t xml:space="preserve">            </w:t>
      </w:r>
      <w:r w:rsidR="006343F1" w:rsidRPr="006343F1">
        <w:rPr>
          <w:rFonts w:eastAsiaTheme="minorHAnsi"/>
          <w:color w:val="0000FF"/>
          <w:highlight w:val="white"/>
        </w:rPr>
        <w:t>if</w:t>
      </w:r>
      <w:r w:rsidR="006343F1" w:rsidRPr="006343F1">
        <w:rPr>
          <w:rFonts w:eastAsiaTheme="minorHAnsi"/>
          <w:highlight w:val="white"/>
        </w:rPr>
        <w:t xml:space="preserve"> (lastViewState === appViewState.snapped || </w:t>
      </w:r>
      <w:r w:rsidR="00E72B7C">
        <w:rPr>
          <w:rFonts w:eastAsiaTheme="minorHAnsi"/>
          <w:highlight w:val="white"/>
        </w:rPr>
        <w:br/>
        <w:t xml:space="preserve">                </w:t>
      </w:r>
      <w:r w:rsidR="006343F1" w:rsidRPr="006343F1">
        <w:rPr>
          <w:rFonts w:eastAsiaTheme="minorHAnsi"/>
          <w:highlight w:val="white"/>
        </w:rPr>
        <w:t>viewState === appViewState.snapped) {</w:t>
      </w:r>
      <w:r w:rsidR="006343F1" w:rsidRPr="006343F1">
        <w:rPr>
          <w:rFonts w:eastAsiaTheme="minorHAnsi"/>
          <w:highlight w:val="white"/>
        </w:rPr>
        <w:br/>
        <w:t xml:space="preserve">                </w:t>
      </w:r>
      <w:r w:rsidR="006343F1" w:rsidRPr="006343F1">
        <w:rPr>
          <w:rFonts w:eastAsiaTheme="minorHAnsi"/>
          <w:color w:val="0000FF"/>
          <w:highlight w:val="white"/>
        </w:rPr>
        <w:t>var</w:t>
      </w:r>
      <w:r w:rsidR="006343F1" w:rsidRPr="006343F1">
        <w:rPr>
          <w:rFonts w:eastAsiaTheme="minorHAnsi"/>
          <w:highlight w:val="white"/>
        </w:rPr>
        <w:t xml:space="preserve"> handler = </w:t>
      </w:r>
      <w:r w:rsidR="006343F1" w:rsidRPr="006343F1">
        <w:rPr>
          <w:rFonts w:eastAsiaTheme="minorHAnsi"/>
          <w:color w:val="0000FF"/>
          <w:highlight w:val="white"/>
        </w:rPr>
        <w:t>function</w:t>
      </w:r>
      <w:r w:rsidR="006343F1" w:rsidRPr="006343F1">
        <w:rPr>
          <w:rFonts w:eastAsiaTheme="minorHAnsi"/>
          <w:highlight w:val="white"/>
        </w:rPr>
        <w:t xml:space="preserve"> (e) {</w:t>
      </w:r>
      <w:r w:rsidR="006343F1" w:rsidRPr="006343F1">
        <w:rPr>
          <w:rFonts w:eastAsiaTheme="minorHAnsi"/>
          <w:highlight w:val="white"/>
        </w:rPr>
        <w:br/>
        <w:t xml:space="preserve">                    listView.removeEventListener(</w:t>
      </w:r>
      <w:r w:rsidR="006343F1" w:rsidRPr="006343F1">
        <w:rPr>
          <w:rFonts w:eastAsiaTheme="minorHAnsi"/>
          <w:color w:val="A31515"/>
          <w:highlight w:val="white"/>
        </w:rPr>
        <w:t>"contentanimating"</w:t>
      </w:r>
      <w:r w:rsidR="006343F1" w:rsidRPr="006343F1">
        <w:rPr>
          <w:rFonts w:eastAsiaTheme="minorHAnsi"/>
          <w:highlight w:val="white"/>
        </w:rPr>
        <w:t xml:space="preserve">, handler, </w:t>
      </w:r>
      <w:r w:rsidR="006343F1" w:rsidRPr="006343F1">
        <w:rPr>
          <w:rFonts w:eastAsiaTheme="minorHAnsi"/>
          <w:color w:val="0000FF"/>
          <w:highlight w:val="white"/>
        </w:rPr>
        <w:t>false</w:t>
      </w:r>
      <w:r w:rsidR="006343F1" w:rsidRPr="006343F1">
        <w:rPr>
          <w:rFonts w:eastAsiaTheme="minorHAnsi"/>
          <w:highlight w:val="white"/>
        </w:rPr>
        <w:t>);</w:t>
      </w:r>
      <w:r w:rsidR="006343F1" w:rsidRPr="006343F1">
        <w:rPr>
          <w:rFonts w:eastAsiaTheme="minorHAnsi"/>
          <w:highlight w:val="white"/>
        </w:rPr>
        <w:br/>
        <w:t xml:space="preserve">                    e.preventDefault();</w:t>
      </w:r>
      <w:r w:rsidR="006343F1" w:rsidRPr="006343F1">
        <w:rPr>
          <w:rFonts w:eastAsiaTheme="minorHAnsi"/>
          <w:highlight w:val="white"/>
        </w:rPr>
        <w:br/>
        <w:t xml:space="preserve">                }</w:t>
      </w:r>
      <w:r w:rsidR="006343F1" w:rsidRPr="006343F1">
        <w:rPr>
          <w:rFonts w:eastAsiaTheme="minorHAnsi"/>
          <w:highlight w:val="white"/>
        </w:rPr>
        <w:br/>
        <w:t xml:space="preserve">                listView.addEventListener(</w:t>
      </w:r>
      <w:r w:rsidR="006343F1" w:rsidRPr="006343F1">
        <w:rPr>
          <w:rFonts w:eastAsiaTheme="minorHAnsi"/>
          <w:color w:val="A31515"/>
          <w:highlight w:val="white"/>
        </w:rPr>
        <w:t>"contentanimating"</w:t>
      </w:r>
      <w:r w:rsidR="006343F1" w:rsidRPr="006343F1">
        <w:rPr>
          <w:rFonts w:eastAsiaTheme="minorHAnsi"/>
          <w:highlight w:val="white"/>
        </w:rPr>
        <w:t xml:space="preserve">, handler, </w:t>
      </w:r>
      <w:r w:rsidR="006343F1" w:rsidRPr="006343F1">
        <w:rPr>
          <w:rFonts w:eastAsiaTheme="minorHAnsi"/>
          <w:color w:val="0000FF"/>
          <w:highlight w:val="white"/>
        </w:rPr>
        <w:t>false</w:t>
      </w:r>
      <w:r w:rsidR="006343F1" w:rsidRPr="006343F1">
        <w:rPr>
          <w:rFonts w:eastAsiaTheme="minorHAnsi"/>
          <w:highlight w:val="white"/>
        </w:rPr>
        <w:t>);</w:t>
      </w:r>
      <w:r w:rsidR="006343F1" w:rsidRPr="006343F1">
        <w:rPr>
          <w:rFonts w:eastAsiaTheme="minorHAnsi"/>
          <w:highlight w:val="white"/>
        </w:rPr>
        <w:br/>
        <w:t xml:space="preserve">                </w:t>
      </w:r>
      <w:r w:rsidR="006343F1" w:rsidRPr="006343F1">
        <w:rPr>
          <w:rFonts w:eastAsiaTheme="minorHAnsi"/>
          <w:color w:val="0000FF"/>
          <w:highlight w:val="white"/>
        </w:rPr>
        <w:t>this</w:t>
      </w:r>
      <w:r w:rsidR="006343F1" w:rsidRPr="006343F1">
        <w:rPr>
          <w:rFonts w:eastAsiaTheme="minorHAnsi"/>
          <w:highlight w:val="white"/>
        </w:rPr>
        <w:t>.initializeLayout(listView, viewState);</w:t>
      </w:r>
      <w:r w:rsidR="006343F1" w:rsidRPr="006343F1">
        <w:rPr>
          <w:rFonts w:eastAsiaTheme="minorHAnsi"/>
          <w:highlight w:val="white"/>
        </w:rPr>
        <w:br/>
        <w:t xml:space="preserve">            }</w:t>
      </w:r>
      <w:r w:rsidR="006343F1" w:rsidRPr="006343F1">
        <w:rPr>
          <w:rFonts w:eastAsiaTheme="minorHAnsi"/>
          <w:highlight w:val="white"/>
        </w:rPr>
        <w:br/>
        <w:t xml:space="preserve">        }</w:t>
      </w:r>
      <w:r w:rsidR="006343F1" w:rsidRPr="006343F1">
        <w:rPr>
          <w:rFonts w:eastAsiaTheme="minorHAnsi"/>
          <w:highlight w:val="white"/>
        </w:rPr>
        <w:br/>
        <w:t xml:space="preserve">    }</w:t>
      </w:r>
      <w:r w:rsidR="006343F1" w:rsidRPr="006343F1">
        <w:rPr>
          <w:rFonts w:eastAsiaTheme="minorHAnsi"/>
          <w:highlight w:val="white"/>
        </w:rPr>
        <w:br/>
        <w:t>});</w:t>
      </w:r>
    </w:p>
    <w:p w:rsidR="006E2EF4" w:rsidRDefault="006E2EF4" w:rsidP="000F0895">
      <w:pPr>
        <w:rPr>
          <w:highlight w:val="white"/>
        </w:rPr>
      </w:pPr>
      <w:r>
        <w:rPr>
          <w:highlight w:val="white"/>
        </w:rPr>
        <w:t xml:space="preserve">First, the </w:t>
      </w:r>
      <w:r w:rsidRPr="006E2EF4">
        <w:rPr>
          <w:rStyle w:val="InlineCodeColor"/>
          <w:highlight w:val="white"/>
        </w:rPr>
        <w:t>initializeLayout</w:t>
      </w:r>
      <w:r>
        <w:rPr>
          <w:highlight w:val="white"/>
        </w:rPr>
        <w:t xml:space="preserve"> method that’s called from both </w:t>
      </w:r>
      <w:r w:rsidRPr="006E2EF4">
        <w:rPr>
          <w:rStyle w:val="InlineCodeColor"/>
          <w:highlight w:val="white"/>
        </w:rPr>
        <w:t>ready</w:t>
      </w:r>
      <w:r>
        <w:rPr>
          <w:highlight w:val="white"/>
        </w:rPr>
        <w:t xml:space="preserve"> and </w:t>
      </w:r>
      <w:r w:rsidRPr="006E2EF4">
        <w:rPr>
          <w:rStyle w:val="InlineCodeColor"/>
          <w:highlight w:val="white"/>
        </w:rPr>
        <w:t>updateLayout</w:t>
      </w:r>
      <w:r>
        <w:rPr>
          <w:highlight w:val="white"/>
        </w:rPr>
        <w:t xml:space="preserve"> checks the current view state and adjusts the ListView control accordingly. If you remember from Chapter 5, it’s perfectly allowable to change a ListView’s layout and data source properties on the fly; here we use a </w:t>
      </w:r>
      <w:r w:rsidRPr="006E2EF4">
        <w:rPr>
          <w:rStyle w:val="InlineCodeColor"/>
          <w:highlight w:val="white"/>
        </w:rPr>
        <w:t>ListLayout</w:t>
      </w:r>
      <w:r>
        <w:rPr>
          <w:highlight w:val="white"/>
        </w:rPr>
        <w:t xml:space="preserve"> with a list of groups for snapped view and a </w:t>
      </w:r>
      <w:r w:rsidRPr="006E2EF4">
        <w:rPr>
          <w:rStyle w:val="InlineCodeColor"/>
          <w:highlight w:val="white"/>
        </w:rPr>
        <w:t>GridLayout</w:t>
      </w:r>
      <w:r>
        <w:rPr>
          <w:highlight w:val="white"/>
        </w:rPr>
        <w:t xml:space="preserve"> with grouped items in all </w:t>
      </w:r>
      <w:r>
        <w:rPr>
          <w:highlight w:val="white"/>
        </w:rPr>
        <w:lastRenderedPageBreak/>
        <w:t xml:space="preserve">others. </w:t>
      </w:r>
      <w:r w:rsidR="0046380D">
        <w:rPr>
          <w:highlight w:val="white"/>
        </w:rPr>
        <w:t xml:space="preserve">This demonstrates how we’re showing the same content but in a more concise manner by hiding the individual items in snapped view. </w:t>
      </w:r>
      <w:r>
        <w:rPr>
          <w:highlight w:val="white"/>
        </w:rPr>
        <w:t xml:space="preserve">Because </w:t>
      </w:r>
      <w:r w:rsidR="00B967AB">
        <w:rPr>
          <w:highlight w:val="white"/>
        </w:rPr>
        <w:t>of</w:t>
      </w:r>
      <w:r w:rsidR="0046380D">
        <w:rPr>
          <w:highlight w:val="white"/>
        </w:rPr>
        <w:t xml:space="preserve"> </w:t>
      </w:r>
      <w:r>
        <w:rPr>
          <w:highlight w:val="white"/>
        </w:rPr>
        <w:t xml:space="preserve">this, </w:t>
      </w:r>
      <w:r w:rsidRPr="006E2EF4">
        <w:rPr>
          <w:rStyle w:val="InlineCodeColor"/>
          <w:highlight w:val="white"/>
        </w:rPr>
        <w:t>itemInvoked</w:t>
      </w:r>
      <w:r>
        <w:rPr>
          <w:highlight w:val="white"/>
        </w:rPr>
        <w:t xml:space="preserve"> </w:t>
      </w:r>
      <w:r w:rsidR="0046380D">
        <w:rPr>
          <w:highlight w:val="white"/>
        </w:rPr>
        <w:t>also ha</w:t>
      </w:r>
      <w:r w:rsidR="00B967AB">
        <w:rPr>
          <w:highlight w:val="white"/>
        </w:rPr>
        <w:t>s</w:t>
      </w:r>
      <w:r w:rsidR="0046380D">
        <w:rPr>
          <w:highlight w:val="white"/>
        </w:rPr>
        <w:t xml:space="preserve"> to check the view state because the </w:t>
      </w:r>
      <w:r w:rsidR="00B967AB">
        <w:rPr>
          <w:highlight w:val="white"/>
        </w:rPr>
        <w:t xml:space="preserve">list </w:t>
      </w:r>
      <w:r w:rsidR="0046380D">
        <w:rPr>
          <w:highlight w:val="white"/>
        </w:rPr>
        <w:t>items are groups in snapped view and should navigate to a group details page</w:t>
      </w:r>
      <w:r w:rsidR="00DA0A83">
        <w:rPr>
          <w:highlight w:val="white"/>
        </w:rPr>
        <w:t xml:space="preserve"> instead of an item page.</w:t>
      </w:r>
    </w:p>
    <w:p w:rsidR="0046380D" w:rsidRDefault="0046380D" w:rsidP="000F0895">
      <w:pPr>
        <w:rPr>
          <w:highlight w:val="white"/>
        </w:rPr>
      </w:pPr>
      <w:r>
        <w:rPr>
          <w:highlight w:val="white"/>
        </w:rPr>
        <w:t xml:space="preserve">As for </w:t>
      </w:r>
      <w:r w:rsidRPr="0046380D">
        <w:rPr>
          <w:rStyle w:val="InlineCodeColor"/>
          <w:highlight w:val="white"/>
        </w:rPr>
        <w:t>updateLayout</w:t>
      </w:r>
      <w:r>
        <w:rPr>
          <w:highlight w:val="white"/>
        </w:rPr>
        <w:t xml:space="preserve">, this is invoked from a </w:t>
      </w:r>
      <w:r w:rsidRPr="0046380D">
        <w:rPr>
          <w:rStyle w:val="InlineCodeColor"/>
          <w:highlight w:val="white"/>
        </w:rPr>
        <w:t>window.</w:t>
      </w:r>
      <w:r w:rsidR="000603D8">
        <w:rPr>
          <w:rStyle w:val="InlineCodeColor"/>
          <w:highlight w:val="white"/>
        </w:rPr>
        <w:t>on</w:t>
      </w:r>
      <w:r w:rsidRPr="0046380D">
        <w:rPr>
          <w:rStyle w:val="InlineCodeColor"/>
          <w:highlight w:val="white"/>
        </w:rPr>
        <w:t>resize</w:t>
      </w:r>
      <w:r>
        <w:rPr>
          <w:highlight w:val="white"/>
        </w:rPr>
        <w:t xml:space="preserve"> event handler in the PageControlNavigator code (see js/navigator.js in the Grid App project template). That handler passes the new and previous view states to </w:t>
      </w:r>
      <w:r w:rsidRPr="0046380D">
        <w:rPr>
          <w:rStyle w:val="InlineCodeColor"/>
          <w:highlight w:val="white"/>
        </w:rPr>
        <w:t>updateLayout</w:t>
      </w:r>
      <w:r>
        <w:rPr>
          <w:highlight w:val="white"/>
        </w:rPr>
        <w:t xml:space="preserve">. If that function detects that we’re switching to or from snapped state, it resets the ListView through </w:t>
      </w:r>
      <w:r w:rsidRPr="0046380D">
        <w:rPr>
          <w:rStyle w:val="InlineCodeColor"/>
          <w:highlight w:val="white"/>
        </w:rPr>
        <w:t>initializeLayout</w:t>
      </w:r>
      <w:r w:rsidRPr="0046380D">
        <w:rPr>
          <w:highlight w:val="white"/>
        </w:rPr>
        <w:t xml:space="preserve">. </w:t>
      </w:r>
      <w:r>
        <w:rPr>
          <w:highlight w:val="white"/>
        </w:rPr>
        <w:t xml:space="preserve">And because we’re changing </w:t>
      </w:r>
      <w:r w:rsidR="00D86E58">
        <w:rPr>
          <w:highlight w:val="white"/>
        </w:rPr>
        <w:br/>
      </w:r>
      <w:r w:rsidR="00D86E58">
        <w:rPr>
          <w:highlight w:val="white"/>
        </w:rPr>
        <w:br/>
      </w:r>
      <w:r>
        <w:rPr>
          <w:highlight w:val="white"/>
        </w:rPr>
        <w:t xml:space="preserve">the ListView’s data source, there’s no need to play entrance or transition animations. The little trick that’s played with the </w:t>
      </w:r>
      <w:r w:rsidRPr="0046380D">
        <w:rPr>
          <w:rStyle w:val="InlineCodeColor"/>
          <w:highlight w:val="white"/>
        </w:rPr>
        <w:t>contentanimating</w:t>
      </w:r>
      <w:r>
        <w:rPr>
          <w:highlight w:val="white"/>
        </w:rPr>
        <w:t xml:space="preserve"> event here simply suppresses those.</w:t>
      </w:r>
    </w:p>
    <w:p w:rsidR="00A36C97" w:rsidRDefault="00A36C97" w:rsidP="00A36C97">
      <w:pPr>
        <w:pStyle w:val="SbarHead"/>
        <w:rPr>
          <w:highlight w:val="white"/>
        </w:rPr>
      </w:pPr>
      <w:r>
        <w:rPr>
          <w:highlight w:val="white"/>
        </w:rPr>
        <w:t>Sidebar: Physical Display Orientations</w:t>
      </w:r>
    </w:p>
    <w:p w:rsidR="00A36C97" w:rsidRDefault="00857AC8">
      <w:pPr>
        <w:pStyle w:val="SbarParafirst"/>
        <w:rPr>
          <w:highlight w:val="white"/>
        </w:rPr>
      </w:pPr>
      <w:r>
        <w:rPr>
          <w:highlight w:val="white"/>
        </w:rPr>
        <w:t>T</w:t>
      </w:r>
      <w:r w:rsidR="00A36C97">
        <w:rPr>
          <w:highlight w:val="white"/>
        </w:rPr>
        <w:t xml:space="preserve">he fullscreen-landscape and fullscreen-portrait view states suggest something of how a device is actually oriented in physical space, </w:t>
      </w:r>
      <w:r>
        <w:rPr>
          <w:highlight w:val="white"/>
        </w:rPr>
        <w:t xml:space="preserve">but </w:t>
      </w:r>
      <w:r w:rsidR="00A36C97">
        <w:rPr>
          <w:highlight w:val="white"/>
        </w:rPr>
        <w:t xml:space="preserve">such information is more accurately derived from properties of the </w:t>
      </w:r>
      <w:hyperlink r:id="rId43" w:history="1">
        <w:r w:rsidR="00A36C97" w:rsidRPr="0057013C">
          <w:rPr>
            <w:rStyle w:val="Hyperlink"/>
            <w:rFonts w:ascii="Lucida Sans Typewriter" w:hAnsi="Lucida Sans Typewriter" w:cs="Consolas"/>
            <w:sz w:val="17"/>
            <w:szCs w:val="16"/>
            <w:highlight w:val="white"/>
          </w:rPr>
          <w:t>Windows.Graphics.Display.DisplayProperties</w:t>
        </w:r>
      </w:hyperlink>
      <w:r w:rsidR="00A36C97">
        <w:rPr>
          <w:highlight w:val="white"/>
        </w:rPr>
        <w:t xml:space="preserve"> </w:t>
      </w:r>
      <w:r w:rsidR="00DA0A83">
        <w:rPr>
          <w:highlight w:val="white"/>
        </w:rPr>
        <w:t xml:space="preserve">object. </w:t>
      </w:r>
      <w:r w:rsidR="00A36C97">
        <w:rPr>
          <w:highlight w:val="white"/>
        </w:rPr>
        <w:t xml:space="preserve">Specifically, the </w:t>
      </w:r>
      <w:r w:rsidR="00A36C97" w:rsidRPr="0057013C">
        <w:rPr>
          <w:rStyle w:val="InlineCodeColor"/>
          <w:highlight w:val="white"/>
        </w:rPr>
        <w:t>currentOrientation</w:t>
      </w:r>
      <w:r w:rsidR="00A36C97">
        <w:rPr>
          <w:highlight w:val="white"/>
        </w:rPr>
        <w:t xml:space="preserve"> property contains a value from </w:t>
      </w:r>
      <w:hyperlink r:id="rId44" w:history="1">
        <w:r w:rsidR="00A36C97" w:rsidRPr="0057013C">
          <w:rPr>
            <w:rStyle w:val="Hyperlink"/>
            <w:rFonts w:ascii="Lucida Sans Typewriter" w:hAnsi="Lucida Sans Typewriter" w:cs="Consolas"/>
            <w:sz w:val="17"/>
            <w:szCs w:val="16"/>
            <w:highlight w:val="white"/>
          </w:rPr>
          <w:t>Windows.Graphics</w:t>
        </w:r>
        <w:r w:rsidR="00DA0A83">
          <w:rPr>
            <w:rStyle w:val="Hyperlink"/>
            <w:rFonts w:ascii="Lucida Sans Typewriter" w:hAnsi="Lucida Sans Typewriter" w:cs="Consolas"/>
            <w:sz w:val="17"/>
            <w:szCs w:val="16"/>
            <w:highlight w:val="white"/>
          </w:rPr>
          <w:t>.</w:t>
        </w:r>
        <w:r w:rsidR="00A36C97" w:rsidRPr="0057013C">
          <w:rPr>
            <w:rStyle w:val="Hyperlink"/>
            <w:rFonts w:ascii="Lucida Sans Typewriter" w:hAnsi="Lucida Sans Typewriter" w:cs="Consolas"/>
            <w:sz w:val="17"/>
            <w:szCs w:val="16"/>
            <w:highlight w:val="white"/>
          </w:rPr>
          <w:t>Display.DisplayOrientations</w:t>
        </w:r>
      </w:hyperlink>
      <w:r w:rsidR="00A36C97">
        <w:rPr>
          <w:highlight w:val="white"/>
        </w:rPr>
        <w:t xml:space="preserve"> that indicates how the device is rotated in relation to its </w:t>
      </w:r>
      <w:r w:rsidR="00A36C97" w:rsidRPr="0057013C">
        <w:rPr>
          <w:rStyle w:val="InlineCodeColor"/>
          <w:highlight w:val="white"/>
        </w:rPr>
        <w:t>nativeOrientation</w:t>
      </w:r>
      <w:r w:rsidR="00A36C97">
        <w:rPr>
          <w:highlight w:val="white"/>
        </w:rPr>
        <w:t xml:space="preserve"> (and an </w:t>
      </w:r>
      <w:r w:rsidR="00A36C97" w:rsidRPr="00EE525F">
        <w:rPr>
          <w:rStyle w:val="InlineCodeColorWinRTEvent"/>
          <w:highlight w:val="white"/>
        </w:rPr>
        <w:t>orientationchanged</w:t>
      </w:r>
      <w:r w:rsidR="00A36C97">
        <w:rPr>
          <w:highlight w:val="white"/>
        </w:rPr>
        <w:t xml:space="preserve"> event fires when needed). This can tell you, for example, whether the device is being held upside-down against the sky, which would be useful for any kind of augmented reality app such as a star chart.</w:t>
      </w:r>
    </w:p>
    <w:p w:rsidR="00A36C97" w:rsidRDefault="00A36C97" w:rsidP="00A36C97">
      <w:pPr>
        <w:pStyle w:val="SbarParalast"/>
        <w:rPr>
          <w:highlight w:val="white"/>
        </w:rPr>
      </w:pPr>
      <w:r>
        <w:rPr>
          <w:highlight w:val="white"/>
        </w:rPr>
        <w:t xml:space="preserve">Similarly, the APIs in </w:t>
      </w:r>
      <w:hyperlink r:id="rId45" w:history="1">
        <w:r w:rsidRPr="0057013C">
          <w:rPr>
            <w:rStyle w:val="Hyperlink"/>
            <w:rFonts w:ascii="Lucida Sans Typewriter" w:hAnsi="Lucida Sans Typewriter" w:cs="Consolas"/>
            <w:sz w:val="17"/>
            <w:szCs w:val="16"/>
            <w:highlight w:val="white"/>
          </w:rPr>
          <w:t>Windows.Devices.Sensors</w:t>
        </w:r>
      </w:hyperlink>
      <w:r>
        <w:rPr>
          <w:highlight w:val="white"/>
        </w:rPr>
        <w:t xml:space="preserve">, specifically the </w:t>
      </w:r>
      <w:r w:rsidRPr="0057013C">
        <w:rPr>
          <w:rStyle w:val="InlineCodeColor"/>
          <w:highlight w:val="white"/>
        </w:rPr>
        <w:t>SimpleOrientationSensor</w:t>
      </w:r>
      <w:r>
        <w:rPr>
          <w:highlight w:val="white"/>
        </w:rPr>
        <w:t xml:space="preserve"> and </w:t>
      </w:r>
      <w:r w:rsidRPr="0057013C">
        <w:rPr>
          <w:rStyle w:val="InlineCodeColor"/>
          <w:highlight w:val="white"/>
        </w:rPr>
        <w:t>OrientationSensor</w:t>
      </w:r>
      <w:r>
        <w:rPr>
          <w:highlight w:val="white"/>
        </w:rPr>
        <w:t xml:space="preserve"> classes can provide more information from the hardware itself.</w:t>
      </w:r>
      <w:r w:rsidR="00DA0A83">
        <w:rPr>
          <w:highlight w:val="white"/>
        </w:rPr>
        <w:t xml:space="preserve"> These are covered in Chapter 9.</w:t>
      </w:r>
    </w:p>
    <w:p w:rsidR="00AF40E5" w:rsidRDefault="00AF40E5" w:rsidP="00A36C97">
      <w:pPr>
        <w:pStyle w:val="Heading2"/>
      </w:pPr>
      <w:r>
        <w:t xml:space="preserve">Screen Size, </w:t>
      </w:r>
      <w:r w:rsidR="00A36C97">
        <w:t xml:space="preserve">Pixel Density, and </w:t>
      </w:r>
      <w:r w:rsidR="006502CC">
        <w:t>Scal</w:t>
      </w:r>
      <w:r w:rsidR="00A36C97">
        <w:t>ing</w:t>
      </w:r>
    </w:p>
    <w:p w:rsidR="0006563E" w:rsidRDefault="00AF40E5" w:rsidP="00A36C97">
      <w:pPr>
        <w:pStyle w:val="Normalunindented"/>
      </w:pPr>
      <w:r>
        <w:t xml:space="preserve">I don’t know about you, but when I first read that the snapped area was </w:t>
      </w:r>
      <w:r w:rsidRPr="00A36C97">
        <w:rPr>
          <w:rStyle w:val="Italic"/>
        </w:rPr>
        <w:t>always</w:t>
      </w:r>
      <w:r>
        <w:t xml:space="preserve"> 320 pixels—real pixels</w:t>
      </w:r>
      <w:r w:rsidR="006502CC">
        <w:t>, not a percentage of the screen width</w:t>
      </w:r>
      <w:r>
        <w:t>—it really set me wondering</w:t>
      </w:r>
      <w:r w:rsidR="006502CC">
        <w:t>. Wouldn’t that give a significantly different user experience on different monitors? The answer is actually no. 320 pixels is about 25% of the baseline 1366x768 target display, which means that the remaining 75% of the screen is a familiar 1024x768. And on a 10-inch screen, it means that snap area is about the 2.5 physical inches wide. So far so good.</w:t>
      </w:r>
    </w:p>
    <w:p w:rsidR="006502CC" w:rsidRDefault="006502CC" w:rsidP="00AF40E5">
      <w:r>
        <w:t>With a large monitor, on the other hand, let’s say a 2560x1440 monster, those 320 pixels would only be 12.5% of the width, so the layout of the whole screen looks quite different. However, given that such monitors are in the 24-inch range, those 320 pixels still end up being about 2.5 physical inches wide, meaning that the snap</w:t>
      </w:r>
      <w:r w:rsidR="00DA0A83">
        <w:t>ped</w:t>
      </w:r>
      <w:r>
        <w:t xml:space="preserve"> area </w:t>
      </w:r>
      <w:r w:rsidR="00A51FF0">
        <w:t xml:space="preserve">gives </w:t>
      </w:r>
      <w:r>
        <w:t>essentially the same visual experience as before, just now with much more vertical space to play with</w:t>
      </w:r>
      <w:r w:rsidR="00A51FF0">
        <w:t xml:space="preserve"> and much more remaining screen space</w:t>
      </w:r>
      <w:r>
        <w:t>.</w:t>
      </w:r>
    </w:p>
    <w:p w:rsidR="00F478C0" w:rsidRDefault="00DA0A83">
      <w:r>
        <w:lastRenderedPageBreak/>
        <w:t>T</w:t>
      </w:r>
      <w:r w:rsidR="00A51FF0">
        <w:t xml:space="preserve">his now brings up the question of </w:t>
      </w:r>
      <w:r w:rsidR="00F478C0" w:rsidRPr="00A51FF0">
        <w:rPr>
          <w:i/>
        </w:rPr>
        <w:t>pixel density</w:t>
      </w:r>
      <w:r w:rsidR="00F478C0">
        <w:t>—what happens</w:t>
      </w:r>
      <w:r w:rsidR="00A51FF0">
        <w:t xml:space="preserve"> </w:t>
      </w:r>
      <w:r w:rsidR="00F478C0">
        <w:t xml:space="preserve">if your app ends up on a really small screen that also has a really high resolution? </w:t>
      </w:r>
      <w:r w:rsidR="00A51FF0">
        <w:t>Obviously, 320 pixels on the latter display would be little more than an inch wide. Anyone got a magnifying glass?</w:t>
      </w:r>
    </w:p>
    <w:p w:rsidR="00ED5D0E" w:rsidRDefault="00F478C0">
      <w:r>
        <w:t xml:space="preserve">Fortunately, this isn’t anything a </w:t>
      </w:r>
      <w:r w:rsidR="00B20275">
        <w:t xml:space="preserve">Store </w:t>
      </w:r>
      <w:r w:rsidR="00432708">
        <w:t>app</w:t>
      </w:r>
      <w:r>
        <w:t xml:space="preserve"> has to worry about</w:t>
      </w:r>
      <w:r w:rsidR="00CF6701">
        <w:t>…</w:t>
      </w:r>
      <w:r w:rsidR="00EC75F9">
        <w:t>almost</w:t>
      </w:r>
      <w:r>
        <w:t xml:space="preserve">. The main user benefit for such displays is greater sharpness, not greater density of information. </w:t>
      </w:r>
      <w:r w:rsidR="00D32940">
        <w:t>T</w:t>
      </w:r>
      <w:r>
        <w:t xml:space="preserve">ouch targets need to be the same size on </w:t>
      </w:r>
      <w:r w:rsidR="00C65A42">
        <w:t xml:space="preserve">any size </w:t>
      </w:r>
      <w:r>
        <w:t xml:space="preserve">display no matter how many pixels it </w:t>
      </w:r>
      <w:r w:rsidR="00A51FF0">
        <w:t>occupies</w:t>
      </w:r>
      <w:r>
        <w:t>, because human fingers don’t change with technology! To accommodate</w:t>
      </w:r>
      <w:r w:rsidR="00D32940">
        <w:t xml:space="preserve"> this</w:t>
      </w:r>
      <w:r>
        <w:t xml:space="preserve">, Windows </w:t>
      </w:r>
      <w:r w:rsidR="00D32940">
        <w:t xml:space="preserve">automatically scales </w:t>
      </w:r>
      <w:r w:rsidR="00C7591A">
        <w:t xml:space="preserve">down </w:t>
      </w:r>
      <w:r w:rsidR="00D32940">
        <w:t>the effective reso</w:t>
      </w:r>
      <w:r w:rsidR="00C7591A">
        <w:t xml:space="preserve">lution that’s reported to apps, which is to say that whatever </w:t>
      </w:r>
      <w:r w:rsidR="00C636DE">
        <w:t xml:space="preserve">coordinates you use within your app </w:t>
      </w:r>
      <w:r w:rsidR="00ED5D0E">
        <w:t xml:space="preserve">(in HTML, CSS, and JavaScript) </w:t>
      </w:r>
      <w:r w:rsidR="00DA0A83">
        <w:t xml:space="preserve">are </w:t>
      </w:r>
      <w:r w:rsidR="00C7591A">
        <w:t>automatically scaled up to the necessary device resolution</w:t>
      </w:r>
      <w:r w:rsidR="00DA0A83">
        <w:t xml:space="preserve"> when the UI is actually rendered</w:t>
      </w:r>
      <w:r w:rsidR="00C7591A">
        <w:t>.</w:t>
      </w:r>
      <w:r w:rsidR="00C636DE">
        <w:t xml:space="preserve"> This happens at within the low-level HTML/CSS rendering engine in the app host</w:t>
      </w:r>
      <w:r w:rsidR="00ED5D0E">
        <w:t xml:space="preserve"> so that everything is drawn directly against native device pixels for maximum sharpness.</w:t>
      </w:r>
    </w:p>
    <w:p w:rsidR="00C7591A" w:rsidRDefault="00ED5D0E" w:rsidP="00C636DE">
      <w:r>
        <w:t xml:space="preserve">As for the “almost” above, the one place where you do need to care about pixel density is with raster graphics, as we discussed in Chapter 3 for your splash screen and tiles. We’ll return to this shortly in </w:t>
      </w:r>
      <w:r w:rsidR="000334C8">
        <w:t xml:space="preserve">the </w:t>
      </w:r>
      <w:r>
        <w:t>“Graphics that Scale Well”</w:t>
      </w:r>
      <w:r w:rsidR="000334C8">
        <w:t xml:space="preserve"> section</w:t>
      </w:r>
      <w:r>
        <w:t xml:space="preserve"> below.</w:t>
      </w:r>
    </w:p>
    <w:p w:rsidR="006B76DC" w:rsidRDefault="00C636DE" w:rsidP="00AF40E5">
      <w:r>
        <w:t>Display sizes and pixel densities can both be tested again using the Visual Studio simulator or the Device tab in Blend. The latter, shown in Figure 6-</w:t>
      </w:r>
      <w:r w:rsidR="00AF24F7">
        <w:t>5</w:t>
      </w:r>
      <w:r>
        <w:t xml:space="preserve">, indicates the </w:t>
      </w:r>
      <w:r w:rsidR="005559AF">
        <w:t>applicable</w:t>
      </w:r>
      <w:r>
        <w:t xml:space="preserve"> DPI and scaling factor. 100% scale means the device resolution </w:t>
      </w:r>
      <w:r w:rsidR="00A4286A">
        <w:t xml:space="preserve">is </w:t>
      </w:r>
      <w:r>
        <w:t>reported directly to an app. 140% and 180%, on the other hand, indicate that scaling is taking place. With the 10.6” 2560x1440 setting</w:t>
      </w:r>
      <w:r w:rsidR="00A4286A">
        <w:t xml:space="preserve"> with 180%</w:t>
      </w:r>
      <w:r>
        <w:t xml:space="preserve">, for example, the app will see </w:t>
      </w:r>
      <w:r w:rsidR="00A4286A">
        <w:t xml:space="preserve">dimensions of 1422x800 (2560/1.8 by 1440/1.8), which is very close to the standard </w:t>
      </w:r>
      <w:r>
        <w:t xml:space="preserve">1366x768 </w:t>
      </w:r>
      <w:r w:rsidR="00A4286A">
        <w:t>display; similarly, the 10.6: 1920x1080 setting with 140% scaling will appear to the app as 1371x771 (1920/1.4 by 1080/1.4). In both cases, a layout designed for 1366x768 is completely sufficient though you can certainly be as precise as you want.</w:t>
      </w:r>
    </w:p>
    <w:p w:rsidR="00C7591A" w:rsidRDefault="006B76DC" w:rsidP="00EE525F">
      <w:pPr>
        <w:pStyle w:val="Readeraidonly"/>
      </w:pPr>
      <w:r w:rsidRPr="00EE525F">
        <w:rPr>
          <w:b/>
          <w:bCs/>
        </w:rPr>
        <w:t>Tip</w:t>
      </w:r>
      <w:r w:rsidR="00AA4D5C">
        <w:t> </w:t>
      </w:r>
      <w:r>
        <w:t xml:space="preserve">If you have an app with a </w:t>
      </w:r>
      <w:r>
        <w:rPr>
          <w:i/>
          <w:iCs/>
        </w:rPr>
        <w:t xml:space="preserve">fixed layout </w:t>
      </w:r>
      <w:r>
        <w:t>(see “Fixed Layouts and the ViewBox Control” later on), you can address pixel density issues by simply using graphical assets that are scaled to 200% of your standard design. This is because a fixed layout can be scaled to arbitrary dimensions, so a 200% image scales well in all cases. Such an app does not need to provide 100%, 140%, and 180% variants of its images.</w:t>
      </w:r>
    </w:p>
    <w:p w:rsidR="00C636DE" w:rsidRDefault="004C339D" w:rsidP="00C636DE">
      <w:pPr>
        <w:pStyle w:val="Fig-Graphic"/>
      </w:pPr>
      <w:r>
        <w:rPr>
          <w:noProof/>
        </w:rPr>
        <w:lastRenderedPageBreak/>
        <w:drawing>
          <wp:inline distT="0" distB="0" distL="0" distR="0" wp14:anchorId="67123066" wp14:editId="3FD7A0D5">
            <wp:extent cx="2570479" cy="2103120"/>
            <wp:effectExtent l="0" t="0" r="190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stretch>
                      <a:fillRect/>
                    </a:stretch>
                  </pic:blipFill>
                  <pic:spPr>
                    <a:xfrm>
                      <a:off x="0" y="0"/>
                      <a:ext cx="2570479" cy="2103120"/>
                    </a:xfrm>
                    <a:prstGeom prst="rect">
                      <a:avLst/>
                    </a:prstGeom>
                  </pic:spPr>
                </pic:pic>
              </a:graphicData>
            </a:graphic>
          </wp:inline>
        </w:drawing>
      </w:r>
    </w:p>
    <w:p w:rsidR="00C636DE" w:rsidRPr="00BD5FF8" w:rsidRDefault="00AA4D5C" w:rsidP="00C636DE">
      <w:pPr>
        <w:pStyle w:val="Num-Caption"/>
        <w:rPr>
          <w:rStyle w:val="FigNum"/>
        </w:rPr>
      </w:pPr>
      <w:r>
        <w:rPr>
          <w:rStyle w:val="FigNum"/>
        </w:rPr>
        <w:t>Figure 6-5</w:t>
      </w:r>
      <w:r>
        <w:t> </w:t>
      </w:r>
      <w:r w:rsidR="00C636DE">
        <w:t>Options for display sizes and pixel densities in Blend’s Device tab.</w:t>
      </w:r>
    </w:p>
    <w:p w:rsidR="005559AF" w:rsidRDefault="005559AF" w:rsidP="005559AF">
      <w:r>
        <w:t xml:space="preserve">As noted earlier with view states, you can programmatically determine the exact size of your app window through the </w:t>
      </w:r>
      <w:r w:rsidRPr="005559AF">
        <w:rPr>
          <w:rStyle w:val="InlineCodeColor"/>
        </w:rPr>
        <w:t>window.innerWidth</w:t>
      </w:r>
      <w:r>
        <w:t xml:space="preserve"> and </w:t>
      </w:r>
      <w:r w:rsidRPr="005559AF">
        <w:rPr>
          <w:rStyle w:val="InlineCodeColor"/>
        </w:rPr>
        <w:t>window.innerHeight</w:t>
      </w:r>
      <w:r>
        <w:t xml:space="preserve"> properties, the </w:t>
      </w:r>
      <w:r w:rsidRPr="00C7591A">
        <w:rPr>
          <w:rStyle w:val="InlineCodeColor"/>
        </w:rPr>
        <w:t>document.</w:t>
      </w:r>
      <w:r w:rsidR="00E51878">
        <w:rPr>
          <w:rStyle w:val="InlineCodeColor"/>
        </w:rPr>
        <w:t>-</w:t>
      </w:r>
      <w:r w:rsidRPr="00C7591A">
        <w:rPr>
          <w:rStyle w:val="InlineCodeColor"/>
        </w:rPr>
        <w:t>body.clientWidth</w:t>
      </w:r>
      <w:r>
        <w:t xml:space="preserve"> and </w:t>
      </w:r>
      <w:r w:rsidRPr="00C7591A">
        <w:rPr>
          <w:rStyle w:val="InlineCodeColor"/>
        </w:rPr>
        <w:t>document.body.clientHeight</w:t>
      </w:r>
      <w:r>
        <w:t xml:space="preserve"> properties, </w:t>
      </w:r>
      <w:r w:rsidR="00683170">
        <w:t xml:space="preserve">and </w:t>
      </w:r>
      <w:r>
        <w:t xml:space="preserve">the </w:t>
      </w:r>
      <w:r w:rsidRPr="00C7591A">
        <w:rPr>
          <w:rStyle w:val="InlineCodeColor"/>
        </w:rPr>
        <w:t>clientWidth</w:t>
      </w:r>
      <w:r>
        <w:t xml:space="preserve"> and </w:t>
      </w:r>
      <w:r w:rsidRPr="00C7591A">
        <w:rPr>
          <w:rStyle w:val="InlineCodeColor"/>
        </w:rPr>
        <w:t>clientHeight</w:t>
      </w:r>
      <w:r>
        <w:t xml:space="preserve"> properties of any element that occupies 100% of the body. </w:t>
      </w:r>
      <w:r w:rsidR="00A249EF">
        <w:t xml:space="preserve">Within </w:t>
      </w:r>
      <w:r w:rsidR="00A249EF" w:rsidRPr="00A249EF">
        <w:rPr>
          <w:rStyle w:val="InlineCodeColor"/>
        </w:rPr>
        <w:t>window.onresize</w:t>
      </w:r>
      <w:r w:rsidR="00A249EF">
        <w:t>, y</w:t>
      </w:r>
      <w:r>
        <w:t xml:space="preserve">ou can use these </w:t>
      </w:r>
      <w:r w:rsidR="00A249EF">
        <w:t xml:space="preserve">(or the </w:t>
      </w:r>
      <w:r w:rsidR="00A249EF" w:rsidRPr="00F0163C">
        <w:rPr>
          <w:rStyle w:val="InlineCodeColor"/>
        </w:rPr>
        <w:t>args.view.</w:t>
      </w:r>
      <w:r w:rsidR="00A249EF">
        <w:rPr>
          <w:rStyle w:val="InlineCodeColor"/>
        </w:rPr>
        <w:softHyphen/>
      </w:r>
      <w:r w:rsidR="00A249EF" w:rsidRPr="00F0163C">
        <w:rPr>
          <w:rStyle w:val="InlineCodeColor"/>
        </w:rPr>
        <w:t>outerWidth</w:t>
      </w:r>
      <w:r w:rsidR="00A249EF">
        <w:t xml:space="preserve"> and </w:t>
      </w:r>
      <w:r w:rsidR="00A249EF" w:rsidRPr="00F0163C">
        <w:rPr>
          <w:rStyle w:val="InlineCodeColor"/>
        </w:rPr>
        <w:t>args.view.outerHeight</w:t>
      </w:r>
      <w:r w:rsidR="00A249EF">
        <w:t xml:space="preserve"> properties) </w:t>
      </w:r>
      <w:r>
        <w:t xml:space="preserve">to </w:t>
      </w:r>
      <w:r w:rsidR="00585534">
        <w:br/>
      </w:r>
      <w:r w:rsidR="00585534">
        <w:br/>
      </w:r>
      <w:r>
        <w:t xml:space="preserve">adjust the app’s layout for changes in the overall display. Of course, if you’re using something like the CSS grid with fractional rows and columns to do your layout, much of that </w:t>
      </w:r>
      <w:r w:rsidR="00FD52DF">
        <w:t>will</w:t>
      </w:r>
      <w:r>
        <w:t xml:space="preserve"> be handled automatically.</w:t>
      </w:r>
    </w:p>
    <w:p w:rsidR="00F03215" w:rsidRDefault="00C7591A">
      <w:r>
        <w:t xml:space="preserve">In all cases, </w:t>
      </w:r>
      <w:r w:rsidR="005559AF">
        <w:t xml:space="preserve">these dimensions </w:t>
      </w:r>
      <w:r>
        <w:t xml:space="preserve">will </w:t>
      </w:r>
      <w:r w:rsidR="005559AF">
        <w:t xml:space="preserve">already </w:t>
      </w:r>
      <w:r>
        <w:t xml:space="preserve">reflect automatic scaling for pixel densities, so they are the dimensions against which you want to determine layout. If you want to know the physical </w:t>
      </w:r>
      <w:r w:rsidRPr="00C7591A">
        <w:rPr>
          <w:rStyle w:val="Italic"/>
        </w:rPr>
        <w:t>display</w:t>
      </w:r>
      <w:r>
        <w:t xml:space="preserve"> dimensions, on the other hand, you’ll find these in the </w:t>
      </w:r>
      <w:r w:rsidRPr="00C7591A">
        <w:rPr>
          <w:rStyle w:val="InlineCodeColor"/>
        </w:rPr>
        <w:t>window.screen.width</w:t>
      </w:r>
      <w:r>
        <w:t xml:space="preserve"> and </w:t>
      </w:r>
      <w:r w:rsidRPr="00C7591A">
        <w:rPr>
          <w:rStyle w:val="InlineCodeColor"/>
        </w:rPr>
        <w:t>window.</w:t>
      </w:r>
      <w:r w:rsidR="00A649B7">
        <w:rPr>
          <w:rStyle w:val="InlineCodeColor"/>
        </w:rPr>
        <w:t>-</w:t>
      </w:r>
      <w:r w:rsidRPr="00C7591A">
        <w:rPr>
          <w:rStyle w:val="InlineCodeColor"/>
        </w:rPr>
        <w:t>screen.height</w:t>
      </w:r>
      <w:r>
        <w:t xml:space="preserve"> properties. </w:t>
      </w:r>
      <w:r w:rsidR="00A249EF">
        <w:t xml:space="preserve">Other aspects of the display can be found in the </w:t>
      </w:r>
      <w:hyperlink r:id="rId47" w:history="1">
        <w:r w:rsidR="005559AF" w:rsidRPr="00A249EF">
          <w:rPr>
            <w:rStyle w:val="Hyperlink"/>
            <w:rFonts w:ascii="Lucida Sans Typewriter" w:hAnsi="Lucida Sans Typewriter" w:cs="Consolas"/>
            <w:sz w:val="17"/>
            <w:szCs w:val="16"/>
          </w:rPr>
          <w:t>Windows.Graphics</w:t>
        </w:r>
        <w:r w:rsidR="00A249EF" w:rsidRPr="00A249EF">
          <w:rPr>
            <w:rStyle w:val="Hyperlink"/>
            <w:rFonts w:ascii="Lucida Sans Typewriter" w:hAnsi="Lucida Sans Typewriter" w:cs="Consolas"/>
            <w:sz w:val="17"/>
            <w:szCs w:val="16"/>
          </w:rPr>
          <w:t>.</w:t>
        </w:r>
        <w:r w:rsidR="00A649B7">
          <w:rPr>
            <w:rStyle w:val="Hyperlink"/>
            <w:rFonts w:ascii="Lucida Sans Typewriter" w:hAnsi="Lucida Sans Typewriter" w:cs="Consolas"/>
            <w:sz w:val="17"/>
            <w:szCs w:val="16"/>
          </w:rPr>
          <w:t xml:space="preserve">- </w:t>
        </w:r>
        <w:r w:rsidR="00A249EF" w:rsidRPr="00A249EF">
          <w:rPr>
            <w:rStyle w:val="Hyperlink"/>
            <w:rFonts w:ascii="Lucida Sans Typewriter" w:hAnsi="Lucida Sans Typewriter" w:cs="Consolas"/>
            <w:sz w:val="17"/>
            <w:szCs w:val="16"/>
          </w:rPr>
          <w:t>Display.DisplayProperties</w:t>
        </w:r>
      </w:hyperlink>
      <w:r w:rsidR="00A249EF">
        <w:t xml:space="preserve"> object, such as the </w:t>
      </w:r>
      <w:r w:rsidR="00A249EF" w:rsidRPr="00A249EF">
        <w:rPr>
          <w:rStyle w:val="InlineCodeColor"/>
        </w:rPr>
        <w:t>logicalDPI</w:t>
      </w:r>
      <w:r w:rsidR="00A249EF">
        <w:t xml:space="preserve"> and the current </w:t>
      </w:r>
      <w:r w:rsidR="00A249EF" w:rsidRPr="00A249EF">
        <w:rPr>
          <w:rStyle w:val="InlineCodeColor"/>
        </w:rPr>
        <w:t>resolutionScale</w:t>
      </w:r>
      <w:r w:rsidR="00A249EF">
        <w:t xml:space="preserve">. The latter is a value from the </w:t>
      </w:r>
      <w:hyperlink r:id="rId48" w:history="1">
        <w:r w:rsidR="00A249EF" w:rsidRPr="00A249EF">
          <w:rPr>
            <w:rStyle w:val="Hyperlink"/>
            <w:rFonts w:ascii="Lucida Sans Typewriter" w:hAnsi="Lucida Sans Typewriter" w:cs="Consolas"/>
            <w:sz w:val="17"/>
            <w:szCs w:val="16"/>
          </w:rPr>
          <w:t>Windows.Graphics.</w:t>
        </w:r>
        <w:r w:rsidR="00A249EF" w:rsidRPr="00A249EF">
          <w:rPr>
            <w:rStyle w:val="Hyperlink"/>
            <w:rFonts w:ascii="Lucida Sans Typewriter" w:hAnsi="Lucida Sans Typewriter" w:cs="Consolas"/>
            <w:sz w:val="17"/>
            <w:szCs w:val="16"/>
          </w:rPr>
          <w:softHyphen/>
          <w:t>Display.ResolutionScale</w:t>
        </w:r>
      </w:hyperlink>
      <w:r w:rsidR="00DA0A83">
        <w:t xml:space="preserve"> enumeration,</w:t>
      </w:r>
      <w:r w:rsidR="00A249EF" w:rsidRPr="00A249EF">
        <w:t xml:space="preserve"> </w:t>
      </w:r>
      <w:r>
        <w:t xml:space="preserve">one of </w:t>
      </w:r>
      <w:r w:rsidRPr="006C2C72">
        <w:rPr>
          <w:rStyle w:val="InlineCodeColor"/>
        </w:rPr>
        <w:t>scale100Percent</w:t>
      </w:r>
      <w:r>
        <w:t xml:space="preserve">, </w:t>
      </w:r>
      <w:r w:rsidRPr="006C2C72">
        <w:rPr>
          <w:rStyle w:val="InlineCodeColor"/>
        </w:rPr>
        <w:t>scale140Percent</w:t>
      </w:r>
      <w:r>
        <w:t xml:space="preserve">, and </w:t>
      </w:r>
      <w:r w:rsidRPr="006C2C72">
        <w:rPr>
          <w:rStyle w:val="InlineCodeColor"/>
        </w:rPr>
        <w:t>scale180Percent</w:t>
      </w:r>
      <w:r w:rsidR="00F03215">
        <w:t xml:space="preserve">. The actual values of these identifiers are 100, 140, and 180 so </w:t>
      </w:r>
      <w:r w:rsidR="00683170">
        <w:t xml:space="preserve">that </w:t>
      </w:r>
      <w:r w:rsidR="00F03215">
        <w:t xml:space="preserve">you can use </w:t>
      </w:r>
      <w:r w:rsidR="00F03215" w:rsidRPr="00F03215">
        <w:rPr>
          <w:rStyle w:val="InlineCodeColor"/>
        </w:rPr>
        <w:t>resolutionScale</w:t>
      </w:r>
      <w:r w:rsidR="00F03215">
        <w:t xml:space="preserve"> directly in calculations.</w:t>
      </w:r>
    </w:p>
    <w:p w:rsidR="004942CB" w:rsidRDefault="004942CB" w:rsidP="004942CB">
      <w:pPr>
        <w:pStyle w:val="SbarHead"/>
      </w:pPr>
      <w:r>
        <w:t>Sidebar: A Good Opportunity for Remote Debugging</w:t>
      </w:r>
    </w:p>
    <w:p w:rsidR="004942CB" w:rsidRPr="007A1225" w:rsidRDefault="004942CB" w:rsidP="00B20275">
      <w:pPr>
        <w:pStyle w:val="SbarParafirst"/>
      </w:pPr>
      <w:r>
        <w:t xml:space="preserve">Working with different device capabilities provides a great opportunity to work with remote debugging as described on </w:t>
      </w:r>
      <w:hyperlink r:id="rId49" w:history="1">
        <w:r w:rsidRPr="001A18D8">
          <w:rPr>
            <w:rStyle w:val="Hyperlink"/>
          </w:rPr>
          <w:t xml:space="preserve">Running </w:t>
        </w:r>
        <w:r w:rsidR="00432708">
          <w:rPr>
            <w:rStyle w:val="Hyperlink"/>
          </w:rPr>
          <w:t>app</w:t>
        </w:r>
        <w:r w:rsidRPr="001A18D8">
          <w:rPr>
            <w:rStyle w:val="Hyperlink"/>
          </w:rPr>
          <w:t>s on a remote machine</w:t>
        </w:r>
      </w:hyperlink>
      <w:r>
        <w:t>. This will help you test your app on different displays without needing to set up Visual Studio on each one</w:t>
      </w:r>
      <w:r w:rsidR="002026E2">
        <w:t xml:space="preserve">, and </w:t>
      </w:r>
      <w:r w:rsidR="00683170">
        <w:t xml:space="preserve">it </w:t>
      </w:r>
      <w:r w:rsidR="002026E2">
        <w:t>also gives you the benefit of multimonitor debugging</w:t>
      </w:r>
      <w:r>
        <w:t>. You only need to install and run the remote debugging tools on the target machine and make sure it</w:t>
      </w:r>
      <w:r w:rsidR="002026E2">
        <w:t>’</w:t>
      </w:r>
      <w:r>
        <w:t>s connected with a cable to the same network as your development machine. (You m</w:t>
      </w:r>
      <w:r w:rsidR="00683170">
        <w:t>ight</w:t>
      </w:r>
      <w:r>
        <w:t xml:space="preserve"> need to buy a small USB-Ethernet adapter if your device doesn’t have a suitable port</w:t>
      </w:r>
      <w:r w:rsidR="00683170">
        <w:t>—</w:t>
      </w:r>
      <w:r>
        <w:t xml:space="preserve">remote debugging doesn’t work over the Internet, and it doesn’t </w:t>
      </w:r>
      <w:r>
        <w:lastRenderedPageBreak/>
        <w:t>work over wireless networks.) The Remote Debugging Monitor running on the remote machine will announce itself to Visual Studio running on your development machine. Note that the first time you run the app remotely, you’ll be prompted to obtain a developer license for that machine, so it will need to be connected to the Internet during that time.</w:t>
      </w:r>
    </w:p>
    <w:p w:rsidR="00C636DE" w:rsidRDefault="00C636DE" w:rsidP="00C636DE">
      <w:pPr>
        <w:pStyle w:val="Heading3"/>
      </w:pPr>
      <w:r>
        <w:t xml:space="preserve">Graphics </w:t>
      </w:r>
      <w:r w:rsidR="00A649B7">
        <w:t>T</w:t>
      </w:r>
      <w:r>
        <w:t>hat Scale Well</w:t>
      </w:r>
    </w:p>
    <w:p w:rsidR="00F03215" w:rsidRDefault="00F03215" w:rsidP="00F03215">
      <w:pPr>
        <w:pStyle w:val="Normalunindented"/>
      </w:pPr>
      <w:r>
        <w:t>Variable screen sizes and pixel densities can present a bit of a challenge to apps, not just in layout but also in making sure that graphical assets always look their best.</w:t>
      </w:r>
      <w:r w:rsidR="007A4819">
        <w:t xml:space="preserve"> You can certainly draw graphics directly with the HTML5 </w:t>
      </w:r>
      <w:r w:rsidR="007A4819" w:rsidRPr="007A4819">
        <w:rPr>
          <w:rStyle w:val="InlineCodeColor"/>
        </w:rPr>
        <w:t>canvas</w:t>
      </w:r>
      <w:r w:rsidR="007A4819">
        <w:t>; what I want to specifically address are predrawn assets.</w:t>
      </w:r>
    </w:p>
    <w:p w:rsidR="00C636DE" w:rsidRPr="000A6C20" w:rsidRDefault="00F03215" w:rsidP="008D0B36">
      <w:r>
        <w:t xml:space="preserve">HTML5 scalable vector graphics (SVGs) </w:t>
      </w:r>
      <w:r w:rsidR="0043053D">
        <w:t>are</w:t>
      </w:r>
      <w:r>
        <w:t xml:space="preserve"> very handy here. You include inline SVGs in your HTML (including page fragments), or you can keep them in separate files and refer to them in an </w:t>
      </w:r>
      <w:r w:rsidRPr="00F03215">
        <w:rPr>
          <w:rStyle w:val="InlineCodeColor"/>
        </w:rPr>
        <w:t>img.src</w:t>
      </w:r>
      <w:r>
        <w:t xml:space="preserve"> attribute. One of the easiest ways to use an SVG is to place </w:t>
      </w:r>
      <w:r w:rsidR="008D0B36">
        <w:t xml:space="preserve">an </w:t>
      </w:r>
      <w:r w:rsidR="008D0B36" w:rsidRPr="008D0B36">
        <w:rPr>
          <w:rStyle w:val="InlineCodeColor"/>
        </w:rPr>
        <w:t>img</w:t>
      </w:r>
      <w:r w:rsidR="008D0B36">
        <w:t xml:space="preserve"> element </w:t>
      </w:r>
      <w:r>
        <w:t>inside a proportionally</w:t>
      </w:r>
      <w:r w:rsidR="0043053D">
        <w:t xml:space="preserve"> </w:t>
      </w:r>
      <w:r>
        <w:t xml:space="preserve">sized cell of a CSS grid and </w:t>
      </w:r>
      <w:r w:rsidR="008D0B36">
        <w:t>set the element</w:t>
      </w:r>
      <w:r w:rsidR="00C636DE">
        <w:t xml:space="preserve">’s </w:t>
      </w:r>
      <w:r w:rsidR="00C636DE" w:rsidRPr="006C2C72">
        <w:rPr>
          <w:rStyle w:val="InlineCodeColor"/>
        </w:rPr>
        <w:t>width</w:t>
      </w:r>
      <w:r w:rsidR="00C636DE">
        <w:t xml:space="preserve"> and </w:t>
      </w:r>
      <w:r w:rsidR="00C636DE" w:rsidRPr="006C2C72">
        <w:rPr>
          <w:rStyle w:val="InlineCodeColor"/>
        </w:rPr>
        <w:t>height</w:t>
      </w:r>
      <w:r w:rsidR="00C636DE">
        <w:t xml:space="preserve"> </w:t>
      </w:r>
      <w:r w:rsidR="008D0B36">
        <w:t xml:space="preserve">styles to 100%. The SVG will then </w:t>
      </w:r>
      <w:r w:rsidR="00C636DE">
        <w:t xml:space="preserve">automatically scale to fill </w:t>
      </w:r>
      <w:r w:rsidR="008D0B36">
        <w:t xml:space="preserve">the </w:t>
      </w:r>
      <w:r w:rsidR="00C636DE">
        <w:t>cell</w:t>
      </w:r>
      <w:r w:rsidR="008D0B36">
        <w:t>, and since the cell will resize with its container, everything is handled automatically.</w:t>
      </w:r>
    </w:p>
    <w:p w:rsidR="0000414E" w:rsidRPr="0000414E" w:rsidRDefault="008D0B36" w:rsidP="001623F9">
      <w:r>
        <w:t xml:space="preserve">One caveat with this approach is that the SVG will be scaled to the aspect ratio of the containing </w:t>
      </w:r>
      <w:r w:rsidR="00C636DE">
        <w:t>grid cell</w:t>
      </w:r>
      <w:r>
        <w:t>, which isn’t always what you want</w:t>
      </w:r>
      <w:r w:rsidR="00C636DE">
        <w:t xml:space="preserve">. </w:t>
      </w:r>
      <w:r>
        <w:t xml:space="preserve">To control this behavior, make sure the </w:t>
      </w:r>
      <w:r w:rsidR="00C636DE">
        <w:t>SVG</w:t>
      </w:r>
      <w:r>
        <w:t xml:space="preserve"> has </w:t>
      </w:r>
      <w:r w:rsidR="00C636DE" w:rsidRPr="006C2C72">
        <w:rPr>
          <w:rStyle w:val="InlineCodeColor"/>
        </w:rPr>
        <w:t>viewBox</w:t>
      </w:r>
      <w:r w:rsidR="00C636DE">
        <w:t xml:space="preserve"> and </w:t>
      </w:r>
      <w:r w:rsidR="00C636DE" w:rsidRPr="006C2C72">
        <w:rPr>
          <w:rStyle w:val="InlineCodeColor"/>
        </w:rPr>
        <w:t>preserveAspectRatio</w:t>
      </w:r>
      <w:r w:rsidR="00C636DE">
        <w:t xml:space="preserve"> attributes</w:t>
      </w:r>
      <w:r>
        <w:t xml:space="preserve"> where the </w:t>
      </w:r>
      <w:r w:rsidRPr="00EE525F">
        <w:rPr>
          <w:rStyle w:val="InlineCodeColor"/>
        </w:rPr>
        <w:t>viewBox</w:t>
      </w:r>
      <w:r>
        <w:t xml:space="preserve"> aspect ratio matches that defined by the SVG’s </w:t>
      </w:r>
      <w:r w:rsidRPr="008D0B36">
        <w:rPr>
          <w:rStyle w:val="InlineCodeColor"/>
        </w:rPr>
        <w:t>width</w:t>
      </w:r>
      <w:r>
        <w:t xml:space="preserve"> and </w:t>
      </w:r>
      <w:r w:rsidRPr="008D0B36">
        <w:rPr>
          <w:rStyle w:val="InlineCodeColor"/>
        </w:rPr>
        <w:t>height</w:t>
      </w:r>
      <w:r>
        <w:t xml:space="preserve"> properties:</w:t>
      </w:r>
      <w:r w:rsidR="00E51878">
        <w:br/>
      </w:r>
      <w:r w:rsidR="0000414E" w:rsidRPr="0000414E">
        <w:rPr>
          <w:rFonts w:eastAsiaTheme="minorHAnsi" w:cs="Consolas"/>
          <w:color w:val="0000FF"/>
          <w:highlight w:val="white"/>
        </w:rPr>
        <w:t>&lt;</w:t>
      </w:r>
      <w:r w:rsidR="0000414E" w:rsidRPr="0000414E">
        <w:rPr>
          <w:rFonts w:eastAsiaTheme="minorHAnsi" w:cs="Consolas"/>
          <w:color w:val="800000"/>
          <w:highlight w:val="white"/>
        </w:rPr>
        <w:t>svg</w:t>
      </w:r>
      <w:r w:rsidR="0000414E" w:rsidRPr="0000414E">
        <w:rPr>
          <w:rFonts w:eastAsiaTheme="minorHAnsi" w:cs="Consolas"/>
          <w:highlight w:val="white"/>
        </w:rPr>
        <w:br/>
        <w:t xml:space="preserve">    </w:t>
      </w:r>
      <w:r w:rsidR="0000414E" w:rsidRPr="0000414E">
        <w:rPr>
          <w:rFonts w:eastAsiaTheme="minorHAnsi" w:cs="Consolas"/>
          <w:color w:val="FF0000"/>
          <w:highlight w:val="white"/>
        </w:rPr>
        <w:t>xmlns</w:t>
      </w:r>
      <w:r w:rsidR="0000414E" w:rsidRPr="0000414E">
        <w:rPr>
          <w:rFonts w:eastAsiaTheme="minorHAnsi" w:cs="Consolas"/>
          <w:color w:val="0000FF"/>
          <w:highlight w:val="white"/>
        </w:rPr>
        <w:t>:</w:t>
      </w:r>
      <w:r w:rsidR="0000414E" w:rsidRPr="0000414E">
        <w:rPr>
          <w:rFonts w:eastAsiaTheme="minorHAnsi" w:cs="Consolas"/>
          <w:color w:val="FF0000"/>
          <w:highlight w:val="white"/>
        </w:rPr>
        <w:t>svg</w:t>
      </w:r>
      <w:r w:rsidR="0000414E" w:rsidRPr="0000414E">
        <w:rPr>
          <w:rFonts w:eastAsiaTheme="minorHAnsi" w:cs="Consolas"/>
          <w:color w:val="0000FF"/>
          <w:highlight w:val="white"/>
        </w:rPr>
        <w:t>="http://www.w3.org/2000/svg"</w:t>
      </w:r>
      <w:r w:rsidR="0000414E" w:rsidRPr="0000414E">
        <w:rPr>
          <w:rFonts w:eastAsiaTheme="minorHAnsi" w:cs="Consolas"/>
          <w:highlight w:val="white"/>
        </w:rPr>
        <w:br/>
        <w:t xml:space="preserve">    </w:t>
      </w:r>
      <w:r w:rsidR="0000414E" w:rsidRPr="0000414E">
        <w:rPr>
          <w:rFonts w:eastAsiaTheme="minorHAnsi" w:cs="Consolas"/>
          <w:color w:val="FF0000"/>
          <w:highlight w:val="white"/>
        </w:rPr>
        <w:t>xmlns</w:t>
      </w:r>
      <w:r w:rsidR="0000414E" w:rsidRPr="0000414E">
        <w:rPr>
          <w:rFonts w:eastAsiaTheme="minorHAnsi" w:cs="Consolas"/>
          <w:color w:val="0000FF"/>
          <w:highlight w:val="white"/>
        </w:rPr>
        <w:t>="http://www.w3.org/2000/svg"</w:t>
      </w:r>
      <w:r w:rsidR="0000414E" w:rsidRPr="0000414E">
        <w:rPr>
          <w:rFonts w:eastAsiaTheme="minorHAnsi" w:cs="Consolas"/>
          <w:highlight w:val="white"/>
        </w:rPr>
        <w:br/>
        <w:t xml:space="preserve">    </w:t>
      </w:r>
      <w:r w:rsidR="0000414E" w:rsidRPr="0000414E">
        <w:rPr>
          <w:rFonts w:eastAsiaTheme="minorHAnsi" w:cs="Consolas"/>
          <w:color w:val="FF0000"/>
          <w:highlight w:val="white"/>
        </w:rPr>
        <w:t>xmlns</w:t>
      </w:r>
      <w:r w:rsidR="0000414E" w:rsidRPr="0000414E">
        <w:rPr>
          <w:rFonts w:eastAsiaTheme="minorHAnsi" w:cs="Consolas"/>
          <w:color w:val="0000FF"/>
          <w:highlight w:val="white"/>
        </w:rPr>
        <w:t>:</w:t>
      </w:r>
      <w:r w:rsidR="0000414E" w:rsidRPr="0000414E">
        <w:rPr>
          <w:rFonts w:eastAsiaTheme="minorHAnsi" w:cs="Consolas"/>
          <w:color w:val="FF0000"/>
          <w:highlight w:val="white"/>
        </w:rPr>
        <w:t>xlink</w:t>
      </w:r>
      <w:r w:rsidR="0000414E" w:rsidRPr="0000414E">
        <w:rPr>
          <w:rFonts w:eastAsiaTheme="minorHAnsi" w:cs="Consolas"/>
          <w:color w:val="0000FF"/>
          <w:highlight w:val="white"/>
        </w:rPr>
        <w:t>="http://www.w3.org/1999/xlink"</w:t>
      </w:r>
      <w:r w:rsidR="0000414E" w:rsidRPr="0000414E">
        <w:rPr>
          <w:rFonts w:eastAsiaTheme="minorHAnsi" w:cs="Consolas"/>
          <w:highlight w:val="white"/>
        </w:rPr>
        <w:br/>
        <w:t xml:space="preserve">    </w:t>
      </w:r>
      <w:r w:rsidR="0000414E" w:rsidRPr="0000414E">
        <w:rPr>
          <w:rFonts w:eastAsiaTheme="minorHAnsi" w:cs="Consolas"/>
          <w:color w:val="FF0000"/>
          <w:highlight w:val="white"/>
        </w:rPr>
        <w:t>version</w:t>
      </w:r>
      <w:r w:rsidR="0000414E" w:rsidRPr="0000414E">
        <w:rPr>
          <w:rFonts w:eastAsiaTheme="minorHAnsi" w:cs="Consolas"/>
          <w:color w:val="0000FF"/>
          <w:highlight w:val="white"/>
        </w:rPr>
        <w:t>="1.0"</w:t>
      </w:r>
      <w:r w:rsidR="0000414E" w:rsidRPr="0000414E">
        <w:rPr>
          <w:rFonts w:eastAsiaTheme="minorHAnsi" w:cs="Consolas"/>
          <w:highlight w:val="white"/>
        </w:rPr>
        <w:br/>
        <w:t xml:space="preserve">    </w:t>
      </w:r>
      <w:r w:rsidR="0000414E" w:rsidRPr="0000414E">
        <w:rPr>
          <w:rFonts w:eastAsiaTheme="minorHAnsi" w:cs="Consolas"/>
          <w:color w:val="FF0000"/>
          <w:highlight w:val="white"/>
        </w:rPr>
        <w:t>width</w:t>
      </w:r>
      <w:r w:rsidR="0000414E" w:rsidRPr="0000414E">
        <w:rPr>
          <w:rFonts w:eastAsiaTheme="minorHAnsi" w:cs="Consolas"/>
          <w:color w:val="0000FF"/>
          <w:highlight w:val="white"/>
        </w:rPr>
        <w:t>="300"</w:t>
      </w:r>
      <w:r w:rsidR="0000414E" w:rsidRPr="0000414E">
        <w:rPr>
          <w:rFonts w:eastAsiaTheme="minorHAnsi" w:cs="Consolas"/>
          <w:highlight w:val="white"/>
        </w:rPr>
        <w:br/>
        <w:t xml:space="preserve">    </w:t>
      </w:r>
      <w:r w:rsidR="0000414E" w:rsidRPr="0000414E">
        <w:rPr>
          <w:rFonts w:eastAsiaTheme="minorHAnsi" w:cs="Consolas"/>
          <w:color w:val="FF0000"/>
          <w:highlight w:val="white"/>
        </w:rPr>
        <w:t>height</w:t>
      </w:r>
      <w:r w:rsidR="0000414E" w:rsidRPr="0000414E">
        <w:rPr>
          <w:rFonts w:eastAsiaTheme="minorHAnsi" w:cs="Consolas"/>
          <w:color w:val="0000FF"/>
          <w:highlight w:val="white"/>
        </w:rPr>
        <w:t>="150"</w:t>
      </w:r>
      <w:r w:rsidR="0000414E" w:rsidRPr="0000414E">
        <w:rPr>
          <w:rFonts w:eastAsiaTheme="minorHAnsi" w:cs="Consolas"/>
          <w:highlight w:val="white"/>
        </w:rPr>
        <w:br/>
        <w:t xml:space="preserve">    </w:t>
      </w:r>
      <w:r w:rsidR="0000414E" w:rsidRPr="0000414E">
        <w:rPr>
          <w:rFonts w:eastAsiaTheme="minorHAnsi" w:cs="Consolas"/>
          <w:color w:val="FF0000"/>
          <w:highlight w:val="white"/>
        </w:rPr>
        <w:t>viewBox</w:t>
      </w:r>
      <w:r w:rsidR="0000414E" w:rsidRPr="0000414E">
        <w:rPr>
          <w:rFonts w:eastAsiaTheme="minorHAnsi" w:cs="Consolas"/>
          <w:color w:val="0000FF"/>
          <w:highlight w:val="white"/>
        </w:rPr>
        <w:t>="0 0 300 150"</w:t>
      </w:r>
      <w:r w:rsidR="0000414E" w:rsidRPr="0000414E">
        <w:rPr>
          <w:rFonts w:eastAsiaTheme="minorHAnsi" w:cs="Consolas"/>
          <w:highlight w:val="white"/>
        </w:rPr>
        <w:br/>
      </w:r>
      <w:r w:rsidR="0000414E">
        <w:rPr>
          <w:rFonts w:eastAsiaTheme="minorHAnsi" w:cs="Consolas"/>
          <w:highlight w:val="white"/>
        </w:rPr>
        <w:t xml:space="preserve"> </w:t>
      </w:r>
      <w:r w:rsidR="0000414E" w:rsidRPr="0000414E">
        <w:rPr>
          <w:rFonts w:eastAsiaTheme="minorHAnsi" w:cs="Consolas"/>
          <w:highlight w:val="white"/>
        </w:rPr>
        <w:t xml:space="preserve">   </w:t>
      </w:r>
      <w:r w:rsidR="0000414E" w:rsidRPr="0000414E">
        <w:rPr>
          <w:rFonts w:eastAsiaTheme="minorHAnsi" w:cs="Consolas"/>
          <w:color w:val="FF0000"/>
          <w:highlight w:val="white"/>
        </w:rPr>
        <w:t>preserveAspectRatio</w:t>
      </w:r>
      <w:r w:rsidR="0000414E" w:rsidRPr="0000414E">
        <w:rPr>
          <w:rFonts w:eastAsiaTheme="minorHAnsi" w:cs="Consolas"/>
          <w:color w:val="0000FF"/>
          <w:highlight w:val="white"/>
        </w:rPr>
        <w:t>="xMidYMid meet"&gt;</w:t>
      </w:r>
    </w:p>
    <w:p w:rsidR="008D0B36" w:rsidRDefault="00C636DE" w:rsidP="00C636DE">
      <w:r>
        <w:t xml:space="preserve">Of course, </w:t>
      </w:r>
      <w:r w:rsidR="008D0B36">
        <w:t xml:space="preserve">you don’t always have nice vector graphics. </w:t>
      </w:r>
      <w:r w:rsidR="00DA31D7">
        <w:t xml:space="preserve">Bitmaps that you include in your app package, pictures </w:t>
      </w:r>
      <w:r w:rsidR="008D0B36">
        <w:t>you</w:t>
      </w:r>
      <w:r w:rsidR="00DA31D7">
        <w:t xml:space="preserve"> load</w:t>
      </w:r>
      <w:r w:rsidR="008D0B36">
        <w:t xml:space="preserve"> from files, </w:t>
      </w:r>
      <w:r w:rsidR="00DA31D7">
        <w:t xml:space="preserve">and raster images you </w:t>
      </w:r>
      <w:r w:rsidR="008D0B36">
        <w:t xml:space="preserve">obtain from a service </w:t>
      </w:r>
      <w:r w:rsidR="00DA31D7">
        <w:t>won’t be so easily scalable. In these cases, you’ll need to be aware of and apply the current scaling factor appropriately.</w:t>
      </w:r>
    </w:p>
    <w:p w:rsidR="00DA31D7" w:rsidRPr="00DA31D7" w:rsidRDefault="00DA31D7" w:rsidP="00E72B7C">
      <w:r>
        <w:t>For assets in your app package, we already saw how to work with varying pixel densities in Chapter 3 through the .scale-100, .scale-140, and .scale-180 file name suffixes. These work for any and all graphics in your app, just as they do for the splash screen, tile images, and the other graphics referenced by the manifest. So if you have a raster graphic name</w:t>
      </w:r>
      <w:r w:rsidR="00DA0A83">
        <w:t>d</w:t>
      </w:r>
      <w:r>
        <w:t xml:space="preserve"> banner.png, you’ll create three graphics in your app package called banner.scale-100.png, banner.scale-140.png, and banner.scale-180.png. You can then just refer to the base name in an element or in CSS, as in </w:t>
      </w:r>
      <w:r w:rsidRPr="006C2C72">
        <w:rPr>
          <w:rStyle w:val="InlineCodeColor"/>
        </w:rPr>
        <w:t>&lt;img src=</w:t>
      </w:r>
      <w:r w:rsidR="00E72B7C">
        <w:rPr>
          <w:rStyle w:val="InlineCodeColor"/>
        </w:rPr>
        <w:t xml:space="preserve"> </w:t>
      </w:r>
      <w:r w:rsidRPr="006C2C72">
        <w:rPr>
          <w:rStyle w:val="InlineCodeColor"/>
        </w:rPr>
        <w:t>"images/</w:t>
      </w:r>
      <w:r>
        <w:rPr>
          <w:rStyle w:val="InlineCodeColor"/>
        </w:rPr>
        <w:t>banner</w:t>
      </w:r>
      <w:r w:rsidRPr="006C2C72">
        <w:rPr>
          <w:rStyle w:val="InlineCodeColor"/>
        </w:rPr>
        <w:t>.png"&gt;</w:t>
      </w:r>
      <w:r>
        <w:t xml:space="preserve"> and </w:t>
      </w:r>
      <w:r w:rsidRPr="006C2C72">
        <w:rPr>
          <w:rStyle w:val="InlineCodeColor"/>
        </w:rPr>
        <w:t>background-image: url('images/</w:t>
      </w:r>
      <w:r>
        <w:rPr>
          <w:rStyle w:val="InlineCodeColor"/>
        </w:rPr>
        <w:t>banner</w:t>
      </w:r>
      <w:r w:rsidRPr="006C2C72">
        <w:rPr>
          <w:rStyle w:val="InlineCodeColor"/>
        </w:rPr>
        <w:t>.png')</w:t>
      </w:r>
      <w:r>
        <w:t xml:space="preserve">, and the Windows resource loader will </w:t>
      </w:r>
      <w:r w:rsidR="004E0DA5">
        <w:t xml:space="preserve">magically load </w:t>
      </w:r>
      <w:r>
        <w:t xml:space="preserve">the appropriately scaled graphic automatically. (If files </w:t>
      </w:r>
      <w:r>
        <w:lastRenderedPageBreak/>
        <w:t>with .scale-* suffixes aren’t found, it will look for banner.png directly.)</w:t>
      </w:r>
      <w:r w:rsidR="004E0DA5">
        <w:t xml:space="preserve"> We’ll see even more such magic in Chapter 17, “Apps for Everyone,” when we also include variants for different languages and contrast settings that introduce additional suffixes of their own.</w:t>
      </w:r>
    </w:p>
    <w:p w:rsidR="00C636DE" w:rsidRDefault="00C636DE">
      <w:r>
        <w:t xml:space="preserve">If your </w:t>
      </w:r>
      <w:r w:rsidR="00DA0A83">
        <w:t xml:space="preserve">developer </w:t>
      </w:r>
      <w:r>
        <w:t>sensibilities object to this file</w:t>
      </w:r>
      <w:r w:rsidR="0043053D">
        <w:t>-</w:t>
      </w:r>
      <w:r>
        <w:t>naming scheme, know that you can also use similarly</w:t>
      </w:r>
      <w:r w:rsidR="0043053D">
        <w:t xml:space="preserve"> </w:t>
      </w:r>
      <w:r>
        <w:t xml:space="preserve">named folders instead. That is, create scale-100, scale-140, and scale-180 folders in </w:t>
      </w:r>
      <w:r w:rsidR="004E0DA5">
        <w:t xml:space="preserve">your images folder and place appropriate </w:t>
      </w:r>
      <w:r>
        <w:t xml:space="preserve">files with unadorned names (like </w:t>
      </w:r>
      <w:r w:rsidR="004E0DA5">
        <w:t>banner</w:t>
      </w:r>
      <w:r>
        <w:t xml:space="preserve">.png) </w:t>
      </w:r>
      <w:r w:rsidR="004E0DA5">
        <w:t>therein</w:t>
      </w:r>
      <w:r>
        <w:t>.</w:t>
      </w:r>
    </w:p>
    <w:p w:rsidR="00C636DE" w:rsidRDefault="004E0DA5">
      <w:r>
        <w:t xml:space="preserve">In CSS you can also use media queries with </w:t>
      </w:r>
      <w:r w:rsidRPr="006C2C72">
        <w:rPr>
          <w:rStyle w:val="InlineCodeColor"/>
        </w:rPr>
        <w:t>max-resolution</w:t>
      </w:r>
      <w:r>
        <w:t xml:space="preserve"> and </w:t>
      </w:r>
      <w:r w:rsidRPr="006C2C72">
        <w:rPr>
          <w:rStyle w:val="InlineCodeColor"/>
        </w:rPr>
        <w:t>min-resolution</w:t>
      </w:r>
      <w:r>
        <w:t xml:space="preserve"> settings to control which images get loaded. Remember, however, that CSS will see the logical DPI, not the physical DPI, so the cutoffs for each scaling factor are as follows</w:t>
      </w:r>
      <w:r w:rsidR="006B76DC">
        <w:t xml:space="preserve"> (the DPI values here are slightly different from those given in documentation </w:t>
      </w:r>
      <w:r w:rsidR="00A649B7">
        <w:t>because</w:t>
      </w:r>
      <w:r w:rsidR="006B76DC">
        <w:t xml:space="preserve"> they come from empirical tests; the docs suggest 134, 135, and 174 dpi, respectively)</w:t>
      </w:r>
      <w:r>
        <w:t>:</w:t>
      </w:r>
    </w:p>
    <w:p w:rsidR="0000414E" w:rsidRDefault="0000414E">
      <w:pPr>
        <w:pStyle w:val="CodeBlock"/>
        <w:rPr>
          <w:rFonts w:eastAsiaTheme="minorHAnsi"/>
          <w:highlight w:val="white"/>
        </w:rPr>
      </w:pPr>
      <w:r w:rsidRPr="0000414E">
        <w:rPr>
          <w:rFonts w:eastAsiaTheme="minorHAnsi" w:cs="Consolas"/>
          <w:color w:val="0000FF"/>
          <w:highlight w:val="white"/>
        </w:rPr>
        <w:t>@media</w:t>
      </w:r>
      <w:r w:rsidRPr="0000414E">
        <w:rPr>
          <w:rFonts w:eastAsiaTheme="minorHAnsi" w:cs="Consolas"/>
          <w:highlight w:val="white"/>
        </w:rPr>
        <w:t xml:space="preserve"> </w:t>
      </w:r>
      <w:r w:rsidRPr="0000414E">
        <w:rPr>
          <w:rFonts w:eastAsiaTheme="minorHAnsi" w:cs="Consolas"/>
          <w:color w:val="0000FF"/>
          <w:highlight w:val="white"/>
        </w:rPr>
        <w:t>all</w:t>
      </w:r>
      <w:r w:rsidRPr="0000414E">
        <w:rPr>
          <w:rFonts w:eastAsiaTheme="minorHAnsi" w:cs="Consolas"/>
          <w:highlight w:val="white"/>
        </w:rPr>
        <w:t xml:space="preserve"> </w:t>
      </w:r>
      <w:r w:rsidRPr="0000414E">
        <w:rPr>
          <w:rFonts w:eastAsiaTheme="minorHAnsi" w:cs="Consolas"/>
          <w:color w:val="0000FF"/>
          <w:highlight w:val="white"/>
        </w:rPr>
        <w:t>and</w:t>
      </w:r>
      <w:r w:rsidRPr="0000414E">
        <w:rPr>
          <w:rFonts w:eastAsiaTheme="minorHAnsi" w:cs="Consolas"/>
          <w:highlight w:val="white"/>
        </w:rPr>
        <w:t xml:space="preserve"> </w:t>
      </w:r>
      <w:r w:rsidRPr="0000414E">
        <w:rPr>
          <w:rFonts w:eastAsiaTheme="minorHAnsi" w:cs="Consolas"/>
          <w:color w:val="0000FF"/>
          <w:highlight w:val="white"/>
        </w:rPr>
        <w:t>(</w:t>
      </w:r>
      <w:r w:rsidRPr="0000414E">
        <w:rPr>
          <w:rFonts w:eastAsiaTheme="minorHAnsi" w:cs="Consolas"/>
          <w:color w:val="FF0000"/>
          <w:highlight w:val="white"/>
        </w:rPr>
        <w:t>max-resolution</w:t>
      </w:r>
      <w:r w:rsidRPr="0000414E">
        <w:rPr>
          <w:rFonts w:eastAsiaTheme="minorHAnsi" w:cs="Consolas"/>
          <w:highlight w:val="white"/>
        </w:rPr>
        <w:t xml:space="preserve">: </w:t>
      </w:r>
      <w:r w:rsidR="006B76DC" w:rsidRPr="0000414E">
        <w:rPr>
          <w:rFonts w:eastAsiaTheme="minorHAnsi" w:cs="Consolas"/>
          <w:color w:val="0000FF"/>
          <w:highlight w:val="white"/>
        </w:rPr>
        <w:t>13</w:t>
      </w:r>
      <w:r w:rsidR="006B76DC">
        <w:rPr>
          <w:rFonts w:eastAsiaTheme="minorHAnsi" w:cs="Consolas"/>
          <w:color w:val="0000FF"/>
          <w:highlight w:val="white"/>
        </w:rPr>
        <w:t>3</w:t>
      </w:r>
      <w:r w:rsidR="006B76DC" w:rsidRPr="0000414E">
        <w:rPr>
          <w:rFonts w:eastAsiaTheme="minorHAnsi" w:cs="Consolas"/>
          <w:color w:val="0000FF"/>
          <w:highlight w:val="white"/>
        </w:rPr>
        <w:t>dpi</w:t>
      </w:r>
      <w:r w:rsidRPr="0000414E">
        <w:rPr>
          <w:rFonts w:eastAsiaTheme="minorHAnsi" w:cs="Consolas"/>
          <w:color w:val="0000FF"/>
          <w:highlight w:val="white"/>
        </w:rPr>
        <w:t>)</w:t>
      </w:r>
      <w:r w:rsidRPr="0000414E">
        <w:rPr>
          <w:rFonts w:eastAsiaTheme="minorHAnsi" w:cs="Consolas"/>
          <w:highlight w:val="white"/>
        </w:rPr>
        <w:t xml:space="preserve"> {</w:t>
      </w:r>
      <w:r>
        <w:rPr>
          <w:rFonts w:eastAsiaTheme="minorHAnsi" w:cs="Consolas"/>
          <w:highlight w:val="white"/>
        </w:rPr>
        <w:br/>
      </w:r>
      <w:r w:rsidRPr="0000414E">
        <w:rPr>
          <w:rFonts w:eastAsiaTheme="minorHAnsi" w:cs="Consolas"/>
          <w:highlight w:val="white"/>
        </w:rPr>
        <w:t xml:space="preserve">    </w:t>
      </w:r>
      <w:r w:rsidRPr="0000414E">
        <w:rPr>
          <w:rFonts w:eastAsiaTheme="minorHAnsi" w:cs="Consolas"/>
          <w:color w:val="006400"/>
          <w:highlight w:val="white"/>
        </w:rPr>
        <w:t>/*</w:t>
      </w:r>
      <w:r w:rsidRPr="0000414E">
        <w:rPr>
          <w:rFonts w:eastAsiaTheme="minorHAnsi" w:cs="Consolas"/>
          <w:highlight w:val="white"/>
        </w:rPr>
        <w:t xml:space="preserve"> </w:t>
      </w:r>
      <w:r w:rsidRPr="0000414E">
        <w:rPr>
          <w:rFonts w:eastAsiaTheme="minorHAnsi" w:cs="Consolas"/>
          <w:color w:val="006400"/>
          <w:highlight w:val="white"/>
        </w:rPr>
        <w:t>100% scaling</w:t>
      </w:r>
      <w:r w:rsidRPr="0000414E">
        <w:rPr>
          <w:rFonts w:eastAsiaTheme="minorHAnsi" w:cs="Consolas"/>
          <w:highlight w:val="white"/>
        </w:rPr>
        <w:t xml:space="preserve"> </w:t>
      </w:r>
      <w:r w:rsidRPr="0000414E">
        <w:rPr>
          <w:rFonts w:eastAsiaTheme="minorHAnsi" w:cs="Consolas"/>
          <w:color w:val="006400"/>
          <w:highlight w:val="white"/>
        </w:rPr>
        <w:t>*/</w:t>
      </w:r>
      <w:r>
        <w:rPr>
          <w:rFonts w:eastAsiaTheme="minorHAnsi" w:cs="Consolas"/>
          <w:highlight w:val="white"/>
        </w:rPr>
        <w:br/>
      </w:r>
      <w:r w:rsidRPr="0000414E">
        <w:rPr>
          <w:rFonts w:eastAsiaTheme="minorHAnsi" w:cs="Consolas"/>
          <w:highlight w:val="white"/>
        </w:rPr>
        <w:t>}</w:t>
      </w:r>
      <w:r>
        <w:rPr>
          <w:rFonts w:eastAsiaTheme="minorHAnsi" w:cs="Consolas"/>
          <w:highlight w:val="white"/>
        </w:rPr>
        <w:br/>
      </w:r>
      <w:r>
        <w:rPr>
          <w:rFonts w:eastAsiaTheme="minorHAnsi" w:cs="Consolas"/>
          <w:highlight w:val="white"/>
        </w:rPr>
        <w:br/>
      </w:r>
      <w:r w:rsidRPr="0000414E">
        <w:rPr>
          <w:rFonts w:eastAsiaTheme="minorHAnsi" w:cs="Consolas"/>
          <w:color w:val="0000FF"/>
          <w:highlight w:val="white"/>
        </w:rPr>
        <w:t>@media</w:t>
      </w:r>
      <w:r w:rsidRPr="0000414E">
        <w:rPr>
          <w:rFonts w:eastAsiaTheme="minorHAnsi" w:cs="Consolas"/>
          <w:highlight w:val="white"/>
        </w:rPr>
        <w:t xml:space="preserve"> </w:t>
      </w:r>
      <w:r w:rsidRPr="0000414E">
        <w:rPr>
          <w:rFonts w:eastAsiaTheme="minorHAnsi" w:cs="Consolas"/>
          <w:color w:val="0000FF"/>
          <w:highlight w:val="white"/>
        </w:rPr>
        <w:t>all</w:t>
      </w:r>
      <w:r w:rsidRPr="0000414E">
        <w:rPr>
          <w:rFonts w:eastAsiaTheme="minorHAnsi" w:cs="Consolas"/>
          <w:highlight w:val="white"/>
        </w:rPr>
        <w:t xml:space="preserve"> </w:t>
      </w:r>
      <w:r w:rsidRPr="0000414E">
        <w:rPr>
          <w:rFonts w:eastAsiaTheme="minorHAnsi" w:cs="Consolas"/>
          <w:color w:val="0000FF"/>
          <w:highlight w:val="white"/>
        </w:rPr>
        <w:t>and</w:t>
      </w:r>
      <w:r w:rsidRPr="0000414E">
        <w:rPr>
          <w:rFonts w:eastAsiaTheme="minorHAnsi" w:cs="Consolas"/>
          <w:highlight w:val="white"/>
        </w:rPr>
        <w:t xml:space="preserve"> </w:t>
      </w:r>
      <w:r w:rsidRPr="0000414E">
        <w:rPr>
          <w:rFonts w:eastAsiaTheme="minorHAnsi" w:cs="Consolas"/>
          <w:color w:val="0000FF"/>
          <w:highlight w:val="white"/>
        </w:rPr>
        <w:t>(</w:t>
      </w:r>
      <w:r w:rsidRPr="0000414E">
        <w:rPr>
          <w:rFonts w:eastAsiaTheme="minorHAnsi" w:cs="Consolas"/>
          <w:color w:val="FF0000"/>
          <w:highlight w:val="white"/>
        </w:rPr>
        <w:t>min-resolution</w:t>
      </w:r>
      <w:r w:rsidRPr="0000414E">
        <w:rPr>
          <w:rFonts w:eastAsiaTheme="minorHAnsi" w:cs="Consolas"/>
          <w:highlight w:val="white"/>
        </w:rPr>
        <w:t xml:space="preserve">: </w:t>
      </w:r>
      <w:r w:rsidRPr="0000414E">
        <w:rPr>
          <w:rFonts w:eastAsiaTheme="minorHAnsi" w:cs="Consolas"/>
          <w:color w:val="0000FF"/>
          <w:highlight w:val="white"/>
        </w:rPr>
        <w:t>13</w:t>
      </w:r>
      <w:r w:rsidR="006B76DC">
        <w:rPr>
          <w:rFonts w:eastAsiaTheme="minorHAnsi" w:cs="Consolas"/>
          <w:color w:val="0000FF"/>
          <w:highlight w:val="white"/>
        </w:rPr>
        <w:t>4</w:t>
      </w:r>
      <w:r w:rsidRPr="0000414E">
        <w:rPr>
          <w:rFonts w:eastAsiaTheme="minorHAnsi" w:cs="Consolas"/>
          <w:color w:val="0000FF"/>
          <w:highlight w:val="white"/>
        </w:rPr>
        <w:t>dpi)</w:t>
      </w:r>
      <w:r w:rsidRPr="0000414E">
        <w:rPr>
          <w:rFonts w:eastAsiaTheme="minorHAnsi" w:cs="Consolas"/>
          <w:highlight w:val="white"/>
        </w:rPr>
        <w:t xml:space="preserve"> {</w:t>
      </w:r>
      <w:r>
        <w:rPr>
          <w:rFonts w:eastAsiaTheme="minorHAnsi" w:cs="Consolas"/>
          <w:highlight w:val="white"/>
        </w:rPr>
        <w:br/>
      </w:r>
      <w:r w:rsidRPr="0000414E">
        <w:rPr>
          <w:rFonts w:eastAsiaTheme="minorHAnsi" w:cs="Consolas"/>
          <w:highlight w:val="white"/>
        </w:rPr>
        <w:t xml:space="preserve">    </w:t>
      </w:r>
      <w:r w:rsidRPr="0000414E">
        <w:rPr>
          <w:rFonts w:eastAsiaTheme="minorHAnsi" w:cs="Consolas"/>
          <w:color w:val="006400"/>
          <w:highlight w:val="white"/>
        </w:rPr>
        <w:t>/*</w:t>
      </w:r>
      <w:r w:rsidRPr="0000414E">
        <w:rPr>
          <w:rFonts w:eastAsiaTheme="minorHAnsi" w:cs="Consolas"/>
          <w:highlight w:val="white"/>
        </w:rPr>
        <w:t xml:space="preserve"> </w:t>
      </w:r>
      <w:r w:rsidRPr="0000414E">
        <w:rPr>
          <w:rFonts w:eastAsiaTheme="minorHAnsi" w:cs="Consolas"/>
          <w:color w:val="006400"/>
          <w:highlight w:val="white"/>
        </w:rPr>
        <w:t>140% scaling</w:t>
      </w:r>
      <w:r w:rsidRPr="0000414E">
        <w:rPr>
          <w:rFonts w:eastAsiaTheme="minorHAnsi" w:cs="Consolas"/>
          <w:highlight w:val="white"/>
        </w:rPr>
        <w:t xml:space="preserve"> </w:t>
      </w:r>
      <w:r w:rsidRPr="0000414E">
        <w:rPr>
          <w:rFonts w:eastAsiaTheme="minorHAnsi" w:cs="Consolas"/>
          <w:color w:val="006400"/>
          <w:highlight w:val="white"/>
        </w:rPr>
        <w:t>*/</w:t>
      </w:r>
      <w:r>
        <w:rPr>
          <w:rFonts w:eastAsiaTheme="minorHAnsi" w:cs="Consolas"/>
          <w:highlight w:val="white"/>
        </w:rPr>
        <w:br/>
      </w:r>
      <w:r w:rsidRPr="0000414E">
        <w:rPr>
          <w:rFonts w:eastAsiaTheme="minorHAnsi" w:cs="Consolas"/>
          <w:highlight w:val="white"/>
        </w:rPr>
        <w:t>}</w:t>
      </w:r>
      <w:r>
        <w:rPr>
          <w:rFonts w:eastAsiaTheme="minorHAnsi" w:cs="Consolas"/>
          <w:highlight w:val="white"/>
        </w:rPr>
        <w:br/>
      </w:r>
      <w:r>
        <w:rPr>
          <w:rFonts w:eastAsiaTheme="minorHAnsi" w:cs="Consolas"/>
          <w:highlight w:val="white"/>
        </w:rPr>
        <w:br/>
      </w:r>
      <w:r w:rsidRPr="0000414E">
        <w:rPr>
          <w:rFonts w:eastAsiaTheme="minorHAnsi" w:cs="Consolas"/>
          <w:color w:val="0000FF"/>
          <w:highlight w:val="white"/>
        </w:rPr>
        <w:t>@media</w:t>
      </w:r>
      <w:r w:rsidRPr="0000414E">
        <w:rPr>
          <w:rFonts w:eastAsiaTheme="minorHAnsi" w:cs="Consolas"/>
          <w:highlight w:val="white"/>
        </w:rPr>
        <w:t xml:space="preserve"> </w:t>
      </w:r>
      <w:r w:rsidRPr="0000414E">
        <w:rPr>
          <w:rFonts w:eastAsiaTheme="minorHAnsi" w:cs="Consolas"/>
          <w:color w:val="0000FF"/>
          <w:highlight w:val="white"/>
        </w:rPr>
        <w:t>all</w:t>
      </w:r>
      <w:r w:rsidRPr="0000414E">
        <w:rPr>
          <w:rFonts w:eastAsiaTheme="minorHAnsi" w:cs="Consolas"/>
          <w:highlight w:val="white"/>
        </w:rPr>
        <w:t xml:space="preserve"> </w:t>
      </w:r>
      <w:r w:rsidRPr="0000414E">
        <w:rPr>
          <w:rFonts w:eastAsiaTheme="minorHAnsi" w:cs="Consolas"/>
          <w:color w:val="0000FF"/>
          <w:highlight w:val="white"/>
        </w:rPr>
        <w:t>and</w:t>
      </w:r>
      <w:r w:rsidRPr="0000414E">
        <w:rPr>
          <w:rFonts w:eastAsiaTheme="minorHAnsi" w:cs="Consolas"/>
          <w:highlight w:val="white"/>
        </w:rPr>
        <w:t xml:space="preserve"> </w:t>
      </w:r>
      <w:r w:rsidRPr="0000414E">
        <w:rPr>
          <w:rFonts w:eastAsiaTheme="minorHAnsi" w:cs="Consolas"/>
          <w:color w:val="0000FF"/>
          <w:highlight w:val="white"/>
        </w:rPr>
        <w:t>(</w:t>
      </w:r>
      <w:r w:rsidRPr="0000414E">
        <w:rPr>
          <w:rFonts w:eastAsiaTheme="minorHAnsi" w:cs="Consolas"/>
          <w:color w:val="FF0000"/>
          <w:highlight w:val="white"/>
        </w:rPr>
        <w:t>min-resolution</w:t>
      </w:r>
      <w:r w:rsidRPr="0000414E">
        <w:rPr>
          <w:rFonts w:eastAsiaTheme="minorHAnsi" w:cs="Consolas"/>
          <w:highlight w:val="white"/>
        </w:rPr>
        <w:t xml:space="preserve">: </w:t>
      </w:r>
      <w:r w:rsidRPr="0000414E">
        <w:rPr>
          <w:rFonts w:eastAsiaTheme="minorHAnsi" w:cs="Consolas"/>
          <w:color w:val="0000FF"/>
          <w:highlight w:val="white"/>
        </w:rPr>
        <w:t>17</w:t>
      </w:r>
      <w:r w:rsidR="006B76DC">
        <w:rPr>
          <w:rFonts w:eastAsiaTheme="minorHAnsi" w:cs="Consolas"/>
          <w:color w:val="0000FF"/>
          <w:highlight w:val="white"/>
        </w:rPr>
        <w:t>2</w:t>
      </w:r>
      <w:r w:rsidRPr="0000414E">
        <w:rPr>
          <w:rFonts w:eastAsiaTheme="minorHAnsi" w:cs="Consolas"/>
          <w:color w:val="0000FF"/>
          <w:highlight w:val="white"/>
        </w:rPr>
        <w:t>dpi)</w:t>
      </w:r>
      <w:r w:rsidRPr="0000414E">
        <w:rPr>
          <w:rFonts w:eastAsiaTheme="minorHAnsi" w:cs="Consolas"/>
          <w:highlight w:val="white"/>
        </w:rPr>
        <w:t xml:space="preserve"> {</w:t>
      </w:r>
      <w:r>
        <w:rPr>
          <w:rFonts w:eastAsiaTheme="minorHAnsi" w:cs="Consolas"/>
          <w:highlight w:val="white"/>
        </w:rPr>
        <w:br/>
      </w:r>
      <w:r w:rsidRPr="0000414E">
        <w:rPr>
          <w:rFonts w:eastAsiaTheme="minorHAnsi" w:cs="Consolas"/>
          <w:highlight w:val="white"/>
        </w:rPr>
        <w:t xml:space="preserve">    </w:t>
      </w:r>
      <w:r w:rsidRPr="0000414E">
        <w:rPr>
          <w:rFonts w:eastAsiaTheme="minorHAnsi" w:cs="Consolas"/>
          <w:color w:val="006400"/>
          <w:highlight w:val="white"/>
        </w:rPr>
        <w:t>/*</w:t>
      </w:r>
      <w:r w:rsidRPr="0000414E">
        <w:rPr>
          <w:rFonts w:eastAsiaTheme="minorHAnsi" w:cs="Consolas"/>
          <w:highlight w:val="white"/>
        </w:rPr>
        <w:t xml:space="preserve"> </w:t>
      </w:r>
      <w:r w:rsidRPr="0000414E">
        <w:rPr>
          <w:rFonts w:eastAsiaTheme="minorHAnsi" w:cs="Consolas"/>
          <w:color w:val="006400"/>
          <w:highlight w:val="white"/>
        </w:rPr>
        <w:t>180% scaling</w:t>
      </w:r>
      <w:r w:rsidRPr="0000414E">
        <w:rPr>
          <w:rFonts w:eastAsiaTheme="minorHAnsi" w:cs="Consolas"/>
          <w:highlight w:val="white"/>
        </w:rPr>
        <w:t xml:space="preserve"> </w:t>
      </w:r>
      <w:r w:rsidRPr="0000414E">
        <w:rPr>
          <w:rFonts w:eastAsiaTheme="minorHAnsi" w:cs="Consolas"/>
          <w:color w:val="006400"/>
          <w:highlight w:val="white"/>
        </w:rPr>
        <w:t>*/</w:t>
      </w:r>
      <w:r>
        <w:rPr>
          <w:rFonts w:eastAsiaTheme="minorHAnsi" w:cs="Consolas"/>
          <w:highlight w:val="white"/>
        </w:rPr>
        <w:br/>
      </w:r>
      <w:r w:rsidRPr="0000414E">
        <w:rPr>
          <w:rFonts w:eastAsiaTheme="minorHAnsi" w:cs="Consolas"/>
          <w:highlight w:val="white"/>
        </w:rPr>
        <w:t>}</w:t>
      </w:r>
    </w:p>
    <w:p w:rsidR="004E0DA5" w:rsidRDefault="00FD52DF">
      <w:r>
        <w:t xml:space="preserve">As explained in the </w:t>
      </w:r>
      <w:hyperlink r:id="rId50" w:history="1">
        <w:r w:rsidRPr="004E0DA5">
          <w:rPr>
            <w:rStyle w:val="Hyperlink"/>
          </w:rPr>
          <w:t>Guidelines for scaling to pixel density</w:t>
        </w:r>
      </w:hyperlink>
      <w:r w:rsidRPr="00FD52DF">
        <w:t xml:space="preserve">, </w:t>
      </w:r>
      <w:r>
        <w:t xml:space="preserve">such media queries are </w:t>
      </w:r>
      <w:r w:rsidR="004E0DA5">
        <w:t xml:space="preserve">especially useful for images you obtain from a remote source, where you might need to </w:t>
      </w:r>
      <w:r w:rsidR="00DA0A83">
        <w:t xml:space="preserve">amend </w:t>
      </w:r>
      <w:r w:rsidR="004E0DA5">
        <w:t xml:space="preserve">the specific </w:t>
      </w:r>
      <w:r w:rsidR="00432708">
        <w:t>URI</w:t>
      </w:r>
      <w:r>
        <w:t xml:space="preserve"> or the </w:t>
      </w:r>
      <w:r w:rsidR="00432708">
        <w:t>URI</w:t>
      </w:r>
      <w:r>
        <w:t xml:space="preserve"> query string</w:t>
      </w:r>
      <w:r w:rsidR="00960A7C">
        <w:t>. See Chapter 13, “Tiles, Notifications, the Lock Screen, and Background Tasks,” in the section “Using Local and Web Images” for how tile updates handle this for scale, contrast, and language.</w:t>
      </w:r>
    </w:p>
    <w:p w:rsidR="00FD52DF" w:rsidRDefault="00FD52DF" w:rsidP="00C636DE">
      <w:r>
        <w:t xml:space="preserve">Programmatically, you can again obtain </w:t>
      </w:r>
      <w:r w:rsidRPr="00FD52DF">
        <w:rPr>
          <w:rStyle w:val="InlineCodeColor"/>
        </w:rPr>
        <w:t>logicalDpi</w:t>
      </w:r>
      <w:r>
        <w:t xml:space="preserve"> and </w:t>
      </w:r>
      <w:r w:rsidRPr="00FD52DF">
        <w:rPr>
          <w:rStyle w:val="InlineCodeColor"/>
        </w:rPr>
        <w:t>resolutionScale</w:t>
      </w:r>
      <w:r>
        <w:t xml:space="preserve"> properties from the </w:t>
      </w:r>
      <w:r w:rsidRPr="00FD52DF">
        <w:rPr>
          <w:rStyle w:val="InlineCodeColor"/>
        </w:rPr>
        <w:t>Windows.Graphics.Display.DisplayProperties</w:t>
      </w:r>
      <w:r>
        <w:t xml:space="preserve"> object</w:t>
      </w:r>
      <w:r w:rsidR="00EF2929">
        <w:t xml:space="preserve">. Its </w:t>
      </w:r>
      <w:r w:rsidRPr="00EE525F">
        <w:rPr>
          <w:rStyle w:val="InlineCodeColorWinRTEvent"/>
        </w:rPr>
        <w:t>logicaldpichanged</w:t>
      </w:r>
      <w:r>
        <w:t xml:space="preserve"> event</w:t>
      </w:r>
      <w:r w:rsidR="00EF2929">
        <w:t xml:space="preserve"> </w:t>
      </w:r>
      <w:r w:rsidR="00DD2C8C">
        <w:t xml:space="preserve">(a WinRT event) </w:t>
      </w:r>
      <w:r w:rsidR="00EF2929">
        <w:t xml:space="preserve">can also be used to check for changes in the </w:t>
      </w:r>
      <w:r w:rsidR="00EF2929" w:rsidRPr="00EF2929">
        <w:rPr>
          <w:rStyle w:val="InlineCodeColor"/>
        </w:rPr>
        <w:t>resolutionScale</w:t>
      </w:r>
      <w:r w:rsidR="00EF2929">
        <w:t>, since the two are always coupled.</w:t>
      </w:r>
      <w:r w:rsidR="0000414E">
        <w:t xml:space="preserve"> Usage of these APIs is demonstrated in the </w:t>
      </w:r>
      <w:hyperlink r:id="rId51" w:history="1">
        <w:r w:rsidR="0000414E" w:rsidRPr="00960E5F">
          <w:rPr>
            <w:rStyle w:val="Hyperlink"/>
          </w:rPr>
          <w:t xml:space="preserve">Scaling according to </w:t>
        </w:r>
        <w:r w:rsidR="0000414E">
          <w:rPr>
            <w:rStyle w:val="Hyperlink"/>
          </w:rPr>
          <w:t>D</w:t>
        </w:r>
        <w:r w:rsidR="0000414E" w:rsidRPr="00960E5F">
          <w:rPr>
            <w:rStyle w:val="Hyperlink"/>
          </w:rPr>
          <w:t>PI sample</w:t>
        </w:r>
      </w:hyperlink>
      <w:r w:rsidR="0000414E">
        <w:t>.</w:t>
      </w:r>
    </w:p>
    <w:p w:rsidR="00EF2929" w:rsidRDefault="00EF2929">
      <w:r>
        <w:t xml:space="preserve">If your app manages a cache of graphical assets, by the way, especially those downloaded from a service, </w:t>
      </w:r>
      <w:r w:rsidR="00960A7C">
        <w:t xml:space="preserve">organize them according to the </w:t>
      </w:r>
      <w:r w:rsidRPr="00EF2929">
        <w:rPr>
          <w:rStyle w:val="InlineCodeColor"/>
        </w:rPr>
        <w:t>resolutionScale</w:t>
      </w:r>
      <w:r>
        <w:t xml:space="preserve"> for which that graphic was obtained. This way you can obtain a better image if and when necessary, or you can scale down a higher resolution image that you already obtained. It’s also something to be aware of with any app settings you might roam, because the pixel density and screen size may vary between a user’s devices.</w:t>
      </w:r>
    </w:p>
    <w:p w:rsidR="00E6723E" w:rsidRDefault="00E6723E" w:rsidP="005F7747">
      <w:pPr>
        <w:pStyle w:val="Heading1"/>
      </w:pPr>
      <w:r>
        <w:t xml:space="preserve">Adaptive </w:t>
      </w:r>
      <w:r w:rsidR="00F02EE9">
        <w:t xml:space="preserve">and Fixed </w:t>
      </w:r>
      <w:r>
        <w:t>Layout</w:t>
      </w:r>
      <w:r w:rsidR="00F02EE9">
        <w:t>s</w:t>
      </w:r>
      <w:r>
        <w:t xml:space="preserve"> for Display Size</w:t>
      </w:r>
    </w:p>
    <w:p w:rsidR="00E6723E" w:rsidRDefault="00E6723E" w:rsidP="00E6723E">
      <w:pPr>
        <w:pStyle w:val="Normalunindented"/>
      </w:pPr>
      <w:r>
        <w:t xml:space="preserve">Just as every page of your app needs to be prepared for different view states, it should also be </w:t>
      </w:r>
      <w:r>
        <w:lastRenderedPageBreak/>
        <w:t xml:space="preserve">prepared for different screen sizes. </w:t>
      </w:r>
      <w:r w:rsidR="00F02EE9">
        <w:t xml:space="preserve">On this subject, I recommend you read the </w:t>
      </w:r>
      <w:hyperlink r:id="rId52" w:history="1">
        <w:r w:rsidR="00F02EE9" w:rsidRPr="00F02EE9">
          <w:rPr>
            <w:rStyle w:val="Hyperlink"/>
          </w:rPr>
          <w:t>Guidelines for scaling to screens</w:t>
        </w:r>
      </w:hyperlink>
      <w:r w:rsidR="00F02EE9">
        <w:t xml:space="preserve">, which has good information on the kinds of display sizes your app might encounter. From this we can conclude that </w:t>
      </w:r>
      <w:r w:rsidR="005F7747">
        <w:t xml:space="preserve">the smallest </w:t>
      </w:r>
      <w:r w:rsidR="00F02EE9">
        <w:t xml:space="preserve">snapped view you’ll ever encounter is 320x768, the minimum filled view is 1024x768, and the minimum full-screen views (portrait and landscape) are 1280x800 and 1366x768. These are your </w:t>
      </w:r>
      <w:r w:rsidR="005F7747">
        <w:t xml:space="preserve">basic </w:t>
      </w:r>
      <w:r w:rsidR="00F02EE9">
        <w:t>design targets.</w:t>
      </w:r>
    </w:p>
    <w:p w:rsidR="00E6723E" w:rsidRDefault="00F02EE9">
      <w:r>
        <w:t xml:space="preserve">From there, displays only get larger, so the question becomes “What do you do with more space?” The first part of the answer is “Fill the screen!” Nothing looks </w:t>
      </w:r>
      <w:r w:rsidR="00960A7C">
        <w:t xml:space="preserve">more silly </w:t>
      </w:r>
      <w:r>
        <w:t>than an app running on a 27” monitor that was designed and implemented with only 1366x768 in mind, because it will only occupy a quarter to half of the screen</w:t>
      </w:r>
      <w:r w:rsidR="005F7747">
        <w:t xml:space="preserve"> at best</w:t>
      </w:r>
      <w:r>
        <w:t>. As I’ve said a number of times, imagine the kinds of reviews and ratings your app might be given in the Windows Store if you don’t pay attention to details</w:t>
      </w:r>
      <w:r w:rsidR="00960A7C">
        <w:t xml:space="preserve"> like this</w:t>
      </w:r>
      <w:r>
        <w:t>!</w:t>
      </w:r>
    </w:p>
    <w:p w:rsidR="00F02EE9" w:rsidRDefault="00F02EE9" w:rsidP="00E6723E">
      <w:r>
        <w:t xml:space="preserve">The second part of the answer depends on your app’s content. If you have </w:t>
      </w:r>
      <w:r w:rsidR="0043053D">
        <w:t xml:space="preserve">only </w:t>
      </w:r>
      <w:r>
        <w:t>fixed content, which is common with games, then you’ll want to use a fixed layout</w:t>
      </w:r>
      <w:r w:rsidR="005F7747">
        <w:t xml:space="preserve"> that scales to fit</w:t>
      </w:r>
      <w:r>
        <w:t>. If you have variable content, meaning that you should show more when there’s more screen space, then you want to use an adaptive layout.</w:t>
      </w:r>
      <w:r w:rsidR="005F7747">
        <w:t xml:space="preserve"> Let’s look at both of these in turn.</w:t>
      </w:r>
    </w:p>
    <w:p w:rsidR="00F16494" w:rsidRDefault="00F16494" w:rsidP="00F16494">
      <w:pPr>
        <w:pStyle w:val="SbarHead"/>
      </w:pPr>
      <w:r>
        <w:t>Sidebar: The Make Everything on Your Screen Bigger Setting</w:t>
      </w:r>
    </w:p>
    <w:p w:rsidR="00F16494" w:rsidRDefault="00F16494">
      <w:pPr>
        <w:pStyle w:val="SbarParaonly"/>
      </w:pPr>
      <w:r>
        <w:t xml:space="preserve">In PC Settings (Settings charm </w:t>
      </w:r>
      <w:r w:rsidR="00960A7C">
        <w:t xml:space="preserve">&gt; </w:t>
      </w:r>
      <w:r>
        <w:t>Change PC Settings in the lower</w:t>
      </w:r>
      <w:r w:rsidR="0043053D">
        <w:t>-</w:t>
      </w:r>
      <w:r>
        <w:t>right corner</w:t>
      </w:r>
      <w:r w:rsidR="0043053D">
        <w:t>)</w:t>
      </w:r>
      <w:r>
        <w:t>, there is an option within Ease of Access to “Make everything on your screen bigger.” Turning this on effectively enlarges the display</w:t>
      </w:r>
      <w:r w:rsidR="003D68C8">
        <w:t xml:space="preserve"> by about 40%, meaning that the system will report a screen size to the app that’s about 30% smaller than the current scaled resolution</w:t>
      </w:r>
      <w:r w:rsidR="00161D99">
        <w:t xml:space="preserve"> (similar to the 140% scaling level)</w:t>
      </w:r>
      <w:r w:rsidR="003D68C8">
        <w:t xml:space="preserve">. Fortunately, this setting is disabled if it would mean reporting a size smaller than 1024x768, which always remains the minimum screen size your app will encounter. In any case, when this setting is changed it will trigger a </w:t>
      </w:r>
      <w:r w:rsidR="003D68C8" w:rsidRPr="00EE525F">
        <w:rPr>
          <w:rStyle w:val="InlineCodeColorWinRTEvent"/>
        </w:rPr>
        <w:t>Windows.Graphics.Display.DisplayProperties.</w:t>
      </w:r>
      <w:r w:rsidR="00E51878">
        <w:rPr>
          <w:rStyle w:val="InlineCodeColorWinRTEvent"/>
        </w:rPr>
        <w:t>-</w:t>
      </w:r>
      <w:r w:rsidR="003D68C8" w:rsidRPr="00EE525F">
        <w:rPr>
          <w:rStyle w:val="InlineCodeColorWinRTEvent"/>
        </w:rPr>
        <w:t>logicalDpiChanged</w:t>
      </w:r>
      <w:r w:rsidR="003D68C8">
        <w:t xml:space="preserve"> event.</w:t>
      </w:r>
    </w:p>
    <w:p w:rsidR="005F7747" w:rsidRDefault="005F7747" w:rsidP="005F7747">
      <w:pPr>
        <w:pStyle w:val="Heading2"/>
      </w:pPr>
      <w:r>
        <w:t>Fixed Layouts and the ViewBox Control</w:t>
      </w:r>
    </w:p>
    <w:p w:rsidR="005F7747" w:rsidRDefault="005F7747" w:rsidP="005F7747">
      <w:pPr>
        <w:pStyle w:val="Normalunindented"/>
      </w:pPr>
      <w:r>
        <w:t xml:space="preserve">A fixed layout is the best choice for apps that aren’t oriented around variable content, because there isn’t more content to show on a larger screen. Such </w:t>
      </w:r>
      <w:r w:rsidR="00360692">
        <w:t xml:space="preserve">an </w:t>
      </w:r>
      <w:r>
        <w:t xml:space="preserve">app instead need to scale </w:t>
      </w:r>
      <w:r w:rsidR="00360692">
        <w:t xml:space="preserve">its </w:t>
      </w:r>
      <w:r>
        <w:t xml:space="preserve">output to fill the display as best it can, depending on whether </w:t>
      </w:r>
      <w:r w:rsidR="00360692">
        <w:t xml:space="preserve">it </w:t>
      </w:r>
      <w:r>
        <w:t>needs to maintain an aspect ratio.</w:t>
      </w:r>
    </w:p>
    <w:p w:rsidR="005F7747" w:rsidRDefault="005F7747" w:rsidP="005F7747">
      <w:r>
        <w:t xml:space="preserve">An app can certainly obtain the dimensions of its display window and redraw itself accordingly. Every coordinate in the app would be a variable in this case, and elements would be resized and laid out relative to one another. Such an approach is great </w:t>
      </w:r>
      <w:r w:rsidR="00360692">
        <w:t xml:space="preserve">when </w:t>
      </w:r>
      <w:r>
        <w:t>an app can adapt its aspect ratio to that of the screen, thereby filling 100% of the display.</w:t>
      </w:r>
    </w:p>
    <w:p w:rsidR="005F7747" w:rsidRDefault="005F7747">
      <w:r>
        <w:t>You can do the same thing with a fixed aspect ratio by placing li</w:t>
      </w:r>
      <w:r w:rsidR="00E51109">
        <w:t>mits on your coordinates</w:t>
      </w:r>
      <w:r>
        <w:t xml:space="preserve">, </w:t>
      </w:r>
      <w:r w:rsidR="00E51109">
        <w:t xml:space="preserve">perhaps </w:t>
      </w:r>
      <w:r>
        <w:t xml:space="preserve">by using </w:t>
      </w:r>
      <w:r w:rsidR="00E51109">
        <w:t xml:space="preserve">an </w:t>
      </w:r>
      <w:r>
        <w:t>absolute coordinate</w:t>
      </w:r>
      <w:r w:rsidR="00E51109">
        <w:t xml:space="preserve"> system</w:t>
      </w:r>
      <w:r>
        <w:t xml:space="preserve"> </w:t>
      </w:r>
      <w:r w:rsidR="00E51109">
        <w:t>to which you then apply your own scaling factor.</w:t>
      </w:r>
    </w:p>
    <w:p w:rsidR="00E51109" w:rsidRDefault="00E51109" w:rsidP="00E6723E">
      <w:r>
        <w:t xml:space="preserve">Because this is the more common approach, WinJS provides a built-in layout control for exactly this purpose: </w:t>
      </w:r>
      <w:hyperlink r:id="rId53" w:history="1">
        <w:r w:rsidRPr="00960A7C">
          <w:rPr>
            <w:rStyle w:val="Hyperlink"/>
            <w:rFonts w:ascii="Lucida Sans Typewriter" w:hAnsi="Lucida Sans Typewriter" w:cs="Consolas"/>
            <w:sz w:val="17"/>
            <w:szCs w:val="16"/>
          </w:rPr>
          <w:t>WinJS.UI.ViewBox</w:t>
        </w:r>
      </w:hyperlink>
      <w:r w:rsidR="00960A7C" w:rsidRPr="00EE525F">
        <w:t xml:space="preserve"> </w:t>
      </w:r>
      <w:r w:rsidR="00960A7C">
        <w:t xml:space="preserve">(not to be confused with the SVG </w:t>
      </w:r>
      <w:r w:rsidR="00960A7C" w:rsidRPr="00EE525F">
        <w:rPr>
          <w:rStyle w:val="InlineCodeColor"/>
        </w:rPr>
        <w:t>viewBox</w:t>
      </w:r>
      <w:r w:rsidR="00960A7C">
        <w:t xml:space="preserve"> attribute)</w:t>
      </w:r>
      <w:r>
        <w:t xml:space="preserve">. Like all other </w:t>
      </w:r>
      <w:r>
        <w:lastRenderedPageBreak/>
        <w:t xml:space="preserve">WinJS controls, you can declare this using </w:t>
      </w:r>
      <w:r w:rsidRPr="00E51109">
        <w:rPr>
          <w:rStyle w:val="InlineCodeColor"/>
        </w:rPr>
        <w:t>data-win-control</w:t>
      </w:r>
      <w:r>
        <w:t xml:space="preserve"> in HTML</w:t>
      </w:r>
      <w:r w:rsidR="00CA2FDA">
        <w:t xml:space="preserve"> as follows, where the ViewBox element can contain one and only one child element</w:t>
      </w:r>
      <w:r>
        <w:t>:</w:t>
      </w:r>
    </w:p>
    <w:p w:rsidR="00E3439D" w:rsidRPr="00E3439D" w:rsidRDefault="00E3439D" w:rsidP="00E3439D">
      <w:pPr>
        <w:pStyle w:val="CodeBlock"/>
      </w:pPr>
      <w:r w:rsidRPr="00E3439D">
        <w:rPr>
          <w:rFonts w:eastAsiaTheme="minorHAnsi" w:cs="Consolas"/>
          <w:color w:val="0000FF"/>
          <w:highlight w:val="white"/>
        </w:rPr>
        <w:t>&lt;</w:t>
      </w:r>
      <w:r w:rsidRPr="00E3439D">
        <w:rPr>
          <w:rFonts w:eastAsiaTheme="minorHAnsi" w:cs="Consolas"/>
          <w:color w:val="800000"/>
          <w:highlight w:val="white"/>
        </w:rPr>
        <w:t>div</w:t>
      </w:r>
      <w:r w:rsidRPr="00E3439D">
        <w:rPr>
          <w:rFonts w:eastAsiaTheme="minorHAnsi" w:cs="Consolas"/>
          <w:highlight w:val="white"/>
        </w:rPr>
        <w:t xml:space="preserve"> </w:t>
      </w:r>
      <w:r w:rsidRPr="00E3439D">
        <w:rPr>
          <w:rFonts w:eastAsiaTheme="minorHAnsi" w:cs="Consolas"/>
          <w:color w:val="FF0000"/>
          <w:highlight w:val="white"/>
        </w:rPr>
        <w:t>data-win-control</w:t>
      </w:r>
      <w:r w:rsidRPr="00E3439D">
        <w:rPr>
          <w:rFonts w:eastAsiaTheme="minorHAnsi" w:cs="Consolas"/>
          <w:color w:val="0000FF"/>
          <w:highlight w:val="white"/>
        </w:rPr>
        <w:t>="WinJS.UI.ViewBox"&gt;</w:t>
      </w:r>
      <w:r w:rsidRPr="00E3439D">
        <w:rPr>
          <w:rFonts w:eastAsiaTheme="minorHAnsi" w:cs="Consolas"/>
          <w:highlight w:val="white"/>
        </w:rPr>
        <w:br/>
        <w:t xml:space="preserve">    </w:t>
      </w:r>
      <w:r w:rsidRPr="00E3439D">
        <w:rPr>
          <w:rFonts w:eastAsiaTheme="minorHAnsi" w:cs="Consolas"/>
          <w:color w:val="0000FF"/>
          <w:highlight w:val="white"/>
        </w:rPr>
        <w:t>&lt;</w:t>
      </w:r>
      <w:r w:rsidRPr="00E3439D">
        <w:rPr>
          <w:rFonts w:eastAsiaTheme="minorHAnsi" w:cs="Consolas"/>
          <w:color w:val="800000"/>
          <w:highlight w:val="white"/>
        </w:rPr>
        <w:t>div</w:t>
      </w:r>
      <w:r w:rsidRPr="00E3439D">
        <w:rPr>
          <w:rFonts w:eastAsiaTheme="minorHAnsi" w:cs="Consolas"/>
          <w:highlight w:val="white"/>
        </w:rPr>
        <w:t xml:space="preserve"> </w:t>
      </w:r>
      <w:r w:rsidRPr="00E3439D">
        <w:rPr>
          <w:rFonts w:eastAsiaTheme="minorHAnsi" w:cs="Consolas"/>
          <w:color w:val="FF0000"/>
          <w:highlight w:val="white"/>
        </w:rPr>
        <w:t>class</w:t>
      </w:r>
      <w:r w:rsidRPr="00E3439D">
        <w:rPr>
          <w:rFonts w:eastAsiaTheme="minorHAnsi" w:cs="Consolas"/>
          <w:color w:val="0000FF"/>
          <w:highlight w:val="white"/>
        </w:rPr>
        <w:t>="fixedlayout"&gt;</w:t>
      </w:r>
      <w:r w:rsidRPr="00E3439D">
        <w:rPr>
          <w:rFonts w:eastAsiaTheme="minorHAnsi" w:cs="Consolas"/>
          <w:highlight w:val="white"/>
        </w:rPr>
        <w:br/>
        <w:t xml:space="preserve">        </w:t>
      </w:r>
      <w:r w:rsidRPr="00E3439D">
        <w:rPr>
          <w:rFonts w:eastAsiaTheme="minorHAnsi" w:cs="Consolas"/>
          <w:color w:val="0000FF"/>
          <w:highlight w:val="white"/>
        </w:rPr>
        <w:t>&lt;</w:t>
      </w:r>
      <w:r w:rsidRPr="00E3439D">
        <w:rPr>
          <w:rFonts w:eastAsiaTheme="minorHAnsi" w:cs="Consolas"/>
          <w:color w:val="800000"/>
          <w:highlight w:val="white"/>
        </w:rPr>
        <w:t>p</w:t>
      </w:r>
      <w:r w:rsidRPr="00E3439D">
        <w:rPr>
          <w:rFonts w:eastAsiaTheme="minorHAnsi" w:cs="Consolas"/>
          <w:color w:val="0000FF"/>
          <w:highlight w:val="white"/>
        </w:rPr>
        <w:t>&gt;</w:t>
      </w:r>
      <w:r w:rsidRPr="00E3439D">
        <w:rPr>
          <w:rFonts w:eastAsiaTheme="minorHAnsi" w:cs="Consolas"/>
          <w:highlight w:val="white"/>
        </w:rPr>
        <w:t>Content goes here</w:t>
      </w:r>
      <w:r w:rsidRPr="00E3439D">
        <w:rPr>
          <w:rFonts w:eastAsiaTheme="minorHAnsi" w:cs="Consolas"/>
          <w:color w:val="0000FF"/>
          <w:highlight w:val="white"/>
        </w:rPr>
        <w:t>&lt;/</w:t>
      </w:r>
      <w:r w:rsidRPr="00E3439D">
        <w:rPr>
          <w:rFonts w:eastAsiaTheme="minorHAnsi" w:cs="Consolas"/>
          <w:color w:val="800000"/>
          <w:highlight w:val="white"/>
        </w:rPr>
        <w:t>p</w:t>
      </w:r>
      <w:r w:rsidRPr="00E3439D">
        <w:rPr>
          <w:rFonts w:eastAsiaTheme="minorHAnsi" w:cs="Consolas"/>
          <w:color w:val="0000FF"/>
          <w:highlight w:val="white"/>
        </w:rPr>
        <w:t>&gt;</w:t>
      </w:r>
      <w:r w:rsidRPr="00E3439D">
        <w:rPr>
          <w:rFonts w:eastAsiaTheme="minorHAnsi" w:cs="Consolas"/>
          <w:highlight w:val="white"/>
        </w:rPr>
        <w:br/>
        <w:t xml:space="preserve">    </w:t>
      </w:r>
      <w:r w:rsidRPr="00E3439D">
        <w:rPr>
          <w:rFonts w:eastAsiaTheme="minorHAnsi" w:cs="Consolas"/>
          <w:color w:val="0000FF"/>
          <w:highlight w:val="white"/>
        </w:rPr>
        <w:t>&lt;/</w:t>
      </w:r>
      <w:r w:rsidRPr="00E3439D">
        <w:rPr>
          <w:rFonts w:eastAsiaTheme="minorHAnsi" w:cs="Consolas"/>
          <w:color w:val="800000"/>
          <w:highlight w:val="white"/>
        </w:rPr>
        <w:t>div</w:t>
      </w:r>
      <w:r w:rsidRPr="00E3439D">
        <w:rPr>
          <w:rFonts w:eastAsiaTheme="minorHAnsi" w:cs="Consolas"/>
          <w:color w:val="0000FF"/>
          <w:highlight w:val="white"/>
        </w:rPr>
        <w:t>&gt;</w:t>
      </w:r>
      <w:r w:rsidRPr="00E3439D">
        <w:rPr>
          <w:rFonts w:eastAsiaTheme="minorHAnsi" w:cs="Consolas"/>
          <w:highlight w:val="white"/>
        </w:rPr>
        <w:br/>
      </w:r>
      <w:r w:rsidRPr="00E3439D">
        <w:rPr>
          <w:rFonts w:eastAsiaTheme="minorHAnsi" w:cs="Consolas"/>
          <w:color w:val="0000FF"/>
          <w:highlight w:val="white"/>
        </w:rPr>
        <w:t>&lt;/</w:t>
      </w:r>
      <w:r w:rsidRPr="00E3439D">
        <w:rPr>
          <w:rFonts w:eastAsiaTheme="minorHAnsi" w:cs="Consolas"/>
          <w:color w:val="800000"/>
          <w:highlight w:val="white"/>
        </w:rPr>
        <w:t>div</w:t>
      </w:r>
      <w:r w:rsidRPr="00E3439D">
        <w:rPr>
          <w:rFonts w:eastAsiaTheme="minorHAnsi" w:cs="Consolas"/>
          <w:color w:val="0000FF"/>
          <w:highlight w:val="white"/>
        </w:rPr>
        <w:t>&gt;</w:t>
      </w:r>
    </w:p>
    <w:p w:rsidR="00E51109" w:rsidRDefault="00E51109" w:rsidP="00E6723E">
      <w:r>
        <w:t>This is really all you ever see with the ViewBox as it has no other options or properties, no methods, and no events—very simple! Note also that because the ViewBox is just a control, you can use it for any fixed aspect-ratio content in an otherwise adaptive layout; it’s not only for the layout of an entire page.</w:t>
      </w:r>
    </w:p>
    <w:p w:rsidR="00CA2FDA" w:rsidRDefault="00CA2FDA" w:rsidP="00E6723E">
      <w:r>
        <w:t xml:space="preserve">To set the reference size of the ViewBox—the dimensions against which you’ll write the rest of your code—simply set the </w:t>
      </w:r>
      <w:r w:rsidRPr="00CA2FDA">
        <w:rPr>
          <w:rStyle w:val="InlineCodeColor"/>
        </w:rPr>
        <w:t>width</w:t>
      </w:r>
      <w:r>
        <w:t xml:space="preserve"> and </w:t>
      </w:r>
      <w:r w:rsidRPr="00CA2FDA">
        <w:rPr>
          <w:rStyle w:val="InlineCodeColor"/>
        </w:rPr>
        <w:t>height</w:t>
      </w:r>
      <w:r>
        <w:t xml:space="preserve"> styles of the child element in CSS. For example, to set a base size of 1024x768, we’d set those properties in the rule for the </w:t>
      </w:r>
      <w:r w:rsidRPr="00CA2FDA">
        <w:rPr>
          <w:rStyle w:val="InlineCodeColor"/>
        </w:rPr>
        <w:t>fixed</w:t>
      </w:r>
      <w:r w:rsidR="00D30F4B">
        <w:rPr>
          <w:rStyle w:val="InlineCodeColor"/>
        </w:rPr>
        <w:t>l</w:t>
      </w:r>
      <w:r w:rsidRPr="00CA2FDA">
        <w:rPr>
          <w:rStyle w:val="InlineCodeColor"/>
        </w:rPr>
        <w:t>ayout</w:t>
      </w:r>
      <w:r>
        <w:t xml:space="preserve"> class:</w:t>
      </w:r>
    </w:p>
    <w:p w:rsidR="00CA2FDA" w:rsidRPr="00CA2FDA" w:rsidRDefault="00CA2FDA" w:rsidP="00E56706">
      <w:pPr>
        <w:pStyle w:val="CodeBlock"/>
      </w:pPr>
      <w:r w:rsidRPr="00CA2FDA">
        <w:rPr>
          <w:rFonts w:eastAsiaTheme="minorHAnsi"/>
          <w:color w:val="800000"/>
          <w:highlight w:val="white"/>
        </w:rPr>
        <w:t>.fixedlayout</w:t>
      </w:r>
      <w:r w:rsidRPr="00CA2FDA">
        <w:rPr>
          <w:rFonts w:eastAsiaTheme="minorHAnsi"/>
          <w:highlight w:val="white"/>
        </w:rPr>
        <w:t xml:space="preserve"> {</w:t>
      </w:r>
      <w:r w:rsidRPr="00CA2FDA">
        <w:rPr>
          <w:rFonts w:eastAsiaTheme="minorHAnsi"/>
          <w:highlight w:val="white"/>
        </w:rPr>
        <w:br/>
        <w:t xml:space="preserve">    </w:t>
      </w:r>
      <w:r w:rsidRPr="00CA2FDA">
        <w:rPr>
          <w:rFonts w:eastAsiaTheme="minorHAnsi"/>
          <w:color w:val="FF0000"/>
          <w:highlight w:val="white"/>
        </w:rPr>
        <w:t>width</w:t>
      </w:r>
      <w:r w:rsidRPr="00CA2FDA">
        <w:rPr>
          <w:rFonts w:eastAsiaTheme="minorHAnsi"/>
          <w:highlight w:val="white"/>
        </w:rPr>
        <w:t xml:space="preserve">: </w:t>
      </w:r>
      <w:r w:rsidRPr="00CA2FDA">
        <w:rPr>
          <w:rFonts w:eastAsiaTheme="minorHAnsi"/>
          <w:color w:val="0000FF"/>
          <w:highlight w:val="white"/>
        </w:rPr>
        <w:t>1024px</w:t>
      </w:r>
      <w:r w:rsidRPr="00CA2FDA">
        <w:rPr>
          <w:rFonts w:eastAsiaTheme="minorHAnsi"/>
          <w:highlight w:val="white"/>
        </w:rPr>
        <w:t>;</w:t>
      </w:r>
      <w:r>
        <w:rPr>
          <w:rFonts w:eastAsiaTheme="minorHAnsi"/>
          <w:highlight w:val="white"/>
        </w:rPr>
        <w:br/>
      </w:r>
      <w:r w:rsidRPr="00CA2FDA">
        <w:rPr>
          <w:rFonts w:eastAsiaTheme="minorHAnsi"/>
          <w:highlight w:val="white"/>
        </w:rPr>
        <w:t xml:space="preserve">    </w:t>
      </w:r>
      <w:r w:rsidRPr="00CA2FDA">
        <w:rPr>
          <w:rFonts w:eastAsiaTheme="minorHAnsi"/>
          <w:color w:val="FF0000"/>
          <w:highlight w:val="white"/>
        </w:rPr>
        <w:t>height</w:t>
      </w:r>
      <w:r w:rsidRPr="00CA2FDA">
        <w:rPr>
          <w:rFonts w:eastAsiaTheme="minorHAnsi"/>
          <w:highlight w:val="white"/>
        </w:rPr>
        <w:t xml:space="preserve">: </w:t>
      </w:r>
      <w:r w:rsidRPr="00CA2FDA">
        <w:rPr>
          <w:rFonts w:eastAsiaTheme="minorHAnsi"/>
          <w:color w:val="0000FF"/>
          <w:highlight w:val="white"/>
        </w:rPr>
        <w:t>768px</w:t>
      </w:r>
      <w:r w:rsidRPr="00CA2FDA">
        <w:rPr>
          <w:rFonts w:eastAsiaTheme="minorHAnsi"/>
          <w:highlight w:val="white"/>
        </w:rPr>
        <w:t>;</w:t>
      </w:r>
      <w:r w:rsidRPr="00CA2FDA">
        <w:rPr>
          <w:rFonts w:eastAsiaTheme="minorHAnsi"/>
          <w:highlight w:val="white"/>
        </w:rPr>
        <w:br/>
        <w:t>}</w:t>
      </w:r>
    </w:p>
    <w:p w:rsidR="00E51109" w:rsidRDefault="00CA2FDA">
      <w:r>
        <w:t xml:space="preserve">Once instantiated, the ViewBox simply listens for </w:t>
      </w:r>
      <w:r w:rsidRPr="00CA2FDA">
        <w:rPr>
          <w:rStyle w:val="InlineCodeColor"/>
        </w:rPr>
        <w:t>window.onresize</w:t>
      </w:r>
      <w:r>
        <w:t xml:space="preserve"> events, </w:t>
      </w:r>
      <w:r w:rsidR="00ED2820">
        <w:t xml:space="preserve">and it </w:t>
      </w:r>
      <w:r>
        <w:t>then applies a CSS 2D scaling transform to its child element based on the difference between the reference size and the actual size</w:t>
      </w:r>
      <w:r w:rsidR="00960A7C">
        <w:t xml:space="preserve">. This preserves </w:t>
      </w:r>
      <w:r w:rsidR="000B742E">
        <w:t>the aspect ratio</w:t>
      </w:r>
      <w:r>
        <w:t>.</w:t>
      </w:r>
      <w:r w:rsidR="000B742E">
        <w:t xml:space="preserve"> This works to scale the contents up as well as down.</w:t>
      </w:r>
      <w:r w:rsidR="00E42D89">
        <w:t xml:space="preserve"> Automatic letterboxing</w:t>
      </w:r>
      <w:r w:rsidR="00071276">
        <w:t xml:space="preserve"> or sidepillars</w:t>
      </w:r>
      <w:r w:rsidR="00E42D89">
        <w:t xml:space="preserve"> </w:t>
      </w:r>
      <w:r w:rsidR="00071276">
        <w:t xml:space="preserve">are </w:t>
      </w:r>
      <w:r w:rsidR="00E42D89">
        <w:t xml:space="preserve">also applied around the </w:t>
      </w:r>
      <w:r w:rsidR="00630A56">
        <w:t>child element</w:t>
      </w:r>
      <w:r w:rsidR="00E42D89">
        <w:t xml:space="preserve">, </w:t>
      </w:r>
      <w:r w:rsidR="00630A56">
        <w:t xml:space="preserve">and you can set the appearance of those areas (really any area not obscured by the child element) </w:t>
      </w:r>
      <w:r w:rsidR="00ED2820">
        <w:t xml:space="preserve">by </w:t>
      </w:r>
      <w:r w:rsidR="00E42D89">
        <w:t xml:space="preserve">using the </w:t>
      </w:r>
      <w:r w:rsidR="00E42D89" w:rsidRPr="00E42D89">
        <w:rPr>
          <w:rStyle w:val="InlineCodeColor"/>
        </w:rPr>
        <w:t>win-viewbox</w:t>
      </w:r>
      <w:r w:rsidR="00E42D89">
        <w:t xml:space="preserve"> class. As always, scope that selector to your specific control if you’re using more than one ViewBox in your app, unless you want styles to be applied everywhere.</w:t>
      </w:r>
    </w:p>
    <w:p w:rsidR="00E51109" w:rsidRDefault="000B742E" w:rsidP="00E6723E">
      <w:r>
        <w:t>The basic structure above is what you get with a new app created from the Fixed Layout App project template in Visual Studio and Blend. As shown here, it creates a layout with a 1024x768 reference size, but you can use whatever dimensions you like.</w:t>
      </w:r>
    </w:p>
    <w:p w:rsidR="000B742E" w:rsidRDefault="000B742E" w:rsidP="00E6723E">
      <w:r>
        <w:t>The CSS for this project template reveals that the whole page itself is actually styled as a CSS flexbox</w:t>
      </w:r>
      <w:r w:rsidR="00630A56">
        <w:t xml:space="preserve"> to make sure the ViewBox is centered</w:t>
      </w:r>
      <w:r>
        <w:t xml:space="preserve">, and that the </w:t>
      </w:r>
      <w:r w:rsidRPr="00630A56">
        <w:rPr>
          <w:rStyle w:val="InlineCodeColor"/>
        </w:rPr>
        <w:t>fixed</w:t>
      </w:r>
      <w:r w:rsidR="00032743">
        <w:rPr>
          <w:rStyle w:val="InlineCodeColor"/>
        </w:rPr>
        <w:t>l</w:t>
      </w:r>
      <w:r w:rsidRPr="00630A56">
        <w:rPr>
          <w:rStyle w:val="InlineCodeColor"/>
        </w:rPr>
        <w:t>ayout</w:t>
      </w:r>
      <w:r>
        <w:t xml:space="preserve"> element is given a default grid:</w:t>
      </w:r>
    </w:p>
    <w:p w:rsidR="00E3439D" w:rsidRPr="00E3439D" w:rsidRDefault="00E3439D" w:rsidP="00E3439D">
      <w:pPr>
        <w:pStyle w:val="CodeBlock"/>
      </w:pPr>
      <w:r w:rsidRPr="00E3439D">
        <w:rPr>
          <w:rFonts w:eastAsiaTheme="minorHAnsi" w:cs="Consolas"/>
          <w:color w:val="800000"/>
          <w:highlight w:val="white"/>
        </w:rPr>
        <w:t>html</w:t>
      </w:r>
      <w:r w:rsidRPr="00E3439D">
        <w:rPr>
          <w:rFonts w:eastAsiaTheme="minorHAnsi" w:cs="Consolas"/>
          <w:highlight w:val="white"/>
        </w:rPr>
        <w:t xml:space="preserve">, </w:t>
      </w:r>
      <w:r w:rsidRPr="00E3439D">
        <w:rPr>
          <w:rFonts w:eastAsiaTheme="minorHAnsi" w:cs="Consolas"/>
          <w:color w:val="800000"/>
          <w:highlight w:val="white"/>
        </w:rPr>
        <w:t>body</w:t>
      </w:r>
      <w:r w:rsidRPr="00E3439D">
        <w:rPr>
          <w:rFonts w:eastAsiaTheme="minorHAnsi" w:cs="Consolas"/>
          <w:highlight w:val="white"/>
        </w:rPr>
        <w:t xml:space="preserve"> {</w:t>
      </w:r>
      <w:r w:rsidRPr="00E3439D">
        <w:rPr>
          <w:rFonts w:eastAsiaTheme="minorHAnsi" w:cs="Consolas"/>
          <w:highlight w:val="white"/>
        </w:rPr>
        <w:br/>
        <w:t xml:space="preserve">    </w:t>
      </w:r>
      <w:r w:rsidRPr="00E3439D">
        <w:rPr>
          <w:rFonts w:eastAsiaTheme="minorHAnsi" w:cs="Consolas"/>
          <w:color w:val="FF0000"/>
          <w:highlight w:val="white"/>
        </w:rPr>
        <w:t>height</w:t>
      </w:r>
      <w:r w:rsidRPr="00E3439D">
        <w:rPr>
          <w:rFonts w:eastAsiaTheme="minorHAnsi" w:cs="Consolas"/>
          <w:highlight w:val="white"/>
        </w:rPr>
        <w:t xml:space="preserve">: </w:t>
      </w:r>
      <w:r w:rsidRPr="00E3439D">
        <w:rPr>
          <w:rFonts w:eastAsiaTheme="minorHAnsi" w:cs="Consolas"/>
          <w:color w:val="0000FF"/>
          <w:highlight w:val="white"/>
        </w:rPr>
        <w:t>100%</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margin</w:t>
      </w:r>
      <w:r w:rsidRPr="00E3439D">
        <w:rPr>
          <w:rFonts w:eastAsiaTheme="minorHAnsi" w:cs="Consolas"/>
          <w:highlight w:val="white"/>
        </w:rPr>
        <w:t xml:space="preserve">: </w:t>
      </w:r>
      <w:r w:rsidRPr="00E3439D">
        <w:rPr>
          <w:rFonts w:eastAsiaTheme="minorHAnsi" w:cs="Consolas"/>
          <w:color w:val="0000FF"/>
          <w:highlight w:val="white"/>
        </w:rPr>
        <w:t>0</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padding</w:t>
      </w:r>
      <w:r w:rsidRPr="00E3439D">
        <w:rPr>
          <w:rFonts w:eastAsiaTheme="minorHAnsi" w:cs="Consolas"/>
          <w:highlight w:val="white"/>
        </w:rPr>
        <w:t xml:space="preserve">: </w:t>
      </w:r>
      <w:r w:rsidRPr="00E3439D">
        <w:rPr>
          <w:rFonts w:eastAsiaTheme="minorHAnsi" w:cs="Consolas"/>
          <w:color w:val="0000FF"/>
          <w:highlight w:val="white"/>
        </w:rPr>
        <w:t>0</w:t>
      </w:r>
      <w:r w:rsidRPr="00E3439D">
        <w:rPr>
          <w:rFonts w:eastAsiaTheme="minorHAnsi" w:cs="Consolas"/>
          <w:highlight w:val="white"/>
        </w:rPr>
        <w:t>;</w:t>
      </w:r>
      <w:r w:rsidRPr="00E3439D">
        <w:rPr>
          <w:rFonts w:eastAsiaTheme="minorHAnsi" w:cs="Consolas"/>
          <w:highlight w:val="white"/>
        </w:rPr>
        <w:br/>
        <w:t>}</w:t>
      </w:r>
      <w:r w:rsidRPr="00E3439D">
        <w:rPr>
          <w:rFonts w:eastAsiaTheme="minorHAnsi" w:cs="Consolas"/>
          <w:highlight w:val="white"/>
        </w:rPr>
        <w:br/>
      </w:r>
      <w:r w:rsidRPr="00E3439D">
        <w:rPr>
          <w:rFonts w:eastAsiaTheme="minorHAnsi" w:cs="Consolas"/>
          <w:highlight w:val="white"/>
        </w:rPr>
        <w:br/>
      </w:r>
      <w:r w:rsidRPr="00E3439D">
        <w:rPr>
          <w:rFonts w:eastAsiaTheme="minorHAnsi" w:cs="Consolas"/>
          <w:color w:val="800000"/>
          <w:highlight w:val="white"/>
        </w:rPr>
        <w:t>body</w:t>
      </w:r>
      <w:r w:rsidRPr="00E3439D">
        <w:rPr>
          <w:rFonts w:eastAsiaTheme="minorHAnsi" w:cs="Consolas"/>
          <w:highlight w:val="white"/>
        </w:rPr>
        <w:t xml:space="preserve"> {</w:t>
      </w:r>
      <w:r w:rsidRPr="00E3439D">
        <w:rPr>
          <w:rFonts w:eastAsiaTheme="minorHAnsi" w:cs="Consolas"/>
          <w:highlight w:val="white"/>
        </w:rPr>
        <w:br/>
        <w:t xml:space="preserve">    </w:t>
      </w:r>
      <w:r w:rsidRPr="00E3439D">
        <w:rPr>
          <w:rFonts w:eastAsiaTheme="minorHAnsi" w:cs="Consolas"/>
          <w:color w:val="FF0000"/>
          <w:highlight w:val="white"/>
        </w:rPr>
        <w:t>-ms-flex-align</w:t>
      </w:r>
      <w:r w:rsidRPr="00E3439D">
        <w:rPr>
          <w:rFonts w:eastAsiaTheme="minorHAnsi" w:cs="Consolas"/>
          <w:highlight w:val="white"/>
        </w:rPr>
        <w:t xml:space="preserve">: </w:t>
      </w:r>
      <w:r w:rsidRPr="00E3439D">
        <w:rPr>
          <w:rFonts w:eastAsiaTheme="minorHAnsi" w:cs="Consolas"/>
          <w:color w:val="0000FF"/>
          <w:highlight w:val="white"/>
        </w:rPr>
        <w:t>center</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-ms-flex-direction</w:t>
      </w:r>
      <w:r w:rsidRPr="00E3439D">
        <w:rPr>
          <w:rFonts w:eastAsiaTheme="minorHAnsi" w:cs="Consolas"/>
          <w:highlight w:val="white"/>
        </w:rPr>
        <w:t xml:space="preserve">: </w:t>
      </w:r>
      <w:r w:rsidRPr="00E3439D">
        <w:rPr>
          <w:rFonts w:eastAsiaTheme="minorHAnsi" w:cs="Consolas"/>
          <w:color w:val="0000FF"/>
          <w:highlight w:val="white"/>
        </w:rPr>
        <w:t>column</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-ms-flex-pack</w:t>
      </w:r>
      <w:r w:rsidRPr="00E3439D">
        <w:rPr>
          <w:rFonts w:eastAsiaTheme="minorHAnsi" w:cs="Consolas"/>
          <w:highlight w:val="white"/>
        </w:rPr>
        <w:t xml:space="preserve">: </w:t>
      </w:r>
      <w:r w:rsidRPr="00E3439D">
        <w:rPr>
          <w:rFonts w:eastAsiaTheme="minorHAnsi" w:cs="Consolas"/>
          <w:color w:val="0000FF"/>
          <w:highlight w:val="white"/>
        </w:rPr>
        <w:t>center</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display</w:t>
      </w:r>
      <w:r w:rsidRPr="00E3439D">
        <w:rPr>
          <w:rFonts w:eastAsiaTheme="minorHAnsi" w:cs="Consolas"/>
          <w:highlight w:val="white"/>
        </w:rPr>
        <w:t xml:space="preserve">: </w:t>
      </w:r>
      <w:r w:rsidRPr="00E3439D">
        <w:rPr>
          <w:rFonts w:eastAsiaTheme="minorHAnsi" w:cs="Consolas"/>
          <w:color w:val="0000FF"/>
          <w:highlight w:val="white"/>
        </w:rPr>
        <w:t>-ms-flexbox</w:t>
      </w:r>
      <w:r w:rsidRPr="00E3439D">
        <w:rPr>
          <w:rFonts w:eastAsiaTheme="minorHAnsi" w:cs="Consolas"/>
          <w:highlight w:val="white"/>
        </w:rPr>
        <w:t>;</w:t>
      </w:r>
      <w:r w:rsidRPr="00E3439D">
        <w:rPr>
          <w:rFonts w:eastAsiaTheme="minorHAnsi" w:cs="Consolas"/>
          <w:highlight w:val="white"/>
        </w:rPr>
        <w:br/>
        <w:t>}</w:t>
      </w:r>
      <w:r w:rsidRPr="00E3439D">
        <w:rPr>
          <w:rFonts w:eastAsiaTheme="minorHAnsi" w:cs="Consolas"/>
          <w:highlight w:val="white"/>
        </w:rPr>
        <w:br/>
      </w:r>
      <w:r w:rsidRPr="00E3439D">
        <w:rPr>
          <w:rFonts w:eastAsiaTheme="minorHAnsi" w:cs="Consolas"/>
          <w:highlight w:val="white"/>
        </w:rPr>
        <w:br/>
      </w:r>
      <w:r w:rsidRPr="00E3439D">
        <w:rPr>
          <w:rFonts w:eastAsiaTheme="minorHAnsi" w:cs="Consolas"/>
          <w:color w:val="800000"/>
          <w:highlight w:val="white"/>
        </w:rPr>
        <w:t>.fixedlayout</w:t>
      </w:r>
      <w:r w:rsidRPr="00E3439D">
        <w:rPr>
          <w:rFonts w:eastAsiaTheme="minorHAnsi" w:cs="Consolas"/>
          <w:highlight w:val="white"/>
        </w:rPr>
        <w:t xml:space="preserve"> {</w:t>
      </w:r>
      <w:r w:rsidRPr="00E3439D">
        <w:rPr>
          <w:rFonts w:eastAsiaTheme="minorHAnsi" w:cs="Consolas"/>
          <w:highlight w:val="white"/>
        </w:rPr>
        <w:br/>
      </w:r>
      <w:r w:rsidRPr="00E3439D">
        <w:rPr>
          <w:rFonts w:eastAsiaTheme="minorHAnsi" w:cs="Consolas"/>
          <w:highlight w:val="white"/>
        </w:rPr>
        <w:lastRenderedPageBreak/>
        <w:t xml:space="preserve">    </w:t>
      </w:r>
      <w:r w:rsidRPr="00E3439D">
        <w:rPr>
          <w:rFonts w:eastAsiaTheme="minorHAnsi" w:cs="Consolas"/>
          <w:color w:val="FF0000"/>
          <w:highlight w:val="white"/>
        </w:rPr>
        <w:t>-ms-grid-columns</w:t>
      </w:r>
      <w:r w:rsidRPr="00E3439D">
        <w:rPr>
          <w:rFonts w:eastAsiaTheme="minorHAnsi" w:cs="Consolas"/>
          <w:highlight w:val="white"/>
        </w:rPr>
        <w:t xml:space="preserve">: </w:t>
      </w:r>
      <w:r w:rsidRPr="00E3439D">
        <w:rPr>
          <w:rFonts w:eastAsiaTheme="minorHAnsi" w:cs="Consolas"/>
          <w:color w:val="0000FF"/>
          <w:highlight w:val="white"/>
        </w:rPr>
        <w:t>1fr</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-ms-grid-rows</w:t>
      </w:r>
      <w:r w:rsidRPr="00E3439D">
        <w:rPr>
          <w:rFonts w:eastAsiaTheme="minorHAnsi" w:cs="Consolas"/>
          <w:highlight w:val="white"/>
        </w:rPr>
        <w:t xml:space="preserve">: </w:t>
      </w:r>
      <w:r w:rsidRPr="00E3439D">
        <w:rPr>
          <w:rFonts w:eastAsiaTheme="minorHAnsi" w:cs="Consolas"/>
          <w:color w:val="0000FF"/>
          <w:highlight w:val="white"/>
        </w:rPr>
        <w:t>1fr</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display</w:t>
      </w:r>
      <w:r w:rsidRPr="00E3439D">
        <w:rPr>
          <w:rFonts w:eastAsiaTheme="minorHAnsi" w:cs="Consolas"/>
          <w:highlight w:val="white"/>
        </w:rPr>
        <w:t xml:space="preserve">: </w:t>
      </w:r>
      <w:r w:rsidRPr="00E3439D">
        <w:rPr>
          <w:rFonts w:eastAsiaTheme="minorHAnsi" w:cs="Consolas"/>
          <w:color w:val="0000FF"/>
          <w:highlight w:val="white"/>
        </w:rPr>
        <w:t>-ms-grid</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height</w:t>
      </w:r>
      <w:r w:rsidRPr="00E3439D">
        <w:rPr>
          <w:rFonts w:eastAsiaTheme="minorHAnsi" w:cs="Consolas"/>
          <w:highlight w:val="white"/>
        </w:rPr>
        <w:t xml:space="preserve">: </w:t>
      </w:r>
      <w:r w:rsidRPr="00E3439D">
        <w:rPr>
          <w:rFonts w:eastAsiaTheme="minorHAnsi" w:cs="Consolas"/>
          <w:color w:val="0000FF"/>
          <w:highlight w:val="white"/>
        </w:rPr>
        <w:t>768px</w:t>
      </w:r>
      <w:r w:rsidRPr="00E3439D">
        <w:rPr>
          <w:rFonts w:eastAsiaTheme="minorHAnsi" w:cs="Consolas"/>
          <w:highlight w:val="white"/>
        </w:rPr>
        <w:t>;</w:t>
      </w:r>
      <w:r w:rsidRPr="00E3439D">
        <w:rPr>
          <w:rFonts w:eastAsiaTheme="minorHAnsi" w:cs="Consolas"/>
          <w:highlight w:val="white"/>
        </w:rPr>
        <w:br/>
        <w:t xml:space="preserve">    </w:t>
      </w:r>
      <w:r w:rsidRPr="00E3439D">
        <w:rPr>
          <w:rFonts w:eastAsiaTheme="minorHAnsi" w:cs="Consolas"/>
          <w:color w:val="FF0000"/>
          <w:highlight w:val="white"/>
        </w:rPr>
        <w:t>width</w:t>
      </w:r>
      <w:r w:rsidRPr="00E3439D">
        <w:rPr>
          <w:rFonts w:eastAsiaTheme="minorHAnsi" w:cs="Consolas"/>
          <w:highlight w:val="white"/>
        </w:rPr>
        <w:t xml:space="preserve">: </w:t>
      </w:r>
      <w:r w:rsidRPr="00E3439D">
        <w:rPr>
          <w:rFonts w:eastAsiaTheme="minorHAnsi" w:cs="Consolas"/>
          <w:color w:val="0000FF"/>
          <w:highlight w:val="white"/>
        </w:rPr>
        <w:t>1024px</w:t>
      </w:r>
      <w:r w:rsidRPr="00E3439D">
        <w:rPr>
          <w:rFonts w:eastAsiaTheme="minorHAnsi" w:cs="Consolas"/>
          <w:highlight w:val="white"/>
        </w:rPr>
        <w:t>;</w:t>
      </w:r>
      <w:r w:rsidRPr="00E3439D">
        <w:rPr>
          <w:rFonts w:eastAsiaTheme="minorHAnsi" w:cs="Consolas"/>
          <w:highlight w:val="white"/>
        </w:rPr>
        <w:br/>
        <w:t>}</w:t>
      </w:r>
    </w:p>
    <w:p w:rsidR="000B742E" w:rsidRDefault="00E42D89">
      <w:r>
        <w:t>If you create a project with this template in Blend, add a border style to</w:t>
      </w:r>
      <w:r w:rsidR="00960A7C">
        <w:t xml:space="preserve"> the</w:t>
      </w:r>
      <w:r>
        <w:t xml:space="preserve"> </w:t>
      </w:r>
      <w:r w:rsidRPr="00E42D89">
        <w:rPr>
          <w:rStyle w:val="InlineCodeColor"/>
        </w:rPr>
        <w:t>fixed</w:t>
      </w:r>
      <w:r w:rsidR="00032743">
        <w:rPr>
          <w:rStyle w:val="InlineCodeColor"/>
        </w:rPr>
        <w:t>l</w:t>
      </w:r>
      <w:r w:rsidRPr="00E42D89">
        <w:rPr>
          <w:rStyle w:val="InlineCodeColor"/>
        </w:rPr>
        <w:t>ayout</w:t>
      </w:r>
      <w:r>
        <w:t xml:space="preserve"> </w:t>
      </w:r>
      <w:r w:rsidR="00960A7C">
        <w:t xml:space="preserve">rule </w:t>
      </w:r>
      <w:r>
        <w:t xml:space="preserve">(like </w:t>
      </w:r>
      <w:r w:rsidRPr="00E42D89">
        <w:rPr>
          <w:rStyle w:val="InlineCodeColor"/>
        </w:rPr>
        <w:t>border: 2px solid Red;</w:t>
      </w:r>
      <w:r>
        <w:t>), and fiddle wi</w:t>
      </w:r>
      <w:r w:rsidR="00E3439D">
        <w:t>t</w:t>
      </w:r>
      <w:r>
        <w:t>h the view states and the display settings on the Device tab</w:t>
      </w:r>
      <w:r w:rsidR="00960A7C">
        <w:t>. Then</w:t>
      </w:r>
      <w:r>
        <w:t xml:space="preserve"> you can see how the ViewBox provides all the scaling for free. To show this more obviously, the FixedLayout example for this chapter changes the child element of the ViewBox to a </w:t>
      </w:r>
      <w:r w:rsidRPr="00E42D89">
        <w:rPr>
          <w:rStyle w:val="InlineCodeColor"/>
        </w:rPr>
        <w:t>canvas</w:t>
      </w:r>
      <w:r>
        <w:t xml:space="preserve"> on which it draws a 4x3 grid (to match the aspect ratio of 1024x768) of 256px squares containing circles. As shown in </w:t>
      </w:r>
      <w:r w:rsidR="00630A56">
        <w:t>Figure 6-</w:t>
      </w:r>
      <w:r w:rsidR="00AF24F7">
        <w:t>6</w:t>
      </w:r>
      <w:r w:rsidR="001623F9">
        <w:t xml:space="preserve"> (after the sidebar)</w:t>
      </w:r>
      <w:r w:rsidR="00630A56">
        <w:t>, the squares and circles don’t turn into rectangles and ovals as we move between view s</w:t>
      </w:r>
      <w:r w:rsidR="007A4819">
        <w:t xml:space="preserve">tates and display sizes, and letterboxing is handled automatically (applying a </w:t>
      </w:r>
      <w:r w:rsidR="007A4819" w:rsidRPr="007A4819">
        <w:rPr>
          <w:rStyle w:val="InlineCodeColor"/>
        </w:rPr>
        <w:t>background-color</w:t>
      </w:r>
      <w:r w:rsidR="007A4819">
        <w:t xml:space="preserve"> style to the </w:t>
      </w:r>
      <w:r w:rsidR="007A4819" w:rsidRPr="007A4819">
        <w:rPr>
          <w:rStyle w:val="InlineCodeColor"/>
        </w:rPr>
        <w:t>win-viewbox</w:t>
      </w:r>
      <w:r w:rsidR="007A4819">
        <w:t xml:space="preserve"> class).</w:t>
      </w:r>
    </w:p>
    <w:p w:rsidR="000B28A6" w:rsidRPr="007A4819" w:rsidRDefault="000B28A6" w:rsidP="000B28A6">
      <w:pPr>
        <w:pStyle w:val="SbarHead"/>
        <w:rPr>
          <w:rStyle w:val="Bold"/>
          <w:rFonts w:ascii="Segoe Semibold" w:hAnsi="Segoe Semibold"/>
          <w:b w:val="0"/>
          <w:bCs/>
        </w:rPr>
      </w:pPr>
      <w:r w:rsidRPr="007A4819">
        <w:rPr>
          <w:rStyle w:val="Bold"/>
          <w:rFonts w:ascii="Segoe Semibold" w:hAnsi="Segoe Semibold"/>
          <w:b w:val="0"/>
          <w:bCs/>
        </w:rPr>
        <w:t>Sidebar: Raster Graphics and Fixed Layouts</w:t>
      </w:r>
    </w:p>
    <w:p w:rsidR="000B28A6" w:rsidRDefault="000B28A6" w:rsidP="000B28A6">
      <w:pPr>
        <w:pStyle w:val="SbarParafirst"/>
      </w:pPr>
      <w:r>
        <w:t xml:space="preserve">If you use raster graphics within a ViewBox, size them according to the maximum 2560x1440 resolution so that they’ll look good on the largest screens and they’ll still scale down to smaller ones (rather than being stretched up). Alternately, you can use load different graphics (through different </w:t>
      </w:r>
      <w:r w:rsidRPr="00630A56">
        <w:rPr>
          <w:rStyle w:val="InlineCodeColor"/>
        </w:rPr>
        <w:t>img.src</w:t>
      </w:r>
      <w:r>
        <w:t xml:space="preserve"> URIs) that are better suited for the most common screen size.</w:t>
      </w:r>
    </w:p>
    <w:p w:rsidR="000B28A6" w:rsidRDefault="000B28A6" w:rsidP="000B28A6">
      <w:pPr>
        <w:pStyle w:val="SbarParalast"/>
      </w:pPr>
      <w:r>
        <w:t>Note that resolution scaling will still be applicable. If you’re running on a high-density 10.6” 2560x1440 display (180% scale), the app and thus the ViewBox will still see smaller screen dimensions. But if you’re supplying a graphic for the native device resolution, it will look sharp when rendered on the screen.</w:t>
      </w:r>
    </w:p>
    <w:p w:rsidR="000B28A6" w:rsidRDefault="000B28A6"/>
    <w:p w:rsidR="00595874" w:rsidRDefault="002347E5" w:rsidP="002347E5">
      <w:pPr>
        <w:pStyle w:val="Fig-Graphic"/>
      </w:pPr>
      <w:r>
        <w:rPr>
          <w:noProof/>
        </w:rPr>
        <w:drawing>
          <wp:inline distT="0" distB="0" distL="0" distR="0" wp14:anchorId="4E41D4CF" wp14:editId="4E8DE356">
            <wp:extent cx="3123331" cy="1755873"/>
            <wp:effectExtent l="0" t="0" r="127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4"/>
                    <a:stretch>
                      <a:fillRect/>
                    </a:stretch>
                  </pic:blipFill>
                  <pic:spPr>
                    <a:xfrm>
                      <a:off x="0" y="0"/>
                      <a:ext cx="3121858" cy="1755045"/>
                    </a:xfrm>
                    <a:prstGeom prst="rect">
                      <a:avLst/>
                    </a:prstGeom>
                  </pic:spPr>
                </pic:pic>
              </a:graphicData>
            </a:graphic>
          </wp:inline>
        </w:drawing>
      </w:r>
      <w:r>
        <w:tab/>
      </w:r>
      <w:r>
        <w:rPr>
          <w:noProof/>
        </w:rPr>
        <w:drawing>
          <wp:inline distT="0" distB="0" distL="0" distR="0" wp14:anchorId="345747CA" wp14:editId="1369D94B">
            <wp:extent cx="727224" cy="1739634"/>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55"/>
                    <a:srcRect l="1" r="5851"/>
                    <a:stretch/>
                  </pic:blipFill>
                  <pic:spPr bwMode="auto">
                    <a:xfrm>
                      <a:off x="0" y="0"/>
                      <a:ext cx="732253" cy="1751664"/>
                    </a:xfrm>
                    <a:prstGeom prst="rect">
                      <a:avLst/>
                    </a:prstGeom>
                    <a:ln>
                      <a:noFill/>
                    </a:ln>
                    <a:extLst>
                      <a:ext uri="{53640926-AAD7-44D8-BBD7-CCE9431645EC}">
                        <a14:shadowObscured xmlns:a14="http://schemas.microsoft.com/office/drawing/2010/main"/>
                      </a:ext>
                    </a:extLst>
                  </pic:spPr>
                </pic:pic>
              </a:graphicData>
            </a:graphic>
          </wp:inline>
        </w:drawing>
      </w:r>
    </w:p>
    <w:p w:rsidR="007A4819" w:rsidRPr="00BD5FF8" w:rsidRDefault="002350CD" w:rsidP="007A4819">
      <w:pPr>
        <w:pStyle w:val="Num-Caption"/>
        <w:rPr>
          <w:rStyle w:val="FigNum"/>
        </w:rPr>
      </w:pPr>
      <w:r>
        <w:rPr>
          <w:rStyle w:val="FigNum"/>
        </w:rPr>
        <w:t>Figure 6-6</w:t>
      </w:r>
      <w:r>
        <w:t> </w:t>
      </w:r>
      <w:r w:rsidR="007A4819">
        <w:t xml:space="preserve">Fixed layout scaling with the </w:t>
      </w:r>
      <w:r w:rsidR="007A4819" w:rsidRPr="00EE525F">
        <w:rPr>
          <w:rStyle w:val="InlineCodeColor"/>
          <w:sz w:val="15"/>
          <w:szCs w:val="15"/>
        </w:rPr>
        <w:t>WinJS.UI.ViewBox</w:t>
      </w:r>
      <w:r w:rsidR="007A4819" w:rsidRPr="00EE525F">
        <w:rPr>
          <w:sz w:val="12"/>
          <w:szCs w:val="12"/>
        </w:rPr>
        <w:t xml:space="preserve"> </w:t>
      </w:r>
      <w:r w:rsidR="007A4819">
        <w:t>controls, showing letterboxing on a full-screen 1366x768 display (left) and in snap</w:t>
      </w:r>
      <w:r w:rsidR="00DA0A83">
        <w:t>ped</w:t>
      </w:r>
      <w:r w:rsidR="007A4819">
        <w:t xml:space="preserve"> view (right).</w:t>
      </w:r>
    </w:p>
    <w:p w:rsidR="00F03215" w:rsidRDefault="00E56706" w:rsidP="005F7747">
      <w:pPr>
        <w:pStyle w:val="Heading2"/>
      </w:pPr>
      <w:r>
        <w:lastRenderedPageBreak/>
        <w:t>Adaptive Layouts</w:t>
      </w:r>
    </w:p>
    <w:p w:rsidR="007A4819" w:rsidRDefault="007A4819" w:rsidP="007A4819">
      <w:pPr>
        <w:pStyle w:val="Normalunindented"/>
      </w:pPr>
      <w:r>
        <w:t>Adaptive layouts are those in which an app shows more content when more screen space is available. Such a layout is most easily achieved with a CSS grid where proportional rows and columns will auto</w:t>
      </w:r>
      <w:r w:rsidR="00DE430C">
        <w:t>-</w:t>
      </w:r>
      <w:r>
        <w:t>matically scale up and down; elements within grid cells will then find themselves resized accordingly. This is demonstrated in the Visual Studio/Blend project templates, especially the Grid App project template</w:t>
      </w:r>
      <w:r w:rsidR="00535D25">
        <w:t>. On a typical 1366x768 display you’ll see a few items on a screen</w:t>
      </w:r>
      <w:r w:rsidR="008E7C19">
        <w:t>,</w:t>
      </w:r>
      <w:r w:rsidR="00535D25">
        <w:t xml:space="preserve"> as shown </w:t>
      </w:r>
      <w:r w:rsidR="008E7C19">
        <w:t xml:space="preserve">at </w:t>
      </w:r>
      <w:r w:rsidR="00535D25">
        <w:t>the top of Figure 6-</w:t>
      </w:r>
      <w:r w:rsidR="00AF24F7">
        <w:t>7</w:t>
      </w:r>
      <w:r w:rsidR="00535D25">
        <w:t xml:space="preserve">. Switch over to a 27” 2560x1440 and you’ll see a lot more, as </w:t>
      </w:r>
      <w:r w:rsidR="003001A0">
        <w:t>you can see</w:t>
      </w:r>
      <w:r w:rsidR="00535D25">
        <w:t xml:space="preserve"> </w:t>
      </w:r>
      <w:r w:rsidR="008E7C19">
        <w:t xml:space="preserve">at </w:t>
      </w:r>
      <w:r w:rsidR="00535D25">
        <w:t>the bottom</w:t>
      </w:r>
      <w:r w:rsidR="00260DA2">
        <w:t xml:space="preserve"> of the figure</w:t>
      </w:r>
      <w:r w:rsidR="00535D25">
        <w:t>.</w:t>
      </w:r>
    </w:p>
    <w:p w:rsidR="00535D25" w:rsidRDefault="00535D25" w:rsidP="00535D25">
      <w:pPr>
        <w:pStyle w:val="Fig-Graphic"/>
      </w:pPr>
      <w:r w:rsidRPr="00535D25">
        <w:rPr>
          <w:noProof/>
        </w:rPr>
        <w:drawing>
          <wp:inline distT="0" distB="0" distL="0" distR="0" wp14:anchorId="59C52F84" wp14:editId="7CBCB41D">
            <wp:extent cx="2615184" cy="1472184"/>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6"/>
                    <a:stretch>
                      <a:fillRect/>
                    </a:stretch>
                  </pic:blipFill>
                  <pic:spPr>
                    <a:xfrm>
                      <a:off x="0" y="0"/>
                      <a:ext cx="2615184" cy="1472184"/>
                    </a:xfrm>
                    <a:prstGeom prst="rect">
                      <a:avLst/>
                    </a:prstGeom>
                  </pic:spPr>
                </pic:pic>
              </a:graphicData>
            </a:graphic>
          </wp:inline>
        </w:drawing>
      </w:r>
    </w:p>
    <w:p w:rsidR="00535D25" w:rsidRPr="00535D25" w:rsidRDefault="00535D25" w:rsidP="00535D25">
      <w:pPr>
        <w:pStyle w:val="Num-Caption"/>
      </w:pPr>
      <w:r w:rsidRPr="00535D25">
        <w:rPr>
          <w:noProof/>
        </w:rPr>
        <w:drawing>
          <wp:inline distT="0" distB="0" distL="0" distR="0" wp14:anchorId="6E56C294" wp14:editId="1173A653">
            <wp:extent cx="4791456" cy="2679192"/>
            <wp:effectExtent l="0" t="0" r="9525" b="698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7"/>
                    <a:stretch>
                      <a:fillRect/>
                    </a:stretch>
                  </pic:blipFill>
                  <pic:spPr>
                    <a:xfrm>
                      <a:off x="0" y="0"/>
                      <a:ext cx="4791456" cy="2679192"/>
                    </a:xfrm>
                    <a:prstGeom prst="rect">
                      <a:avLst/>
                    </a:prstGeom>
                  </pic:spPr>
                </pic:pic>
              </a:graphicData>
            </a:graphic>
          </wp:inline>
        </w:drawing>
      </w:r>
    </w:p>
    <w:p w:rsidR="00535D25" w:rsidRPr="00BD5FF8" w:rsidRDefault="002350CD" w:rsidP="00535D25">
      <w:pPr>
        <w:pStyle w:val="Num-Caption"/>
        <w:rPr>
          <w:rStyle w:val="FigNum"/>
        </w:rPr>
      </w:pPr>
      <w:r>
        <w:rPr>
          <w:rStyle w:val="FigNum"/>
        </w:rPr>
        <w:t>Figure 6-7</w:t>
      </w:r>
      <w:r>
        <w:t> </w:t>
      </w:r>
      <w:r w:rsidR="00535D25">
        <w:t>Adaptive layout in the Grid App project template shown for a 1366x768 display (top) and a 2560x1440 display (bottom)</w:t>
      </w:r>
      <w:r w:rsidR="008E7C19">
        <w:t>.</w:t>
      </w:r>
    </w:p>
    <w:p w:rsidR="00535D25" w:rsidRDefault="00535D25">
      <w:r>
        <w:t>To be honest, the Gri</w:t>
      </w:r>
      <w:r w:rsidR="00DA0A83">
        <w:t>d</w:t>
      </w:r>
      <w:r>
        <w:t xml:space="preserve"> App project template doesn’t do anything different for display size than it already does for view states. Because it uses CSS grids and proportional cell sizes, the cell containing the ListView control automatically becomes bigger. </w:t>
      </w:r>
      <w:r w:rsidR="00960A7C">
        <w:t>T</w:t>
      </w:r>
      <w:r w:rsidR="000603D8">
        <w:t xml:space="preserve">he ListView control is listening for </w:t>
      </w:r>
      <w:r w:rsidR="000603D8" w:rsidRPr="000603D8">
        <w:rPr>
          <w:rStyle w:val="InlineCodeColor"/>
        </w:rPr>
        <w:t>window.</w:t>
      </w:r>
      <w:r w:rsidR="00DE430C">
        <w:rPr>
          <w:rStyle w:val="InlineCodeColor"/>
        </w:rPr>
        <w:t>-</w:t>
      </w:r>
      <w:r w:rsidR="000603D8">
        <w:rPr>
          <w:rStyle w:val="InlineCodeColor"/>
        </w:rPr>
        <w:lastRenderedPageBreak/>
        <w:t>on</w:t>
      </w:r>
      <w:r w:rsidR="000603D8" w:rsidRPr="000603D8">
        <w:rPr>
          <w:rStyle w:val="InlineCodeColor"/>
        </w:rPr>
        <w:t>resize</w:t>
      </w:r>
      <w:r w:rsidR="000603D8">
        <w:t xml:space="preserve"> on its own, </w:t>
      </w:r>
      <w:r w:rsidR="00960A7C">
        <w:t xml:space="preserve">so </w:t>
      </w:r>
      <w:r w:rsidR="000603D8">
        <w:t>we don’t need to separately instruct it to update its layout.</w:t>
      </w:r>
    </w:p>
    <w:p w:rsidR="000603D8" w:rsidRDefault="00880341" w:rsidP="007A4819">
      <w:r>
        <w:t>The overall strategy for an adaptive layout, then, is straightforward:</w:t>
      </w:r>
    </w:p>
    <w:p w:rsidR="000603D8" w:rsidRDefault="000603D8" w:rsidP="000603D8">
      <w:pPr>
        <w:pStyle w:val="BullList"/>
      </w:pPr>
      <w:r>
        <w:t>Use a CSS grid where possible to handle adaptive layout automatically.</w:t>
      </w:r>
    </w:p>
    <w:p w:rsidR="000603D8" w:rsidRDefault="000603D8" w:rsidP="000603D8">
      <w:pPr>
        <w:pStyle w:val="BullList"/>
      </w:pPr>
      <w:r>
        <w:t xml:space="preserve">Listen for </w:t>
      </w:r>
      <w:r w:rsidRPr="000603D8">
        <w:rPr>
          <w:rStyle w:val="InlineCodeColor"/>
        </w:rPr>
        <w:t>window.</w:t>
      </w:r>
      <w:r>
        <w:rPr>
          <w:rStyle w:val="InlineCodeColor"/>
        </w:rPr>
        <w:t>on</w:t>
      </w:r>
      <w:r w:rsidRPr="000603D8">
        <w:rPr>
          <w:rStyle w:val="InlineCodeColor"/>
        </w:rPr>
        <w:t>resize</w:t>
      </w:r>
      <w:r>
        <w:t xml:space="preserve"> as necessary to reposition and resize elements </w:t>
      </w:r>
      <w:r w:rsidR="00880341">
        <w:t xml:space="preserve">manually, such as an HTML </w:t>
      </w:r>
      <w:r w:rsidR="00880341" w:rsidRPr="00EE525F">
        <w:rPr>
          <w:rStyle w:val="InlineCodeColor"/>
        </w:rPr>
        <w:t>canvas</w:t>
      </w:r>
      <w:r w:rsidR="00880341">
        <w:t xml:space="preserve"> </w:t>
      </w:r>
      <w:r w:rsidR="00880341" w:rsidRPr="00EE525F">
        <w:t>element</w:t>
      </w:r>
      <w:r w:rsidR="00880341">
        <w:t>.</w:t>
      </w:r>
    </w:p>
    <w:p w:rsidR="000603D8" w:rsidRDefault="000603D8" w:rsidP="000603D8">
      <w:pPr>
        <w:pStyle w:val="BullList"/>
      </w:pPr>
      <w:r>
        <w:t xml:space="preserve">Have controls listen to </w:t>
      </w:r>
      <w:r w:rsidRPr="000603D8">
        <w:rPr>
          <w:rStyle w:val="InlineCodeColor"/>
        </w:rPr>
        <w:t>window.</w:t>
      </w:r>
      <w:r>
        <w:rPr>
          <w:rStyle w:val="InlineCodeColor"/>
        </w:rPr>
        <w:t>on</w:t>
      </w:r>
      <w:r w:rsidRPr="000603D8">
        <w:rPr>
          <w:rStyle w:val="InlineCodeColor"/>
        </w:rPr>
        <w:t>resize</w:t>
      </w:r>
      <w:r>
        <w:t xml:space="preserve"> to adapt themselves directly. </w:t>
      </w:r>
      <w:r w:rsidR="00DF1FEF">
        <w:t>This is especially important for collection controls like ListView</w:t>
      </w:r>
      <w:r w:rsidR="008E7C19">
        <w:t>.</w:t>
      </w:r>
    </w:p>
    <w:p w:rsidR="00AC677C" w:rsidRDefault="00AC677C">
      <w:r>
        <w:t xml:space="preserve">As another reference point, refer to the </w:t>
      </w:r>
      <w:hyperlink r:id="rId58" w:history="1">
        <w:r w:rsidRPr="00AC677C">
          <w:rPr>
            <w:rStyle w:val="Hyperlink"/>
          </w:rPr>
          <w:t>Adaptive layout with CSS sample</w:t>
        </w:r>
      </w:hyperlink>
      <w:r>
        <w:t xml:space="preserve">, which really takes the same approach as the Grid App project template, relying on controls to resize themselves. </w:t>
      </w:r>
      <w:r w:rsidR="00960A7C">
        <w:t xml:space="preserve">In the sample, </w:t>
      </w:r>
      <w:r>
        <w:t xml:space="preserve">you </w:t>
      </w:r>
      <w:r w:rsidR="00960A7C">
        <w:t xml:space="preserve">will </w:t>
      </w:r>
      <w:r>
        <w:t>see</w:t>
      </w:r>
      <w:r w:rsidR="00960A7C">
        <w:t xml:space="preserve"> that </w:t>
      </w:r>
      <w:r>
        <w:t>the app isn’t doing any direct calculations based on window size.</w:t>
      </w:r>
    </w:p>
    <w:p w:rsidR="003D68C8" w:rsidRDefault="003D68C8">
      <w:pPr>
        <w:pStyle w:val="Readeraidonly"/>
      </w:pPr>
      <w:r w:rsidRPr="003D68C8">
        <w:rPr>
          <w:b/>
        </w:rPr>
        <w:t>Hint</w:t>
      </w:r>
      <w:r w:rsidR="008E7C19">
        <w:t> </w:t>
      </w:r>
      <w:r w:rsidR="008E7C19">
        <w:t>I</w:t>
      </w:r>
      <w:r>
        <w:t xml:space="preserve">f you have an adaptive layout and want a background image specified in CSS to scale to its container </w:t>
      </w:r>
      <w:r w:rsidR="008E7C19">
        <w:t>(</w:t>
      </w:r>
      <w:r>
        <w:t>rat</w:t>
      </w:r>
      <w:r w:rsidR="008E7C19">
        <w:t>h</w:t>
      </w:r>
      <w:r>
        <w:t>er than being repeated</w:t>
      </w:r>
      <w:r w:rsidR="008E7C19">
        <w:t>)</w:t>
      </w:r>
      <w:r>
        <w:t xml:space="preserve">, style </w:t>
      </w:r>
      <w:r w:rsidRPr="007A52B0">
        <w:rPr>
          <w:rStyle w:val="InlineCodeColor"/>
          <w:sz w:val="16"/>
        </w:rPr>
        <w:t>background-size</w:t>
      </w:r>
      <w:r>
        <w:t xml:space="preserve"> to either </w:t>
      </w:r>
      <w:r w:rsidRPr="007A52B0">
        <w:rPr>
          <w:rStyle w:val="InlineCodeColor"/>
          <w:sz w:val="16"/>
        </w:rPr>
        <w:t>contain</w:t>
      </w:r>
      <w:r>
        <w:t xml:space="preserve"> or </w:t>
      </w:r>
      <w:r w:rsidRPr="007A52B0">
        <w:rPr>
          <w:rStyle w:val="InlineCodeColor"/>
          <w:sz w:val="16"/>
        </w:rPr>
        <w:t>100% 100%</w:t>
      </w:r>
      <w:r>
        <w:t>.</w:t>
      </w:r>
    </w:p>
    <w:p w:rsidR="00DF1FEF" w:rsidRDefault="00DF1FEF" w:rsidP="007A4819">
      <w:r>
        <w:t xml:space="preserve">It should be </w:t>
      </w:r>
      <w:r w:rsidR="00AC677C">
        <w:t xml:space="preserve">also </w:t>
      </w:r>
      <w:r>
        <w:t xml:space="preserve">clear to you as a developer that how an app handles different screen sizes is also a design matter. </w:t>
      </w:r>
      <w:r w:rsidR="00880341">
        <w:t xml:space="preserve">The strategy above is what you use to implement a design, but the design still needs to think about how everything should look. The following considerations, which I only summarize here, are </w:t>
      </w:r>
      <w:r>
        <w:t xml:space="preserve">described on </w:t>
      </w:r>
      <w:hyperlink r:id="rId59" w:history="1">
        <w:r w:rsidRPr="00F02EE9">
          <w:rPr>
            <w:rStyle w:val="Hyperlink"/>
          </w:rPr>
          <w:t>Guidelines for scaling to screens</w:t>
        </w:r>
      </w:hyperlink>
      <w:r>
        <w:t>:</w:t>
      </w:r>
    </w:p>
    <w:p w:rsidR="00DF1FEF" w:rsidRDefault="00DF1FEF" w:rsidP="00DF1FEF">
      <w:pPr>
        <w:pStyle w:val="BullList"/>
      </w:pPr>
      <w:r>
        <w:t>Which regions are fixed and wh</w:t>
      </w:r>
      <w:r w:rsidR="00880341">
        <w:t>ich are adaptive?</w:t>
      </w:r>
    </w:p>
    <w:p w:rsidR="00DF1FEF" w:rsidRDefault="00DF1FEF" w:rsidP="00DF1FEF">
      <w:pPr>
        <w:pStyle w:val="BullList"/>
      </w:pPr>
      <w:r>
        <w:t xml:space="preserve">How </w:t>
      </w:r>
      <w:r w:rsidR="00880341">
        <w:t xml:space="preserve">do </w:t>
      </w:r>
      <w:r>
        <w:t>adaptive region</w:t>
      </w:r>
      <w:r w:rsidR="00880341">
        <w:t>s</w:t>
      </w:r>
      <w:r>
        <w:t xml:space="preserve"> makes use of available space, including the directi</w:t>
      </w:r>
      <w:r w:rsidR="00880341">
        <w:t>ons in which that region adapts?</w:t>
      </w:r>
    </w:p>
    <w:p w:rsidR="00DF1FEF" w:rsidRDefault="00DF1FEF" w:rsidP="00DF1FEF">
      <w:pPr>
        <w:pStyle w:val="BullList"/>
      </w:pPr>
      <w:r>
        <w:t xml:space="preserve">How </w:t>
      </w:r>
      <w:r w:rsidR="00880341">
        <w:t xml:space="preserve">do </w:t>
      </w:r>
      <w:r>
        <w:t xml:space="preserve">adaptive and fixed regions relate in the </w:t>
      </w:r>
      <w:r w:rsidR="00880341">
        <w:t>wireframe?</w:t>
      </w:r>
    </w:p>
    <w:p w:rsidR="00DF1FEF" w:rsidRDefault="00DF1FEF" w:rsidP="00DF1FEF">
      <w:pPr>
        <w:pStyle w:val="BullList"/>
      </w:pPr>
      <w:r>
        <w:t xml:space="preserve">How </w:t>
      </w:r>
      <w:r w:rsidR="00880341">
        <w:t xml:space="preserve">does </w:t>
      </w:r>
      <w:r>
        <w:t>the app’s layout overall makes use of space</w:t>
      </w:r>
      <w:r w:rsidR="007539C3">
        <w:t>—</w:t>
      </w:r>
      <w:r>
        <w:t xml:space="preserve">that is, how </w:t>
      </w:r>
      <w:r w:rsidR="00880341">
        <w:t xml:space="preserve">does </w:t>
      </w:r>
      <w:r>
        <w:t xml:space="preserve">whitespace </w:t>
      </w:r>
      <w:r w:rsidR="00880341">
        <w:t xml:space="preserve">itself </w:t>
      </w:r>
      <w:r>
        <w:t>expand so that content doesn’t become too dense</w:t>
      </w:r>
      <w:r w:rsidR="00880341">
        <w:t>?</w:t>
      </w:r>
    </w:p>
    <w:p w:rsidR="00880341" w:rsidRDefault="00880341" w:rsidP="00DF1FEF">
      <w:pPr>
        <w:pStyle w:val="BullList"/>
      </w:pPr>
      <w:r>
        <w:t>How does the app make use of multicolumn text?</w:t>
      </w:r>
    </w:p>
    <w:p w:rsidR="00DF1FEF" w:rsidRDefault="00161D99" w:rsidP="007A4819">
      <w:r>
        <w:t>Answering these sorts of questions will help you understand how the layout should adapt.</w:t>
      </w:r>
    </w:p>
    <w:p w:rsidR="00880341" w:rsidRDefault="00E56706" w:rsidP="00E56706">
      <w:pPr>
        <w:pStyle w:val="Heading1"/>
      </w:pPr>
      <w:r>
        <w:t xml:space="preserve">Using the </w:t>
      </w:r>
      <w:r w:rsidR="00880341">
        <w:t>CSS Grid</w:t>
      </w:r>
    </w:p>
    <w:p w:rsidR="00880341" w:rsidRDefault="00AC677C">
      <w:pPr>
        <w:pStyle w:val="Normalunindented"/>
      </w:pPr>
      <w:r>
        <w:t xml:space="preserve">Starting back in Chapter 2, we’ve already been employing CSS grids for many purposes. </w:t>
      </w:r>
      <w:r w:rsidR="00880341">
        <w:t xml:space="preserve">Personally, I love the grid model because it so effortlessly allows for relative placement of elements </w:t>
      </w:r>
      <w:r w:rsidR="00960A7C">
        <w:t xml:space="preserve">and scaling easily </w:t>
      </w:r>
      <w:r>
        <w:t>to different screen sizes.</w:t>
      </w:r>
    </w:p>
    <w:p w:rsidR="00AC677C" w:rsidRDefault="00AC677C" w:rsidP="00AC677C">
      <w:r>
        <w:t xml:space="preserve">Because the focus of this book is on the specifics of Windows 8, </w:t>
      </w:r>
      <w:r w:rsidR="00843351">
        <w:t xml:space="preserve">I’ll leave it to the W3C specs on </w:t>
      </w:r>
      <w:hyperlink r:id="rId60" w:history="1">
        <w:r w:rsidRPr="00C24DBB">
          <w:rPr>
            <w:rStyle w:val="Hyperlink"/>
          </w:rPr>
          <w:t>http://www.w3.org/TR/css3-grid-layout/</w:t>
        </w:r>
      </w:hyperlink>
      <w:r>
        <w:t xml:space="preserve"> and </w:t>
      </w:r>
      <w:hyperlink r:id="rId61" w:history="1">
        <w:r w:rsidRPr="00C24DBB">
          <w:rPr>
            <w:rStyle w:val="Hyperlink"/>
          </w:rPr>
          <w:t>http://dev.w3.org/csswg/css3-grid-align/</w:t>
        </w:r>
      </w:hyperlink>
      <w:r w:rsidR="00843351" w:rsidRPr="00843351">
        <w:t xml:space="preserve"> to </w:t>
      </w:r>
      <w:r w:rsidR="00843351">
        <w:t xml:space="preserve">explain all the </w:t>
      </w:r>
      <w:r w:rsidR="00843351">
        <w:lastRenderedPageBreak/>
        <w:t>details</w:t>
      </w:r>
      <w:r>
        <w:t>. The</w:t>
      </w:r>
      <w:r w:rsidR="00843351">
        <w:t>se</w:t>
      </w:r>
      <w:r>
        <w:t xml:space="preserve"> spec</w:t>
      </w:r>
      <w:r w:rsidR="00843351">
        <w:t>s</w:t>
      </w:r>
      <w:r>
        <w:t xml:space="preserve"> </w:t>
      </w:r>
      <w:r w:rsidR="00843351">
        <w:t xml:space="preserve">are </w:t>
      </w:r>
      <w:r>
        <w:t>essential reference</w:t>
      </w:r>
      <w:r w:rsidR="00843351">
        <w:t>s</w:t>
      </w:r>
      <w:r>
        <w:t xml:space="preserve"> </w:t>
      </w:r>
      <w:r w:rsidR="00843351">
        <w:t xml:space="preserve">for understanding </w:t>
      </w:r>
      <w:r>
        <w:t>how rows and columns are sized, especially when some are declared with fixed sizes, some are sized to content, and others are declared such that they fill the remaining space. The nuances are many!</w:t>
      </w:r>
    </w:p>
    <w:p w:rsidR="00843351" w:rsidRDefault="00E56706">
      <w:r>
        <w:t>B</w:t>
      </w:r>
      <w:r w:rsidR="00843351">
        <w:t xml:space="preserve">ecause the specs themselves are still in the </w:t>
      </w:r>
      <w:r w:rsidR="00960A7C">
        <w:t>d</w:t>
      </w:r>
      <w:r w:rsidR="00843351">
        <w:t>raft stage</w:t>
      </w:r>
      <w:r w:rsidR="00960A7C">
        <w:t>s</w:t>
      </w:r>
      <w:r w:rsidR="00843351">
        <w:t xml:space="preserve"> as of this writing, it’s good to know exactly which parts of those specs are actually supported by the HTML/CSS engine used for </w:t>
      </w:r>
      <w:r w:rsidR="00B20275">
        <w:t xml:space="preserve">Store </w:t>
      </w:r>
      <w:r w:rsidR="00432708">
        <w:t>app</w:t>
      </w:r>
      <w:r w:rsidR="00843351">
        <w:t>s.</w:t>
      </w:r>
    </w:p>
    <w:p w:rsidR="00880341" w:rsidRDefault="00880341" w:rsidP="00EE525F">
      <w:r>
        <w:t>For the element containing the grid, the supported styles are simple</w:t>
      </w:r>
      <w:r w:rsidR="00960A7C">
        <w:t xml:space="preserve">. First use the </w:t>
      </w:r>
      <w:r w:rsidRPr="006C2C72">
        <w:rPr>
          <w:rStyle w:val="InlineCodeColor"/>
        </w:rPr>
        <w:t>-ms-grid</w:t>
      </w:r>
      <w:r>
        <w:t xml:space="preserve"> and</w:t>
      </w:r>
      <w:r w:rsidR="00576A14">
        <w:br/>
      </w:r>
      <w:r w:rsidRPr="006C2C72">
        <w:rPr>
          <w:rStyle w:val="InlineCodeColor"/>
        </w:rPr>
        <w:t>-ms-inline-grid</w:t>
      </w:r>
      <w:r>
        <w:t xml:space="preserve"> display models (</w:t>
      </w:r>
      <w:r w:rsidR="00843351">
        <w:t xml:space="preserve">the </w:t>
      </w:r>
      <w:r w:rsidRPr="00843351">
        <w:rPr>
          <w:rStyle w:val="InlineCodeColor"/>
        </w:rPr>
        <w:t>display:</w:t>
      </w:r>
      <w:r>
        <w:t xml:space="preserve"> </w:t>
      </w:r>
      <w:r w:rsidRPr="00843351">
        <w:t>style</w:t>
      </w:r>
      <w:r>
        <w:t>).</w:t>
      </w:r>
      <w:r w:rsidR="00843351">
        <w:t xml:space="preserve"> </w:t>
      </w:r>
      <w:r>
        <w:t>We’ll come back to -</w:t>
      </w:r>
      <w:r w:rsidRPr="006C2C72">
        <w:rPr>
          <w:rStyle w:val="InlineCodeColor"/>
        </w:rPr>
        <w:t>ms-inline-grid</w:t>
      </w:r>
      <w:r>
        <w:t xml:space="preserve"> </w:t>
      </w:r>
      <w:r w:rsidR="00843351">
        <w:t>later</w:t>
      </w:r>
      <w:r>
        <w:t>.</w:t>
      </w:r>
    </w:p>
    <w:p w:rsidR="00880341" w:rsidRDefault="00960A7C" w:rsidP="00EE525F">
      <w:r>
        <w:t xml:space="preserve">Second, use </w:t>
      </w:r>
      <w:r w:rsidR="00880341" w:rsidRPr="006C2C72">
        <w:rPr>
          <w:rStyle w:val="InlineCodeColor"/>
        </w:rPr>
        <w:t>-ms-grid-columns</w:t>
      </w:r>
      <w:r w:rsidR="00880341">
        <w:t xml:space="preserve"> and </w:t>
      </w:r>
      <w:r w:rsidR="00880341" w:rsidRPr="006C2C72">
        <w:rPr>
          <w:rStyle w:val="InlineCodeColor"/>
        </w:rPr>
        <w:t>-ms-grid-rows</w:t>
      </w:r>
      <w:r w:rsidR="00880341">
        <w:t xml:space="preserve"> on the grid element to define its arrangement</w:t>
      </w:r>
      <w:r w:rsidR="007539C3">
        <w:t>.</w:t>
      </w:r>
      <w:r w:rsidR="00843351">
        <w:t xml:space="preserve"> </w:t>
      </w:r>
      <w:r w:rsidR="00E56706">
        <w:t>If left unsp</w:t>
      </w:r>
      <w:r w:rsidR="00071276">
        <w:t>ecified, the default is one colu</w:t>
      </w:r>
      <w:r w:rsidR="00E56706">
        <w:t>mn and one row. T</w:t>
      </w:r>
      <w:r w:rsidR="00843351">
        <w:t>he repeat syntax such as</w:t>
      </w:r>
      <w:r w:rsidR="00576A14">
        <w:br/>
      </w:r>
      <w:r w:rsidR="00843351" w:rsidRPr="00843351">
        <w:rPr>
          <w:rStyle w:val="InlineCodeColor"/>
          <w:highlight w:val="white"/>
        </w:rPr>
        <w:t>-ms-grid-columns: (1fr)[3];</w:t>
      </w:r>
      <w:r w:rsidR="00843351">
        <w:t xml:space="preserve"> is supported</w:t>
      </w:r>
      <w:r w:rsidR="00E56706">
        <w:t>, which is most useful when you have repeated series of rows or columns, which appear inside the parentheses. As examples, all the following are equivalent:</w:t>
      </w:r>
    </w:p>
    <w:p w:rsidR="00880341" w:rsidRPr="00595CBD" w:rsidRDefault="00960A7C" w:rsidP="00EE525F">
      <w:pPr>
        <w:pStyle w:val="CodeBlock"/>
        <w:rPr>
          <w:highlight w:val="white"/>
        </w:rPr>
      </w:pPr>
      <w:r w:rsidRPr="00595CBD">
        <w:rPr>
          <w:color w:val="FF0000"/>
          <w:highlight w:val="white"/>
        </w:rPr>
        <w:t>-ms-grid-rows</w:t>
      </w:r>
      <w:r w:rsidRPr="00595CBD">
        <w:rPr>
          <w:highlight w:val="white"/>
        </w:rPr>
        <w:t>:</w:t>
      </w:r>
      <w:r w:rsidRPr="007A52B0">
        <w:rPr>
          <w:color w:val="0000FF"/>
          <w:highlight w:val="white"/>
        </w:rPr>
        <w:t>10px 10px 10px 20px 10px 20px 10px;</w:t>
      </w:r>
      <w:r>
        <w:rPr>
          <w:highlight w:val="white"/>
        </w:rPr>
        <w:br/>
      </w:r>
      <w:r w:rsidRPr="00595CBD">
        <w:rPr>
          <w:color w:val="FF0000"/>
          <w:highlight w:val="white"/>
        </w:rPr>
        <w:t>-ms-grid-rows</w:t>
      </w:r>
      <w:r w:rsidRPr="00595CBD">
        <w:rPr>
          <w:highlight w:val="white"/>
        </w:rPr>
        <w:t>:</w:t>
      </w:r>
      <w:r w:rsidRPr="007A52B0">
        <w:rPr>
          <w:color w:val="0000FF"/>
          <w:highlight w:val="white"/>
        </w:rPr>
        <w:t>(10px)[3] (20px 10px)[2];</w:t>
      </w:r>
      <w:r>
        <w:rPr>
          <w:highlight w:val="white"/>
        </w:rPr>
        <w:br/>
      </w:r>
      <w:r w:rsidRPr="00595CBD">
        <w:rPr>
          <w:color w:val="FF0000"/>
          <w:highlight w:val="white"/>
        </w:rPr>
        <w:t>-ms-grid-rows</w:t>
      </w:r>
      <w:r w:rsidRPr="00595CBD">
        <w:rPr>
          <w:highlight w:val="white"/>
        </w:rPr>
        <w:t>:</w:t>
      </w:r>
      <w:r w:rsidRPr="007A52B0">
        <w:rPr>
          <w:color w:val="0000FF"/>
          <w:highlight w:val="white"/>
        </w:rPr>
        <w:t>(10px)[3] (20px 10px) 20px 10px;</w:t>
      </w:r>
      <w:r>
        <w:rPr>
          <w:highlight w:val="white"/>
        </w:rPr>
        <w:br/>
      </w:r>
      <w:r w:rsidRPr="00595CBD">
        <w:rPr>
          <w:color w:val="FF0000"/>
          <w:highlight w:val="white"/>
        </w:rPr>
        <w:t>-ms-grid-rows</w:t>
      </w:r>
      <w:r w:rsidRPr="00595CBD">
        <w:rPr>
          <w:highlight w:val="white"/>
        </w:rPr>
        <w:t>:</w:t>
      </w:r>
      <w:r w:rsidRPr="007A52B0">
        <w:rPr>
          <w:color w:val="0000FF"/>
          <w:highlight w:val="white"/>
        </w:rPr>
        <w:t>(10px)[2] (10px 20px)[2] 10px;</w:t>
      </w:r>
    </w:p>
    <w:p w:rsidR="00880341" w:rsidRPr="007248CD" w:rsidRDefault="00880341" w:rsidP="00EE525F">
      <w:r>
        <w:t>How you define your rows and columns is the really interesting part, because you can make some fixed, some flexible, and some sized to the content using the following values</w:t>
      </w:r>
      <w:r w:rsidR="00E56706">
        <w:t xml:space="preserve">. Again, see the specs for the nuances involving </w:t>
      </w:r>
      <w:r w:rsidR="00E56706" w:rsidRPr="00E56706">
        <w:rPr>
          <w:rStyle w:val="InlineCodeColor"/>
        </w:rPr>
        <w:t>max-content</w:t>
      </w:r>
      <w:r w:rsidR="00E56706">
        <w:t xml:space="preserve">, </w:t>
      </w:r>
      <w:r w:rsidR="00E56706" w:rsidRPr="00E56706">
        <w:rPr>
          <w:rStyle w:val="InlineCodeColor"/>
        </w:rPr>
        <w:t>min-content</w:t>
      </w:r>
      <w:r w:rsidR="00E56706">
        <w:t xml:space="preserve">, </w:t>
      </w:r>
      <w:r w:rsidR="00E56706" w:rsidRPr="00E56706">
        <w:rPr>
          <w:rStyle w:val="InlineCodeColor"/>
        </w:rPr>
        <w:t>minmax</w:t>
      </w:r>
      <w:r w:rsidR="00E56706">
        <w:t xml:space="preserve">, </w:t>
      </w:r>
      <w:r w:rsidR="00E56706" w:rsidRPr="00E56706">
        <w:rPr>
          <w:rStyle w:val="InlineCodeColor"/>
        </w:rPr>
        <w:t>auto</w:t>
      </w:r>
      <w:r w:rsidR="00E56706">
        <w:t xml:space="preserve">, and </w:t>
      </w:r>
      <w:r w:rsidR="00E56706" w:rsidRPr="00E56706">
        <w:rPr>
          <w:rStyle w:val="InlineCodeColor"/>
        </w:rPr>
        <w:t>fit-content</w:t>
      </w:r>
      <w:r w:rsidR="00E56706">
        <w:t xml:space="preserve"> specifiers, along with values </w:t>
      </w:r>
      <w:r w:rsidR="007248CD">
        <w:t xml:space="preserve">specified in units of </w:t>
      </w:r>
      <w:r w:rsidR="00E56706" w:rsidRPr="00E56706">
        <w:rPr>
          <w:rStyle w:val="InlineCodeColor"/>
        </w:rPr>
        <w:t>px</w:t>
      </w:r>
      <w:r w:rsidR="00E56706">
        <w:t xml:space="preserve">, </w:t>
      </w:r>
      <w:r w:rsidR="00E56706" w:rsidRPr="00E56706">
        <w:rPr>
          <w:rStyle w:val="InlineCodeColor"/>
        </w:rPr>
        <w:t>em</w:t>
      </w:r>
      <w:r w:rsidR="00E56706">
        <w:t xml:space="preserve">, </w:t>
      </w:r>
      <w:r w:rsidR="00E56706" w:rsidRPr="00E56706">
        <w:rPr>
          <w:rStyle w:val="InlineCodeColor"/>
        </w:rPr>
        <w:t>%</w:t>
      </w:r>
      <w:r w:rsidR="00E56706">
        <w:t xml:space="preserve">, and </w:t>
      </w:r>
      <w:r w:rsidR="00E56706" w:rsidRPr="00E56706">
        <w:rPr>
          <w:rStyle w:val="InlineCodeColor"/>
        </w:rPr>
        <w:t>fr</w:t>
      </w:r>
      <w:r w:rsidR="00E56706">
        <w:t>.</w:t>
      </w:r>
      <w:r w:rsidR="007248CD">
        <w:t xml:space="preserve"> </w:t>
      </w:r>
      <w:r w:rsidR="00B20275">
        <w:t xml:space="preserve">Windows Store </w:t>
      </w:r>
      <w:r w:rsidR="00432708">
        <w:t>app</w:t>
      </w:r>
      <w:r w:rsidR="007248CD">
        <w:t xml:space="preserve">s can also use </w:t>
      </w:r>
      <w:r w:rsidR="007248CD" w:rsidRPr="007248CD">
        <w:rPr>
          <w:rStyle w:val="InlineCodeColor"/>
        </w:rPr>
        <w:t>vh</w:t>
      </w:r>
      <w:r w:rsidR="007248CD">
        <w:t xml:space="preserve"> (viewport height) and </w:t>
      </w:r>
      <w:r w:rsidR="007248CD" w:rsidRPr="007248CD">
        <w:rPr>
          <w:rStyle w:val="InlineCodeColor"/>
        </w:rPr>
        <w:t>vw</w:t>
      </w:r>
      <w:r w:rsidR="007248CD">
        <w:t xml:space="preserve"> (viewport width) as units.</w:t>
      </w:r>
    </w:p>
    <w:p w:rsidR="00880341" w:rsidRDefault="00880341" w:rsidP="00E56706">
      <w:r>
        <w:t>Within the grid now, child elements are placed in specific rows and columns, with specific alignment, spanning, and layering characteristics using the following styles:</w:t>
      </w:r>
    </w:p>
    <w:p w:rsidR="00880341" w:rsidRPr="00CA3902" w:rsidRDefault="00880341" w:rsidP="00E56706">
      <w:pPr>
        <w:pStyle w:val="BullList"/>
      </w:pPr>
      <w:r w:rsidRPr="006C2C72">
        <w:rPr>
          <w:rStyle w:val="InlineCodeColor"/>
        </w:rPr>
        <w:t>-ms-grid-column</w:t>
      </w:r>
      <w:r>
        <w:t xml:space="preserve"> identifies the 1-based column of the child in the grid.</w:t>
      </w:r>
    </w:p>
    <w:p w:rsidR="00880341" w:rsidRPr="00CA3902" w:rsidRDefault="00880341" w:rsidP="00E56706">
      <w:pPr>
        <w:pStyle w:val="BullList"/>
      </w:pPr>
      <w:r w:rsidRPr="006C2C72">
        <w:rPr>
          <w:rStyle w:val="InlineCodeColor"/>
        </w:rPr>
        <w:t>-ms-grid-row</w:t>
      </w:r>
      <w:r>
        <w:t xml:space="preserve"> identifies the 1-based row of the child in the grid.</w:t>
      </w:r>
    </w:p>
    <w:p w:rsidR="00880341" w:rsidRPr="00CA3902" w:rsidRDefault="00880341" w:rsidP="00E56706">
      <w:pPr>
        <w:pStyle w:val="BullList"/>
      </w:pPr>
      <w:r w:rsidRPr="006C2C72">
        <w:rPr>
          <w:rStyle w:val="InlineCodeColor"/>
        </w:rPr>
        <w:t>-ms-grid-column-align</w:t>
      </w:r>
      <w:r>
        <w:t xml:space="preserve"> and </w:t>
      </w:r>
      <w:r w:rsidRPr="006C2C72">
        <w:rPr>
          <w:rStyle w:val="InlineCodeColor"/>
        </w:rPr>
        <w:t>-ms-grid-row-align</w:t>
      </w:r>
      <w:r>
        <w:t xml:space="preserve"> specify where the child is placed in the grid cell. Allowed values are </w:t>
      </w:r>
      <w:r w:rsidRPr="006C2C72">
        <w:rPr>
          <w:rStyle w:val="InlineCodeColor"/>
        </w:rPr>
        <w:t>start</w:t>
      </w:r>
      <w:r>
        <w:t xml:space="preserve">, </w:t>
      </w:r>
      <w:r w:rsidRPr="006C2C72">
        <w:rPr>
          <w:rStyle w:val="InlineCodeColor"/>
        </w:rPr>
        <w:t>end</w:t>
      </w:r>
      <w:r>
        <w:t xml:space="preserve">, </w:t>
      </w:r>
      <w:r w:rsidRPr="006C2C72">
        <w:rPr>
          <w:rStyle w:val="InlineCodeColor"/>
        </w:rPr>
        <w:t>center</w:t>
      </w:r>
      <w:r>
        <w:t xml:space="preserve">, and </w:t>
      </w:r>
      <w:r w:rsidRPr="006C2C72">
        <w:rPr>
          <w:rStyle w:val="InlineCodeColor"/>
        </w:rPr>
        <w:t>stretch</w:t>
      </w:r>
      <w:r>
        <w:t xml:space="preserve"> (default).</w:t>
      </w:r>
    </w:p>
    <w:p w:rsidR="00880341" w:rsidRPr="00CA3902" w:rsidRDefault="00880341" w:rsidP="00E56706">
      <w:pPr>
        <w:pStyle w:val="BullList"/>
      </w:pPr>
      <w:r w:rsidRPr="006C2C72">
        <w:rPr>
          <w:rStyle w:val="InlineCodeColor"/>
        </w:rPr>
        <w:t>-ms-grid-column-span</w:t>
      </w:r>
      <w:r>
        <w:t xml:space="preserve"> and </w:t>
      </w:r>
      <w:r w:rsidRPr="006C2C72">
        <w:rPr>
          <w:rStyle w:val="InlineCodeColor"/>
        </w:rPr>
        <w:t>-ms-grid-row-span</w:t>
      </w:r>
      <w:r>
        <w:t xml:space="preserve"> indicate that a child spans one or more rows/columns.</w:t>
      </w:r>
    </w:p>
    <w:p w:rsidR="00880341" w:rsidRPr="00CA3902" w:rsidRDefault="00880341" w:rsidP="00E56706">
      <w:pPr>
        <w:pStyle w:val="BullList"/>
      </w:pPr>
      <w:r w:rsidRPr="006C2C72">
        <w:rPr>
          <w:rStyle w:val="InlineCodeColor"/>
        </w:rPr>
        <w:t>-ms-grid-layer</w:t>
      </w:r>
      <w:r w:rsidRPr="00CA3902">
        <w:t xml:space="preserve"> </w:t>
      </w:r>
      <w:r>
        <w:t xml:space="preserve">controls how grid items overlap. This is similar to the </w:t>
      </w:r>
      <w:r w:rsidRPr="00E56706">
        <w:rPr>
          <w:rStyle w:val="InlineCodeColor"/>
        </w:rPr>
        <w:t>z-index</w:t>
      </w:r>
      <w:r>
        <w:t xml:space="preserve"> style as used for positional element. Since grid children are not positioned directly with CSS and are instead positioned according to the grid, </w:t>
      </w:r>
      <w:r w:rsidRPr="006C2C72">
        <w:rPr>
          <w:rStyle w:val="InlineCodeColor"/>
        </w:rPr>
        <w:t>-ms-grid-layer</w:t>
      </w:r>
      <w:r>
        <w:t xml:space="preserve"> allows for separate control.</w:t>
      </w:r>
    </w:p>
    <w:p w:rsidR="00E56706" w:rsidRDefault="00880341" w:rsidP="00880341">
      <w:r w:rsidRPr="00B049E3">
        <w:t xml:space="preserve">Be </w:t>
      </w:r>
      <w:r w:rsidRPr="00CC57A8">
        <w:t>very</w:t>
      </w:r>
      <w:r w:rsidRPr="00B049E3">
        <w:t xml:space="preserve"> aware that row and column </w:t>
      </w:r>
      <w:r>
        <w:t xml:space="preserve">styles </w:t>
      </w:r>
      <w:r w:rsidRPr="00B049E3">
        <w:t>are 1-based, not 0-based</w:t>
      </w:r>
      <w:r>
        <w:t>. Really re-program your JavaScript-oriented mind to remember this, as you’ll need to do a little translation if you track child elements in a 0-based array.</w:t>
      </w:r>
    </w:p>
    <w:p w:rsidR="00880341" w:rsidRDefault="00880341" w:rsidP="00880341">
      <w:r>
        <w:t xml:space="preserve">Also, when referring to any of these </w:t>
      </w:r>
      <w:r w:rsidRPr="006C2C72">
        <w:rPr>
          <w:rStyle w:val="InlineCodeColor"/>
        </w:rPr>
        <w:t>-ms-grid*</w:t>
      </w:r>
      <w:r>
        <w:t xml:space="preserve"> styles as properties in JavaScript, drop the hyphens and switch to camel case, as in </w:t>
      </w:r>
      <w:r w:rsidRPr="006C2C72">
        <w:rPr>
          <w:rStyle w:val="InlineCodeColor"/>
        </w:rPr>
        <w:t>msGrid</w:t>
      </w:r>
      <w:r>
        <w:t xml:space="preserve">, </w:t>
      </w:r>
      <w:r w:rsidRPr="006C2C72">
        <w:rPr>
          <w:rStyle w:val="InlineCodeColor"/>
        </w:rPr>
        <w:t>msGridColumns</w:t>
      </w:r>
      <w:r>
        <w:t xml:space="preserve">, </w:t>
      </w:r>
      <w:r w:rsidRPr="006C2C72">
        <w:rPr>
          <w:rStyle w:val="InlineCodeColor"/>
        </w:rPr>
        <w:t>msGridRowAlign</w:t>
      </w:r>
      <w:r>
        <w:t xml:space="preserve">, </w:t>
      </w:r>
      <w:r w:rsidRPr="006C2C72">
        <w:rPr>
          <w:rStyle w:val="InlineCodeColor"/>
        </w:rPr>
        <w:t>msGridLayer</w:t>
      </w:r>
      <w:r>
        <w:t>, and so on.</w:t>
      </w:r>
    </w:p>
    <w:p w:rsidR="00880341" w:rsidRDefault="00880341" w:rsidP="00880341">
      <w:r>
        <w:lastRenderedPageBreak/>
        <w:t>Overall, grids are fairly straightforward to work with</w:t>
      </w:r>
      <w:r w:rsidR="00E56706">
        <w:t>, especially within Blend where you can immediately see how the grid is taking shape</w:t>
      </w:r>
      <w:r>
        <w:t xml:space="preserve">. </w:t>
      </w:r>
      <w:r w:rsidR="00E56706">
        <w:t>Let’s now take a look at a few tips and tricks that you might find useful.</w:t>
      </w:r>
    </w:p>
    <w:p w:rsidR="00E56706" w:rsidRPr="001F1671" w:rsidRDefault="00E56706" w:rsidP="00E56706">
      <w:pPr>
        <w:pStyle w:val="Heading2"/>
      </w:pPr>
      <w:r>
        <w:t>Overflowing a Grid Cell</w:t>
      </w:r>
    </w:p>
    <w:p w:rsidR="00E3439D" w:rsidRDefault="00E56706" w:rsidP="003C00C1">
      <w:pPr>
        <w:pStyle w:val="Normalunindented"/>
      </w:pPr>
      <w:r>
        <w:t>One of the great features of the grid</w:t>
      </w:r>
      <w:r w:rsidR="00755895">
        <w:t>, depending on your point of view,</w:t>
      </w:r>
      <w:r>
        <w:t xml:space="preserve"> is that overflowing content in a grid cell doesn’t break the layout at all—it just overflows. (This is very different from tables!) What this means is that you can, if necessary, offset a child element within a grid cell so that it overlaps an adjacent cell (or cells). Besides not breaking the layout, this makes it possible to animate elements moving between cells in the grid</w:t>
      </w:r>
      <w:r w:rsidR="00E3439D">
        <w:t>, if desired.</w:t>
      </w:r>
    </w:p>
    <w:p w:rsidR="006B4B2E" w:rsidRDefault="00E3439D" w:rsidP="00E3439D">
      <w:r>
        <w:t>A quick example of content that extends outside its containing grid cell can be found in the GridOverflow example with this chapter</w:t>
      </w:r>
      <w:r w:rsidR="00071276">
        <w:t>’s companion content</w:t>
      </w:r>
      <w:r>
        <w:t>.</w:t>
      </w:r>
      <w:r w:rsidR="006B4B2E">
        <w:t xml:space="preserve"> </w:t>
      </w:r>
      <w:r>
        <w:t xml:space="preserve">For the most part, it creates a 4x4 grid of rectangles, but this code at the end of the </w:t>
      </w:r>
      <w:r w:rsidRPr="00071276">
        <w:rPr>
          <w:rStyle w:val="InlineCodeColor"/>
        </w:rPr>
        <w:t>doLayout</w:t>
      </w:r>
      <w:r>
        <w:t xml:space="preserve"> function (</w:t>
      </w:r>
      <w:r w:rsidR="00773C8B">
        <w:t>js/</w:t>
      </w:r>
      <w:r>
        <w:t>default.js), places the first rectangle well outside its cell:</w:t>
      </w:r>
    </w:p>
    <w:p w:rsidR="00E3439D" w:rsidRPr="00E3439D" w:rsidRDefault="00E3439D" w:rsidP="00E3439D">
      <w:pPr>
        <w:pStyle w:val="CodeBlock"/>
      </w:pPr>
      <w:r w:rsidRPr="00E3439D">
        <w:rPr>
          <w:rFonts w:eastAsiaTheme="minorHAnsi" w:cs="Consolas"/>
          <w:highlight w:val="white"/>
        </w:rPr>
        <w:t xml:space="preserve">children[0].style.width = </w:t>
      </w:r>
      <w:r w:rsidRPr="00E3439D">
        <w:rPr>
          <w:rFonts w:eastAsiaTheme="minorHAnsi" w:cs="Consolas"/>
          <w:color w:val="A31515"/>
          <w:highlight w:val="white"/>
        </w:rPr>
        <w:t>"350px"</w:t>
      </w:r>
      <w:r w:rsidRPr="00E3439D">
        <w:rPr>
          <w:rFonts w:eastAsiaTheme="minorHAnsi" w:cs="Consolas"/>
          <w:highlight w:val="white"/>
        </w:rPr>
        <w:t>;</w:t>
      </w:r>
      <w:r w:rsidRPr="00E3439D">
        <w:rPr>
          <w:rFonts w:eastAsiaTheme="minorHAnsi" w:cs="Consolas"/>
          <w:highlight w:val="white"/>
        </w:rPr>
        <w:br/>
        <w:t xml:space="preserve">children[0].style.marginLeft = </w:t>
      </w:r>
      <w:r w:rsidRPr="00E3439D">
        <w:rPr>
          <w:rFonts w:eastAsiaTheme="minorHAnsi" w:cs="Consolas"/>
          <w:color w:val="A31515"/>
          <w:highlight w:val="white"/>
        </w:rPr>
        <w:t>"150px"</w:t>
      </w:r>
      <w:r w:rsidRPr="00E3439D">
        <w:rPr>
          <w:rFonts w:eastAsiaTheme="minorHAnsi" w:cs="Consolas"/>
          <w:highlight w:val="white"/>
        </w:rPr>
        <w:t>;</w:t>
      </w:r>
      <w:r w:rsidRPr="00E3439D">
        <w:rPr>
          <w:rFonts w:eastAsiaTheme="minorHAnsi" w:cs="Consolas"/>
          <w:highlight w:val="white"/>
        </w:rPr>
        <w:br/>
        <w:t xml:space="preserve">children[0].style.background = </w:t>
      </w:r>
      <w:r w:rsidRPr="00E3439D">
        <w:rPr>
          <w:rFonts w:eastAsiaTheme="minorHAnsi" w:cs="Consolas"/>
          <w:color w:val="A31515"/>
          <w:highlight w:val="white"/>
        </w:rPr>
        <w:t>"#fbb"</w:t>
      </w:r>
      <w:r w:rsidRPr="00E3439D">
        <w:rPr>
          <w:rFonts w:eastAsiaTheme="minorHAnsi" w:cs="Consolas"/>
          <w:highlight w:val="white"/>
        </w:rPr>
        <w:t>;</w:t>
      </w:r>
    </w:p>
    <w:p w:rsidR="00E56706" w:rsidRDefault="00E56706" w:rsidP="00E56706">
      <w:r>
        <w:t xml:space="preserve">This makes the first element in the grid wider and moves it to the right, thereby </w:t>
      </w:r>
      <w:r w:rsidR="007B20B9">
        <w:t xml:space="preserve">making it </w:t>
      </w:r>
      <w:r w:rsidR="00E3439D">
        <w:t xml:space="preserve">appear inside </w:t>
      </w:r>
      <w:r>
        <w:t>the second element</w:t>
      </w:r>
      <w:r w:rsidR="00E3439D">
        <w:t>’s cell</w:t>
      </w:r>
      <w:r>
        <w:t xml:space="preserve"> (the background is changed to make this obvious). </w:t>
      </w:r>
      <w:r w:rsidR="00E3439D">
        <w:t>Yet the overall layout of the grid remains untouched.</w:t>
      </w:r>
    </w:p>
    <w:p w:rsidR="00755895" w:rsidRDefault="00960A7C">
      <w:r>
        <w:t xml:space="preserve">I’ll </w:t>
      </w:r>
      <w:r w:rsidR="00755895">
        <w:t xml:space="preserve">cast a little doubt on this being a great feature </w:t>
      </w:r>
      <w:r>
        <w:t xml:space="preserve">because </w:t>
      </w:r>
      <w:r w:rsidR="00755895">
        <w:t xml:space="preserve">you might not want this behavior at times, hoping instead that the grid would resize to the content. For that behavior, </w:t>
      </w:r>
      <w:r w:rsidR="008F04B4">
        <w:t xml:space="preserve">try using </w:t>
      </w:r>
      <w:r w:rsidR="00755895">
        <w:t>a</w:t>
      </w:r>
      <w:r w:rsidR="008F04B4">
        <w:t>n</w:t>
      </w:r>
      <w:r w:rsidR="00755895">
        <w:t xml:space="preserve"> HTML table.</w:t>
      </w:r>
    </w:p>
    <w:p w:rsidR="00E56706" w:rsidRPr="001F1671" w:rsidRDefault="00E56706" w:rsidP="00E56706">
      <w:pPr>
        <w:pStyle w:val="Heading2"/>
      </w:pPr>
      <w:r>
        <w:t>Centering Content Vertically</w:t>
      </w:r>
    </w:p>
    <w:p w:rsidR="00E56706" w:rsidRDefault="00E56706" w:rsidP="006B4B2E">
      <w:pPr>
        <w:pStyle w:val="Normalunindented"/>
      </w:pPr>
      <w:r>
        <w:t xml:space="preserve">Somewhere in your own experience with CSS, you’ve probably made the bittersweet acquaintance with the </w:t>
      </w:r>
      <w:r w:rsidRPr="006C2C72">
        <w:rPr>
          <w:rStyle w:val="InlineCodeColor"/>
        </w:rPr>
        <w:t>vertical-align</w:t>
      </w:r>
      <w:r>
        <w:t xml:space="preserve"> style in an attempt to place a piece of text in the middle of a </w:t>
      </w:r>
      <w:r w:rsidRPr="006B4B2E">
        <w:rPr>
          <w:rStyle w:val="InlineCodeColor"/>
        </w:rPr>
        <w:t>div</w:t>
      </w:r>
      <w:r>
        <w:t xml:space="preserve">, or at the bottom. Unfortunately, it doesn’t work: this particular style works </w:t>
      </w:r>
      <w:r w:rsidR="0053252A">
        <w:t xml:space="preserve">only </w:t>
      </w:r>
      <w:r>
        <w:t>for table cells and for inline content (to determine how text and images, for instance, are aligned in that flow).</w:t>
      </w:r>
    </w:p>
    <w:p w:rsidR="00E56706" w:rsidRPr="007A4542" w:rsidRDefault="00E56706" w:rsidP="00B20275">
      <w:r>
        <w:t xml:space="preserve">As a result, various methods have been developed to do this, such as those discussed in </w:t>
      </w:r>
      <w:hyperlink r:id="rId62" w:history="1">
        <w:r w:rsidRPr="00D82D23">
          <w:rPr>
            <w:rStyle w:val="Hyperlink"/>
          </w:rPr>
          <w:t>http://blog.themeforest.net/tutorials/vertical-centering-with-css/</w:t>
        </w:r>
      </w:hyperlink>
      <w:r>
        <w:t xml:space="preserve">. Unfortunately, </w:t>
      </w:r>
      <w:r w:rsidRPr="007A4542">
        <w:t xml:space="preserve">just about </w:t>
      </w:r>
      <w:r>
        <w:t xml:space="preserve">every technique </w:t>
      </w:r>
      <w:r w:rsidRPr="007A4542">
        <w:t xml:space="preserve">depends on fixed heights—something that can work for a website but doesn’t work well for the adaptive layout needs of a </w:t>
      </w:r>
      <w:r w:rsidR="00B20275">
        <w:t xml:space="preserve">Store </w:t>
      </w:r>
      <w:r w:rsidR="00432708">
        <w:t>app</w:t>
      </w:r>
      <w:r w:rsidRPr="007A4542">
        <w:t xml:space="preserve">. </w:t>
      </w:r>
      <w:r>
        <w:t>And t</w:t>
      </w:r>
      <w:r w:rsidRPr="007A4542">
        <w:t>he one method that doesn’t use fixed heights uses an embedded table.</w:t>
      </w:r>
      <w:r w:rsidR="006B4B2E">
        <w:t xml:space="preserve"> Urk.</w:t>
      </w:r>
    </w:p>
    <w:p w:rsidR="00E56706" w:rsidRDefault="00E56706" w:rsidP="00E56706">
      <w:r>
        <w:t xml:space="preserve">Fortunately, both the CSS grid and the flexbox </w:t>
      </w:r>
      <w:r w:rsidR="006B4B2E">
        <w:t>(see “Item Layout” later on)</w:t>
      </w:r>
      <w:r>
        <w:t xml:space="preserve"> easily solve this problem. With the grid, you can just create a parent </w:t>
      </w:r>
      <w:r w:rsidRPr="006B4B2E">
        <w:rPr>
          <w:rStyle w:val="InlineCodeColor"/>
        </w:rPr>
        <w:t>div</w:t>
      </w:r>
      <w:r>
        <w:t xml:space="preserve"> with a 1x1 grid and use the </w:t>
      </w:r>
      <w:r w:rsidRPr="006C2C72">
        <w:rPr>
          <w:rStyle w:val="InlineCodeColor"/>
        </w:rPr>
        <w:t>-ms-grid-row-align: center</w:t>
      </w:r>
      <w:r>
        <w:t xml:space="preserve"> style for a child </w:t>
      </w:r>
      <w:r w:rsidRPr="006B4B2E">
        <w:rPr>
          <w:rStyle w:val="InlineCodeColor"/>
        </w:rPr>
        <w:t>div</w:t>
      </w:r>
      <w:r>
        <w:t xml:space="preserve"> (which defaults to cell 1, 1)</w:t>
      </w:r>
      <w:r w:rsidR="006B4B2E">
        <w:t>:</w:t>
      </w:r>
    </w:p>
    <w:p w:rsidR="00E56706" w:rsidRPr="007A4542" w:rsidRDefault="006B4B2E" w:rsidP="006B4B2E">
      <w:pPr>
        <w:pStyle w:val="CodeBlock"/>
        <w:rPr>
          <w:highlight w:val="white"/>
        </w:rPr>
      </w:pPr>
      <w:r>
        <w:rPr>
          <w:rFonts w:cs="Consolas"/>
          <w:color w:val="006400"/>
          <w:szCs w:val="16"/>
          <w:highlight w:val="white"/>
        </w:rPr>
        <w:lastRenderedPageBreak/>
        <w:t>&lt;!--</w:t>
      </w:r>
      <w:r w:rsidRPr="007A4542">
        <w:rPr>
          <w:rFonts w:cs="Consolas"/>
          <w:szCs w:val="16"/>
          <w:highlight w:val="white"/>
        </w:rPr>
        <w:t xml:space="preserve"> </w:t>
      </w:r>
      <w:r>
        <w:rPr>
          <w:rFonts w:cs="Consolas"/>
          <w:color w:val="006400"/>
          <w:szCs w:val="16"/>
          <w:highlight w:val="white"/>
        </w:rPr>
        <w:t>In HTML --&gt;</w:t>
      </w:r>
      <w:r>
        <w:rPr>
          <w:rFonts w:cs="Consolas"/>
          <w:szCs w:val="16"/>
          <w:highlight w:val="white"/>
        </w:rPr>
        <w:br/>
      </w:r>
      <w:r w:rsidRPr="007A4542">
        <w:rPr>
          <w:rFonts w:cs="Consolas"/>
          <w:color w:val="0000FF"/>
          <w:szCs w:val="16"/>
          <w:highlight w:val="white"/>
        </w:rPr>
        <w:t>&lt;</w:t>
      </w:r>
      <w:r w:rsidRPr="007A4542">
        <w:rPr>
          <w:rFonts w:cs="Consolas"/>
          <w:color w:val="800000"/>
          <w:szCs w:val="16"/>
          <w:highlight w:val="white"/>
        </w:rPr>
        <w:t>div</w:t>
      </w:r>
      <w:r w:rsidRPr="007A4542">
        <w:rPr>
          <w:rFonts w:cs="Consolas"/>
          <w:szCs w:val="16"/>
          <w:highlight w:val="white"/>
        </w:rPr>
        <w:t xml:space="preserve"> </w:t>
      </w:r>
      <w:r w:rsidRPr="007A4542">
        <w:rPr>
          <w:rFonts w:cs="Consolas"/>
          <w:color w:val="FF0000"/>
          <w:szCs w:val="16"/>
          <w:highlight w:val="white"/>
        </w:rPr>
        <w:t>id</w:t>
      </w:r>
      <w:r w:rsidRPr="007A4542">
        <w:rPr>
          <w:rFonts w:cs="Consolas"/>
          <w:color w:val="0000FF"/>
          <w:szCs w:val="16"/>
          <w:highlight w:val="white"/>
        </w:rPr>
        <w:t>="divMain"&gt;</w:t>
      </w:r>
      <w:r>
        <w:rPr>
          <w:rFonts w:cs="Consolas"/>
          <w:szCs w:val="16"/>
          <w:highlight w:val="white"/>
        </w:rPr>
        <w:br/>
        <w:t xml:space="preserve">   </w:t>
      </w:r>
      <w:r w:rsidRPr="007A4542">
        <w:rPr>
          <w:rFonts w:cs="Consolas"/>
          <w:szCs w:val="16"/>
          <w:highlight w:val="white"/>
        </w:rPr>
        <w:t xml:space="preserve"> </w:t>
      </w:r>
      <w:r w:rsidRPr="007A4542">
        <w:rPr>
          <w:rFonts w:cs="Consolas"/>
          <w:color w:val="0000FF"/>
          <w:szCs w:val="16"/>
          <w:highlight w:val="white"/>
        </w:rPr>
        <w:t>&lt;</w:t>
      </w:r>
      <w:r w:rsidRPr="007A4542">
        <w:rPr>
          <w:rFonts w:cs="Consolas"/>
          <w:color w:val="800000"/>
          <w:szCs w:val="16"/>
          <w:highlight w:val="white"/>
        </w:rPr>
        <w:t>div</w:t>
      </w:r>
      <w:r w:rsidRPr="007A4542">
        <w:rPr>
          <w:rFonts w:cs="Consolas"/>
          <w:szCs w:val="16"/>
          <w:highlight w:val="white"/>
        </w:rPr>
        <w:t xml:space="preserve"> </w:t>
      </w:r>
      <w:r w:rsidRPr="007A4542">
        <w:rPr>
          <w:rFonts w:cs="Consolas"/>
          <w:color w:val="FF0000"/>
          <w:szCs w:val="16"/>
          <w:highlight w:val="white"/>
        </w:rPr>
        <w:t>id</w:t>
      </w:r>
      <w:r w:rsidRPr="007A4542">
        <w:rPr>
          <w:rFonts w:cs="Consolas"/>
          <w:color w:val="0000FF"/>
          <w:szCs w:val="16"/>
          <w:highlight w:val="white"/>
        </w:rPr>
        <w:t>="divChild"&gt;</w:t>
      </w:r>
      <w:r>
        <w:rPr>
          <w:rFonts w:cs="Consolas"/>
          <w:szCs w:val="16"/>
          <w:highlight w:val="white"/>
        </w:rPr>
        <w:br/>
        <w:t xml:space="preserve">       </w:t>
      </w:r>
      <w:r w:rsidRPr="007A4542">
        <w:rPr>
          <w:rFonts w:cs="Consolas"/>
          <w:szCs w:val="16"/>
          <w:highlight w:val="white"/>
        </w:rPr>
        <w:t xml:space="preserve"> </w:t>
      </w:r>
      <w:r w:rsidRPr="007A4542">
        <w:rPr>
          <w:rFonts w:cs="Consolas"/>
          <w:color w:val="0000FF"/>
          <w:szCs w:val="16"/>
          <w:highlight w:val="white"/>
        </w:rPr>
        <w:t>&lt;</w:t>
      </w:r>
      <w:r w:rsidRPr="007A4542">
        <w:rPr>
          <w:rFonts w:cs="Consolas"/>
          <w:color w:val="800000"/>
          <w:szCs w:val="16"/>
          <w:highlight w:val="white"/>
        </w:rPr>
        <w:t>p</w:t>
      </w:r>
      <w:r w:rsidRPr="007A4542">
        <w:rPr>
          <w:rFonts w:cs="Consolas"/>
          <w:color w:val="0000FF"/>
          <w:szCs w:val="16"/>
          <w:highlight w:val="white"/>
        </w:rPr>
        <w:t>&gt;</w:t>
      </w:r>
      <w:r w:rsidRPr="007A4542">
        <w:rPr>
          <w:rFonts w:cs="Consolas"/>
          <w:szCs w:val="16"/>
          <w:highlight w:val="white"/>
        </w:rPr>
        <w:t>Centered Text</w:t>
      </w:r>
      <w:r w:rsidRPr="007A4542">
        <w:rPr>
          <w:rFonts w:cs="Consolas"/>
          <w:color w:val="0000FF"/>
          <w:szCs w:val="16"/>
          <w:highlight w:val="white"/>
        </w:rPr>
        <w:t>&lt;/</w:t>
      </w:r>
      <w:r w:rsidRPr="007A4542">
        <w:rPr>
          <w:rFonts w:cs="Consolas"/>
          <w:color w:val="800000"/>
          <w:szCs w:val="16"/>
          <w:highlight w:val="white"/>
        </w:rPr>
        <w:t>p</w:t>
      </w:r>
      <w:r w:rsidRPr="007A4542">
        <w:rPr>
          <w:rFonts w:cs="Consolas"/>
          <w:color w:val="0000FF"/>
          <w:szCs w:val="16"/>
          <w:highlight w:val="white"/>
        </w:rPr>
        <w:t>&gt;</w:t>
      </w:r>
      <w:r>
        <w:rPr>
          <w:rFonts w:cs="Consolas"/>
          <w:szCs w:val="16"/>
          <w:highlight w:val="white"/>
        </w:rPr>
        <w:br/>
        <w:t xml:space="preserve">   </w:t>
      </w:r>
      <w:r w:rsidRPr="007A4542">
        <w:rPr>
          <w:rFonts w:cs="Consolas"/>
          <w:szCs w:val="16"/>
          <w:highlight w:val="white"/>
        </w:rPr>
        <w:t xml:space="preserve"> </w:t>
      </w:r>
      <w:r w:rsidRPr="007A4542">
        <w:rPr>
          <w:rFonts w:cs="Consolas"/>
          <w:color w:val="0000FF"/>
          <w:szCs w:val="16"/>
          <w:highlight w:val="white"/>
        </w:rPr>
        <w:t>&lt;/</w:t>
      </w:r>
      <w:r w:rsidRPr="007A4542">
        <w:rPr>
          <w:rFonts w:cs="Consolas"/>
          <w:color w:val="800000"/>
          <w:szCs w:val="16"/>
          <w:highlight w:val="white"/>
        </w:rPr>
        <w:t>div</w:t>
      </w:r>
      <w:r w:rsidRPr="007A4542">
        <w:rPr>
          <w:rFonts w:cs="Consolas"/>
          <w:color w:val="0000FF"/>
          <w:szCs w:val="16"/>
          <w:highlight w:val="white"/>
        </w:rPr>
        <w:t>&gt;</w:t>
      </w:r>
      <w:r>
        <w:rPr>
          <w:rFonts w:cs="Consolas"/>
          <w:szCs w:val="16"/>
          <w:highlight w:val="white"/>
        </w:rPr>
        <w:br/>
      </w:r>
      <w:r w:rsidRPr="007A4542">
        <w:rPr>
          <w:rFonts w:cs="Consolas"/>
          <w:color w:val="0000FF"/>
          <w:szCs w:val="16"/>
          <w:highlight w:val="white"/>
        </w:rPr>
        <w:t>&lt;/</w:t>
      </w:r>
      <w:r w:rsidRPr="007A4542">
        <w:rPr>
          <w:rFonts w:cs="Consolas"/>
          <w:color w:val="800000"/>
          <w:szCs w:val="16"/>
          <w:highlight w:val="white"/>
        </w:rPr>
        <w:t>div</w:t>
      </w:r>
      <w:r w:rsidRPr="007A4542">
        <w:rPr>
          <w:rFonts w:cs="Consolas"/>
          <w:color w:val="0000FF"/>
          <w:szCs w:val="16"/>
          <w:highlight w:val="white"/>
        </w:rPr>
        <w:t>&gt;</w:t>
      </w:r>
      <w:r>
        <w:rPr>
          <w:rFonts w:cs="Consolas"/>
          <w:color w:val="0000FF"/>
          <w:szCs w:val="16"/>
          <w:highlight w:val="white"/>
        </w:rPr>
        <w:br/>
      </w:r>
      <w:r>
        <w:rPr>
          <w:highlight w:val="white"/>
        </w:rPr>
        <w:br/>
      </w:r>
      <w:r w:rsidRPr="007A4542">
        <w:rPr>
          <w:rFonts w:cs="Consolas"/>
          <w:color w:val="006400"/>
          <w:szCs w:val="16"/>
          <w:highlight w:val="white"/>
        </w:rPr>
        <w:t>/*</w:t>
      </w:r>
      <w:r w:rsidRPr="007A4542">
        <w:rPr>
          <w:rFonts w:cs="Consolas"/>
          <w:szCs w:val="16"/>
          <w:highlight w:val="white"/>
        </w:rPr>
        <w:t xml:space="preserve"> </w:t>
      </w:r>
      <w:r>
        <w:rPr>
          <w:rFonts w:cs="Consolas"/>
          <w:color w:val="006400"/>
          <w:szCs w:val="16"/>
          <w:highlight w:val="white"/>
        </w:rPr>
        <w:t xml:space="preserve">In CSS </w:t>
      </w:r>
      <w:r w:rsidRPr="007A4542">
        <w:rPr>
          <w:rFonts w:cs="Consolas"/>
          <w:color w:val="006400"/>
          <w:szCs w:val="16"/>
          <w:highlight w:val="white"/>
        </w:rPr>
        <w:t>*/</w:t>
      </w:r>
      <w:r>
        <w:rPr>
          <w:rFonts w:cs="Consolas"/>
          <w:color w:val="006400"/>
          <w:szCs w:val="16"/>
          <w:highlight w:val="white"/>
        </w:rPr>
        <w:br/>
      </w:r>
      <w:r w:rsidRPr="007A4542">
        <w:rPr>
          <w:rFonts w:cs="Consolas"/>
          <w:color w:val="800000"/>
          <w:szCs w:val="16"/>
          <w:highlight w:val="white"/>
        </w:rPr>
        <w:t>#divMain</w:t>
      </w:r>
      <w:r w:rsidRPr="007A4542">
        <w:rPr>
          <w:rFonts w:cs="Consolas"/>
          <w:szCs w:val="16"/>
          <w:highlight w:val="white"/>
        </w:rPr>
        <w:t xml:space="preserve"> {</w:t>
      </w:r>
      <w:r>
        <w:rPr>
          <w:rFonts w:cs="Consolas"/>
          <w:szCs w:val="16"/>
          <w:highlight w:val="white"/>
        </w:rPr>
        <w:br/>
        <w:t xml:space="preserve">   </w:t>
      </w:r>
      <w:r w:rsidRPr="007A4542">
        <w:rPr>
          <w:rFonts w:cs="Consolas"/>
          <w:szCs w:val="16"/>
          <w:highlight w:val="white"/>
        </w:rPr>
        <w:t xml:space="preserve"> </w:t>
      </w:r>
      <w:r w:rsidRPr="007A4542">
        <w:rPr>
          <w:rFonts w:cs="Consolas"/>
          <w:color w:val="FF0000"/>
          <w:szCs w:val="16"/>
          <w:highlight w:val="white"/>
        </w:rPr>
        <w:t>width</w:t>
      </w:r>
      <w:r w:rsidRPr="007A4542">
        <w:rPr>
          <w:rFonts w:cs="Consolas"/>
          <w:szCs w:val="16"/>
          <w:highlight w:val="white"/>
        </w:rPr>
        <w:t xml:space="preserve">: </w:t>
      </w:r>
      <w:r>
        <w:rPr>
          <w:rFonts w:cs="Consolas"/>
          <w:color w:val="0000FF"/>
          <w:szCs w:val="16"/>
          <w:highlight w:val="white"/>
        </w:rPr>
        <w:t>10</w:t>
      </w:r>
      <w:r w:rsidRPr="007A4542">
        <w:rPr>
          <w:rFonts w:cs="Consolas"/>
          <w:color w:val="0000FF"/>
          <w:szCs w:val="16"/>
          <w:highlight w:val="white"/>
        </w:rPr>
        <w:t>0%</w:t>
      </w:r>
      <w:r w:rsidRPr="007A4542">
        <w:rPr>
          <w:rFonts w:cs="Consolas"/>
          <w:szCs w:val="16"/>
          <w:highlight w:val="white"/>
        </w:rPr>
        <w:t>;</w:t>
      </w:r>
      <w:r>
        <w:rPr>
          <w:rFonts w:cs="Consolas"/>
          <w:szCs w:val="16"/>
          <w:highlight w:val="white"/>
        </w:rPr>
        <w:br/>
        <w:t xml:space="preserve">   </w:t>
      </w:r>
      <w:r w:rsidRPr="007A4542">
        <w:rPr>
          <w:rFonts w:cs="Consolas"/>
          <w:szCs w:val="16"/>
          <w:highlight w:val="white"/>
        </w:rPr>
        <w:t xml:space="preserve"> </w:t>
      </w:r>
      <w:r w:rsidRPr="007A4542">
        <w:rPr>
          <w:rFonts w:cs="Consolas"/>
          <w:color w:val="FF0000"/>
          <w:szCs w:val="16"/>
          <w:highlight w:val="white"/>
        </w:rPr>
        <w:t>height</w:t>
      </w:r>
      <w:r w:rsidRPr="007A4542">
        <w:rPr>
          <w:rFonts w:cs="Consolas"/>
          <w:szCs w:val="16"/>
          <w:highlight w:val="white"/>
        </w:rPr>
        <w:t xml:space="preserve">: </w:t>
      </w:r>
      <w:r>
        <w:rPr>
          <w:rFonts w:cs="Consolas"/>
          <w:color w:val="0000FF"/>
          <w:szCs w:val="16"/>
          <w:highlight w:val="white"/>
        </w:rPr>
        <w:t>10</w:t>
      </w:r>
      <w:r w:rsidRPr="007A4542">
        <w:rPr>
          <w:rFonts w:cs="Consolas"/>
          <w:color w:val="0000FF"/>
          <w:szCs w:val="16"/>
          <w:highlight w:val="white"/>
        </w:rPr>
        <w:t>0</w:t>
      </w:r>
      <w:r>
        <w:rPr>
          <w:rFonts w:cs="Consolas"/>
          <w:color w:val="0000FF"/>
          <w:szCs w:val="16"/>
          <w:highlight w:val="white"/>
        </w:rPr>
        <w:t>%</w:t>
      </w:r>
      <w:r w:rsidRPr="007A4542">
        <w:rPr>
          <w:rFonts w:cs="Consolas"/>
          <w:szCs w:val="16"/>
          <w:highlight w:val="white"/>
        </w:rPr>
        <w:t>;</w:t>
      </w:r>
      <w:r>
        <w:rPr>
          <w:rFonts w:cs="Consolas"/>
          <w:szCs w:val="16"/>
          <w:highlight w:val="white"/>
        </w:rPr>
        <w:br/>
      </w:r>
      <w:r w:rsidRPr="006B4B2E">
        <w:rPr>
          <w:rFonts w:cs="Consolas"/>
          <w:szCs w:val="16"/>
          <w:highlight w:val="white"/>
        </w:rPr>
        <w:t xml:space="preserve">    </w:t>
      </w:r>
      <w:r w:rsidRPr="006B4B2E">
        <w:rPr>
          <w:rFonts w:cs="Consolas"/>
          <w:color w:val="FF0000"/>
          <w:szCs w:val="16"/>
          <w:highlight w:val="white"/>
        </w:rPr>
        <w:t>display</w:t>
      </w:r>
      <w:r w:rsidRPr="006B4B2E">
        <w:rPr>
          <w:rFonts w:cs="Consolas"/>
          <w:szCs w:val="16"/>
          <w:highlight w:val="white"/>
        </w:rPr>
        <w:t xml:space="preserve">: </w:t>
      </w:r>
      <w:r w:rsidRPr="006B4B2E">
        <w:rPr>
          <w:rFonts w:cs="Consolas"/>
          <w:color w:val="0000FF"/>
          <w:szCs w:val="16"/>
          <w:highlight w:val="white"/>
        </w:rPr>
        <w:t>-ms-grid</w:t>
      </w:r>
      <w:r w:rsidRPr="006B4B2E">
        <w:rPr>
          <w:rFonts w:cs="Consolas"/>
          <w:szCs w:val="16"/>
          <w:highlight w:val="white"/>
        </w:rPr>
        <w:t>;</w:t>
      </w:r>
      <w:r w:rsidRPr="006B4B2E">
        <w:rPr>
          <w:rFonts w:cs="Consolas"/>
          <w:szCs w:val="16"/>
          <w:highlight w:val="white"/>
        </w:rPr>
        <w:br/>
        <w:t xml:space="preserve">    </w:t>
      </w:r>
      <w:r w:rsidRPr="006B4B2E">
        <w:rPr>
          <w:rFonts w:cs="Consolas"/>
          <w:color w:val="FF0000"/>
          <w:szCs w:val="16"/>
          <w:highlight w:val="white"/>
        </w:rPr>
        <w:t>-ms-grid-rows</w:t>
      </w:r>
      <w:r w:rsidRPr="006B4B2E">
        <w:rPr>
          <w:rFonts w:cs="Consolas"/>
          <w:szCs w:val="16"/>
          <w:highlight w:val="white"/>
        </w:rPr>
        <w:t xml:space="preserve">: </w:t>
      </w:r>
      <w:r w:rsidRPr="006B4B2E">
        <w:rPr>
          <w:rFonts w:cs="Consolas"/>
          <w:color w:val="0000FF"/>
          <w:szCs w:val="16"/>
          <w:highlight w:val="white"/>
        </w:rPr>
        <w:t>1fr</w:t>
      </w:r>
      <w:r w:rsidRPr="006B4B2E">
        <w:rPr>
          <w:rFonts w:cs="Consolas"/>
          <w:szCs w:val="16"/>
          <w:highlight w:val="white"/>
        </w:rPr>
        <w:t>;</w:t>
      </w:r>
      <w:r w:rsidRPr="006B4B2E">
        <w:rPr>
          <w:rFonts w:cs="Consolas"/>
          <w:szCs w:val="16"/>
          <w:highlight w:val="white"/>
        </w:rPr>
        <w:br/>
        <w:t xml:space="preserve">    </w:t>
      </w:r>
      <w:r w:rsidRPr="006B4B2E">
        <w:rPr>
          <w:rFonts w:cs="Consolas"/>
          <w:color w:val="FF0000"/>
          <w:szCs w:val="16"/>
          <w:highlight w:val="white"/>
        </w:rPr>
        <w:t>-ms-grid-columns</w:t>
      </w:r>
      <w:r w:rsidRPr="006B4B2E">
        <w:rPr>
          <w:rFonts w:cs="Consolas"/>
          <w:szCs w:val="16"/>
          <w:highlight w:val="white"/>
        </w:rPr>
        <w:t xml:space="preserve">: </w:t>
      </w:r>
      <w:r w:rsidRPr="006B4B2E">
        <w:rPr>
          <w:rFonts w:cs="Consolas"/>
          <w:color w:val="0000FF"/>
          <w:szCs w:val="16"/>
          <w:highlight w:val="white"/>
        </w:rPr>
        <w:t>1fr</w:t>
      </w:r>
      <w:r w:rsidRPr="006B4B2E">
        <w:rPr>
          <w:rFonts w:cs="Consolas"/>
          <w:szCs w:val="16"/>
          <w:highlight w:val="white"/>
        </w:rPr>
        <w:t>;</w:t>
      </w:r>
      <w:r>
        <w:rPr>
          <w:rFonts w:cs="Consolas"/>
          <w:szCs w:val="16"/>
          <w:highlight w:val="white"/>
        </w:rPr>
        <w:br/>
      </w:r>
      <w:r w:rsidRPr="007A4542">
        <w:rPr>
          <w:rFonts w:cs="Consolas"/>
          <w:szCs w:val="16"/>
          <w:highlight w:val="white"/>
        </w:rPr>
        <w:t>}</w:t>
      </w:r>
      <w:r>
        <w:rPr>
          <w:rFonts w:cs="Consolas"/>
          <w:szCs w:val="16"/>
          <w:highlight w:val="white"/>
        </w:rPr>
        <w:br/>
      </w:r>
      <w:r>
        <w:rPr>
          <w:rFonts w:cs="Consolas"/>
          <w:szCs w:val="16"/>
          <w:highlight w:val="white"/>
        </w:rPr>
        <w:br/>
      </w:r>
      <w:r w:rsidRPr="007A4542">
        <w:rPr>
          <w:rFonts w:cs="Consolas"/>
          <w:color w:val="800000"/>
          <w:szCs w:val="16"/>
          <w:highlight w:val="white"/>
        </w:rPr>
        <w:t>#divChild</w:t>
      </w:r>
      <w:r w:rsidRPr="007A4542">
        <w:rPr>
          <w:rFonts w:cs="Consolas"/>
          <w:szCs w:val="16"/>
          <w:highlight w:val="white"/>
        </w:rPr>
        <w:t xml:space="preserve"> {</w:t>
      </w:r>
      <w:r>
        <w:rPr>
          <w:rFonts w:cs="Consolas"/>
          <w:szCs w:val="16"/>
          <w:highlight w:val="white"/>
        </w:rPr>
        <w:br/>
      </w:r>
      <w:r w:rsidRPr="006B4B2E">
        <w:rPr>
          <w:rFonts w:cs="Consolas"/>
          <w:szCs w:val="16"/>
          <w:highlight w:val="white"/>
        </w:rPr>
        <w:t xml:space="preserve">    </w:t>
      </w:r>
      <w:r w:rsidRPr="006B4B2E">
        <w:rPr>
          <w:rFonts w:cs="Consolas"/>
          <w:color w:val="FF0000"/>
          <w:szCs w:val="16"/>
          <w:highlight w:val="white"/>
        </w:rPr>
        <w:t>-ms-grid-row-align</w:t>
      </w:r>
      <w:r w:rsidRPr="006B4B2E">
        <w:rPr>
          <w:rFonts w:cs="Consolas"/>
          <w:szCs w:val="16"/>
          <w:highlight w:val="white"/>
        </w:rPr>
        <w:t xml:space="preserve">: </w:t>
      </w:r>
      <w:r w:rsidRPr="006B4B2E">
        <w:rPr>
          <w:rFonts w:cs="Consolas"/>
          <w:color w:val="0000FF"/>
          <w:szCs w:val="16"/>
          <w:highlight w:val="white"/>
        </w:rPr>
        <w:t>center</w:t>
      </w:r>
      <w:r w:rsidRPr="006B4B2E">
        <w:rPr>
          <w:rFonts w:cs="Consolas"/>
          <w:szCs w:val="16"/>
          <w:highlight w:val="white"/>
        </w:rPr>
        <w:t>;</w:t>
      </w:r>
      <w:r w:rsidRPr="006B4B2E">
        <w:rPr>
          <w:rFonts w:cs="Consolas"/>
          <w:szCs w:val="16"/>
          <w:highlight w:val="white"/>
        </w:rPr>
        <w:br/>
        <w:t xml:space="preserve">    </w:t>
      </w:r>
      <w:r w:rsidRPr="006B4B2E">
        <w:rPr>
          <w:rFonts w:cs="Consolas"/>
          <w:color w:val="FF0000"/>
          <w:szCs w:val="16"/>
          <w:highlight w:val="white"/>
        </w:rPr>
        <w:t>-ms-grid-column-align</w:t>
      </w:r>
      <w:r w:rsidRPr="006B4B2E">
        <w:rPr>
          <w:rFonts w:cs="Consolas"/>
          <w:szCs w:val="16"/>
          <w:highlight w:val="white"/>
        </w:rPr>
        <w:t xml:space="preserve">: </w:t>
      </w:r>
      <w:r w:rsidRPr="006B4B2E">
        <w:rPr>
          <w:rFonts w:cs="Consolas"/>
          <w:color w:val="0000FF"/>
          <w:szCs w:val="16"/>
          <w:highlight w:val="white"/>
        </w:rPr>
        <w:t>center</w:t>
      </w:r>
      <w:r w:rsidRPr="006B4B2E">
        <w:rPr>
          <w:rFonts w:cs="Consolas"/>
          <w:szCs w:val="16"/>
          <w:highlight w:val="white"/>
        </w:rPr>
        <w:t>;</w:t>
      </w:r>
      <w:r w:rsidRPr="006B4B2E">
        <w:rPr>
          <w:rFonts w:cs="Consolas"/>
          <w:szCs w:val="16"/>
          <w:highlight w:val="white"/>
        </w:rPr>
        <w:br/>
      </w:r>
      <w:r>
        <w:rPr>
          <w:rFonts w:cs="Consolas"/>
          <w:szCs w:val="16"/>
          <w:highlight w:val="white"/>
        </w:rPr>
        <w:br/>
        <w:t xml:space="preserve">    </w:t>
      </w:r>
      <w:r w:rsidRPr="007A4542">
        <w:rPr>
          <w:rFonts w:cs="Consolas"/>
          <w:color w:val="006400"/>
          <w:szCs w:val="16"/>
          <w:highlight w:val="white"/>
        </w:rPr>
        <w:t>/*</w:t>
      </w:r>
      <w:r w:rsidRPr="007A4542">
        <w:rPr>
          <w:rFonts w:cs="Consolas"/>
          <w:szCs w:val="16"/>
          <w:highlight w:val="white"/>
        </w:rPr>
        <w:t xml:space="preserve"> </w:t>
      </w:r>
      <w:r w:rsidRPr="007A4542">
        <w:rPr>
          <w:rFonts w:cs="Consolas"/>
          <w:color w:val="006400"/>
          <w:szCs w:val="16"/>
          <w:highlight w:val="white"/>
        </w:rPr>
        <w:t>Horizontal alignment of text also work with the following</w:t>
      </w:r>
      <w:r w:rsidRPr="007A4542">
        <w:rPr>
          <w:rFonts w:cs="Consolas"/>
          <w:szCs w:val="16"/>
          <w:highlight w:val="white"/>
        </w:rPr>
        <w:t xml:space="preserve"> </w:t>
      </w:r>
      <w:r w:rsidRPr="007A4542">
        <w:rPr>
          <w:rFonts w:cs="Consolas"/>
          <w:color w:val="006400"/>
          <w:szCs w:val="16"/>
          <w:highlight w:val="white"/>
        </w:rPr>
        <w:t>*/</w:t>
      </w:r>
      <w:r>
        <w:rPr>
          <w:rFonts w:cs="Consolas"/>
          <w:szCs w:val="16"/>
          <w:highlight w:val="white"/>
        </w:rPr>
        <w:br/>
        <w:t xml:space="preserve">   </w:t>
      </w:r>
      <w:r w:rsidRPr="007A4542">
        <w:rPr>
          <w:rFonts w:cs="Consolas"/>
          <w:szCs w:val="16"/>
          <w:highlight w:val="white"/>
        </w:rPr>
        <w:t xml:space="preserve"> </w:t>
      </w:r>
      <w:r w:rsidRPr="007A4542">
        <w:rPr>
          <w:rFonts w:cs="Consolas"/>
          <w:color w:val="006400"/>
          <w:szCs w:val="16"/>
          <w:highlight w:val="white"/>
        </w:rPr>
        <w:t>/*</w:t>
      </w:r>
      <w:r w:rsidRPr="007A4542">
        <w:rPr>
          <w:rFonts w:cs="Consolas"/>
          <w:szCs w:val="16"/>
          <w:highlight w:val="white"/>
        </w:rPr>
        <w:t xml:space="preserve"> </w:t>
      </w:r>
      <w:r w:rsidRPr="007A4542">
        <w:rPr>
          <w:rFonts w:cs="Consolas"/>
          <w:color w:val="006400"/>
          <w:szCs w:val="16"/>
          <w:highlight w:val="white"/>
        </w:rPr>
        <w:t>text-align: center;</w:t>
      </w:r>
      <w:r w:rsidRPr="007A4542">
        <w:rPr>
          <w:rFonts w:cs="Consolas"/>
          <w:szCs w:val="16"/>
          <w:highlight w:val="white"/>
        </w:rPr>
        <w:t xml:space="preserve"> </w:t>
      </w:r>
      <w:r w:rsidRPr="007A4542">
        <w:rPr>
          <w:rFonts w:cs="Consolas"/>
          <w:color w:val="006400"/>
          <w:szCs w:val="16"/>
          <w:highlight w:val="white"/>
        </w:rPr>
        <w:t>*/</w:t>
      </w:r>
      <w:r>
        <w:rPr>
          <w:rFonts w:cs="Consolas"/>
          <w:szCs w:val="16"/>
          <w:highlight w:val="white"/>
        </w:rPr>
        <w:br/>
      </w:r>
      <w:r w:rsidRPr="007A4542">
        <w:rPr>
          <w:rFonts w:cs="Consolas"/>
          <w:szCs w:val="16"/>
          <w:highlight w:val="white"/>
        </w:rPr>
        <w:t>}</w:t>
      </w:r>
    </w:p>
    <w:p w:rsidR="002306E7" w:rsidRDefault="002306E7" w:rsidP="00861BFD"/>
    <w:p w:rsidR="00861BFD" w:rsidRDefault="00861BFD" w:rsidP="00861BFD">
      <w:r>
        <w:t xml:space="preserve">The solution is even simpler with the </w:t>
      </w:r>
      <w:r w:rsidRPr="00861BFD">
        <w:rPr>
          <w:rStyle w:val="InlineCodeColor"/>
        </w:rPr>
        <w:t>flexbox</w:t>
      </w:r>
      <w:r>
        <w:t xml:space="preserve"> layout, where </w:t>
      </w:r>
      <w:r>
        <w:rPr>
          <w:rStyle w:val="InlineCodeColor"/>
        </w:rPr>
        <w:t>flex-</w:t>
      </w:r>
      <w:r w:rsidRPr="006C2C72">
        <w:rPr>
          <w:rStyle w:val="InlineCodeColor"/>
        </w:rPr>
        <w:t xml:space="preserve">align: </w:t>
      </w:r>
      <w:r>
        <w:rPr>
          <w:rStyle w:val="InlineCodeColor"/>
        </w:rPr>
        <w:t>center</w:t>
      </w:r>
      <w:r>
        <w:t xml:space="preserve"> handles vertical centering, </w:t>
      </w:r>
      <w:r>
        <w:rPr>
          <w:rStyle w:val="InlineCodeColor"/>
        </w:rPr>
        <w:t>flex-</w:t>
      </w:r>
      <w:r w:rsidRPr="006C2C72">
        <w:rPr>
          <w:rStyle w:val="InlineCodeColor"/>
        </w:rPr>
        <w:t>pack: center</w:t>
      </w:r>
      <w:r>
        <w:t xml:space="preserve"> handles the horizontal, and a child </w:t>
      </w:r>
      <w:r w:rsidRPr="00861BFD">
        <w:rPr>
          <w:rStyle w:val="InlineCodeColor"/>
        </w:rPr>
        <w:t>div</w:t>
      </w:r>
      <w:r>
        <w:t xml:space="preserve"> isn’t needed at all. This is the same styling that’s used in the Fixed Layout App project template to center the ViewBox:</w:t>
      </w:r>
    </w:p>
    <w:p w:rsidR="00861BFD" w:rsidRDefault="00861BFD" w:rsidP="00861BFD">
      <w:pPr>
        <w:pStyle w:val="CodeBlock"/>
        <w:rPr>
          <w:rFonts w:cs="Consolas"/>
          <w:szCs w:val="16"/>
        </w:rPr>
      </w:pPr>
      <w:r>
        <w:rPr>
          <w:rFonts w:cs="Consolas"/>
          <w:color w:val="006400"/>
          <w:szCs w:val="16"/>
          <w:highlight w:val="white"/>
        </w:rPr>
        <w:t>&lt;!--</w:t>
      </w:r>
      <w:r w:rsidRPr="007A4542">
        <w:rPr>
          <w:rFonts w:cs="Consolas"/>
          <w:szCs w:val="16"/>
          <w:highlight w:val="white"/>
        </w:rPr>
        <w:t xml:space="preserve"> </w:t>
      </w:r>
      <w:r>
        <w:rPr>
          <w:rFonts w:cs="Consolas"/>
          <w:color w:val="006400"/>
          <w:szCs w:val="16"/>
          <w:highlight w:val="white"/>
        </w:rPr>
        <w:t>In HTML --&gt;</w:t>
      </w:r>
      <w:r>
        <w:rPr>
          <w:rFonts w:cs="Consolas"/>
          <w:szCs w:val="16"/>
          <w:highlight w:val="white"/>
        </w:rPr>
        <w:br/>
      </w:r>
      <w:r w:rsidRPr="007A4542">
        <w:rPr>
          <w:rFonts w:cs="Consolas"/>
          <w:color w:val="0000FF"/>
          <w:szCs w:val="16"/>
          <w:highlight w:val="white"/>
        </w:rPr>
        <w:t>&lt;</w:t>
      </w:r>
      <w:r w:rsidRPr="007A4542">
        <w:rPr>
          <w:rFonts w:cs="Consolas"/>
          <w:color w:val="800000"/>
          <w:szCs w:val="16"/>
          <w:highlight w:val="white"/>
        </w:rPr>
        <w:t>div</w:t>
      </w:r>
      <w:r w:rsidRPr="007A4542">
        <w:rPr>
          <w:rFonts w:cs="Consolas"/>
          <w:szCs w:val="16"/>
          <w:highlight w:val="white"/>
        </w:rPr>
        <w:t xml:space="preserve"> </w:t>
      </w:r>
      <w:r w:rsidRPr="007A4542">
        <w:rPr>
          <w:rFonts w:cs="Consolas"/>
          <w:color w:val="FF0000"/>
          <w:szCs w:val="16"/>
          <w:highlight w:val="white"/>
        </w:rPr>
        <w:t>id</w:t>
      </w:r>
      <w:r w:rsidRPr="007A4542">
        <w:rPr>
          <w:rFonts w:cs="Consolas"/>
          <w:color w:val="0000FF"/>
          <w:szCs w:val="16"/>
          <w:highlight w:val="white"/>
        </w:rPr>
        <w:t>="divMain"&gt;</w:t>
      </w:r>
      <w:r>
        <w:rPr>
          <w:rFonts w:cs="Consolas"/>
          <w:szCs w:val="16"/>
          <w:highlight w:val="white"/>
        </w:rPr>
        <w:br/>
        <w:t xml:space="preserve">   </w:t>
      </w:r>
      <w:r w:rsidRPr="007A4542">
        <w:rPr>
          <w:rFonts w:cs="Consolas"/>
          <w:szCs w:val="16"/>
          <w:highlight w:val="white"/>
        </w:rPr>
        <w:t xml:space="preserve"> </w:t>
      </w:r>
      <w:r w:rsidRPr="007A4542">
        <w:rPr>
          <w:rFonts w:cs="Consolas"/>
          <w:color w:val="0000FF"/>
          <w:szCs w:val="16"/>
          <w:highlight w:val="white"/>
        </w:rPr>
        <w:t>&lt;</w:t>
      </w:r>
      <w:r w:rsidRPr="007A4542">
        <w:rPr>
          <w:rFonts w:cs="Consolas"/>
          <w:color w:val="800000"/>
          <w:szCs w:val="16"/>
          <w:highlight w:val="white"/>
        </w:rPr>
        <w:t>p</w:t>
      </w:r>
      <w:r w:rsidRPr="007A4542">
        <w:rPr>
          <w:rFonts w:cs="Consolas"/>
          <w:color w:val="0000FF"/>
          <w:szCs w:val="16"/>
          <w:highlight w:val="white"/>
        </w:rPr>
        <w:t>&gt;</w:t>
      </w:r>
      <w:r w:rsidRPr="007A4542">
        <w:rPr>
          <w:rFonts w:cs="Consolas"/>
          <w:szCs w:val="16"/>
          <w:highlight w:val="white"/>
        </w:rPr>
        <w:t>Centered Text</w:t>
      </w:r>
      <w:r w:rsidRPr="007A4542">
        <w:rPr>
          <w:rFonts w:cs="Consolas"/>
          <w:color w:val="0000FF"/>
          <w:szCs w:val="16"/>
          <w:highlight w:val="white"/>
        </w:rPr>
        <w:t>&lt;/</w:t>
      </w:r>
      <w:r w:rsidRPr="007A4542">
        <w:rPr>
          <w:rFonts w:cs="Consolas"/>
          <w:color w:val="800000"/>
          <w:szCs w:val="16"/>
          <w:highlight w:val="white"/>
        </w:rPr>
        <w:t>p</w:t>
      </w:r>
      <w:r w:rsidRPr="007A4542">
        <w:rPr>
          <w:rFonts w:cs="Consolas"/>
          <w:color w:val="0000FF"/>
          <w:szCs w:val="16"/>
          <w:highlight w:val="white"/>
        </w:rPr>
        <w:t>&gt;</w:t>
      </w:r>
      <w:r>
        <w:rPr>
          <w:rFonts w:cs="Consolas"/>
          <w:szCs w:val="16"/>
          <w:highlight w:val="white"/>
        </w:rPr>
        <w:br/>
      </w:r>
      <w:r w:rsidRPr="007A4542">
        <w:rPr>
          <w:rFonts w:cs="Consolas"/>
          <w:color w:val="0000FF"/>
          <w:szCs w:val="16"/>
          <w:highlight w:val="white"/>
        </w:rPr>
        <w:t>&lt;/</w:t>
      </w:r>
      <w:r w:rsidRPr="007A4542">
        <w:rPr>
          <w:rFonts w:cs="Consolas"/>
          <w:color w:val="800000"/>
          <w:szCs w:val="16"/>
          <w:highlight w:val="white"/>
        </w:rPr>
        <w:t>div</w:t>
      </w:r>
      <w:r w:rsidRPr="007A4542">
        <w:rPr>
          <w:rFonts w:cs="Consolas"/>
          <w:color w:val="0000FF"/>
          <w:szCs w:val="16"/>
          <w:highlight w:val="white"/>
        </w:rPr>
        <w:t>&gt;</w:t>
      </w:r>
      <w:r>
        <w:rPr>
          <w:rFonts w:cs="Consolas"/>
          <w:color w:val="0000FF"/>
          <w:szCs w:val="16"/>
          <w:highlight w:val="white"/>
        </w:rPr>
        <w:br/>
      </w:r>
      <w:r>
        <w:rPr>
          <w:highlight w:val="white"/>
        </w:rPr>
        <w:br/>
      </w:r>
      <w:r w:rsidRPr="007A4542">
        <w:rPr>
          <w:rFonts w:cs="Consolas"/>
          <w:color w:val="006400"/>
          <w:szCs w:val="16"/>
          <w:highlight w:val="white"/>
        </w:rPr>
        <w:t>/*</w:t>
      </w:r>
      <w:r w:rsidRPr="007A4542">
        <w:rPr>
          <w:rFonts w:cs="Consolas"/>
          <w:szCs w:val="16"/>
          <w:highlight w:val="white"/>
        </w:rPr>
        <w:t xml:space="preserve"> </w:t>
      </w:r>
      <w:r>
        <w:rPr>
          <w:rFonts w:cs="Consolas"/>
          <w:color w:val="006400"/>
          <w:szCs w:val="16"/>
          <w:highlight w:val="white"/>
        </w:rPr>
        <w:t xml:space="preserve">In CSS </w:t>
      </w:r>
      <w:r w:rsidRPr="007A4542">
        <w:rPr>
          <w:rFonts w:cs="Consolas"/>
          <w:color w:val="006400"/>
          <w:szCs w:val="16"/>
          <w:highlight w:val="white"/>
        </w:rPr>
        <w:t>*/</w:t>
      </w:r>
      <w:r>
        <w:rPr>
          <w:rFonts w:cs="Consolas"/>
          <w:color w:val="006400"/>
          <w:szCs w:val="16"/>
          <w:highlight w:val="white"/>
        </w:rPr>
        <w:br/>
      </w:r>
      <w:r w:rsidRPr="007A4542">
        <w:rPr>
          <w:rFonts w:cs="Consolas"/>
          <w:color w:val="800000"/>
          <w:szCs w:val="16"/>
          <w:highlight w:val="white"/>
        </w:rPr>
        <w:t>#divMain</w:t>
      </w:r>
      <w:r w:rsidRPr="007A4542">
        <w:rPr>
          <w:rFonts w:cs="Consolas"/>
          <w:szCs w:val="16"/>
          <w:highlight w:val="white"/>
        </w:rPr>
        <w:t xml:space="preserve"> {</w:t>
      </w:r>
      <w:r>
        <w:rPr>
          <w:rFonts w:cs="Consolas"/>
          <w:szCs w:val="16"/>
          <w:highlight w:val="white"/>
        </w:rPr>
        <w:br/>
        <w:t xml:space="preserve">   </w:t>
      </w:r>
      <w:r w:rsidRPr="007A4542">
        <w:rPr>
          <w:rFonts w:cs="Consolas"/>
          <w:szCs w:val="16"/>
          <w:highlight w:val="white"/>
        </w:rPr>
        <w:t xml:space="preserve"> </w:t>
      </w:r>
      <w:r w:rsidRPr="007A4542">
        <w:rPr>
          <w:rFonts w:cs="Consolas"/>
          <w:color w:val="FF0000"/>
          <w:szCs w:val="16"/>
          <w:highlight w:val="white"/>
        </w:rPr>
        <w:t>width</w:t>
      </w:r>
      <w:r w:rsidRPr="007A4542">
        <w:rPr>
          <w:rFonts w:cs="Consolas"/>
          <w:szCs w:val="16"/>
          <w:highlight w:val="white"/>
        </w:rPr>
        <w:t xml:space="preserve">: </w:t>
      </w:r>
      <w:r>
        <w:rPr>
          <w:rFonts w:cs="Consolas"/>
          <w:color w:val="0000FF"/>
          <w:szCs w:val="16"/>
          <w:highlight w:val="white"/>
        </w:rPr>
        <w:t>10</w:t>
      </w:r>
      <w:r w:rsidRPr="007A4542">
        <w:rPr>
          <w:rFonts w:cs="Consolas"/>
          <w:color w:val="0000FF"/>
          <w:szCs w:val="16"/>
          <w:highlight w:val="white"/>
        </w:rPr>
        <w:t>0%</w:t>
      </w:r>
      <w:r w:rsidRPr="007A4542">
        <w:rPr>
          <w:rFonts w:cs="Consolas"/>
          <w:szCs w:val="16"/>
          <w:highlight w:val="white"/>
        </w:rPr>
        <w:t>;</w:t>
      </w:r>
      <w:r>
        <w:rPr>
          <w:rFonts w:cs="Consolas"/>
          <w:szCs w:val="16"/>
          <w:highlight w:val="white"/>
        </w:rPr>
        <w:br/>
        <w:t xml:space="preserve">   </w:t>
      </w:r>
      <w:r w:rsidRPr="007A4542">
        <w:rPr>
          <w:rFonts w:cs="Consolas"/>
          <w:szCs w:val="16"/>
          <w:highlight w:val="white"/>
        </w:rPr>
        <w:t xml:space="preserve"> </w:t>
      </w:r>
      <w:r w:rsidRPr="007A4542">
        <w:rPr>
          <w:rFonts w:cs="Consolas"/>
          <w:color w:val="FF0000"/>
          <w:szCs w:val="16"/>
          <w:highlight w:val="white"/>
        </w:rPr>
        <w:t>height</w:t>
      </w:r>
      <w:r w:rsidRPr="007A4542">
        <w:rPr>
          <w:rFonts w:cs="Consolas"/>
          <w:szCs w:val="16"/>
          <w:highlight w:val="white"/>
        </w:rPr>
        <w:t xml:space="preserve">: </w:t>
      </w:r>
      <w:r>
        <w:rPr>
          <w:rFonts w:cs="Consolas"/>
          <w:color w:val="0000FF"/>
          <w:szCs w:val="16"/>
          <w:highlight w:val="white"/>
        </w:rPr>
        <w:t>10</w:t>
      </w:r>
      <w:r w:rsidRPr="007A4542">
        <w:rPr>
          <w:rFonts w:cs="Consolas"/>
          <w:color w:val="0000FF"/>
          <w:szCs w:val="16"/>
          <w:highlight w:val="white"/>
        </w:rPr>
        <w:t>0</w:t>
      </w:r>
      <w:r>
        <w:rPr>
          <w:rFonts w:cs="Consolas"/>
          <w:color w:val="0000FF"/>
          <w:szCs w:val="16"/>
          <w:highlight w:val="white"/>
        </w:rPr>
        <w:t>%</w:t>
      </w:r>
      <w:r w:rsidRPr="007A4542">
        <w:rPr>
          <w:rFonts w:cs="Consolas"/>
          <w:szCs w:val="16"/>
          <w:highlight w:val="white"/>
        </w:rPr>
        <w:t>;</w:t>
      </w:r>
      <w:r>
        <w:rPr>
          <w:rFonts w:cs="Consolas"/>
          <w:szCs w:val="16"/>
          <w:highlight w:val="white"/>
        </w:rPr>
        <w:br/>
      </w:r>
      <w:r w:rsidRPr="00861BFD">
        <w:rPr>
          <w:rFonts w:eastAsiaTheme="minorHAnsi" w:cs="Consolas"/>
          <w:highlight w:val="white"/>
        </w:rPr>
        <w:t xml:space="preserve">    </w:t>
      </w:r>
      <w:r w:rsidRPr="00861BFD">
        <w:rPr>
          <w:rFonts w:eastAsiaTheme="minorHAnsi" w:cs="Consolas"/>
          <w:color w:val="FF0000"/>
          <w:highlight w:val="white"/>
        </w:rPr>
        <w:t>display</w:t>
      </w:r>
      <w:r w:rsidRPr="00861BFD">
        <w:rPr>
          <w:rFonts w:eastAsiaTheme="minorHAnsi" w:cs="Consolas"/>
          <w:highlight w:val="white"/>
        </w:rPr>
        <w:t xml:space="preserve">: </w:t>
      </w:r>
      <w:r w:rsidRPr="00861BFD">
        <w:rPr>
          <w:rFonts w:eastAsiaTheme="minorHAnsi" w:cs="Consolas"/>
          <w:color w:val="0000FF"/>
          <w:highlight w:val="white"/>
        </w:rPr>
        <w:t>-ms-flexbox</w:t>
      </w:r>
      <w:r w:rsidRPr="00861BFD">
        <w:rPr>
          <w:rFonts w:eastAsiaTheme="minorHAnsi" w:cs="Consolas"/>
          <w:highlight w:val="white"/>
        </w:rPr>
        <w:t>;</w:t>
      </w:r>
      <w:r>
        <w:rPr>
          <w:rFonts w:eastAsiaTheme="minorHAnsi" w:cs="Consolas"/>
          <w:highlight w:val="white"/>
        </w:rPr>
        <w:br/>
      </w:r>
      <w:r w:rsidRPr="00861BFD">
        <w:rPr>
          <w:rFonts w:eastAsiaTheme="minorHAnsi" w:cs="Consolas"/>
          <w:highlight w:val="white"/>
        </w:rPr>
        <w:t xml:space="preserve">    </w:t>
      </w:r>
      <w:r w:rsidRPr="00861BFD">
        <w:rPr>
          <w:rFonts w:eastAsiaTheme="minorHAnsi" w:cs="Consolas"/>
          <w:color w:val="FF0000"/>
          <w:highlight w:val="white"/>
        </w:rPr>
        <w:t>-ms-flex-align</w:t>
      </w:r>
      <w:r w:rsidRPr="00861BFD">
        <w:rPr>
          <w:rFonts w:eastAsiaTheme="minorHAnsi" w:cs="Consolas"/>
          <w:highlight w:val="white"/>
        </w:rPr>
        <w:t xml:space="preserve">: </w:t>
      </w:r>
      <w:r w:rsidRPr="00861BFD">
        <w:rPr>
          <w:rFonts w:eastAsiaTheme="minorHAnsi" w:cs="Consolas"/>
          <w:color w:val="0000FF"/>
          <w:highlight w:val="white"/>
        </w:rPr>
        <w:t>center</w:t>
      </w:r>
      <w:r w:rsidRPr="00861BFD">
        <w:rPr>
          <w:rFonts w:eastAsiaTheme="minorHAnsi" w:cs="Consolas"/>
          <w:highlight w:val="white"/>
        </w:rPr>
        <w:t>;</w:t>
      </w:r>
      <w:r>
        <w:rPr>
          <w:rFonts w:eastAsiaTheme="minorHAnsi" w:cs="Consolas"/>
          <w:highlight w:val="white"/>
        </w:rPr>
        <w:br/>
      </w:r>
      <w:r w:rsidRPr="00861BFD">
        <w:rPr>
          <w:rFonts w:eastAsiaTheme="minorHAnsi" w:cs="Consolas"/>
          <w:highlight w:val="white"/>
        </w:rPr>
        <w:t xml:space="preserve">    </w:t>
      </w:r>
      <w:r w:rsidRPr="00861BFD">
        <w:rPr>
          <w:rFonts w:eastAsiaTheme="minorHAnsi" w:cs="Consolas"/>
          <w:color w:val="FF0000"/>
          <w:highlight w:val="white"/>
        </w:rPr>
        <w:t>-ms-flex-direction</w:t>
      </w:r>
      <w:r w:rsidRPr="00861BFD">
        <w:rPr>
          <w:rFonts w:eastAsiaTheme="minorHAnsi" w:cs="Consolas"/>
          <w:highlight w:val="white"/>
        </w:rPr>
        <w:t xml:space="preserve">: </w:t>
      </w:r>
      <w:r w:rsidRPr="00861BFD">
        <w:rPr>
          <w:rFonts w:eastAsiaTheme="minorHAnsi" w:cs="Consolas"/>
          <w:color w:val="0000FF"/>
          <w:highlight w:val="white"/>
        </w:rPr>
        <w:t>column</w:t>
      </w:r>
      <w:r w:rsidRPr="00861BFD">
        <w:rPr>
          <w:rFonts w:eastAsiaTheme="minorHAnsi" w:cs="Consolas"/>
          <w:highlight w:val="white"/>
        </w:rPr>
        <w:t>;</w:t>
      </w:r>
      <w:r>
        <w:rPr>
          <w:rFonts w:eastAsiaTheme="minorHAnsi" w:cs="Consolas"/>
          <w:highlight w:val="white"/>
        </w:rPr>
        <w:br/>
      </w:r>
      <w:r w:rsidRPr="00861BFD">
        <w:rPr>
          <w:rFonts w:eastAsiaTheme="minorHAnsi" w:cs="Consolas"/>
          <w:highlight w:val="white"/>
        </w:rPr>
        <w:t xml:space="preserve">    </w:t>
      </w:r>
      <w:r w:rsidRPr="00861BFD">
        <w:rPr>
          <w:rFonts w:eastAsiaTheme="minorHAnsi" w:cs="Consolas"/>
          <w:color w:val="FF0000"/>
          <w:highlight w:val="white"/>
        </w:rPr>
        <w:t>-ms-flex-pack</w:t>
      </w:r>
      <w:r w:rsidRPr="00861BFD">
        <w:rPr>
          <w:rFonts w:eastAsiaTheme="minorHAnsi" w:cs="Consolas"/>
          <w:highlight w:val="white"/>
        </w:rPr>
        <w:t xml:space="preserve">: </w:t>
      </w:r>
      <w:r w:rsidRPr="00861BFD">
        <w:rPr>
          <w:rFonts w:eastAsiaTheme="minorHAnsi" w:cs="Consolas"/>
          <w:color w:val="0000FF"/>
          <w:highlight w:val="white"/>
        </w:rPr>
        <w:t>center</w:t>
      </w:r>
      <w:r>
        <w:rPr>
          <w:rFonts w:eastAsiaTheme="minorHAnsi" w:cs="Consolas"/>
          <w:highlight w:val="white"/>
        </w:rPr>
        <w:t>;</w:t>
      </w:r>
      <w:r>
        <w:rPr>
          <w:rFonts w:eastAsiaTheme="minorHAnsi" w:cs="Consolas"/>
          <w:highlight w:val="white"/>
        </w:rPr>
        <w:br/>
      </w:r>
      <w:r w:rsidRPr="007A4542">
        <w:rPr>
          <w:rFonts w:cs="Consolas"/>
          <w:szCs w:val="16"/>
          <w:highlight w:val="white"/>
        </w:rPr>
        <w:t>}</w:t>
      </w:r>
    </w:p>
    <w:p w:rsidR="0056422F" w:rsidRPr="0093783D" w:rsidRDefault="0056422F" w:rsidP="0056422F">
      <w:r>
        <w:t>Code for both these methods can be found in the CenteredText example for this chapter</w:t>
      </w:r>
      <w:r w:rsidR="0053252A">
        <w:t>.</w:t>
      </w:r>
      <w:r>
        <w:t xml:space="preserve"> (</w:t>
      </w:r>
      <w:r w:rsidR="0053252A">
        <w:t>T</w:t>
      </w:r>
      <w:r>
        <w:t xml:space="preserve">his example is </w:t>
      </w:r>
      <w:r w:rsidR="004C339D">
        <w:t xml:space="preserve">also </w:t>
      </w:r>
      <w:r>
        <w:t>used to demonstrate the use of ellipsis later on, so it’s not exactly as it appears above</w:t>
      </w:r>
      <w:r w:rsidR="0053252A">
        <w:t>.</w:t>
      </w:r>
      <w:r>
        <w:t>)</w:t>
      </w:r>
    </w:p>
    <w:p w:rsidR="00E56706" w:rsidRDefault="00E56706" w:rsidP="00E56706">
      <w:pPr>
        <w:pStyle w:val="Heading2"/>
      </w:pPr>
      <w:r>
        <w:t>Scaling Font Size</w:t>
      </w:r>
    </w:p>
    <w:p w:rsidR="00861BFD" w:rsidRDefault="00E56706">
      <w:pPr>
        <w:pStyle w:val="Normalunindented"/>
      </w:pPr>
      <w:r>
        <w:t xml:space="preserve">One particularly troublesome area with HTML is figuring out how to scale a font size with an adaptive layout. </w:t>
      </w:r>
      <w:r w:rsidR="00861BFD">
        <w:t xml:space="preserve">I’m not suggesting you do this with the standard typography recommended by </w:t>
      </w:r>
      <w:r w:rsidR="00B20275">
        <w:t xml:space="preserve">Windows </w:t>
      </w:r>
      <w:r w:rsidR="00432708">
        <w:t>app</w:t>
      </w:r>
      <w:r w:rsidR="00482C6C">
        <w:t xml:space="preserve"> </w:t>
      </w:r>
      <w:r w:rsidR="00861BFD">
        <w:lastRenderedPageBreak/>
        <w:t>design as we saw earlier in this chapter</w:t>
      </w:r>
      <w:r w:rsidR="00960A7C">
        <w:t>. I</w:t>
      </w:r>
      <w:r w:rsidR="00861BFD">
        <w:t>t’s more a consideration when you need to use fonts in some other aspect of your app such as large letters on a tile in a game.</w:t>
      </w:r>
    </w:p>
    <w:p w:rsidR="00E56706" w:rsidRDefault="00E56706" w:rsidP="00861BFD">
      <w:r>
        <w:t xml:space="preserve">With </w:t>
      </w:r>
      <w:r w:rsidR="00861BFD">
        <w:t>an a</w:t>
      </w:r>
      <w:r w:rsidR="00C205A4">
        <w:t>da</w:t>
      </w:r>
      <w:r w:rsidR="00861BFD">
        <w:t xml:space="preserve">ptive </w:t>
      </w:r>
      <w:r>
        <w:t>layout, you typically want certain font sizes to be proportional to the dimensions</w:t>
      </w:r>
      <w:r w:rsidR="0053252A">
        <w:t xml:space="preserve"> of</w:t>
      </w:r>
      <w:r>
        <w:t xml:space="preserve"> its parent element. (It’s not a concern if the parent element is a fixed size, because then you can fix the size of the font.) Unfortunately, percentage values used in the </w:t>
      </w:r>
      <w:r w:rsidRPr="006C2C72">
        <w:rPr>
          <w:rStyle w:val="InlineCodeColor"/>
        </w:rPr>
        <w:t>font-size</w:t>
      </w:r>
      <w:r>
        <w:t xml:space="preserve"> style in CSS are based on the default font size (1em), not the size of the parent element as happens with </w:t>
      </w:r>
      <w:r w:rsidRPr="006C2C72">
        <w:rPr>
          <w:rStyle w:val="InlineCodeColor"/>
        </w:rPr>
        <w:t>height</w:t>
      </w:r>
      <w:r>
        <w:t xml:space="preserve"> and </w:t>
      </w:r>
      <w:r w:rsidRPr="006C2C72">
        <w:rPr>
          <w:rStyle w:val="InlineCodeColor"/>
        </w:rPr>
        <w:t>width</w:t>
      </w:r>
      <w:r>
        <w:t xml:space="preserve">. What you’d love to be able to do is something like </w:t>
      </w:r>
      <w:r w:rsidRPr="006C2C72">
        <w:rPr>
          <w:rStyle w:val="InlineCodeColor"/>
        </w:rPr>
        <w:t>font-size: calc(height * .4)</w:t>
      </w:r>
      <w:r>
        <w:t xml:space="preserve">, but, well, the value of other CSS </w:t>
      </w:r>
      <w:r w:rsidR="00277C48">
        <w:t xml:space="preserve">styles on the same element </w:t>
      </w:r>
      <w:r>
        <w:t xml:space="preserve">are just not available to </w:t>
      </w:r>
      <w:r w:rsidRPr="00861BFD">
        <w:rPr>
          <w:rStyle w:val="InlineCodeColor"/>
        </w:rPr>
        <w:t>calc</w:t>
      </w:r>
      <w:r>
        <w:t>.</w:t>
      </w:r>
    </w:p>
    <w:p w:rsidR="00E56706" w:rsidRPr="00F02C68" w:rsidRDefault="00E56706" w:rsidP="00C205A4">
      <w:r>
        <w:t xml:space="preserve">One exception to this is the </w:t>
      </w:r>
      <w:r w:rsidRPr="006C2C72">
        <w:rPr>
          <w:rStyle w:val="InlineCodeColor"/>
        </w:rPr>
        <w:t>vh</w:t>
      </w:r>
      <w:r>
        <w:t xml:space="preserve"> value</w:t>
      </w:r>
      <w:r w:rsidR="0056422F">
        <w:t xml:space="preserve"> (which can be used with </w:t>
      </w:r>
      <w:r w:rsidR="0056422F" w:rsidRPr="0056422F">
        <w:rPr>
          <w:rStyle w:val="InlineCodeColor"/>
        </w:rPr>
        <w:t>calc</w:t>
      </w:r>
      <w:r w:rsidR="0056422F">
        <w:t>)</w:t>
      </w:r>
      <w:r>
        <w:t xml:space="preserve">. If you know, for instance, that the text you want to scale is contained within a grid cell that is always going to be 10% of the viewport height, and </w:t>
      </w:r>
      <w:r w:rsidR="0053252A">
        <w:t xml:space="preserve">if </w:t>
      </w:r>
      <w:r>
        <w:t xml:space="preserve">you want the font size to be half of that, then you can just use </w:t>
      </w:r>
      <w:r w:rsidRPr="006C2C72">
        <w:rPr>
          <w:rStyle w:val="InlineCodeColor"/>
        </w:rPr>
        <w:t>font-size: 5vh</w:t>
      </w:r>
      <w:r>
        <w:t xml:space="preserve"> (5% of viewport height).</w:t>
      </w:r>
    </w:p>
    <w:p w:rsidR="00E56706" w:rsidRDefault="00C205A4">
      <w:r>
        <w:t xml:space="preserve">Another method is to </w:t>
      </w:r>
      <w:r w:rsidR="00E56706">
        <w:t xml:space="preserve">use an SVG for the text, wherein you can set a </w:t>
      </w:r>
      <w:r w:rsidR="00960A7C" w:rsidRPr="00C205A4">
        <w:rPr>
          <w:rStyle w:val="InlineCodeColor"/>
        </w:rPr>
        <w:t>view</w:t>
      </w:r>
      <w:r w:rsidR="00960A7C">
        <w:rPr>
          <w:rStyle w:val="InlineCodeColor"/>
        </w:rPr>
        <w:t>B</w:t>
      </w:r>
      <w:r w:rsidR="00960A7C" w:rsidRPr="00C205A4">
        <w:rPr>
          <w:rStyle w:val="InlineCodeColor"/>
        </w:rPr>
        <w:t>ox</w:t>
      </w:r>
      <w:r w:rsidR="00960A7C">
        <w:t xml:space="preserve"> </w:t>
      </w:r>
      <w:r w:rsidR="00E56706">
        <w:t xml:space="preserve">attribute and a </w:t>
      </w:r>
      <w:r w:rsidR="00E56706" w:rsidRPr="00C205A4">
        <w:rPr>
          <w:rStyle w:val="InlineCodeColor"/>
        </w:rPr>
        <w:t>font-size</w:t>
      </w:r>
      <w:r w:rsidR="00E56706">
        <w:t xml:space="preserve"> relative to that </w:t>
      </w:r>
      <w:r w:rsidR="00960A7C" w:rsidRPr="00C205A4">
        <w:rPr>
          <w:rStyle w:val="InlineCodeColor"/>
        </w:rPr>
        <w:t>view</w:t>
      </w:r>
      <w:r w:rsidR="00960A7C">
        <w:rPr>
          <w:rStyle w:val="InlineCodeColor"/>
        </w:rPr>
        <w:t>B</w:t>
      </w:r>
      <w:r w:rsidR="00960A7C" w:rsidRPr="00C205A4">
        <w:rPr>
          <w:rStyle w:val="InlineCodeColor"/>
        </w:rPr>
        <w:t>ox</w:t>
      </w:r>
      <w:r w:rsidR="00E56706">
        <w:t>. Then scaling the SVG to a grid cell will effectively scale the font:</w:t>
      </w:r>
    </w:p>
    <w:p w:rsidR="00E56706" w:rsidRDefault="00A963C9" w:rsidP="00A963C9">
      <w:pPr>
        <w:pStyle w:val="CodeBlock"/>
      </w:pPr>
      <w:r>
        <w:rPr>
          <w:rFonts w:cs="Consolas"/>
          <w:color w:val="0000FF"/>
          <w:szCs w:val="16"/>
        </w:rPr>
        <w:t>&lt;</w:t>
      </w:r>
      <w:r>
        <w:rPr>
          <w:rFonts w:cs="Consolas"/>
          <w:color w:val="800000"/>
          <w:szCs w:val="16"/>
        </w:rPr>
        <w:t>svg</w:t>
      </w:r>
      <w:r>
        <w:rPr>
          <w:rFonts w:cs="Consolas"/>
          <w:szCs w:val="16"/>
        </w:rPr>
        <w:t xml:space="preserve"> </w:t>
      </w:r>
      <w:r>
        <w:rPr>
          <w:rFonts w:cs="Consolas"/>
          <w:color w:val="FF0000"/>
          <w:szCs w:val="16"/>
        </w:rPr>
        <w:t>viewBox</w:t>
      </w:r>
      <w:r>
        <w:rPr>
          <w:rFonts w:cs="Consolas"/>
          <w:color w:val="0000FF"/>
          <w:szCs w:val="16"/>
        </w:rPr>
        <w:t>="0 0 600 400"</w:t>
      </w:r>
      <w:r>
        <w:rPr>
          <w:rFonts w:cs="Consolas"/>
          <w:szCs w:val="16"/>
        </w:rPr>
        <w:t xml:space="preserve"> </w:t>
      </w:r>
      <w:r>
        <w:rPr>
          <w:rFonts w:cs="Consolas"/>
          <w:color w:val="FF0000"/>
          <w:szCs w:val="16"/>
        </w:rPr>
        <w:t>preserveAspectRatio</w:t>
      </w:r>
      <w:r>
        <w:rPr>
          <w:rFonts w:cs="Consolas"/>
          <w:color w:val="0000FF"/>
          <w:szCs w:val="16"/>
        </w:rPr>
        <w:t>="xMaxYMax"&gt;</w:t>
      </w:r>
      <w:r>
        <w:rPr>
          <w:rFonts w:cs="Consolas"/>
          <w:color w:val="0000FF"/>
          <w:szCs w:val="16"/>
        </w:rPr>
        <w:br/>
      </w:r>
      <w:r>
        <w:rPr>
          <w:rFonts w:cs="Consolas"/>
          <w:szCs w:val="16"/>
        </w:rPr>
        <w:t xml:space="preserve">    </w:t>
      </w:r>
      <w:r>
        <w:rPr>
          <w:rFonts w:cs="Consolas"/>
          <w:color w:val="0000FF"/>
          <w:szCs w:val="16"/>
        </w:rPr>
        <w:t>&lt;</w:t>
      </w:r>
      <w:r>
        <w:rPr>
          <w:rFonts w:cs="Consolas"/>
          <w:color w:val="800000"/>
          <w:szCs w:val="16"/>
        </w:rPr>
        <w:t>text</w:t>
      </w:r>
      <w:r>
        <w:rPr>
          <w:rFonts w:cs="Consolas"/>
          <w:szCs w:val="16"/>
        </w:rPr>
        <w:t xml:space="preserve"> </w:t>
      </w:r>
      <w:r>
        <w:rPr>
          <w:rFonts w:cs="Consolas"/>
          <w:color w:val="FF0000"/>
          <w:szCs w:val="16"/>
        </w:rPr>
        <w:t>x</w:t>
      </w:r>
      <w:r>
        <w:rPr>
          <w:rFonts w:cs="Consolas"/>
          <w:color w:val="0000FF"/>
          <w:szCs w:val="16"/>
        </w:rPr>
        <w:t>="0"</w:t>
      </w:r>
      <w:r>
        <w:rPr>
          <w:rFonts w:cs="Consolas"/>
          <w:szCs w:val="16"/>
        </w:rPr>
        <w:t xml:space="preserve"> </w:t>
      </w:r>
      <w:r>
        <w:rPr>
          <w:rFonts w:cs="Consolas"/>
          <w:color w:val="FF0000"/>
          <w:szCs w:val="16"/>
        </w:rPr>
        <w:t>y</w:t>
      </w:r>
      <w:r>
        <w:rPr>
          <w:rFonts w:cs="Consolas"/>
          <w:color w:val="0000FF"/>
          <w:szCs w:val="16"/>
        </w:rPr>
        <w:t>="150"</w:t>
      </w:r>
      <w:r>
        <w:rPr>
          <w:rFonts w:cs="Consolas"/>
          <w:szCs w:val="16"/>
        </w:rPr>
        <w:t xml:space="preserve"> </w:t>
      </w:r>
      <w:r>
        <w:rPr>
          <w:rFonts w:cs="Consolas"/>
          <w:color w:val="FF0000"/>
          <w:szCs w:val="16"/>
        </w:rPr>
        <w:t>font-size</w:t>
      </w:r>
      <w:r>
        <w:rPr>
          <w:rFonts w:cs="Consolas"/>
          <w:color w:val="0000FF"/>
          <w:szCs w:val="16"/>
        </w:rPr>
        <w:t>="200"</w:t>
      </w:r>
      <w:r>
        <w:rPr>
          <w:rFonts w:cs="Consolas"/>
          <w:szCs w:val="16"/>
        </w:rPr>
        <w:t xml:space="preserve"> </w:t>
      </w:r>
      <w:r>
        <w:rPr>
          <w:rFonts w:cs="Consolas"/>
          <w:color w:val="FF0000"/>
          <w:szCs w:val="16"/>
        </w:rPr>
        <w:t>font-family</w:t>
      </w:r>
      <w:r>
        <w:rPr>
          <w:rFonts w:cs="Consolas"/>
          <w:color w:val="0000FF"/>
          <w:szCs w:val="16"/>
        </w:rPr>
        <w:t>="Verdana"&gt;</w:t>
      </w:r>
      <w:r>
        <w:rPr>
          <w:rFonts w:cs="Consolas"/>
          <w:color w:val="0000FF"/>
          <w:szCs w:val="16"/>
        </w:rPr>
        <w:br/>
      </w:r>
      <w:r>
        <w:rPr>
          <w:rFonts w:cs="Consolas"/>
          <w:szCs w:val="16"/>
        </w:rPr>
        <w:t xml:space="preserve">        Big SVG Text</w:t>
      </w:r>
      <w:r>
        <w:rPr>
          <w:rFonts w:cs="Consolas"/>
          <w:szCs w:val="16"/>
        </w:rPr>
        <w:br/>
        <w:t xml:space="preserve">    </w:t>
      </w:r>
      <w:r>
        <w:rPr>
          <w:rFonts w:cs="Consolas"/>
          <w:color w:val="0000FF"/>
          <w:szCs w:val="16"/>
        </w:rPr>
        <w:t>&lt;/</w:t>
      </w:r>
      <w:r>
        <w:rPr>
          <w:rFonts w:cs="Consolas"/>
          <w:color w:val="800000"/>
          <w:szCs w:val="16"/>
        </w:rPr>
        <w:t>text</w:t>
      </w:r>
      <w:r>
        <w:rPr>
          <w:rFonts w:cs="Consolas"/>
          <w:color w:val="0000FF"/>
          <w:szCs w:val="16"/>
        </w:rPr>
        <w:t>&gt;</w:t>
      </w:r>
      <w:r>
        <w:rPr>
          <w:rFonts w:cs="Consolas"/>
          <w:color w:val="0000FF"/>
          <w:szCs w:val="16"/>
        </w:rPr>
        <w:br/>
        <w:t>&lt;/</w:t>
      </w:r>
      <w:r>
        <w:rPr>
          <w:rFonts w:cs="Consolas"/>
          <w:color w:val="800000"/>
          <w:szCs w:val="16"/>
        </w:rPr>
        <w:t>svg</w:t>
      </w:r>
      <w:r>
        <w:rPr>
          <w:rFonts w:cs="Consolas"/>
          <w:color w:val="0000FF"/>
          <w:szCs w:val="16"/>
        </w:rPr>
        <w:t>&gt;</w:t>
      </w:r>
    </w:p>
    <w:p w:rsidR="00E56706" w:rsidRDefault="00E56706" w:rsidP="00E56706">
      <w:r>
        <w:t xml:space="preserve">You can also use JavaScript to calculate the desired font size programmatically based on the </w:t>
      </w:r>
      <w:r w:rsidRPr="006C2C72">
        <w:rPr>
          <w:rStyle w:val="InlineCodeColor"/>
        </w:rPr>
        <w:t>clientHeight</w:t>
      </w:r>
      <w:r>
        <w:t xml:space="preserve"> property of the parent element. </w:t>
      </w:r>
      <w:r w:rsidR="0056422F">
        <w:t>If that element is in a grid cell, the font size (and line height) can be some percentage of that cell’s height, thereby allowing the font to scale with the cell.</w:t>
      </w:r>
    </w:p>
    <w:p w:rsidR="00E56706" w:rsidRPr="00A963C9" w:rsidRDefault="0056422F" w:rsidP="00E56706">
      <w:r>
        <w:t xml:space="preserve">You can also try using the </w:t>
      </w:r>
      <w:r w:rsidRPr="0056422F">
        <w:rPr>
          <w:rStyle w:val="InlineCodeColor"/>
        </w:rPr>
        <w:t>WinJS.UI.ViewBox</w:t>
      </w:r>
      <w:r>
        <w:t xml:space="preserve"> control</w:t>
      </w:r>
      <w:r w:rsidR="00E56706">
        <w:t xml:space="preserve">. </w:t>
      </w:r>
      <w:r w:rsidR="00E56706" w:rsidRPr="00F02C68">
        <w:t>If you want</w:t>
      </w:r>
      <w:r w:rsidR="00A963C9">
        <w:t xml:space="preserve"> content </w:t>
      </w:r>
      <w:r w:rsidR="00E56706">
        <w:t xml:space="preserve">like text </w:t>
      </w:r>
      <w:r w:rsidR="00E56706" w:rsidRPr="00F02C68">
        <w:t xml:space="preserve">to take up </w:t>
      </w:r>
      <w:r w:rsidR="00E56706">
        <w:t>5</w:t>
      </w:r>
      <w:r w:rsidR="00E56706" w:rsidRPr="00F02C68">
        <w:t>0% of the containing element</w:t>
      </w:r>
      <w:r w:rsidR="00E56706">
        <w:t xml:space="preserve">, </w:t>
      </w:r>
      <w:r w:rsidR="00E56706" w:rsidRPr="00F02C68">
        <w:t xml:space="preserve">wrap the ViewBox in a </w:t>
      </w:r>
      <w:r w:rsidR="00E56706" w:rsidRPr="0056422F">
        <w:rPr>
          <w:rStyle w:val="InlineCodeColor"/>
        </w:rPr>
        <w:t>div</w:t>
      </w:r>
      <w:r w:rsidR="00E56706" w:rsidRPr="00F02C68">
        <w:t xml:space="preserve"> </w:t>
      </w:r>
      <w:r w:rsidR="0053252A">
        <w:t>that</w:t>
      </w:r>
      <w:r w:rsidR="0053252A" w:rsidRPr="00F02C68">
        <w:t xml:space="preserve"> </w:t>
      </w:r>
      <w:r w:rsidR="00E56706" w:rsidRPr="00F02C68">
        <w:t>is st</w:t>
      </w:r>
      <w:r>
        <w:t>yled to be 50% of the container</w:t>
      </w:r>
      <w:r w:rsidR="00A963C9">
        <w:t xml:space="preserve"> and style the child element of the ViewBox with </w:t>
      </w:r>
      <w:r w:rsidRPr="00A963C9">
        <w:rPr>
          <w:rStyle w:val="InlineCodeColor"/>
        </w:rPr>
        <w:t>position: absolute</w:t>
      </w:r>
      <w:r w:rsidR="00A963C9">
        <w:t xml:space="preserve">. Try dropping the following code into default.html of a new Blank app project for </w:t>
      </w:r>
      <w:r w:rsidR="0053252A">
        <w:t xml:space="preserve">a </w:t>
      </w:r>
      <w:r w:rsidR="00A963C9">
        <w:t xml:space="preserve">demonstration: </w:t>
      </w:r>
    </w:p>
    <w:p w:rsidR="00E56706" w:rsidRDefault="00DE430C" w:rsidP="008315DA">
      <w:pPr>
        <w:pStyle w:val="CodeBlock"/>
      </w:pPr>
      <w:r w:rsidRPr="00B433AB">
        <w:rPr>
          <w:rFonts w:cs="Consolas"/>
          <w:color w:val="0000FF"/>
          <w:highlight w:val="white"/>
        </w:rPr>
        <w:t>&lt;</w:t>
      </w:r>
      <w:r w:rsidRPr="00B433AB">
        <w:rPr>
          <w:rFonts w:cs="Consolas"/>
          <w:color w:val="800000"/>
          <w:highlight w:val="white"/>
        </w:rPr>
        <w:t>div</w:t>
      </w:r>
      <w:r w:rsidRPr="00B433AB">
        <w:rPr>
          <w:rFonts w:cs="Consolas"/>
          <w:highlight w:val="white"/>
        </w:rPr>
        <w:t xml:space="preserve"> </w:t>
      </w:r>
      <w:r w:rsidRPr="00B433AB">
        <w:rPr>
          <w:rFonts w:cs="Consolas"/>
          <w:color w:val="FF0000"/>
          <w:highlight w:val="white"/>
        </w:rPr>
        <w:t>style</w:t>
      </w:r>
      <w:r w:rsidRPr="00B433AB">
        <w:rPr>
          <w:rFonts w:cs="Consolas"/>
          <w:color w:val="0000FF"/>
          <w:highlight w:val="white"/>
        </w:rPr>
        <w:t>="</w:t>
      </w:r>
      <w:r w:rsidRPr="00B433AB">
        <w:rPr>
          <w:rFonts w:cs="Consolas"/>
          <w:color w:val="FF0000"/>
          <w:highlight w:val="white"/>
        </w:rPr>
        <w:t>height</w:t>
      </w:r>
      <w:r w:rsidRPr="00B433AB">
        <w:rPr>
          <w:rFonts w:cs="Consolas"/>
          <w:color w:val="0000FF"/>
          <w:highlight w:val="white"/>
        </w:rPr>
        <w:t>:50%;"&gt;</w:t>
      </w:r>
      <w:r>
        <w:rPr>
          <w:rFonts w:cs="Consolas"/>
          <w:color w:val="0000FF"/>
          <w:highlight w:val="white"/>
        </w:rPr>
        <w:br/>
      </w:r>
      <w:r w:rsidRPr="00B433AB">
        <w:rPr>
          <w:rFonts w:cs="Consolas"/>
          <w:highlight w:val="white"/>
        </w:rPr>
        <w:t xml:space="preserve">    </w:t>
      </w:r>
      <w:r w:rsidRPr="00B433AB">
        <w:rPr>
          <w:rFonts w:cs="Consolas"/>
          <w:color w:val="0000FF"/>
          <w:highlight w:val="white"/>
        </w:rPr>
        <w:t>&lt;</w:t>
      </w:r>
      <w:r w:rsidRPr="00B433AB">
        <w:rPr>
          <w:rFonts w:cs="Consolas"/>
          <w:color w:val="800000"/>
          <w:highlight w:val="white"/>
        </w:rPr>
        <w:t>div</w:t>
      </w:r>
      <w:r w:rsidRPr="00B433AB">
        <w:rPr>
          <w:rFonts w:cs="Consolas"/>
          <w:highlight w:val="white"/>
        </w:rPr>
        <w:t xml:space="preserve"> </w:t>
      </w:r>
      <w:r w:rsidRPr="00B433AB">
        <w:rPr>
          <w:rFonts w:cs="Consolas"/>
          <w:color w:val="FF0000"/>
          <w:highlight w:val="white"/>
        </w:rPr>
        <w:t>data-win-control</w:t>
      </w:r>
      <w:r w:rsidRPr="00B433AB">
        <w:rPr>
          <w:rFonts w:cs="Consolas"/>
          <w:color w:val="0000FF"/>
          <w:highlight w:val="white"/>
        </w:rPr>
        <w:t>="WinJS.UI.ViewBox"&gt;</w:t>
      </w:r>
      <w:r>
        <w:rPr>
          <w:rFonts w:cs="Consolas"/>
          <w:color w:val="0000FF"/>
          <w:highlight w:val="white"/>
        </w:rPr>
        <w:br/>
      </w:r>
      <w:r w:rsidRPr="00B433AB">
        <w:rPr>
          <w:rFonts w:cs="Consolas"/>
          <w:highlight w:val="white"/>
        </w:rPr>
        <w:t xml:space="preserve">        </w:t>
      </w:r>
      <w:r w:rsidRPr="00B433AB">
        <w:rPr>
          <w:rFonts w:cs="Consolas"/>
          <w:color w:val="0000FF"/>
          <w:highlight w:val="white"/>
        </w:rPr>
        <w:t>&lt;</w:t>
      </w:r>
      <w:r>
        <w:rPr>
          <w:rFonts w:cs="Consolas"/>
          <w:color w:val="800000"/>
          <w:highlight w:val="white"/>
        </w:rPr>
        <w:t>p</w:t>
      </w:r>
      <w:r w:rsidRPr="00B433AB">
        <w:rPr>
          <w:rFonts w:cs="Consolas"/>
          <w:highlight w:val="white"/>
        </w:rPr>
        <w:t xml:space="preserve"> </w:t>
      </w:r>
      <w:r w:rsidRPr="00B433AB">
        <w:rPr>
          <w:rFonts w:cs="Consolas"/>
          <w:color w:val="FF0000"/>
          <w:highlight w:val="white"/>
        </w:rPr>
        <w:t>style</w:t>
      </w:r>
      <w:r w:rsidRPr="00B433AB">
        <w:rPr>
          <w:rFonts w:cs="Consolas"/>
          <w:color w:val="0000FF"/>
          <w:highlight w:val="white"/>
        </w:rPr>
        <w:t>="</w:t>
      </w:r>
      <w:r w:rsidRPr="00B433AB">
        <w:rPr>
          <w:rFonts w:cs="Consolas"/>
          <w:color w:val="FF0000"/>
          <w:highlight w:val="white"/>
        </w:rPr>
        <w:t>position</w:t>
      </w:r>
      <w:r w:rsidRPr="00B433AB">
        <w:rPr>
          <w:rFonts w:cs="Consolas"/>
          <w:color w:val="0000FF"/>
          <w:highlight w:val="white"/>
        </w:rPr>
        <w:t>:absolute;"&gt;</w:t>
      </w:r>
      <w:r>
        <w:rPr>
          <w:rFonts w:cs="Consolas"/>
          <w:highlight w:val="white"/>
        </w:rPr>
        <w:t>Big text!</w:t>
      </w:r>
      <w:r w:rsidRPr="00B433AB">
        <w:rPr>
          <w:rFonts w:cs="Consolas"/>
          <w:color w:val="0000FF"/>
          <w:highlight w:val="white"/>
        </w:rPr>
        <w:t>&lt;/</w:t>
      </w:r>
      <w:r>
        <w:rPr>
          <w:rFonts w:cs="Consolas"/>
          <w:color w:val="800000"/>
          <w:highlight w:val="white"/>
        </w:rPr>
        <w:t>p</w:t>
      </w:r>
      <w:r w:rsidRPr="00B433AB">
        <w:rPr>
          <w:rFonts w:cs="Consolas"/>
          <w:color w:val="0000FF"/>
          <w:highlight w:val="white"/>
        </w:rPr>
        <w:t>&gt;</w:t>
      </w:r>
      <w:r>
        <w:rPr>
          <w:rFonts w:cs="Consolas"/>
          <w:color w:val="0000FF"/>
          <w:highlight w:val="white"/>
        </w:rPr>
        <w:br/>
      </w:r>
      <w:r w:rsidRPr="00B433AB">
        <w:rPr>
          <w:rFonts w:cs="Consolas"/>
          <w:highlight w:val="white"/>
        </w:rPr>
        <w:t xml:space="preserve">    </w:t>
      </w:r>
      <w:r w:rsidRPr="00B433AB">
        <w:rPr>
          <w:rFonts w:cs="Consolas"/>
          <w:color w:val="0000FF"/>
          <w:highlight w:val="white"/>
        </w:rPr>
        <w:t>&lt;/</w:t>
      </w:r>
      <w:r w:rsidRPr="00B433AB">
        <w:rPr>
          <w:rFonts w:cs="Consolas"/>
          <w:color w:val="800000"/>
          <w:highlight w:val="white"/>
        </w:rPr>
        <w:t>div</w:t>
      </w:r>
      <w:r w:rsidRPr="00B433AB">
        <w:rPr>
          <w:rFonts w:cs="Consolas"/>
          <w:color w:val="0000FF"/>
          <w:highlight w:val="white"/>
        </w:rPr>
        <w:t>&gt;</w:t>
      </w:r>
      <w:r>
        <w:rPr>
          <w:rFonts w:cs="Consolas"/>
          <w:color w:val="0000FF"/>
          <w:highlight w:val="white"/>
        </w:rPr>
        <w:br/>
      </w:r>
      <w:r w:rsidRPr="00B433AB">
        <w:rPr>
          <w:rFonts w:cs="Consolas"/>
          <w:color w:val="0000FF"/>
          <w:highlight w:val="white"/>
        </w:rPr>
        <w:t>&lt;/</w:t>
      </w:r>
      <w:r w:rsidRPr="00B433AB">
        <w:rPr>
          <w:rFonts w:cs="Consolas"/>
          <w:color w:val="800000"/>
          <w:highlight w:val="white"/>
        </w:rPr>
        <w:t>div</w:t>
      </w:r>
      <w:r w:rsidRPr="00B433AB">
        <w:rPr>
          <w:rFonts w:cs="Consolas"/>
          <w:color w:val="0000FF"/>
          <w:highlight w:val="white"/>
        </w:rPr>
        <w:t>&gt;</w:t>
      </w:r>
    </w:p>
    <w:p w:rsidR="00B77219" w:rsidRDefault="00B77219" w:rsidP="00B77219">
      <w:pPr>
        <w:pStyle w:val="Heading1"/>
      </w:pPr>
      <w:r>
        <w:t>Item Layout</w:t>
      </w:r>
    </w:p>
    <w:p w:rsidR="00A926A7" w:rsidRDefault="003C00C1" w:rsidP="003C00C1">
      <w:pPr>
        <w:pStyle w:val="Normalunindented"/>
      </w:pPr>
      <w:r>
        <w:t xml:space="preserve">So far in this chapter we’ve explored </w:t>
      </w:r>
      <w:r w:rsidR="00A926A7">
        <w:t>page-level layout, which is to say, how top-level items are positioned on a page</w:t>
      </w:r>
      <w:r>
        <w:t xml:space="preserve">, typically with a CSS grid. Of course, it’s all just HTML and CSS, so you can use </w:t>
      </w:r>
      <w:r w:rsidR="00A926A7">
        <w:t>tables, line breaks, and anything else supported by th</w:t>
      </w:r>
      <w:r>
        <w:t>e rendering engine so long as you adapt well to view states and display sizes.</w:t>
      </w:r>
    </w:p>
    <w:p w:rsidR="0006563E" w:rsidRDefault="003C00C1">
      <w:r>
        <w:t>It’s al</w:t>
      </w:r>
      <w:r w:rsidR="00A963C9">
        <w:t>so</w:t>
      </w:r>
      <w:r>
        <w:t xml:space="preserve"> important to work with </w:t>
      </w:r>
      <w:r w:rsidR="00A926A7">
        <w:t xml:space="preserve">item layout in the flexible areas of your page. That is, if you set up a </w:t>
      </w:r>
      <w:r w:rsidR="00A926A7">
        <w:lastRenderedPageBreak/>
        <w:t xml:space="preserve">top-level grid to have a number of fixed-size areas (for headings, title graphics, control bars, etc.), the remaining area can vary greatly in size as the </w:t>
      </w:r>
      <w:r>
        <w:t xml:space="preserve">window size changes. In this section, then, let’s look at some of the tools we have </w:t>
      </w:r>
      <w:r w:rsidR="00C205A4">
        <w:t>within those specific regions</w:t>
      </w:r>
      <w:r w:rsidR="0053252A">
        <w:t>:</w:t>
      </w:r>
      <w:r w:rsidR="00C205A4">
        <w:t xml:space="preserve"> CSS transforms, flexbox, nested and inline grids, multicolumn text, CSS figures, and CSS connected frames.</w:t>
      </w:r>
      <w:r w:rsidR="00DB394D">
        <w:t xml:space="preserve"> A general reference for these and all other CSS styles that are supported for </w:t>
      </w:r>
      <w:r w:rsidR="00B20275">
        <w:t>Windows Store app</w:t>
      </w:r>
      <w:r w:rsidR="00DB394D">
        <w:t xml:space="preserve">s </w:t>
      </w:r>
      <w:r w:rsidR="00915A2A">
        <w:t xml:space="preserve">(such as background, borders, and gradients) </w:t>
      </w:r>
      <w:r w:rsidR="00DB394D">
        <w:t xml:space="preserve">can be found on the </w:t>
      </w:r>
      <w:hyperlink r:id="rId63" w:history="1">
        <w:r w:rsidR="00DB394D" w:rsidRPr="00DB394D">
          <w:rPr>
            <w:rStyle w:val="Hyperlink"/>
          </w:rPr>
          <w:t>Cascading Style Sheets</w:t>
        </w:r>
      </w:hyperlink>
      <w:r w:rsidR="00DB394D">
        <w:t xml:space="preserve"> topic.</w:t>
      </w:r>
    </w:p>
    <w:p w:rsidR="008D2319" w:rsidRDefault="008D2319" w:rsidP="008D2319">
      <w:pPr>
        <w:pStyle w:val="Heading2"/>
      </w:pPr>
      <w:r>
        <w:t>CSS 2D and 3D Transforms</w:t>
      </w:r>
    </w:p>
    <w:p w:rsidR="00DB394D" w:rsidRDefault="008D2319" w:rsidP="00DB394D">
      <w:pPr>
        <w:pStyle w:val="Normalunindented"/>
      </w:pPr>
      <w:r>
        <w:t xml:space="preserve">It’s really quite impossible to think about layout for elements without taking CSS transforms into consideration. Transforms are very powerful because they make it possible to change the display of an element without actually affecting the document flow or the overall layout. This is </w:t>
      </w:r>
      <w:r w:rsidR="00DB394D">
        <w:t xml:space="preserve">very </w:t>
      </w:r>
      <w:r>
        <w:t>useful for animations and transitions</w:t>
      </w:r>
      <w:r w:rsidR="00DB394D">
        <w:t>; transforms are used heavily in the WinJS animations library that provides the Windows 8 look and feel for all the built-in controls. As we’ll explore in Chapter 11, “</w:t>
      </w:r>
      <w:r w:rsidR="0068558E">
        <w:t xml:space="preserve">Purposeful </w:t>
      </w:r>
      <w:r w:rsidR="00DB394D">
        <w:t>Animations,” you can make direct use of this library as well.</w:t>
      </w:r>
    </w:p>
    <w:p w:rsidR="0006563E" w:rsidRDefault="00DB394D" w:rsidP="00D86E58">
      <w:r>
        <w:t>CSS transforms can be used directly, of course, anytime you need to translate, scale, or rotate an element. Both 2D and 3D transforms (</w:t>
      </w:r>
      <w:hyperlink r:id="rId64" w:history="1">
        <w:r w:rsidRPr="00CB1B5E">
          <w:rPr>
            <w:rStyle w:val="Hyperlink"/>
          </w:rPr>
          <w:t>http://dev.w3.org/csswg/css3-2d-transforms/</w:t>
        </w:r>
      </w:hyperlink>
      <w:r>
        <w:t xml:space="preserve"> and </w:t>
      </w:r>
      <w:hyperlink w:history="1">
        <w:r w:rsidR="00D86E58" w:rsidRPr="00B93F0C">
          <w:rPr>
            <w:rStyle w:val="Hyperlink"/>
          </w:rPr>
          <w:t>http:// www.w3.org/TR/css3-3d-transforms/</w:t>
        </w:r>
      </w:hyperlink>
      <w:r>
        <w:t xml:space="preserve">) are supported for </w:t>
      </w:r>
      <w:r w:rsidR="00B20275">
        <w:t>Windows Store app</w:t>
      </w:r>
      <w:r>
        <w:t>s, specifically these styles:</w:t>
      </w:r>
      <w:r>
        <w:rPr>
          <w:rStyle w:val="FootnoteReference"/>
        </w:rPr>
        <w:footnoteReference w:id="4"/>
      </w:r>
    </w:p>
    <w:tbl>
      <w:tblPr>
        <w:tblStyle w:val="TableGrid"/>
        <w:tblW w:w="0" w:type="auto"/>
        <w:tblInd w:w="475" w:type="dxa"/>
        <w:tblLook w:val="04A0" w:firstRow="1" w:lastRow="0" w:firstColumn="1" w:lastColumn="0" w:noHBand="0" w:noVBand="1"/>
      </w:tblPr>
      <w:tblGrid>
        <w:gridCol w:w="4134"/>
        <w:gridCol w:w="4218"/>
      </w:tblGrid>
      <w:tr w:rsidR="00915A2A" w:rsidRPr="00EE3B57" w:rsidTr="00915A2A">
        <w:tc>
          <w:tcPr>
            <w:tcW w:w="4788" w:type="dxa"/>
          </w:tcPr>
          <w:p w:rsidR="00915A2A" w:rsidRPr="00EE3B57" w:rsidRDefault="00915A2A" w:rsidP="00EE525F">
            <w:pPr>
              <w:pStyle w:val="TableHead"/>
            </w:pPr>
            <w:r w:rsidRPr="00EE3B57">
              <w:t>CSS</w:t>
            </w:r>
            <w:r w:rsidR="00960E5F" w:rsidRPr="00EE3B57">
              <w:t xml:space="preserve"> Style</w:t>
            </w:r>
          </w:p>
        </w:tc>
        <w:tc>
          <w:tcPr>
            <w:tcW w:w="4788" w:type="dxa"/>
          </w:tcPr>
          <w:p w:rsidR="00915A2A" w:rsidRPr="00EE3B57" w:rsidRDefault="00915A2A" w:rsidP="00EE525F">
            <w:pPr>
              <w:pStyle w:val="TableHead"/>
            </w:pPr>
            <w:r w:rsidRPr="00EE3B57">
              <w:t>JavaScript</w:t>
            </w:r>
            <w:r w:rsidR="00960E5F" w:rsidRPr="00EE3B57">
              <w:t xml:space="preserve"> Property</w:t>
            </w:r>
            <w:r w:rsidR="00EE3B57" w:rsidRPr="00EE3B57">
              <w:t xml:space="preserve"> (element.style.)</w:t>
            </w:r>
          </w:p>
        </w:tc>
      </w:tr>
      <w:tr w:rsidR="00915A2A" w:rsidRPr="002A7DEB" w:rsidTr="00915A2A">
        <w:tc>
          <w:tcPr>
            <w:tcW w:w="4788" w:type="dxa"/>
          </w:tcPr>
          <w:p w:rsidR="00915A2A" w:rsidRPr="00EE525F" w:rsidRDefault="00915A2A" w:rsidP="004E043F">
            <w:pPr>
              <w:ind w:left="0" w:firstLine="0"/>
              <w:rPr>
                <w:rStyle w:val="InlineCodeColor"/>
                <w:sz w:val="13"/>
                <w:szCs w:val="13"/>
              </w:rPr>
            </w:pPr>
            <w:r w:rsidRPr="00EE525F">
              <w:rPr>
                <w:rStyle w:val="InlineCodeColor"/>
                <w:sz w:val="13"/>
                <w:szCs w:val="13"/>
              </w:rPr>
              <w:t>backface-visibility</w:t>
            </w:r>
          </w:p>
        </w:tc>
        <w:tc>
          <w:tcPr>
            <w:tcW w:w="4788" w:type="dxa"/>
          </w:tcPr>
          <w:p w:rsidR="00915A2A" w:rsidRPr="00EE525F" w:rsidRDefault="00915A2A" w:rsidP="004E043F">
            <w:pPr>
              <w:suppressAutoHyphens/>
              <w:ind w:left="0" w:firstLine="0"/>
              <w:rPr>
                <w:b/>
                <w:sz w:val="13"/>
                <w:szCs w:val="13"/>
              </w:rPr>
            </w:pPr>
            <w:r w:rsidRPr="00EE525F">
              <w:rPr>
                <w:rStyle w:val="InlineCodeColor"/>
                <w:sz w:val="13"/>
                <w:szCs w:val="13"/>
              </w:rPr>
              <w:t>backfaceVisibility</w:t>
            </w:r>
          </w:p>
        </w:tc>
      </w:tr>
      <w:tr w:rsidR="00915A2A" w:rsidRPr="002A7DEB" w:rsidTr="00915A2A">
        <w:tc>
          <w:tcPr>
            <w:tcW w:w="4788" w:type="dxa"/>
          </w:tcPr>
          <w:p w:rsidR="00915A2A" w:rsidRPr="00EE525F" w:rsidRDefault="00915A2A" w:rsidP="004E043F">
            <w:pPr>
              <w:pStyle w:val="BullList"/>
              <w:numPr>
                <w:ilvl w:val="0"/>
                <w:numId w:val="0"/>
              </w:numPr>
              <w:suppressAutoHyphens/>
              <w:rPr>
                <w:rStyle w:val="InlineCodeColor"/>
                <w:sz w:val="13"/>
                <w:szCs w:val="13"/>
              </w:rPr>
            </w:pPr>
            <w:r w:rsidRPr="00EE525F">
              <w:rPr>
                <w:rStyle w:val="InlineCodeColor"/>
                <w:sz w:val="13"/>
                <w:szCs w:val="13"/>
              </w:rPr>
              <w:t>perspective</w:t>
            </w:r>
            <w:r w:rsidRPr="00EE525F">
              <w:rPr>
                <w:sz w:val="13"/>
                <w:szCs w:val="13"/>
              </w:rPr>
              <w:t xml:space="preserve">, </w:t>
            </w:r>
            <w:r w:rsidRPr="00EE525F">
              <w:rPr>
                <w:rStyle w:val="InlineCodeColor"/>
                <w:sz w:val="13"/>
                <w:szCs w:val="13"/>
              </w:rPr>
              <w:t>perspective-origin</w:t>
            </w:r>
          </w:p>
        </w:tc>
        <w:tc>
          <w:tcPr>
            <w:tcW w:w="4788" w:type="dxa"/>
          </w:tcPr>
          <w:p w:rsidR="00915A2A" w:rsidRPr="00EE525F" w:rsidRDefault="00915A2A" w:rsidP="004E043F">
            <w:pPr>
              <w:pStyle w:val="BullList"/>
              <w:numPr>
                <w:ilvl w:val="0"/>
                <w:numId w:val="0"/>
              </w:numPr>
              <w:suppressAutoHyphens/>
              <w:rPr>
                <w:sz w:val="13"/>
                <w:szCs w:val="13"/>
              </w:rPr>
            </w:pPr>
            <w:r w:rsidRPr="00EE525F">
              <w:rPr>
                <w:rStyle w:val="InlineCodeColor"/>
                <w:sz w:val="13"/>
                <w:szCs w:val="13"/>
              </w:rPr>
              <w:t>perspective</w:t>
            </w:r>
            <w:r w:rsidRPr="00EE525F">
              <w:rPr>
                <w:sz w:val="13"/>
                <w:szCs w:val="13"/>
              </w:rPr>
              <w:t xml:space="preserve">, </w:t>
            </w:r>
            <w:r w:rsidRPr="00EE525F">
              <w:rPr>
                <w:rStyle w:val="InlineCodeColor"/>
                <w:sz w:val="13"/>
                <w:szCs w:val="13"/>
              </w:rPr>
              <w:t>perspectiveOrigin</w:t>
            </w:r>
          </w:p>
        </w:tc>
      </w:tr>
      <w:tr w:rsidR="00915A2A" w:rsidRPr="002A7DEB" w:rsidTr="00915A2A">
        <w:tc>
          <w:tcPr>
            <w:tcW w:w="4788" w:type="dxa"/>
          </w:tcPr>
          <w:p w:rsidR="00915A2A" w:rsidRPr="00EE525F" w:rsidRDefault="00915A2A" w:rsidP="00915A2A">
            <w:pPr>
              <w:pStyle w:val="BullList"/>
              <w:numPr>
                <w:ilvl w:val="0"/>
                <w:numId w:val="0"/>
              </w:numPr>
              <w:suppressAutoHyphens/>
              <w:rPr>
                <w:sz w:val="13"/>
                <w:szCs w:val="13"/>
              </w:rPr>
            </w:pPr>
            <w:r w:rsidRPr="00EE525F">
              <w:rPr>
                <w:rStyle w:val="InlineCodeColor"/>
                <w:sz w:val="13"/>
                <w:szCs w:val="13"/>
              </w:rPr>
              <w:t>transform</w:t>
            </w:r>
            <w:r w:rsidRPr="00EE525F">
              <w:rPr>
                <w:sz w:val="13"/>
                <w:szCs w:val="13"/>
              </w:rPr>
              <w:t xml:space="preserve">, </w:t>
            </w:r>
            <w:r w:rsidRPr="00EE525F">
              <w:rPr>
                <w:rStyle w:val="InlineCodeColor"/>
                <w:sz w:val="13"/>
                <w:szCs w:val="13"/>
              </w:rPr>
              <w:t>transform-origin</w:t>
            </w:r>
            <w:r w:rsidRPr="00EE525F">
              <w:rPr>
                <w:sz w:val="13"/>
                <w:szCs w:val="13"/>
              </w:rPr>
              <w:t xml:space="preserve">, </w:t>
            </w:r>
            <w:r w:rsidRPr="002A7DEB">
              <w:rPr>
                <w:sz w:val="14"/>
                <w:szCs w:val="14"/>
              </w:rPr>
              <w:t>and</w:t>
            </w:r>
            <w:r w:rsidRPr="00EE525F">
              <w:rPr>
                <w:sz w:val="13"/>
                <w:szCs w:val="13"/>
              </w:rPr>
              <w:br/>
            </w:r>
            <w:r w:rsidRPr="00EE525F">
              <w:rPr>
                <w:rStyle w:val="InlineCodeColor"/>
                <w:sz w:val="13"/>
                <w:szCs w:val="13"/>
              </w:rPr>
              <w:t>transform-style</w:t>
            </w:r>
          </w:p>
        </w:tc>
        <w:tc>
          <w:tcPr>
            <w:tcW w:w="4788" w:type="dxa"/>
          </w:tcPr>
          <w:p w:rsidR="00915A2A" w:rsidRPr="00EE525F" w:rsidRDefault="00915A2A" w:rsidP="004E043F">
            <w:pPr>
              <w:pStyle w:val="BullList"/>
              <w:numPr>
                <w:ilvl w:val="0"/>
                <w:numId w:val="0"/>
              </w:numPr>
              <w:suppressAutoHyphens/>
              <w:rPr>
                <w:sz w:val="13"/>
                <w:szCs w:val="13"/>
              </w:rPr>
            </w:pPr>
            <w:r w:rsidRPr="00EE525F">
              <w:rPr>
                <w:rStyle w:val="InlineCodeColor"/>
                <w:sz w:val="13"/>
                <w:szCs w:val="13"/>
              </w:rPr>
              <w:t>transform</w:t>
            </w:r>
            <w:r w:rsidRPr="00EE525F">
              <w:rPr>
                <w:sz w:val="13"/>
                <w:szCs w:val="13"/>
              </w:rPr>
              <w:t xml:space="preserve">, </w:t>
            </w:r>
            <w:r w:rsidRPr="00EE525F">
              <w:rPr>
                <w:rStyle w:val="InlineCodeColor"/>
                <w:sz w:val="13"/>
                <w:szCs w:val="13"/>
              </w:rPr>
              <w:t>transformOrigin</w:t>
            </w:r>
            <w:r w:rsidRPr="00EE525F">
              <w:rPr>
                <w:sz w:val="13"/>
                <w:szCs w:val="13"/>
              </w:rPr>
              <w:t xml:space="preserve">, </w:t>
            </w:r>
            <w:r w:rsidRPr="002A7DEB">
              <w:rPr>
                <w:sz w:val="14"/>
                <w:szCs w:val="14"/>
              </w:rPr>
              <w:t>and</w:t>
            </w:r>
            <w:r w:rsidRPr="00EE525F">
              <w:rPr>
                <w:sz w:val="13"/>
                <w:szCs w:val="13"/>
              </w:rPr>
              <w:t xml:space="preserve"> </w:t>
            </w:r>
            <w:r w:rsidRPr="00EE525F">
              <w:rPr>
                <w:rStyle w:val="InlineCodeColor"/>
                <w:sz w:val="13"/>
                <w:szCs w:val="13"/>
              </w:rPr>
              <w:t>transformStyle</w:t>
            </w:r>
          </w:p>
        </w:tc>
      </w:tr>
    </w:tbl>
    <w:p w:rsidR="001E3BB3" w:rsidRPr="00EE525F" w:rsidRDefault="001E3BB3" w:rsidP="00DB394D">
      <w:pPr>
        <w:rPr>
          <w:sz w:val="13"/>
          <w:szCs w:val="13"/>
        </w:rPr>
      </w:pPr>
    </w:p>
    <w:p w:rsidR="00DB394D" w:rsidRDefault="00DB394D" w:rsidP="00DB394D">
      <w:r>
        <w:t xml:space="preserve">Full details can be found on the </w:t>
      </w:r>
      <w:hyperlink r:id="rId65" w:history="1">
        <w:r w:rsidRPr="00DB394D">
          <w:rPr>
            <w:rStyle w:val="Hyperlink"/>
          </w:rPr>
          <w:t>Transforms</w:t>
        </w:r>
      </w:hyperlink>
      <w:r>
        <w:t xml:space="preserve"> reference. Know also that because the app host uses the same underlying engines as Internet Explorer, transforms enjoy all the performance benefits of hardware acceleration.</w:t>
      </w:r>
    </w:p>
    <w:p w:rsidR="00CD62DA" w:rsidRDefault="00CD62DA" w:rsidP="00CD62DA">
      <w:pPr>
        <w:pStyle w:val="Heading2"/>
      </w:pPr>
      <w:r>
        <w:t>Flexbox</w:t>
      </w:r>
    </w:p>
    <w:p w:rsidR="00CD62DA" w:rsidRDefault="00CD62DA" w:rsidP="007248CD">
      <w:pPr>
        <w:pStyle w:val="Normalunindented"/>
      </w:pPr>
      <w:r>
        <w:t xml:space="preserve">Just as the grid is magnificent for solving many long-standing problems with page layout, the CSS flexbox module, documented at </w:t>
      </w:r>
      <w:hyperlink r:id="rId66" w:history="1">
        <w:r w:rsidRPr="007E4ABD">
          <w:rPr>
            <w:rStyle w:val="Hyperlink"/>
          </w:rPr>
          <w:t>http://www.w3.org/TR/css3-flexbox/</w:t>
        </w:r>
      </w:hyperlink>
      <w:r>
        <w:t xml:space="preserve">, is excellent for handling variable-sized </w:t>
      </w:r>
      <w:r w:rsidR="007248CD">
        <w:t>area</w:t>
      </w:r>
      <w:r w:rsidR="00295F79">
        <w:t>s</w:t>
      </w:r>
      <w:r w:rsidR="007248CD">
        <w:t xml:space="preserve"> </w:t>
      </w:r>
      <w:r>
        <w:t>wherein the content wants to “flex” with the available space. To quote the W3C specification:</w:t>
      </w:r>
    </w:p>
    <w:p w:rsidR="00CD62DA" w:rsidRPr="00295F79" w:rsidRDefault="00CD62DA">
      <w:pPr>
        <w:pStyle w:val="Set-OffLine"/>
      </w:pPr>
      <w:r w:rsidRPr="00295F79">
        <w:t xml:space="preserve">In </w:t>
      </w:r>
      <w:r w:rsidR="00960A7C">
        <w:t>[</w:t>
      </w:r>
      <w:r w:rsidRPr="00295F79">
        <w:t>this</w:t>
      </w:r>
      <w:r w:rsidR="00960A7C">
        <w:t>]</w:t>
      </w:r>
      <w:r w:rsidRPr="00295F79">
        <w:t xml:space="preserve"> box model, the children of a box are laid out either horizontally or vertically, and unused space can be assigned to a particular child or distributed among the children by assignment of ‘flex’ to the children that should expand. Nesting of these boxes (horizontal inside vertical, or vertical inside </w:t>
      </w:r>
      <w:r w:rsidRPr="00295F79">
        <w:lastRenderedPageBreak/>
        <w:t>horizontal) can be used to build layouts in two dimensions.</w:t>
      </w:r>
    </w:p>
    <w:p w:rsidR="00CD62DA" w:rsidRDefault="00CD62DA" w:rsidP="00B20275">
      <w:r>
        <w:t xml:space="preserve">As the flexbox spec is presently in draft form, the specific </w:t>
      </w:r>
      <w:r w:rsidR="002D3FBA">
        <w:t xml:space="preserve">display styles for </w:t>
      </w:r>
      <w:r w:rsidR="00B20275">
        <w:t xml:space="preserve">Store </w:t>
      </w:r>
      <w:r w:rsidR="00432708">
        <w:t>app</w:t>
      </w:r>
      <w:r w:rsidR="002D3FBA">
        <w:t xml:space="preserve">s </w:t>
      </w:r>
      <w:r w:rsidR="008D7850">
        <w:t xml:space="preserve">are </w:t>
      </w:r>
      <w:r w:rsidRPr="006C2C72">
        <w:rPr>
          <w:rStyle w:val="InlineCodeColor"/>
        </w:rPr>
        <w:t>display: -ms-</w:t>
      </w:r>
      <w:r w:rsidR="007248CD">
        <w:rPr>
          <w:rStyle w:val="InlineCodeColor"/>
        </w:rPr>
        <w:t>flex</w:t>
      </w:r>
      <w:r w:rsidRPr="006C2C72">
        <w:rPr>
          <w:rStyle w:val="InlineCodeColor"/>
        </w:rPr>
        <w:t>box</w:t>
      </w:r>
      <w:r w:rsidR="008D7850">
        <w:t xml:space="preserve"> </w:t>
      </w:r>
      <w:r w:rsidR="007248CD">
        <w:t xml:space="preserve">(block level) </w:t>
      </w:r>
      <w:r w:rsidR="008D7850">
        <w:t xml:space="preserve">and </w:t>
      </w:r>
      <w:r w:rsidR="008D7850" w:rsidRPr="006C2C72">
        <w:rPr>
          <w:rStyle w:val="InlineCodeColor"/>
        </w:rPr>
        <w:t>display: -ms-inline-</w:t>
      </w:r>
      <w:r w:rsidR="007248CD">
        <w:rPr>
          <w:rStyle w:val="InlineCodeColor"/>
        </w:rPr>
        <w:t>flex</w:t>
      </w:r>
      <w:r w:rsidR="008D7850" w:rsidRPr="006C2C72">
        <w:rPr>
          <w:rStyle w:val="InlineCodeColor"/>
        </w:rPr>
        <w:t>box</w:t>
      </w:r>
      <w:r w:rsidR="007248CD">
        <w:t xml:space="preserve"> (inline).</w:t>
      </w:r>
      <w:r w:rsidR="007248CD">
        <w:rPr>
          <w:rStyle w:val="FootnoteReference"/>
        </w:rPr>
        <w:footnoteReference w:id="5"/>
      </w:r>
      <w:r w:rsidR="007248CD">
        <w:t xml:space="preserve"> For a complete reference</w:t>
      </w:r>
      <w:r w:rsidR="002D3FBA">
        <w:t xml:space="preserve"> of the other supported properties</w:t>
      </w:r>
      <w:r w:rsidR="007248CD">
        <w:t xml:space="preserve">, see </w:t>
      </w:r>
      <w:r w:rsidR="002D3FBA">
        <w:t xml:space="preserve">the </w:t>
      </w:r>
      <w:hyperlink r:id="rId67" w:history="1">
        <w:r w:rsidR="002D3FBA" w:rsidRPr="002D3FBA">
          <w:rPr>
            <w:rStyle w:val="Hyperlink"/>
          </w:rPr>
          <w:t>Flexible Box (“Flexbox”) Layout</w:t>
        </w:r>
      </w:hyperlink>
      <w:r w:rsidR="002D3FBA">
        <w:t xml:space="preserve"> documentation:</w:t>
      </w:r>
    </w:p>
    <w:tbl>
      <w:tblPr>
        <w:tblStyle w:val="TableGrid"/>
        <w:tblW w:w="0" w:type="auto"/>
        <w:tblInd w:w="475" w:type="dxa"/>
        <w:tblLook w:val="04A0" w:firstRow="1" w:lastRow="0" w:firstColumn="1" w:lastColumn="0" w:noHBand="0" w:noVBand="1"/>
      </w:tblPr>
      <w:tblGrid>
        <w:gridCol w:w="1757"/>
        <w:gridCol w:w="2450"/>
        <w:gridCol w:w="4145"/>
      </w:tblGrid>
      <w:tr w:rsidR="00EE3B57" w:rsidRPr="00EE3B57" w:rsidTr="00EE525F">
        <w:tc>
          <w:tcPr>
            <w:tcW w:w="1883" w:type="dxa"/>
          </w:tcPr>
          <w:p w:rsidR="00EE3B57" w:rsidRPr="00EE3B57" w:rsidRDefault="00EE3B57" w:rsidP="00EE525F">
            <w:pPr>
              <w:pStyle w:val="TableHead"/>
            </w:pPr>
            <w:r w:rsidRPr="00EE3B57">
              <w:t>CSS Style</w:t>
            </w:r>
          </w:p>
        </w:tc>
        <w:tc>
          <w:tcPr>
            <w:tcW w:w="2610" w:type="dxa"/>
          </w:tcPr>
          <w:p w:rsidR="00EE3B57" w:rsidRPr="00EE3B57" w:rsidRDefault="00EE3B57" w:rsidP="00EE525F">
            <w:pPr>
              <w:pStyle w:val="TableHead"/>
            </w:pPr>
            <w:r w:rsidRPr="00EE3B57">
              <w:t>JavaScript Property (element.style.)</w:t>
            </w:r>
          </w:p>
        </w:tc>
        <w:tc>
          <w:tcPr>
            <w:tcW w:w="4608" w:type="dxa"/>
          </w:tcPr>
          <w:p w:rsidR="00EE3B57" w:rsidRPr="00EE3B57" w:rsidRDefault="00EE3B57" w:rsidP="00EE525F">
            <w:pPr>
              <w:pStyle w:val="TableHead"/>
            </w:pPr>
            <w:r w:rsidRPr="00EE3B57">
              <w:t>Values</w:t>
            </w:r>
          </w:p>
        </w:tc>
      </w:tr>
      <w:tr w:rsidR="00EE3B57" w:rsidRPr="00EE3B57" w:rsidTr="00EE525F">
        <w:tc>
          <w:tcPr>
            <w:tcW w:w="1883" w:type="dxa"/>
          </w:tcPr>
          <w:p w:rsidR="00EE3B57" w:rsidRPr="00EE525F" w:rsidRDefault="00EE3B57" w:rsidP="004E043F">
            <w:pPr>
              <w:ind w:left="0" w:firstLine="0"/>
              <w:rPr>
                <w:rStyle w:val="InlineCodeColor"/>
                <w:sz w:val="13"/>
                <w:szCs w:val="13"/>
              </w:rPr>
            </w:pPr>
            <w:r w:rsidRPr="00EE525F">
              <w:rPr>
                <w:rStyle w:val="InlineCodeColor"/>
                <w:sz w:val="13"/>
                <w:szCs w:val="13"/>
              </w:rPr>
              <w:t>-ms-flex-align</w:t>
            </w:r>
          </w:p>
        </w:tc>
        <w:tc>
          <w:tcPr>
            <w:tcW w:w="2610" w:type="dxa"/>
          </w:tcPr>
          <w:p w:rsidR="00EE3B57" w:rsidRPr="00EE525F" w:rsidRDefault="00EE3B57" w:rsidP="004E043F">
            <w:pPr>
              <w:suppressAutoHyphens/>
              <w:ind w:left="0" w:firstLine="0"/>
              <w:rPr>
                <w:rStyle w:val="InlineCodeColor"/>
                <w:sz w:val="13"/>
                <w:szCs w:val="13"/>
              </w:rPr>
            </w:pPr>
            <w:r w:rsidRPr="00EE525F">
              <w:rPr>
                <w:rStyle w:val="InlineCodeColor"/>
                <w:sz w:val="13"/>
                <w:szCs w:val="13"/>
              </w:rPr>
              <w:t>msFlexAlign</w:t>
            </w:r>
          </w:p>
        </w:tc>
        <w:tc>
          <w:tcPr>
            <w:tcW w:w="4608" w:type="dxa"/>
          </w:tcPr>
          <w:p w:rsidR="00EE3B57" w:rsidRPr="00EE525F" w:rsidRDefault="00EE3B57" w:rsidP="004E043F">
            <w:pPr>
              <w:suppressAutoHyphens/>
              <w:ind w:left="0" w:firstLine="0"/>
              <w:rPr>
                <w:rStyle w:val="InlineCodeColor"/>
                <w:sz w:val="13"/>
                <w:szCs w:val="13"/>
              </w:rPr>
            </w:pPr>
            <w:r w:rsidRPr="00EE525F">
              <w:rPr>
                <w:rStyle w:val="InlineCodeColor"/>
                <w:sz w:val="13"/>
                <w:szCs w:val="13"/>
              </w:rPr>
              <w:t>start</w:t>
            </w:r>
            <w:r w:rsidRPr="00EE525F">
              <w:rPr>
                <w:sz w:val="13"/>
                <w:szCs w:val="13"/>
              </w:rPr>
              <w:t xml:space="preserve"> | </w:t>
            </w:r>
            <w:r w:rsidRPr="00EE525F">
              <w:rPr>
                <w:rStyle w:val="InlineCodeColor"/>
                <w:sz w:val="13"/>
                <w:szCs w:val="13"/>
              </w:rPr>
              <w:t>end</w:t>
            </w:r>
            <w:r w:rsidRPr="00EE525F">
              <w:rPr>
                <w:sz w:val="13"/>
                <w:szCs w:val="13"/>
              </w:rPr>
              <w:t xml:space="preserve"> | </w:t>
            </w:r>
            <w:r w:rsidRPr="00EE525F">
              <w:rPr>
                <w:rStyle w:val="InlineCodeColor"/>
                <w:sz w:val="13"/>
                <w:szCs w:val="13"/>
              </w:rPr>
              <w:t>center</w:t>
            </w:r>
            <w:r w:rsidRPr="00EE525F">
              <w:rPr>
                <w:sz w:val="13"/>
                <w:szCs w:val="13"/>
              </w:rPr>
              <w:t xml:space="preserve"> | </w:t>
            </w:r>
            <w:r w:rsidRPr="00EE525F">
              <w:rPr>
                <w:rStyle w:val="InlineCodeColor"/>
                <w:sz w:val="13"/>
                <w:szCs w:val="13"/>
              </w:rPr>
              <w:t>baseline</w:t>
            </w:r>
            <w:r w:rsidRPr="00EE525F">
              <w:rPr>
                <w:sz w:val="13"/>
                <w:szCs w:val="13"/>
              </w:rPr>
              <w:t xml:space="preserve"> | </w:t>
            </w:r>
            <w:r w:rsidRPr="00EE525F">
              <w:rPr>
                <w:rStyle w:val="InlineCodeColor"/>
                <w:sz w:val="13"/>
                <w:szCs w:val="13"/>
              </w:rPr>
              <w:t>stretch</w:t>
            </w:r>
          </w:p>
        </w:tc>
      </w:tr>
      <w:tr w:rsidR="00EE3B57" w:rsidRPr="00EE3B57" w:rsidTr="00EE525F">
        <w:tc>
          <w:tcPr>
            <w:tcW w:w="1883" w:type="dxa"/>
          </w:tcPr>
          <w:p w:rsidR="00EE3B57" w:rsidRPr="00EE525F" w:rsidRDefault="00EE3B57" w:rsidP="004E043F">
            <w:pPr>
              <w:pStyle w:val="BullList"/>
              <w:numPr>
                <w:ilvl w:val="0"/>
                <w:numId w:val="0"/>
              </w:numPr>
              <w:rPr>
                <w:rStyle w:val="InlineCodeColor"/>
                <w:sz w:val="13"/>
                <w:szCs w:val="13"/>
              </w:rPr>
            </w:pPr>
            <w:r w:rsidRPr="00EE525F">
              <w:rPr>
                <w:rStyle w:val="InlineCodeColor"/>
                <w:sz w:val="13"/>
                <w:szCs w:val="13"/>
              </w:rPr>
              <w:t>-ms-flex-direction</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msFlexDirection</w:t>
            </w:r>
          </w:p>
        </w:tc>
        <w:tc>
          <w:tcPr>
            <w:tcW w:w="4608" w:type="dxa"/>
          </w:tcPr>
          <w:p w:rsidR="00EE3B57" w:rsidRPr="00EE525F" w:rsidRDefault="00EE3B57" w:rsidP="00EE525F">
            <w:pPr>
              <w:ind w:left="0" w:firstLine="0"/>
              <w:rPr>
                <w:rStyle w:val="InlineCodeColor"/>
                <w:sz w:val="13"/>
                <w:szCs w:val="13"/>
              </w:rPr>
            </w:pPr>
            <w:r w:rsidRPr="00EE525F">
              <w:rPr>
                <w:rStyle w:val="InlineCodeColor"/>
                <w:sz w:val="13"/>
                <w:szCs w:val="13"/>
              </w:rPr>
              <w:t>row</w:t>
            </w:r>
            <w:r w:rsidRPr="00EE525F">
              <w:rPr>
                <w:sz w:val="13"/>
                <w:szCs w:val="13"/>
              </w:rPr>
              <w:t xml:space="preserve"> | </w:t>
            </w:r>
            <w:r w:rsidRPr="00EE525F">
              <w:rPr>
                <w:rStyle w:val="InlineCodeColor"/>
                <w:sz w:val="13"/>
                <w:szCs w:val="13"/>
              </w:rPr>
              <w:t>column</w:t>
            </w:r>
            <w:r w:rsidRPr="00EE525F">
              <w:rPr>
                <w:sz w:val="13"/>
                <w:szCs w:val="13"/>
              </w:rPr>
              <w:t xml:space="preserve"> | </w:t>
            </w:r>
            <w:r w:rsidRPr="00EE525F">
              <w:rPr>
                <w:rStyle w:val="InlineCodeColor"/>
                <w:sz w:val="13"/>
                <w:szCs w:val="13"/>
              </w:rPr>
              <w:t>row-reverse</w:t>
            </w:r>
            <w:r w:rsidRPr="00EE525F">
              <w:rPr>
                <w:sz w:val="13"/>
                <w:szCs w:val="13"/>
              </w:rPr>
              <w:t xml:space="preserve"> | </w:t>
            </w:r>
            <w:r w:rsidRPr="00EE525F">
              <w:rPr>
                <w:rStyle w:val="InlineCodeColor"/>
                <w:sz w:val="13"/>
                <w:szCs w:val="13"/>
              </w:rPr>
              <w:t>column-reverse</w:t>
            </w:r>
            <w:r w:rsidRPr="00EE525F">
              <w:rPr>
                <w:sz w:val="13"/>
                <w:szCs w:val="13"/>
              </w:rPr>
              <w:t xml:space="preserve"> | </w:t>
            </w:r>
            <w:r w:rsidRPr="00EE525F">
              <w:rPr>
                <w:rStyle w:val="InlineCodeColor"/>
                <w:sz w:val="13"/>
                <w:szCs w:val="13"/>
              </w:rPr>
              <w:t>inherit</w:t>
            </w:r>
          </w:p>
        </w:tc>
      </w:tr>
      <w:tr w:rsidR="00EE3B57" w:rsidRPr="00EE3B57" w:rsidTr="00EE525F">
        <w:tc>
          <w:tcPr>
            <w:tcW w:w="1883" w:type="dxa"/>
          </w:tcPr>
          <w:p w:rsidR="00EE3B57" w:rsidRPr="00EE525F" w:rsidRDefault="00EE3B57" w:rsidP="004E043F">
            <w:pPr>
              <w:pStyle w:val="BullList"/>
              <w:numPr>
                <w:ilvl w:val="0"/>
                <w:numId w:val="0"/>
              </w:numPr>
              <w:rPr>
                <w:sz w:val="13"/>
                <w:szCs w:val="13"/>
              </w:rPr>
            </w:pPr>
            <w:r w:rsidRPr="00EE525F">
              <w:rPr>
                <w:rStyle w:val="InlineCodeColor"/>
                <w:sz w:val="13"/>
                <w:szCs w:val="13"/>
              </w:rPr>
              <w:t>-ms-flex-flow</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msFlexFlow</w:t>
            </w:r>
          </w:p>
        </w:tc>
        <w:tc>
          <w:tcPr>
            <w:tcW w:w="4608"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&lt;direction&gt; &lt;pack&gt;</w:t>
            </w:r>
            <w:r w:rsidRPr="00EE525F">
              <w:rPr>
                <w:sz w:val="13"/>
                <w:szCs w:val="13"/>
              </w:rPr>
              <w:t xml:space="preserve"> </w:t>
            </w:r>
            <w:r w:rsidRPr="002A7DEB">
              <w:rPr>
                <w:sz w:val="14"/>
                <w:szCs w:val="14"/>
              </w:rPr>
              <w:t>where</w:t>
            </w:r>
            <w:r w:rsidRPr="00EE525F">
              <w:rPr>
                <w:sz w:val="13"/>
                <w:szCs w:val="13"/>
              </w:rPr>
              <w:t xml:space="preserve"> </w:t>
            </w:r>
            <w:r w:rsidRPr="00EE525F">
              <w:rPr>
                <w:rStyle w:val="InlineCodeColor"/>
                <w:sz w:val="13"/>
                <w:szCs w:val="13"/>
              </w:rPr>
              <w:t>&lt;direction&gt;</w:t>
            </w:r>
            <w:r w:rsidRPr="00EE525F">
              <w:rPr>
                <w:sz w:val="13"/>
                <w:szCs w:val="13"/>
              </w:rPr>
              <w:t xml:space="preserve"> </w:t>
            </w:r>
            <w:r w:rsidRPr="002A7DEB">
              <w:rPr>
                <w:sz w:val="14"/>
                <w:szCs w:val="14"/>
              </w:rPr>
              <w:t>is an</w:t>
            </w:r>
            <w:r w:rsidRPr="00EE525F">
              <w:rPr>
                <w:sz w:val="13"/>
                <w:szCs w:val="13"/>
              </w:rPr>
              <w:t xml:space="preserve"> </w:t>
            </w:r>
            <w:r w:rsidRPr="00EE525F">
              <w:rPr>
                <w:rStyle w:val="InlineCodeColor"/>
                <w:sz w:val="13"/>
                <w:szCs w:val="13"/>
              </w:rPr>
              <w:t>-ms-flex-direction</w:t>
            </w:r>
            <w:r w:rsidRPr="00EE525F">
              <w:rPr>
                <w:sz w:val="13"/>
                <w:szCs w:val="13"/>
              </w:rPr>
              <w:t xml:space="preserve"> </w:t>
            </w:r>
            <w:r w:rsidRPr="002A7DEB">
              <w:rPr>
                <w:sz w:val="14"/>
                <w:szCs w:val="14"/>
              </w:rPr>
              <w:t>value and</w:t>
            </w:r>
            <w:r w:rsidRPr="00EE525F">
              <w:rPr>
                <w:sz w:val="13"/>
                <w:szCs w:val="13"/>
              </w:rPr>
              <w:t xml:space="preserve"> </w:t>
            </w:r>
            <w:r w:rsidRPr="00EE525F">
              <w:rPr>
                <w:rStyle w:val="Italic"/>
                <w:sz w:val="13"/>
                <w:szCs w:val="13"/>
              </w:rPr>
              <w:t>&lt;</w:t>
            </w:r>
            <w:r w:rsidRPr="00EE525F">
              <w:rPr>
                <w:rStyle w:val="InlineCodeColor"/>
                <w:sz w:val="13"/>
                <w:szCs w:val="13"/>
              </w:rPr>
              <w:t>pack&gt;</w:t>
            </w:r>
            <w:r w:rsidRPr="00EE525F">
              <w:rPr>
                <w:sz w:val="13"/>
                <w:szCs w:val="13"/>
              </w:rPr>
              <w:t xml:space="preserve"> </w:t>
            </w:r>
            <w:r w:rsidRPr="002A7DEB">
              <w:rPr>
                <w:sz w:val="14"/>
                <w:szCs w:val="14"/>
              </w:rPr>
              <w:t>is an</w:t>
            </w:r>
            <w:r w:rsidRPr="00EE525F">
              <w:rPr>
                <w:sz w:val="13"/>
                <w:szCs w:val="13"/>
              </w:rPr>
              <w:t xml:space="preserve"> </w:t>
            </w:r>
            <w:r w:rsidRPr="00EE525F">
              <w:rPr>
                <w:rStyle w:val="InlineCodeColor"/>
                <w:sz w:val="13"/>
                <w:szCs w:val="13"/>
              </w:rPr>
              <w:t>-ms-flex-pack</w:t>
            </w:r>
            <w:r w:rsidRPr="00EE525F">
              <w:rPr>
                <w:sz w:val="13"/>
                <w:szCs w:val="13"/>
              </w:rPr>
              <w:t xml:space="preserve"> </w:t>
            </w:r>
            <w:r w:rsidRPr="002A7DEB">
              <w:rPr>
                <w:sz w:val="14"/>
                <w:szCs w:val="14"/>
              </w:rPr>
              <w:t>value.</w:t>
            </w:r>
          </w:p>
        </w:tc>
      </w:tr>
      <w:tr w:rsidR="00EE3B57" w:rsidRPr="00EE3B57" w:rsidTr="00EE525F">
        <w:tc>
          <w:tcPr>
            <w:tcW w:w="1883" w:type="dxa"/>
          </w:tcPr>
          <w:p w:rsidR="00EE3B57" w:rsidRPr="00EE525F" w:rsidRDefault="00EE3B57" w:rsidP="004E043F">
            <w:pPr>
              <w:pStyle w:val="BullList"/>
              <w:numPr>
                <w:ilvl w:val="0"/>
                <w:numId w:val="0"/>
              </w:numPr>
              <w:rPr>
                <w:rStyle w:val="InlineCodeColor"/>
                <w:sz w:val="13"/>
                <w:szCs w:val="13"/>
              </w:rPr>
            </w:pPr>
            <w:r w:rsidRPr="00EE525F">
              <w:rPr>
                <w:rStyle w:val="InlineCodeColor"/>
                <w:sz w:val="13"/>
                <w:szCs w:val="13"/>
              </w:rPr>
              <w:t>-ms-flex-orient</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msFlexOrient</w:t>
            </w:r>
          </w:p>
        </w:tc>
        <w:tc>
          <w:tcPr>
            <w:tcW w:w="4608" w:type="dxa"/>
          </w:tcPr>
          <w:p w:rsidR="00EE3B57" w:rsidRPr="00EE525F" w:rsidRDefault="00EE3B57" w:rsidP="00EE525F">
            <w:pPr>
              <w:ind w:left="0" w:firstLine="0"/>
              <w:rPr>
                <w:rStyle w:val="Italic"/>
                <w:sz w:val="13"/>
                <w:szCs w:val="13"/>
              </w:rPr>
            </w:pPr>
            <w:r w:rsidRPr="00EE525F">
              <w:rPr>
                <w:rStyle w:val="InlineCodeColor"/>
                <w:sz w:val="13"/>
                <w:szCs w:val="13"/>
              </w:rPr>
              <w:t>horizontal</w:t>
            </w:r>
            <w:r w:rsidRPr="00EE525F">
              <w:rPr>
                <w:sz w:val="13"/>
                <w:szCs w:val="13"/>
              </w:rPr>
              <w:t xml:space="preserve"> | </w:t>
            </w:r>
            <w:r w:rsidRPr="00EE525F">
              <w:rPr>
                <w:rStyle w:val="InlineCodeColor"/>
                <w:sz w:val="13"/>
                <w:szCs w:val="13"/>
              </w:rPr>
              <w:t>vertical</w:t>
            </w:r>
            <w:r w:rsidRPr="00EE525F">
              <w:rPr>
                <w:sz w:val="13"/>
                <w:szCs w:val="13"/>
              </w:rPr>
              <w:t xml:space="preserve"> | </w:t>
            </w:r>
            <w:r w:rsidRPr="00EE525F">
              <w:rPr>
                <w:rStyle w:val="InlineCodeColor"/>
                <w:sz w:val="13"/>
                <w:szCs w:val="13"/>
              </w:rPr>
              <w:t>inline-axis</w:t>
            </w:r>
            <w:r w:rsidRPr="00EE525F">
              <w:rPr>
                <w:sz w:val="13"/>
                <w:szCs w:val="13"/>
              </w:rPr>
              <w:t xml:space="preserve"> | </w:t>
            </w:r>
            <w:r w:rsidRPr="00EE525F">
              <w:rPr>
                <w:rStyle w:val="InlineCodeColor"/>
                <w:sz w:val="13"/>
                <w:szCs w:val="13"/>
              </w:rPr>
              <w:t>block-axis</w:t>
            </w:r>
            <w:r w:rsidRPr="00EE525F">
              <w:rPr>
                <w:sz w:val="13"/>
                <w:szCs w:val="13"/>
              </w:rPr>
              <w:t xml:space="preserve"> | </w:t>
            </w:r>
            <w:r w:rsidRPr="00EE525F">
              <w:rPr>
                <w:rStyle w:val="InlineCodeColor"/>
                <w:sz w:val="13"/>
                <w:szCs w:val="13"/>
              </w:rPr>
              <w:t>inherit</w:t>
            </w:r>
          </w:p>
        </w:tc>
      </w:tr>
      <w:tr w:rsidR="00EE3B57" w:rsidRPr="00EE3B57" w:rsidTr="00EE525F">
        <w:tc>
          <w:tcPr>
            <w:tcW w:w="1883" w:type="dxa"/>
          </w:tcPr>
          <w:p w:rsidR="00EE3B57" w:rsidRPr="00EE525F" w:rsidRDefault="00EE3B57" w:rsidP="004E043F">
            <w:pPr>
              <w:pStyle w:val="BullList"/>
              <w:numPr>
                <w:ilvl w:val="0"/>
                <w:numId w:val="0"/>
              </w:numPr>
              <w:rPr>
                <w:rStyle w:val="InlineCodeColor"/>
                <w:sz w:val="13"/>
                <w:szCs w:val="13"/>
              </w:rPr>
            </w:pPr>
            <w:r w:rsidRPr="00EE525F">
              <w:rPr>
                <w:rStyle w:val="InlineCodeColor"/>
                <w:sz w:val="13"/>
                <w:szCs w:val="13"/>
              </w:rPr>
              <w:t>-ms-flex-item-align</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msFlexItemAlign</w:t>
            </w:r>
          </w:p>
        </w:tc>
        <w:tc>
          <w:tcPr>
            <w:tcW w:w="4608" w:type="dxa"/>
          </w:tcPr>
          <w:p w:rsidR="00EE3B57" w:rsidRPr="00EE525F" w:rsidRDefault="00EE3B57" w:rsidP="00EE525F">
            <w:pPr>
              <w:ind w:left="0" w:firstLine="0"/>
              <w:rPr>
                <w:sz w:val="13"/>
                <w:szCs w:val="13"/>
              </w:rPr>
            </w:pPr>
            <w:r w:rsidRPr="00EE525F">
              <w:rPr>
                <w:rStyle w:val="InlineCodeColor"/>
                <w:sz w:val="13"/>
                <w:szCs w:val="13"/>
              </w:rPr>
              <w:t>auto</w:t>
            </w:r>
            <w:r w:rsidRPr="00EE525F">
              <w:rPr>
                <w:sz w:val="13"/>
                <w:szCs w:val="13"/>
              </w:rPr>
              <w:t xml:space="preserve"> | </w:t>
            </w:r>
            <w:r w:rsidRPr="00EE525F">
              <w:rPr>
                <w:rStyle w:val="InlineCodeColor"/>
                <w:sz w:val="13"/>
                <w:szCs w:val="13"/>
              </w:rPr>
              <w:t>start</w:t>
            </w:r>
            <w:r w:rsidRPr="00EE525F">
              <w:rPr>
                <w:sz w:val="13"/>
                <w:szCs w:val="13"/>
              </w:rPr>
              <w:t xml:space="preserve"> | </w:t>
            </w:r>
            <w:r w:rsidRPr="00EE525F">
              <w:rPr>
                <w:rStyle w:val="InlineCodeColor"/>
                <w:sz w:val="13"/>
                <w:szCs w:val="13"/>
              </w:rPr>
              <w:t>end</w:t>
            </w:r>
            <w:r w:rsidRPr="00EE525F">
              <w:rPr>
                <w:sz w:val="13"/>
                <w:szCs w:val="13"/>
              </w:rPr>
              <w:t xml:space="preserve"> | </w:t>
            </w:r>
            <w:r w:rsidRPr="00EE525F">
              <w:rPr>
                <w:rStyle w:val="InlineCodeColor"/>
                <w:sz w:val="13"/>
                <w:szCs w:val="13"/>
              </w:rPr>
              <w:t>center</w:t>
            </w:r>
            <w:r w:rsidRPr="00EE525F">
              <w:rPr>
                <w:sz w:val="13"/>
                <w:szCs w:val="13"/>
              </w:rPr>
              <w:t xml:space="preserve"> | </w:t>
            </w:r>
            <w:r w:rsidRPr="00EE525F">
              <w:rPr>
                <w:rStyle w:val="InlineCodeColor"/>
                <w:sz w:val="13"/>
                <w:szCs w:val="13"/>
              </w:rPr>
              <w:t>baseline</w:t>
            </w:r>
            <w:r w:rsidRPr="00EE525F">
              <w:rPr>
                <w:sz w:val="13"/>
                <w:szCs w:val="13"/>
              </w:rPr>
              <w:t xml:space="preserve"> | </w:t>
            </w:r>
            <w:r w:rsidRPr="00EE525F">
              <w:rPr>
                <w:rStyle w:val="InlineCodeColor"/>
                <w:sz w:val="13"/>
                <w:szCs w:val="13"/>
              </w:rPr>
              <w:t>stretch</w:t>
            </w:r>
          </w:p>
        </w:tc>
      </w:tr>
      <w:tr w:rsidR="00EE3B57" w:rsidRPr="00EE3B57" w:rsidTr="00EE525F">
        <w:tc>
          <w:tcPr>
            <w:tcW w:w="1883" w:type="dxa"/>
          </w:tcPr>
          <w:p w:rsidR="00EE3B57" w:rsidRPr="00EE525F" w:rsidRDefault="00EE3B57" w:rsidP="004E043F">
            <w:pPr>
              <w:pStyle w:val="BullList"/>
              <w:numPr>
                <w:ilvl w:val="0"/>
                <w:numId w:val="0"/>
              </w:numPr>
              <w:rPr>
                <w:rStyle w:val="InlineCodeColor"/>
                <w:sz w:val="13"/>
                <w:szCs w:val="13"/>
              </w:rPr>
            </w:pPr>
            <w:r w:rsidRPr="00EE525F">
              <w:rPr>
                <w:rStyle w:val="InlineCodeColor"/>
                <w:sz w:val="13"/>
                <w:szCs w:val="13"/>
              </w:rPr>
              <w:t>-ms-flex-line-pack</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msFlexLinePack</w:t>
            </w:r>
          </w:p>
        </w:tc>
        <w:tc>
          <w:tcPr>
            <w:tcW w:w="4608" w:type="dxa"/>
          </w:tcPr>
          <w:p w:rsidR="00EE3B57" w:rsidRPr="00EE525F" w:rsidRDefault="00EE3B57" w:rsidP="00EE525F">
            <w:pPr>
              <w:ind w:left="0" w:firstLine="0"/>
              <w:rPr>
                <w:sz w:val="13"/>
                <w:szCs w:val="13"/>
              </w:rPr>
            </w:pPr>
            <w:r w:rsidRPr="00EE525F">
              <w:rPr>
                <w:rStyle w:val="InlineCodeColor"/>
                <w:sz w:val="13"/>
                <w:szCs w:val="13"/>
              </w:rPr>
              <w:t>start</w:t>
            </w:r>
            <w:r w:rsidRPr="00EE525F">
              <w:rPr>
                <w:sz w:val="13"/>
                <w:szCs w:val="13"/>
              </w:rPr>
              <w:t xml:space="preserve"> | </w:t>
            </w:r>
            <w:r w:rsidRPr="00EE525F">
              <w:rPr>
                <w:rStyle w:val="InlineCodeColor"/>
                <w:sz w:val="13"/>
                <w:szCs w:val="13"/>
              </w:rPr>
              <w:t>end</w:t>
            </w:r>
            <w:r w:rsidRPr="00EE525F">
              <w:rPr>
                <w:sz w:val="13"/>
                <w:szCs w:val="13"/>
              </w:rPr>
              <w:t xml:space="preserve"> | </w:t>
            </w:r>
            <w:r w:rsidRPr="00EE525F">
              <w:rPr>
                <w:rStyle w:val="InlineCodeColor"/>
                <w:sz w:val="13"/>
                <w:szCs w:val="13"/>
              </w:rPr>
              <w:t>center</w:t>
            </w:r>
            <w:r w:rsidRPr="00EE525F">
              <w:rPr>
                <w:sz w:val="13"/>
                <w:szCs w:val="13"/>
              </w:rPr>
              <w:t xml:space="preserve"> | </w:t>
            </w:r>
            <w:r w:rsidRPr="00EE525F">
              <w:rPr>
                <w:rStyle w:val="InlineCodeColor"/>
                <w:sz w:val="13"/>
                <w:szCs w:val="13"/>
              </w:rPr>
              <w:t>justify</w:t>
            </w:r>
            <w:r w:rsidRPr="00EE525F">
              <w:rPr>
                <w:sz w:val="13"/>
                <w:szCs w:val="13"/>
              </w:rPr>
              <w:t xml:space="preserve"> | </w:t>
            </w:r>
            <w:r w:rsidRPr="00EE525F">
              <w:rPr>
                <w:rStyle w:val="InlineCodeColor"/>
                <w:sz w:val="13"/>
                <w:szCs w:val="13"/>
              </w:rPr>
              <w:t>distribute</w:t>
            </w:r>
            <w:r w:rsidRPr="00EE525F">
              <w:rPr>
                <w:sz w:val="13"/>
                <w:szCs w:val="13"/>
              </w:rPr>
              <w:t xml:space="preserve"> | </w:t>
            </w:r>
            <w:r w:rsidRPr="00EE525F">
              <w:rPr>
                <w:rStyle w:val="InlineCodeColor"/>
                <w:sz w:val="13"/>
                <w:szCs w:val="13"/>
              </w:rPr>
              <w:t>stretch</w:t>
            </w:r>
          </w:p>
        </w:tc>
      </w:tr>
      <w:tr w:rsidR="00EE3B57" w:rsidRPr="00EE3B57" w:rsidTr="00EE525F">
        <w:tc>
          <w:tcPr>
            <w:tcW w:w="1883" w:type="dxa"/>
          </w:tcPr>
          <w:p w:rsidR="00EE3B57" w:rsidRPr="00EE525F" w:rsidRDefault="00EE3B57" w:rsidP="004E043F">
            <w:pPr>
              <w:pStyle w:val="BullList"/>
              <w:numPr>
                <w:ilvl w:val="0"/>
                <w:numId w:val="0"/>
              </w:numPr>
              <w:rPr>
                <w:rStyle w:val="InlineCodeColor"/>
                <w:sz w:val="13"/>
                <w:szCs w:val="13"/>
              </w:rPr>
            </w:pPr>
            <w:r w:rsidRPr="00EE525F">
              <w:rPr>
                <w:rStyle w:val="InlineCodeColor"/>
                <w:sz w:val="13"/>
                <w:szCs w:val="13"/>
              </w:rPr>
              <w:t>-ms-flex-order</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msFlexOrder</w:t>
            </w:r>
          </w:p>
        </w:tc>
        <w:tc>
          <w:tcPr>
            <w:tcW w:w="4608" w:type="dxa"/>
          </w:tcPr>
          <w:p w:rsidR="00EE3B57" w:rsidRPr="00EE525F" w:rsidRDefault="00EE3B57" w:rsidP="004E043F">
            <w:pPr>
              <w:pStyle w:val="BullList"/>
              <w:numPr>
                <w:ilvl w:val="0"/>
                <w:numId w:val="0"/>
              </w:numPr>
              <w:suppressAutoHyphens/>
              <w:rPr>
                <w:sz w:val="13"/>
                <w:szCs w:val="13"/>
              </w:rPr>
            </w:pPr>
            <w:r w:rsidRPr="00EE525F">
              <w:rPr>
                <w:rStyle w:val="InlineCodeColor"/>
                <w:sz w:val="13"/>
                <w:szCs w:val="13"/>
              </w:rPr>
              <w:t>&lt;integer&gt;</w:t>
            </w:r>
            <w:r w:rsidRPr="00EE525F">
              <w:rPr>
                <w:sz w:val="13"/>
                <w:szCs w:val="13"/>
              </w:rPr>
              <w:t xml:space="preserve"> </w:t>
            </w:r>
            <w:r w:rsidRPr="002A7DEB">
              <w:rPr>
                <w:sz w:val="14"/>
                <w:szCs w:val="14"/>
              </w:rPr>
              <w:t>(ordinal group)</w:t>
            </w:r>
          </w:p>
        </w:tc>
      </w:tr>
      <w:tr w:rsidR="00EE3B57" w:rsidRPr="00EE3B57" w:rsidTr="00EE525F">
        <w:tc>
          <w:tcPr>
            <w:tcW w:w="1883" w:type="dxa"/>
          </w:tcPr>
          <w:p w:rsidR="00EE3B57" w:rsidRPr="00EE525F" w:rsidRDefault="00EE3B57" w:rsidP="004E043F">
            <w:pPr>
              <w:pStyle w:val="BullList"/>
              <w:numPr>
                <w:ilvl w:val="0"/>
                <w:numId w:val="0"/>
              </w:numPr>
              <w:rPr>
                <w:rStyle w:val="InlineCodeColor"/>
                <w:sz w:val="13"/>
                <w:szCs w:val="13"/>
              </w:rPr>
            </w:pPr>
            <w:r w:rsidRPr="00EE525F">
              <w:rPr>
                <w:rStyle w:val="InlineCodeColor"/>
                <w:sz w:val="13"/>
                <w:szCs w:val="13"/>
              </w:rPr>
              <w:t>-ms-flex-pack</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msFlexPack</w:t>
            </w:r>
          </w:p>
        </w:tc>
        <w:tc>
          <w:tcPr>
            <w:tcW w:w="4608" w:type="dxa"/>
          </w:tcPr>
          <w:p w:rsidR="00EE3B57" w:rsidRPr="00EE525F" w:rsidRDefault="00EE3B57" w:rsidP="00EE525F">
            <w:pPr>
              <w:ind w:left="0" w:firstLine="0"/>
              <w:rPr>
                <w:rStyle w:val="Italic"/>
                <w:sz w:val="13"/>
                <w:szCs w:val="13"/>
              </w:rPr>
            </w:pPr>
            <w:r w:rsidRPr="00EE525F">
              <w:rPr>
                <w:rStyle w:val="InlineCodeColor"/>
                <w:sz w:val="13"/>
                <w:szCs w:val="13"/>
              </w:rPr>
              <w:t>start</w:t>
            </w:r>
            <w:r w:rsidRPr="00EE525F">
              <w:rPr>
                <w:sz w:val="13"/>
                <w:szCs w:val="13"/>
              </w:rPr>
              <w:t xml:space="preserve"> | </w:t>
            </w:r>
            <w:r w:rsidRPr="00EE525F">
              <w:rPr>
                <w:rStyle w:val="InlineCodeColor"/>
                <w:sz w:val="13"/>
                <w:szCs w:val="13"/>
              </w:rPr>
              <w:t>end</w:t>
            </w:r>
            <w:r w:rsidRPr="00EE525F">
              <w:rPr>
                <w:sz w:val="13"/>
                <w:szCs w:val="13"/>
              </w:rPr>
              <w:t xml:space="preserve"> | </w:t>
            </w:r>
            <w:r w:rsidRPr="00EE525F">
              <w:rPr>
                <w:rStyle w:val="InlineCodeColor"/>
                <w:sz w:val="13"/>
                <w:szCs w:val="13"/>
              </w:rPr>
              <w:t>center</w:t>
            </w:r>
            <w:r w:rsidRPr="00EE525F">
              <w:rPr>
                <w:sz w:val="13"/>
                <w:szCs w:val="13"/>
              </w:rPr>
              <w:t xml:space="preserve"> | </w:t>
            </w:r>
            <w:r w:rsidRPr="00EE525F">
              <w:rPr>
                <w:rStyle w:val="InlineCodeColor"/>
                <w:sz w:val="13"/>
                <w:szCs w:val="13"/>
              </w:rPr>
              <w:t>justify</w:t>
            </w:r>
          </w:p>
        </w:tc>
      </w:tr>
      <w:tr w:rsidR="00EE3B57" w:rsidRPr="00EE3B57" w:rsidTr="00EE525F">
        <w:tc>
          <w:tcPr>
            <w:tcW w:w="1883" w:type="dxa"/>
          </w:tcPr>
          <w:p w:rsidR="00EE3B57" w:rsidRPr="00EE525F" w:rsidRDefault="00EE3B57" w:rsidP="004E043F">
            <w:pPr>
              <w:pStyle w:val="BullList"/>
              <w:numPr>
                <w:ilvl w:val="0"/>
                <w:numId w:val="0"/>
              </w:numPr>
              <w:rPr>
                <w:rStyle w:val="InlineCodeColor"/>
                <w:sz w:val="13"/>
                <w:szCs w:val="13"/>
              </w:rPr>
            </w:pPr>
            <w:r w:rsidRPr="00EE525F">
              <w:rPr>
                <w:rStyle w:val="InlineCodeColor"/>
                <w:sz w:val="13"/>
                <w:szCs w:val="13"/>
              </w:rPr>
              <w:t>-ms-flex-wrap</w:t>
            </w:r>
          </w:p>
        </w:tc>
        <w:tc>
          <w:tcPr>
            <w:tcW w:w="2610" w:type="dxa"/>
          </w:tcPr>
          <w:p w:rsidR="00EE3B57" w:rsidRPr="00EE525F" w:rsidRDefault="00EE3B57" w:rsidP="004E043F">
            <w:pPr>
              <w:pStyle w:val="BullList"/>
              <w:numPr>
                <w:ilvl w:val="0"/>
                <w:numId w:val="0"/>
              </w:numPr>
              <w:suppressAutoHyphens/>
              <w:rPr>
                <w:rStyle w:val="InlineCodeColor"/>
                <w:sz w:val="13"/>
                <w:szCs w:val="13"/>
              </w:rPr>
            </w:pPr>
            <w:r w:rsidRPr="00EE525F">
              <w:rPr>
                <w:rStyle w:val="InlineCodeColor"/>
                <w:sz w:val="13"/>
                <w:szCs w:val="13"/>
              </w:rPr>
              <w:t>msFlexWrap</w:t>
            </w:r>
          </w:p>
        </w:tc>
        <w:tc>
          <w:tcPr>
            <w:tcW w:w="4608" w:type="dxa"/>
          </w:tcPr>
          <w:p w:rsidR="00EE3B57" w:rsidRPr="00EE525F" w:rsidRDefault="00EE3B57" w:rsidP="00EE525F">
            <w:pPr>
              <w:ind w:left="0" w:firstLine="0"/>
              <w:rPr>
                <w:sz w:val="13"/>
                <w:szCs w:val="13"/>
              </w:rPr>
            </w:pPr>
            <w:r w:rsidRPr="00EE525F">
              <w:rPr>
                <w:rStyle w:val="InlineCodeColor"/>
                <w:sz w:val="13"/>
                <w:szCs w:val="13"/>
              </w:rPr>
              <w:t>none</w:t>
            </w:r>
            <w:r w:rsidRPr="00EE525F">
              <w:rPr>
                <w:sz w:val="13"/>
                <w:szCs w:val="13"/>
              </w:rPr>
              <w:t xml:space="preserve"> | </w:t>
            </w:r>
            <w:r w:rsidRPr="00EE525F">
              <w:rPr>
                <w:rStyle w:val="InlineCodeColor"/>
                <w:sz w:val="13"/>
                <w:szCs w:val="13"/>
              </w:rPr>
              <w:t>wrap</w:t>
            </w:r>
            <w:r w:rsidRPr="00EE525F">
              <w:rPr>
                <w:sz w:val="13"/>
                <w:szCs w:val="13"/>
              </w:rPr>
              <w:t xml:space="preserve"> | </w:t>
            </w:r>
            <w:r w:rsidRPr="00EE525F">
              <w:rPr>
                <w:rStyle w:val="InlineCodeColor"/>
                <w:sz w:val="13"/>
                <w:szCs w:val="13"/>
              </w:rPr>
              <w:t>wrapreverse</w:t>
            </w:r>
          </w:p>
        </w:tc>
      </w:tr>
    </w:tbl>
    <w:p w:rsidR="00960E5F" w:rsidRDefault="00960E5F" w:rsidP="00960E5F"/>
    <w:p w:rsidR="002D3FBA" w:rsidRDefault="0071408E" w:rsidP="002D3FBA">
      <w:r>
        <w:t xml:space="preserve">As with all styles, Blend is a great tool in which to experiment with different flexbox styles </w:t>
      </w:r>
      <w:r w:rsidR="001E3BB3">
        <w:t xml:space="preserve">because </w:t>
      </w:r>
      <w:r>
        <w:t xml:space="preserve">you can see the effect immediately. It’s also helpful to know that </w:t>
      </w:r>
      <w:r w:rsidR="002D3FBA">
        <w:t>flexbox is used in a number of places around WinJS and in the project templates, as we saw with the Fixed Layout template earlier. The ListView control in particular takes advantage of it, allowing more items to appear when there’s more space. The FlipView uses flexbox to center its items, and the Ratings, DatePicker, and TimePicker controls all arrange their inner elements using an inline flexbox. It’s likely that your own custom controls will do the same.</w:t>
      </w:r>
    </w:p>
    <w:p w:rsidR="000B2E1F" w:rsidRDefault="000B2E1F" w:rsidP="000B2E1F">
      <w:pPr>
        <w:pStyle w:val="Heading2"/>
      </w:pPr>
      <w:r>
        <w:t>Nest</w:t>
      </w:r>
      <w:r w:rsidR="00E936B9">
        <w:t>ed</w:t>
      </w:r>
      <w:r>
        <w:t xml:space="preserve"> and Inline Grids</w:t>
      </w:r>
    </w:p>
    <w:p w:rsidR="000B2E1F" w:rsidRDefault="008D7850" w:rsidP="002D3FBA">
      <w:pPr>
        <w:pStyle w:val="Normalunindented"/>
      </w:pPr>
      <w:r>
        <w:t>Just as the flexbox has both block</w:t>
      </w:r>
      <w:r w:rsidR="005559DA">
        <w:t xml:space="preserve"> </w:t>
      </w:r>
      <w:r w:rsidR="002D3FBA">
        <w:t xml:space="preserve">level </w:t>
      </w:r>
      <w:r>
        <w:t>and inline model</w:t>
      </w:r>
      <w:r w:rsidR="00966E93">
        <w:t xml:space="preserve">s, there is also an inline grid: </w:t>
      </w:r>
      <w:r w:rsidR="000B2E1F" w:rsidRPr="006C2C72">
        <w:rPr>
          <w:rStyle w:val="InlineCodeColor"/>
        </w:rPr>
        <w:t>display: -ms-inline-grid</w:t>
      </w:r>
      <w:r w:rsidR="000B2E1F">
        <w:t>.</w:t>
      </w:r>
      <w:r w:rsidR="00E936B9">
        <w:t xml:space="preserve"> </w:t>
      </w:r>
      <w:r w:rsidR="002D3FBA">
        <w:t xml:space="preserve">Unlike the block level grid, the inline variant allows you to place several grids on the same line. </w:t>
      </w:r>
      <w:r w:rsidR="00E936B9">
        <w:t xml:space="preserve">This is shown in the InlineGrid </w:t>
      </w:r>
      <w:r w:rsidR="00966E93">
        <w:t>example</w:t>
      </w:r>
      <w:r w:rsidR="002D3FBA">
        <w:t xml:space="preserve"> for this chapter</w:t>
      </w:r>
      <w:r w:rsidR="00E936B9">
        <w:t xml:space="preserve">, where </w:t>
      </w:r>
      <w:r w:rsidR="002D3FBA">
        <w:t xml:space="preserve">we have three </w:t>
      </w:r>
      <w:r w:rsidR="002D3FBA" w:rsidRPr="002D3FBA">
        <w:rPr>
          <w:rStyle w:val="InlineCodeColor"/>
        </w:rPr>
        <w:t>div</w:t>
      </w:r>
      <w:r w:rsidR="002D3FBA">
        <w:t xml:space="preserve"> elements in </w:t>
      </w:r>
      <w:r w:rsidR="00E936B9">
        <w:t xml:space="preserve">the HTML </w:t>
      </w:r>
      <w:r w:rsidR="005559DA">
        <w:t xml:space="preserve">that </w:t>
      </w:r>
      <w:r w:rsidR="002D3FBA">
        <w:t>can be toggled between inline (the default) and block level models:</w:t>
      </w:r>
    </w:p>
    <w:p w:rsidR="003016F4" w:rsidRPr="00A963C9" w:rsidRDefault="00A963C9" w:rsidP="00A963C9">
      <w:pPr>
        <w:pStyle w:val="CodeBlock"/>
        <w:rPr>
          <w:highlight w:val="white"/>
        </w:rPr>
      </w:pPr>
      <w:r w:rsidRPr="00A963C9">
        <w:rPr>
          <w:rFonts w:cs="Consolas"/>
          <w:color w:val="008000"/>
          <w:highlight w:val="white"/>
        </w:rPr>
        <w:lastRenderedPageBreak/>
        <w:t>//Within the activated handler</w:t>
      </w:r>
      <w:r w:rsidRPr="00A963C9">
        <w:rPr>
          <w:rFonts w:cs="Consolas"/>
          <w:color w:val="008000"/>
          <w:highlight w:val="white"/>
        </w:rPr>
        <w:br/>
      </w:r>
      <w:r w:rsidRPr="00A963C9">
        <w:rPr>
          <w:rFonts w:eastAsiaTheme="minorHAnsi" w:cs="Consolas"/>
          <w:highlight w:val="white"/>
        </w:rPr>
        <w:t>document.getElementById(</w:t>
      </w:r>
      <w:r w:rsidRPr="00A963C9">
        <w:rPr>
          <w:rFonts w:eastAsiaTheme="minorHAnsi" w:cs="Consolas"/>
          <w:color w:val="A31515"/>
          <w:highlight w:val="white"/>
        </w:rPr>
        <w:t>"chkInline"</w:t>
      </w:r>
      <w:r w:rsidRPr="00A963C9">
        <w:rPr>
          <w:rFonts w:eastAsiaTheme="minorHAnsi" w:cs="Consolas"/>
          <w:highlight w:val="white"/>
        </w:rPr>
        <w:t>).addEventListener(</w:t>
      </w:r>
      <w:r w:rsidRPr="00A963C9">
        <w:rPr>
          <w:rFonts w:eastAsiaTheme="minorHAnsi" w:cs="Consolas"/>
          <w:color w:val="A31515"/>
          <w:highlight w:val="white"/>
        </w:rPr>
        <w:t>"click"</w:t>
      </w:r>
      <w:r w:rsidRPr="00A963C9">
        <w:rPr>
          <w:rFonts w:eastAsiaTheme="minorHAnsi" w:cs="Consolas"/>
          <w:highlight w:val="white"/>
        </w:rPr>
        <w:t xml:space="preserve">, </w:t>
      </w:r>
      <w:r w:rsidRPr="00A963C9">
        <w:rPr>
          <w:rFonts w:eastAsiaTheme="minorHAnsi" w:cs="Consolas"/>
          <w:color w:val="0000FF"/>
          <w:highlight w:val="white"/>
        </w:rPr>
        <w:t>function</w:t>
      </w:r>
      <w:r w:rsidRPr="00A963C9">
        <w:rPr>
          <w:rFonts w:eastAsiaTheme="minorHAnsi" w:cs="Consolas"/>
          <w:highlight w:val="white"/>
        </w:rPr>
        <w:t xml:space="preserve"> () {</w:t>
      </w:r>
      <w:r w:rsidRPr="00A963C9">
        <w:rPr>
          <w:rFonts w:eastAsiaTheme="minorHAnsi" w:cs="Consolas"/>
          <w:highlight w:val="white"/>
        </w:rPr>
        <w:br/>
        <w:t xml:space="preserve">    setGridStyle(document.getElementById(</w:t>
      </w:r>
      <w:r w:rsidRPr="00A963C9">
        <w:rPr>
          <w:rFonts w:eastAsiaTheme="minorHAnsi" w:cs="Consolas"/>
          <w:color w:val="A31515"/>
          <w:highlight w:val="white"/>
        </w:rPr>
        <w:t>"chkInline"</w:t>
      </w:r>
      <w:r w:rsidRPr="00A963C9">
        <w:rPr>
          <w:rFonts w:eastAsiaTheme="minorHAnsi" w:cs="Consolas"/>
          <w:highlight w:val="white"/>
        </w:rPr>
        <w:t>).checked);</w:t>
      </w:r>
      <w:r w:rsidRPr="00A963C9">
        <w:rPr>
          <w:rFonts w:eastAsiaTheme="minorHAnsi" w:cs="Consolas"/>
          <w:highlight w:val="white"/>
        </w:rPr>
        <w:br/>
        <w:t>});</w:t>
      </w:r>
      <w:r w:rsidRPr="00A963C9">
        <w:rPr>
          <w:rFonts w:eastAsiaTheme="minorHAnsi" w:cs="Consolas"/>
          <w:highlight w:val="white"/>
        </w:rPr>
        <w:br/>
      </w:r>
      <w:r w:rsidRPr="00A963C9">
        <w:rPr>
          <w:rFonts w:eastAsiaTheme="minorHAnsi" w:cs="Consolas"/>
          <w:highlight w:val="white"/>
        </w:rPr>
        <w:br/>
        <w:t>setGridStyle(</w:t>
      </w:r>
      <w:r w:rsidRPr="00A963C9">
        <w:rPr>
          <w:rFonts w:eastAsiaTheme="minorHAnsi" w:cs="Consolas"/>
          <w:color w:val="0000FF"/>
          <w:highlight w:val="white"/>
        </w:rPr>
        <w:t>true</w:t>
      </w:r>
      <w:r w:rsidRPr="00A963C9">
        <w:rPr>
          <w:rFonts w:eastAsiaTheme="minorHAnsi" w:cs="Consolas"/>
          <w:highlight w:val="white"/>
        </w:rPr>
        <w:t>);</w:t>
      </w:r>
      <w:r w:rsidRPr="00A963C9">
        <w:rPr>
          <w:rFonts w:eastAsiaTheme="minorHAnsi" w:cs="Consolas"/>
          <w:highlight w:val="white"/>
        </w:rPr>
        <w:br/>
      </w:r>
      <w:r w:rsidRPr="00A963C9">
        <w:rPr>
          <w:rFonts w:eastAsiaTheme="minorHAnsi" w:cs="Consolas"/>
          <w:highlight w:val="white"/>
        </w:rPr>
        <w:br/>
      </w:r>
      <w:r w:rsidRPr="00A963C9">
        <w:rPr>
          <w:rFonts w:eastAsiaTheme="minorHAnsi" w:cs="Consolas"/>
          <w:highlight w:val="white"/>
        </w:rPr>
        <w:br/>
      </w:r>
      <w:r w:rsidRPr="00A963C9">
        <w:rPr>
          <w:rFonts w:cs="Consolas"/>
          <w:color w:val="008000"/>
          <w:highlight w:val="white"/>
        </w:rPr>
        <w:t>//Elsewhere in default.js</w:t>
      </w:r>
      <w:r w:rsidRPr="00A963C9">
        <w:rPr>
          <w:rFonts w:cs="Consolas"/>
          <w:color w:val="008000"/>
          <w:highlight w:val="white"/>
        </w:rPr>
        <w:br/>
      </w:r>
      <w:r w:rsidRPr="00A963C9">
        <w:rPr>
          <w:rFonts w:eastAsiaTheme="minorHAnsi" w:cs="Consolas"/>
          <w:color w:val="0000FF"/>
          <w:highlight w:val="white"/>
        </w:rPr>
        <w:t>function</w:t>
      </w:r>
      <w:r w:rsidRPr="00A963C9">
        <w:rPr>
          <w:rFonts w:eastAsiaTheme="minorHAnsi" w:cs="Consolas"/>
          <w:highlight w:val="white"/>
        </w:rPr>
        <w:t xml:space="preserve"> setGridStyle(inline) {</w:t>
      </w:r>
      <w:r w:rsidRPr="00A963C9">
        <w:rPr>
          <w:rFonts w:eastAsiaTheme="minorHAnsi" w:cs="Consolas"/>
          <w:highlight w:val="white"/>
        </w:rPr>
        <w:br/>
        <w:t xml:space="preserve">    </w:t>
      </w:r>
      <w:r w:rsidRPr="00A963C9">
        <w:rPr>
          <w:rFonts w:eastAsiaTheme="minorHAnsi" w:cs="Consolas"/>
          <w:color w:val="0000FF"/>
          <w:highlight w:val="white"/>
        </w:rPr>
        <w:t>var</w:t>
      </w:r>
      <w:r w:rsidRPr="00A963C9">
        <w:rPr>
          <w:rFonts w:eastAsiaTheme="minorHAnsi" w:cs="Consolas"/>
          <w:highlight w:val="white"/>
        </w:rPr>
        <w:t xml:space="preserve"> gridClass = inline ? </w:t>
      </w:r>
      <w:r w:rsidRPr="00A963C9">
        <w:rPr>
          <w:rFonts w:eastAsiaTheme="minorHAnsi" w:cs="Consolas"/>
          <w:color w:val="A31515"/>
          <w:highlight w:val="white"/>
        </w:rPr>
        <w:t>"inline"</w:t>
      </w:r>
      <w:r w:rsidRPr="00A963C9">
        <w:rPr>
          <w:rFonts w:eastAsiaTheme="minorHAnsi" w:cs="Consolas"/>
          <w:highlight w:val="white"/>
        </w:rPr>
        <w:t xml:space="preserve"> : </w:t>
      </w:r>
      <w:r w:rsidRPr="00A963C9">
        <w:rPr>
          <w:rFonts w:eastAsiaTheme="minorHAnsi" w:cs="Consolas"/>
          <w:color w:val="A31515"/>
          <w:highlight w:val="white"/>
        </w:rPr>
        <w:t>"block"</w:t>
      </w:r>
      <w:r w:rsidRPr="00A963C9">
        <w:rPr>
          <w:rFonts w:eastAsiaTheme="minorHAnsi" w:cs="Consolas"/>
          <w:highlight w:val="white"/>
        </w:rPr>
        <w:t>;</w:t>
      </w:r>
      <w:r w:rsidRPr="00A963C9">
        <w:rPr>
          <w:rFonts w:eastAsiaTheme="minorHAnsi" w:cs="Consolas"/>
          <w:highlight w:val="white"/>
        </w:rPr>
        <w:br/>
      </w:r>
      <w:r w:rsidRPr="00A963C9">
        <w:rPr>
          <w:rFonts w:eastAsiaTheme="minorHAnsi" w:cs="Consolas"/>
          <w:highlight w:val="white"/>
        </w:rPr>
        <w:br/>
        <w:t xml:space="preserve">    document.getElementById(</w:t>
      </w:r>
      <w:r w:rsidRPr="00A963C9">
        <w:rPr>
          <w:rFonts w:eastAsiaTheme="minorHAnsi" w:cs="Consolas"/>
          <w:color w:val="A31515"/>
          <w:highlight w:val="white"/>
        </w:rPr>
        <w:t>"grid1"</w:t>
      </w:r>
      <w:r w:rsidRPr="00A963C9">
        <w:rPr>
          <w:rFonts w:eastAsiaTheme="minorHAnsi" w:cs="Consolas"/>
          <w:highlight w:val="white"/>
        </w:rPr>
        <w:t>).className = gridClass;</w:t>
      </w:r>
      <w:r w:rsidRPr="00A963C9">
        <w:rPr>
          <w:rFonts w:eastAsiaTheme="minorHAnsi" w:cs="Consolas"/>
          <w:highlight w:val="white"/>
        </w:rPr>
        <w:br/>
        <w:t xml:space="preserve">    document.getElementById(</w:t>
      </w:r>
      <w:r w:rsidRPr="00A963C9">
        <w:rPr>
          <w:rFonts w:eastAsiaTheme="minorHAnsi" w:cs="Consolas"/>
          <w:color w:val="A31515"/>
          <w:highlight w:val="white"/>
        </w:rPr>
        <w:t>"grid2"</w:t>
      </w:r>
      <w:r w:rsidRPr="00A963C9">
        <w:rPr>
          <w:rFonts w:eastAsiaTheme="minorHAnsi" w:cs="Consolas"/>
          <w:highlight w:val="white"/>
        </w:rPr>
        <w:t>).className = gridClass;</w:t>
      </w:r>
      <w:r w:rsidRPr="00A963C9">
        <w:rPr>
          <w:rFonts w:eastAsiaTheme="minorHAnsi" w:cs="Consolas"/>
          <w:highlight w:val="white"/>
        </w:rPr>
        <w:br/>
        <w:t xml:space="preserve">    document.getElementById(</w:t>
      </w:r>
      <w:r w:rsidRPr="00A963C9">
        <w:rPr>
          <w:rFonts w:eastAsiaTheme="minorHAnsi" w:cs="Consolas"/>
          <w:color w:val="A31515"/>
          <w:highlight w:val="white"/>
        </w:rPr>
        <w:t>"grid3"</w:t>
      </w:r>
      <w:r w:rsidRPr="00A963C9">
        <w:rPr>
          <w:rFonts w:eastAsiaTheme="minorHAnsi" w:cs="Consolas"/>
          <w:highlight w:val="white"/>
        </w:rPr>
        <w:t>).className = gridClass;</w:t>
      </w:r>
      <w:r w:rsidRPr="00A963C9">
        <w:rPr>
          <w:rFonts w:eastAsiaTheme="minorHAnsi" w:cs="Consolas"/>
          <w:highlight w:val="white"/>
        </w:rPr>
        <w:br/>
        <w:t>}</w:t>
      </w:r>
      <w:r w:rsidRPr="00A963C9">
        <w:rPr>
          <w:rFonts w:eastAsiaTheme="minorHAnsi" w:cs="Consolas"/>
          <w:highlight w:val="white"/>
        </w:rPr>
        <w:br/>
      </w:r>
      <w:r w:rsidRPr="00A963C9">
        <w:rPr>
          <w:rFonts w:eastAsiaTheme="minorHAnsi" w:cs="Consolas"/>
          <w:highlight w:val="white"/>
        </w:rPr>
        <w:br/>
      </w:r>
      <w:r w:rsidRPr="00A963C9">
        <w:rPr>
          <w:rFonts w:eastAsiaTheme="minorHAnsi" w:cs="Consolas"/>
          <w:highlight w:val="white"/>
        </w:rPr>
        <w:br/>
      </w:r>
      <w:r w:rsidRPr="00A963C9">
        <w:rPr>
          <w:rFonts w:cs="Consolas"/>
          <w:color w:val="006400"/>
          <w:highlight w:val="white"/>
        </w:rPr>
        <w:t>/* default.css */</w:t>
      </w:r>
      <w:r>
        <w:rPr>
          <w:rFonts w:cs="Consolas"/>
          <w:color w:val="006400"/>
          <w:highlight w:val="white"/>
        </w:rPr>
        <w:br/>
      </w:r>
      <w:r w:rsidRPr="00A963C9">
        <w:rPr>
          <w:rFonts w:cs="Consolas"/>
          <w:color w:val="800000"/>
          <w:highlight w:val="white"/>
        </w:rPr>
        <w:t>.inline</w:t>
      </w:r>
      <w:r w:rsidRPr="00A963C9">
        <w:rPr>
          <w:rFonts w:cs="Consolas"/>
          <w:highlight w:val="white"/>
        </w:rPr>
        <w:t xml:space="preserve"> {</w:t>
      </w:r>
      <w:r w:rsidRPr="00A963C9">
        <w:rPr>
          <w:rFonts w:cs="Consolas"/>
          <w:highlight w:val="white"/>
        </w:rPr>
        <w:br/>
        <w:t xml:space="preserve">    </w:t>
      </w:r>
      <w:r w:rsidRPr="00A963C9">
        <w:rPr>
          <w:rFonts w:cs="Consolas"/>
          <w:color w:val="FF0000"/>
          <w:highlight w:val="white"/>
        </w:rPr>
        <w:t>display</w:t>
      </w:r>
      <w:r w:rsidRPr="00A963C9">
        <w:rPr>
          <w:rFonts w:cs="Consolas"/>
          <w:highlight w:val="white"/>
        </w:rPr>
        <w:t xml:space="preserve">: </w:t>
      </w:r>
      <w:r w:rsidRPr="00A963C9">
        <w:rPr>
          <w:rFonts w:cs="Consolas"/>
          <w:color w:val="0000FF"/>
          <w:highlight w:val="white"/>
        </w:rPr>
        <w:t>-ms-inline-grid</w:t>
      </w:r>
      <w:r w:rsidRPr="00A963C9">
        <w:rPr>
          <w:rFonts w:cs="Consolas"/>
          <w:highlight w:val="white"/>
        </w:rPr>
        <w:t>;</w:t>
      </w:r>
      <w:r w:rsidRPr="00A963C9">
        <w:rPr>
          <w:rFonts w:cs="Consolas"/>
          <w:highlight w:val="white"/>
        </w:rPr>
        <w:br/>
        <w:t>}</w:t>
      </w:r>
      <w:r w:rsidRPr="00A963C9">
        <w:rPr>
          <w:rFonts w:cs="Consolas"/>
          <w:highlight w:val="white"/>
        </w:rPr>
        <w:br/>
      </w:r>
      <w:r w:rsidRPr="00A963C9">
        <w:rPr>
          <w:rFonts w:cs="Consolas"/>
          <w:highlight w:val="white"/>
        </w:rPr>
        <w:br/>
      </w:r>
      <w:r w:rsidRPr="00A963C9">
        <w:rPr>
          <w:rFonts w:cs="Consolas"/>
          <w:color w:val="800000"/>
          <w:highlight w:val="white"/>
        </w:rPr>
        <w:t>.block</w:t>
      </w:r>
      <w:r w:rsidRPr="00A963C9">
        <w:rPr>
          <w:rFonts w:cs="Consolas"/>
          <w:highlight w:val="white"/>
        </w:rPr>
        <w:t xml:space="preserve"> {</w:t>
      </w:r>
      <w:r w:rsidRPr="00A963C9">
        <w:rPr>
          <w:rFonts w:cs="Consolas"/>
          <w:highlight w:val="white"/>
        </w:rPr>
        <w:br/>
        <w:t xml:space="preserve">    </w:t>
      </w:r>
      <w:r w:rsidRPr="00A963C9">
        <w:rPr>
          <w:rFonts w:cs="Consolas"/>
          <w:color w:val="FF0000"/>
          <w:highlight w:val="white"/>
        </w:rPr>
        <w:t>display</w:t>
      </w:r>
      <w:r w:rsidRPr="00A963C9">
        <w:rPr>
          <w:rFonts w:cs="Consolas"/>
          <w:highlight w:val="white"/>
        </w:rPr>
        <w:t xml:space="preserve">: </w:t>
      </w:r>
      <w:r w:rsidRPr="00A963C9">
        <w:rPr>
          <w:rFonts w:cs="Consolas"/>
          <w:color w:val="0000FF"/>
          <w:highlight w:val="white"/>
        </w:rPr>
        <w:t>-ms-grid</w:t>
      </w:r>
      <w:r w:rsidRPr="00A963C9">
        <w:rPr>
          <w:rFonts w:cs="Consolas"/>
          <w:highlight w:val="white"/>
        </w:rPr>
        <w:t>;</w:t>
      </w:r>
      <w:r w:rsidRPr="00A963C9">
        <w:rPr>
          <w:rFonts w:cs="Consolas"/>
          <w:highlight w:val="white"/>
        </w:rPr>
        <w:br/>
        <w:t>}</w:t>
      </w:r>
    </w:p>
    <w:p w:rsidR="00966E93" w:rsidRDefault="0071408E" w:rsidP="0071408E">
      <w:pPr>
        <w:ind w:left="720" w:hanging="5"/>
      </w:pPr>
      <w:r>
        <w:t>When using the inline grid, the elements appear as follows:</w:t>
      </w:r>
    </w:p>
    <w:p w:rsidR="000B2E1F" w:rsidRDefault="00B44283" w:rsidP="006C2C72">
      <w:pPr>
        <w:pStyle w:val="Fig-Graphic"/>
      </w:pPr>
      <w:r>
        <w:rPr>
          <w:noProof/>
        </w:rPr>
        <w:drawing>
          <wp:inline distT="0" distB="0" distL="0" distR="0" wp14:anchorId="31336632" wp14:editId="1BE45AFE">
            <wp:extent cx="4768344" cy="782497"/>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8"/>
                    <a:stretch>
                      <a:fillRect/>
                    </a:stretch>
                  </pic:blipFill>
                  <pic:spPr>
                    <a:xfrm>
                      <a:off x="0" y="0"/>
                      <a:ext cx="4766095" cy="782128"/>
                    </a:xfrm>
                    <a:prstGeom prst="rect">
                      <a:avLst/>
                    </a:prstGeom>
                  </pic:spPr>
                </pic:pic>
              </a:graphicData>
            </a:graphic>
          </wp:inline>
        </w:drawing>
      </w:r>
    </w:p>
    <w:p w:rsidR="00E936B9" w:rsidRDefault="0071408E" w:rsidP="00B77219">
      <w:r>
        <w:t>When using the block level grid, we see this instead:</w:t>
      </w:r>
    </w:p>
    <w:p w:rsidR="000B2E1F" w:rsidRDefault="00B44283" w:rsidP="006C2C72">
      <w:pPr>
        <w:pStyle w:val="Fig-Graphic"/>
      </w:pPr>
      <w:r>
        <w:rPr>
          <w:noProof/>
        </w:rPr>
        <w:lastRenderedPageBreak/>
        <w:drawing>
          <wp:inline distT="0" distB="0" distL="0" distR="0" wp14:anchorId="2283790C" wp14:editId="28C792BC">
            <wp:extent cx="1482286" cy="2187828"/>
            <wp:effectExtent l="0" t="0" r="381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9"/>
                    <a:stretch>
                      <a:fillRect/>
                    </a:stretch>
                  </pic:blipFill>
                  <pic:spPr>
                    <a:xfrm>
                      <a:off x="0" y="0"/>
                      <a:ext cx="1482017" cy="2187431"/>
                    </a:xfrm>
                    <a:prstGeom prst="rect">
                      <a:avLst/>
                    </a:prstGeom>
                  </pic:spPr>
                </pic:pic>
              </a:graphicData>
            </a:graphic>
          </wp:inline>
        </w:drawing>
      </w:r>
    </w:p>
    <w:p w:rsidR="0071408E" w:rsidRDefault="00EE3B57" w:rsidP="009D30C1">
      <w:pPr>
        <w:pStyle w:val="Heading2"/>
      </w:pPr>
      <w:r>
        <w:t xml:space="preserve">Fonts and </w:t>
      </w:r>
      <w:r w:rsidR="004E043F">
        <w:t>Text Overflow</w:t>
      </w:r>
    </w:p>
    <w:p w:rsidR="0071408E" w:rsidRDefault="0071408E">
      <w:pPr>
        <w:pStyle w:val="Normalunindented"/>
      </w:pPr>
      <w:r>
        <w:t>As discussed earlier, typography is a</w:t>
      </w:r>
      <w:r w:rsidR="001E3BB3">
        <w:t>n</w:t>
      </w:r>
      <w:r>
        <w:t xml:space="preserve"> important design element for </w:t>
      </w:r>
      <w:r w:rsidR="00B20275">
        <w:t xml:space="preserve">Store </w:t>
      </w:r>
      <w:r w:rsidR="00432708">
        <w:t>app</w:t>
      </w:r>
      <w:r>
        <w:t>s, and for the most part the standard font styles using Segoe UI are already defined in the default WinJS stylesheets.</w:t>
      </w:r>
      <w:r w:rsidR="00EE3B57">
        <w:t xml:space="preserve"> In the Windows SDK there is a very helpful </w:t>
      </w:r>
      <w:hyperlink r:id="rId70" w:history="1">
        <w:r w:rsidR="00EE3B57" w:rsidRPr="004E043F">
          <w:rPr>
            <w:rStyle w:val="Hyperlink"/>
          </w:rPr>
          <w:t>CSS typography sample</w:t>
        </w:r>
      </w:hyperlink>
      <w:r w:rsidR="00EE3B57">
        <w:t xml:space="preserve"> that compares the HTML header elements and the </w:t>
      </w:r>
      <w:r w:rsidR="00EE3B57" w:rsidRPr="00EE3B57">
        <w:rPr>
          <w:rStyle w:val="InlineCodeColor"/>
        </w:rPr>
        <w:t>win-type-*</w:t>
      </w:r>
      <w:r w:rsidR="00EE3B57">
        <w:t xml:space="preserve"> styles, </w:t>
      </w:r>
      <w:r w:rsidR="009503A8">
        <w:t xml:space="preserve">demonstrating </w:t>
      </w:r>
      <w:r w:rsidR="00EE3B57">
        <w:t xml:space="preserve">font fallbacks and </w:t>
      </w:r>
      <w:r w:rsidR="009503A8">
        <w:t xml:space="preserve">how to use </w:t>
      </w:r>
      <w:r w:rsidR="00EE3B57">
        <w:t>bidirectional fonts (left to right and right to left directions).</w:t>
      </w:r>
    </w:p>
    <w:p w:rsidR="0013647F" w:rsidRDefault="0013647F" w:rsidP="00B20275">
      <w:r>
        <w:t xml:space="preserve">Speaking of fonts, custom font resources using the </w:t>
      </w:r>
      <w:r w:rsidRPr="0013647F">
        <w:rPr>
          <w:rStyle w:val="InlineCodeColor"/>
        </w:rPr>
        <w:t>@font-face</w:t>
      </w:r>
      <w:r>
        <w:t xml:space="preserve"> rule in CSS are allowed in </w:t>
      </w:r>
      <w:r w:rsidR="00B20275">
        <w:t xml:space="preserve">Store </w:t>
      </w:r>
      <w:r w:rsidR="00432708">
        <w:t>app</w:t>
      </w:r>
      <w:r>
        <w:t xml:space="preserve">s. For local context pages, the </w:t>
      </w:r>
      <w:r w:rsidRPr="0013647F">
        <w:rPr>
          <w:rStyle w:val="InlineCodeColor"/>
        </w:rPr>
        <w:t>src</w:t>
      </w:r>
      <w:r>
        <w:t xml:space="preserve"> property for the rule must refer to an in-package font file</w:t>
      </w:r>
      <w:r w:rsidR="001E3BB3">
        <w:t xml:space="preserve"> (</w:t>
      </w:r>
      <w:r>
        <w:t xml:space="preserve">that is, a </w:t>
      </w:r>
      <w:r w:rsidR="00432708">
        <w:t>URI</w:t>
      </w:r>
      <w:r>
        <w:t xml:space="preserve"> that begins with </w:t>
      </w:r>
      <w:r w:rsidRPr="0013647F">
        <w:rPr>
          <w:rStyle w:val="InlineCodeColor"/>
        </w:rPr>
        <w:t>/</w:t>
      </w:r>
      <w:r>
        <w:t xml:space="preserve"> or </w:t>
      </w:r>
      <w:r w:rsidRPr="0013647F">
        <w:rPr>
          <w:rStyle w:val="InlineCodeColor"/>
        </w:rPr>
        <w:t>ms-appx:/</w:t>
      </w:r>
      <w:r>
        <w:rPr>
          <w:rStyle w:val="InlineCodeColor"/>
        </w:rPr>
        <w:t>/</w:t>
      </w:r>
      <w:r w:rsidRPr="0013647F">
        <w:rPr>
          <w:rStyle w:val="InlineCodeColor"/>
        </w:rPr>
        <w:t>/</w:t>
      </w:r>
      <w:r w:rsidR="001E3BB3">
        <w:t>).</w:t>
      </w:r>
      <w:r>
        <w:t xml:space="preserve"> Pages running in the web context can load fonts from remote sources.</w:t>
      </w:r>
    </w:p>
    <w:p w:rsidR="00EE3B57" w:rsidRDefault="002D6C0C" w:rsidP="00EE3B57">
      <w:r>
        <w:t>Another piece of text and typography is dealing with text that overflows its assigned region</w:t>
      </w:r>
      <w:r w:rsidR="0052243A">
        <w:t xml:space="preserve">. You can use the </w:t>
      </w:r>
      <w:r>
        <w:t xml:space="preserve">CSS </w:t>
      </w:r>
      <w:r w:rsidR="0052243A" w:rsidRPr="002D6C0C">
        <w:rPr>
          <w:rStyle w:val="InlineCodeColor"/>
          <w:highlight w:val="white"/>
        </w:rPr>
        <w:t>text-overflow: ellipsis;</w:t>
      </w:r>
      <w:r w:rsidR="0052243A" w:rsidRPr="0052243A">
        <w:t xml:space="preserve"> </w:t>
      </w:r>
      <w:r>
        <w:t xml:space="preserve">style </w:t>
      </w:r>
      <w:r w:rsidR="0052243A">
        <w:t xml:space="preserve">to crop the text with a …, and </w:t>
      </w:r>
      <w:r>
        <w:t xml:space="preserve">the WinJS stylesheets contain the </w:t>
      </w:r>
      <w:r w:rsidRPr="002D6C0C">
        <w:rPr>
          <w:rStyle w:val="InlineCodeColor"/>
        </w:rPr>
        <w:t>win-type-ellipsis</w:t>
      </w:r>
      <w:r>
        <w:t xml:space="preserve"> class</w:t>
      </w:r>
      <w:r w:rsidR="0052243A">
        <w:t xml:space="preserve"> for this purpose</w:t>
      </w:r>
      <w:r>
        <w:t xml:space="preserve">. </w:t>
      </w:r>
      <w:r w:rsidR="0052243A">
        <w:t xml:space="preserve">In addition to setting </w:t>
      </w:r>
      <w:r w:rsidRPr="0052243A">
        <w:rPr>
          <w:rStyle w:val="InlineCodeColor"/>
        </w:rPr>
        <w:t>text-overflow</w:t>
      </w:r>
      <w:r w:rsidR="0052243A">
        <w:t xml:space="preserve">, this class also adds </w:t>
      </w:r>
      <w:r w:rsidRPr="002D6C0C">
        <w:rPr>
          <w:rStyle w:val="InlineCodeColor"/>
        </w:rPr>
        <w:t>overflow: hidden</w:t>
      </w:r>
      <w:r>
        <w:t xml:space="preserve"> (to suppress scrollbars) and </w:t>
      </w:r>
      <w:r w:rsidRPr="002D6C0C">
        <w:rPr>
          <w:rStyle w:val="InlineCodeColor"/>
        </w:rPr>
        <w:t>white-space: nowrap</w:t>
      </w:r>
      <w:r>
        <w:t>. It’s basically a style you can add to any text element when you want the ellipsis behavior.</w:t>
      </w:r>
    </w:p>
    <w:p w:rsidR="002306E7" w:rsidRDefault="002306E7"/>
    <w:p w:rsidR="002D6C0C" w:rsidRDefault="002D6C0C">
      <w:r>
        <w:t xml:space="preserve">The W3C specification on text overflow, </w:t>
      </w:r>
      <w:hyperlink r:id="rId71" w:anchor="text-overflow" w:history="1">
        <w:r>
          <w:rPr>
            <w:rStyle w:val="Hyperlink"/>
          </w:rPr>
          <w:t>http://dev.w3.org/csswg/css3-ui/#text-overflow</w:t>
        </w:r>
      </w:hyperlink>
      <w:r w:rsidRPr="002D6C0C">
        <w:t>, is a helpful re</w:t>
      </w:r>
      <w:r>
        <w:t xml:space="preserve">ference as to what can and cannot be done here. One of the limitations of the </w:t>
      </w:r>
      <w:r w:rsidR="0052243A">
        <w:t xml:space="preserve">current spec is that multiline wrapping </w:t>
      </w:r>
      <w:r>
        <w:t xml:space="preserve">text </w:t>
      </w:r>
      <w:r w:rsidR="0052243A">
        <w:t xml:space="preserve">doesn’t work with </w:t>
      </w:r>
      <w:r>
        <w:t>ellipsis</w:t>
      </w:r>
      <w:r w:rsidR="00F367BF">
        <w:t xml:space="preserve">. That is, you can word-wrap with the </w:t>
      </w:r>
      <w:r w:rsidR="00F367BF" w:rsidRPr="00F367BF">
        <w:rPr>
          <w:rStyle w:val="InlineCodeColor"/>
        </w:rPr>
        <w:t>word-wrap: break-word</w:t>
      </w:r>
      <w:r w:rsidR="00F367BF">
        <w:t xml:space="preserve"> style, but it won’t cooperate with </w:t>
      </w:r>
      <w:r w:rsidR="00F367BF" w:rsidRPr="00F367BF">
        <w:rPr>
          <w:rStyle w:val="InlineCodeColor"/>
        </w:rPr>
        <w:t>text-overflow: ellipsis</w:t>
      </w:r>
      <w:r w:rsidR="00F367BF">
        <w:t xml:space="preserve"> (</w:t>
      </w:r>
      <w:r w:rsidR="00F367BF" w:rsidRPr="00EE525F">
        <w:rPr>
          <w:rStyle w:val="InlineCodeColor"/>
        </w:rPr>
        <w:t>word-wrap</w:t>
      </w:r>
      <w:r w:rsidR="00F367BF">
        <w:t xml:space="preserve"> wins). </w:t>
      </w:r>
      <w:r w:rsidR="00F16494">
        <w:t xml:space="preserve">I also investigated whether flowing text from a multiline CSS region (see next section) into a single-line region with ellipsis would work, but </w:t>
      </w:r>
      <w:r w:rsidR="00F16494" w:rsidRPr="00F16494">
        <w:rPr>
          <w:rStyle w:val="InlineCodeColor"/>
        </w:rPr>
        <w:t>text-overflow</w:t>
      </w:r>
      <w:r w:rsidR="00F16494">
        <w:t xml:space="preserve"> doesn’t apply to regions. </w:t>
      </w:r>
      <w:r w:rsidR="00F367BF">
        <w:t xml:space="preserve">So </w:t>
      </w:r>
      <w:r w:rsidR="00F16494">
        <w:t>at present</w:t>
      </w:r>
      <w:r w:rsidR="00F367BF">
        <w:t xml:space="preserve"> you’ll need to shorten the text and insert ellipsis manually if it spans multiple lines.</w:t>
      </w:r>
    </w:p>
    <w:p w:rsidR="00A963C9" w:rsidRPr="002D6C0C" w:rsidRDefault="00A963C9" w:rsidP="00E72B7C">
      <w:r>
        <w:t>For a demonstration of ellipsis and word-wrapping, see the CenteredText example for this chapter.</w:t>
      </w:r>
    </w:p>
    <w:p w:rsidR="00B77219" w:rsidRDefault="00B77219" w:rsidP="009D30C1">
      <w:pPr>
        <w:pStyle w:val="Heading2"/>
      </w:pPr>
      <w:r>
        <w:lastRenderedPageBreak/>
        <w:t>Multi</w:t>
      </w:r>
      <w:r w:rsidR="001E3BB3">
        <w:t>c</w:t>
      </w:r>
      <w:r>
        <w:t>olumn</w:t>
      </w:r>
      <w:r w:rsidR="00FE3681">
        <w:t xml:space="preserve"> </w:t>
      </w:r>
      <w:r w:rsidR="00EE55E6">
        <w:t>Elements</w:t>
      </w:r>
      <w:r w:rsidR="00277C48">
        <w:t xml:space="preserve"> and Regions</w:t>
      </w:r>
    </w:p>
    <w:p w:rsidR="005F08BA" w:rsidRDefault="005F08BA" w:rsidP="0071408E">
      <w:pPr>
        <w:pStyle w:val="Normalunindented"/>
      </w:pPr>
      <w:r>
        <w:t xml:space="preserve">Translating the multicolumn flow of content that we’re so accustomed to in print media has long been a difficult proposition for web developers. While it’s </w:t>
      </w:r>
      <w:r w:rsidR="00CC1281">
        <w:t xml:space="preserve">been </w:t>
      </w:r>
      <w:r>
        <w:t xml:space="preserve">easy enough to create elements </w:t>
      </w:r>
      <w:r w:rsidR="00CC1281">
        <w:t>for each column, there was no inherent relationship between the content in those columns. As a result, developers have had to programmatically determine what content could be placed in each element, accounting for variations like font size or changing the number of columns based on the screen width or changes in device orientation.</w:t>
      </w:r>
    </w:p>
    <w:p w:rsidR="00FE3681" w:rsidRDefault="00FE3681" w:rsidP="00B20275">
      <w:r>
        <w:t xml:space="preserve">CSS3 provides for </w:t>
      </w:r>
      <w:r w:rsidR="00966E93">
        <w:t xml:space="preserve">doing </w:t>
      </w:r>
      <w:r>
        <w:t xml:space="preserve">multicolumn </w:t>
      </w:r>
      <w:r w:rsidR="00966E93">
        <w:t xml:space="preserve">layout within an element </w:t>
      </w:r>
      <w:r>
        <w:t xml:space="preserve">(see </w:t>
      </w:r>
      <w:hyperlink r:id="rId72" w:history="1">
        <w:r w:rsidR="005F08BA" w:rsidRPr="005F08BA">
          <w:rPr>
            <w:rStyle w:val="Hyperlink"/>
          </w:rPr>
          <w:t>http://www.w3.org/TR/css3-multicol</w:t>
        </w:r>
      </w:hyperlink>
      <w:r w:rsidR="00953F6A">
        <w:t>)</w:t>
      </w:r>
      <w:r w:rsidR="00966E93">
        <w:t xml:space="preserve">. With this, </w:t>
      </w:r>
      <w:r>
        <w:t xml:space="preserve">you can instruct a single element to lay out its contents in multiple columns, with specific control over many aspects of that layout. The specific styles </w:t>
      </w:r>
      <w:r w:rsidR="0071408E">
        <w:t xml:space="preserve">supported for </w:t>
      </w:r>
      <w:r w:rsidR="00B20275">
        <w:t xml:space="preserve">Windows Store </w:t>
      </w:r>
      <w:r w:rsidR="00432708">
        <w:t>app</w:t>
      </w:r>
      <w:r w:rsidR="0071408E">
        <w:t xml:space="preserve">s </w:t>
      </w:r>
      <w:r w:rsidR="00277C48">
        <w:t xml:space="preserve">(with no pesky little vendor prefixes!) </w:t>
      </w:r>
      <w:r>
        <w:t>are</w:t>
      </w:r>
      <w:r w:rsidR="0071408E">
        <w:t xml:space="preserve"> as follows</w:t>
      </w:r>
      <w:r>
        <w:t>:</w:t>
      </w:r>
    </w:p>
    <w:tbl>
      <w:tblPr>
        <w:tblStyle w:val="TableGrid"/>
        <w:tblW w:w="0" w:type="auto"/>
        <w:tblInd w:w="475" w:type="dxa"/>
        <w:tblLook w:val="04A0" w:firstRow="1" w:lastRow="0" w:firstColumn="1" w:lastColumn="0" w:noHBand="0" w:noVBand="1"/>
      </w:tblPr>
      <w:tblGrid>
        <w:gridCol w:w="4134"/>
        <w:gridCol w:w="4218"/>
      </w:tblGrid>
      <w:tr w:rsidR="00B44283" w:rsidRPr="00EE3B57" w:rsidTr="004E043F">
        <w:tc>
          <w:tcPr>
            <w:tcW w:w="4788" w:type="dxa"/>
          </w:tcPr>
          <w:p w:rsidR="00B44283" w:rsidRPr="00EE3B57" w:rsidRDefault="00B44283" w:rsidP="00EE525F">
            <w:pPr>
              <w:pStyle w:val="TableHead"/>
            </w:pPr>
            <w:r w:rsidRPr="00EE3B57">
              <w:t>CSS Style</w:t>
            </w:r>
            <w:r>
              <w:t>s</w:t>
            </w:r>
          </w:p>
        </w:tc>
        <w:tc>
          <w:tcPr>
            <w:tcW w:w="4788" w:type="dxa"/>
          </w:tcPr>
          <w:p w:rsidR="00B44283" w:rsidRPr="00EE3B57" w:rsidRDefault="00B44283" w:rsidP="00EE525F">
            <w:pPr>
              <w:pStyle w:val="TableHead"/>
            </w:pPr>
            <w:r w:rsidRPr="00EE3B57">
              <w:t>JavaScript Property (element.style.)</w:t>
            </w:r>
          </w:p>
        </w:tc>
      </w:tr>
      <w:tr w:rsidR="00B44283" w:rsidRPr="00EE3B57" w:rsidTr="004E043F">
        <w:tc>
          <w:tcPr>
            <w:tcW w:w="4788" w:type="dxa"/>
          </w:tcPr>
          <w:p w:rsidR="00B44283" w:rsidRPr="00B44283" w:rsidRDefault="00B44283" w:rsidP="004E043F">
            <w:pPr>
              <w:ind w:left="0" w:firstLine="0"/>
              <w:rPr>
                <w:rStyle w:val="InlineCodeColor"/>
                <w:sz w:val="14"/>
              </w:rPr>
            </w:pPr>
            <w:r w:rsidRPr="00EE525F">
              <w:rPr>
                <w:rStyle w:val="InlineCodeColor"/>
                <w:sz w:val="13"/>
                <w:szCs w:val="13"/>
              </w:rPr>
              <w:t>column-width</w:t>
            </w:r>
            <w:r w:rsidRPr="00B44283">
              <w:rPr>
                <w:sz w:val="14"/>
              </w:rPr>
              <w:t xml:space="preserve"> and </w:t>
            </w:r>
            <w:r w:rsidRPr="00EE525F">
              <w:rPr>
                <w:rStyle w:val="InlineCodeColor"/>
                <w:sz w:val="13"/>
                <w:szCs w:val="13"/>
              </w:rPr>
              <w:t>column-count</w:t>
            </w:r>
            <w:r w:rsidRPr="00B44283">
              <w:rPr>
                <w:sz w:val="14"/>
              </w:rPr>
              <w:t xml:space="preserve"> (</w:t>
            </w:r>
            <w:r w:rsidRPr="00EE525F">
              <w:rPr>
                <w:rStyle w:val="InlineCodeColor"/>
                <w:sz w:val="13"/>
                <w:szCs w:val="13"/>
              </w:rPr>
              <w:t>columns</w:t>
            </w:r>
            <w:r w:rsidRPr="00B44283">
              <w:rPr>
                <w:sz w:val="14"/>
              </w:rPr>
              <w:t xml:space="preserve"> is the shorthand)</w:t>
            </w:r>
          </w:p>
        </w:tc>
        <w:tc>
          <w:tcPr>
            <w:tcW w:w="4788" w:type="dxa"/>
          </w:tcPr>
          <w:p w:rsidR="00B44283" w:rsidRPr="00B44283" w:rsidRDefault="00B44283" w:rsidP="004E043F">
            <w:pPr>
              <w:ind w:left="0" w:firstLine="0"/>
              <w:rPr>
                <w:sz w:val="14"/>
              </w:rPr>
            </w:pPr>
            <w:r w:rsidRPr="00EE525F">
              <w:rPr>
                <w:rStyle w:val="InlineCodeColor"/>
                <w:sz w:val="13"/>
                <w:szCs w:val="13"/>
              </w:rPr>
              <w:t>columnWidth</w:t>
            </w:r>
            <w:r w:rsidRPr="00B44283">
              <w:rPr>
                <w:sz w:val="14"/>
              </w:rPr>
              <w:t xml:space="preserve">, </w:t>
            </w:r>
            <w:r w:rsidRPr="00EE525F">
              <w:rPr>
                <w:rStyle w:val="InlineCodeColor"/>
                <w:sz w:val="13"/>
                <w:szCs w:val="13"/>
              </w:rPr>
              <w:t>columnCount</w:t>
            </w:r>
            <w:r w:rsidRPr="00B44283">
              <w:rPr>
                <w:sz w:val="14"/>
              </w:rPr>
              <w:t xml:space="preserve">, and </w:t>
            </w:r>
            <w:r w:rsidRPr="00EE525F">
              <w:rPr>
                <w:rStyle w:val="InlineCodeColor"/>
                <w:sz w:val="13"/>
                <w:szCs w:val="13"/>
              </w:rPr>
              <w:t>columns</w:t>
            </w:r>
          </w:p>
        </w:tc>
      </w:tr>
      <w:tr w:rsidR="00B44283" w:rsidRPr="00EE3B57" w:rsidTr="004E043F">
        <w:tc>
          <w:tcPr>
            <w:tcW w:w="4788" w:type="dxa"/>
          </w:tcPr>
          <w:p w:rsidR="00B44283" w:rsidRPr="00EE3B57" w:rsidRDefault="00B44283" w:rsidP="004E043F">
            <w:pPr>
              <w:pStyle w:val="BullList"/>
              <w:numPr>
                <w:ilvl w:val="0"/>
                <w:numId w:val="0"/>
              </w:numPr>
              <w:rPr>
                <w:rStyle w:val="InlineCodeColor"/>
                <w:sz w:val="14"/>
              </w:rPr>
            </w:pPr>
            <w:r w:rsidRPr="00EE525F">
              <w:rPr>
                <w:rStyle w:val="InlineCodeColor"/>
                <w:sz w:val="13"/>
                <w:szCs w:val="13"/>
              </w:rPr>
              <w:t>column-gap</w:t>
            </w:r>
            <w:r w:rsidRPr="00B44283">
              <w:rPr>
                <w:sz w:val="14"/>
              </w:rPr>
              <w:t xml:space="preserve">, </w:t>
            </w:r>
            <w:r w:rsidRPr="00EE525F">
              <w:rPr>
                <w:rStyle w:val="InlineCodeColor"/>
                <w:sz w:val="13"/>
                <w:szCs w:val="13"/>
              </w:rPr>
              <w:t>column-fill</w:t>
            </w:r>
            <w:r w:rsidRPr="00B44283">
              <w:rPr>
                <w:b/>
                <w:sz w:val="14"/>
              </w:rPr>
              <w:t xml:space="preserve">, </w:t>
            </w:r>
            <w:r w:rsidRPr="00B44283">
              <w:rPr>
                <w:sz w:val="14"/>
              </w:rPr>
              <w:t xml:space="preserve">and </w:t>
            </w:r>
            <w:r w:rsidRPr="00EE525F">
              <w:rPr>
                <w:rStyle w:val="InlineCodeColor"/>
                <w:sz w:val="13"/>
                <w:szCs w:val="13"/>
              </w:rPr>
              <w:t>column-span</w:t>
            </w:r>
          </w:p>
        </w:tc>
        <w:tc>
          <w:tcPr>
            <w:tcW w:w="4788" w:type="dxa"/>
          </w:tcPr>
          <w:p w:rsidR="00B44283" w:rsidRPr="00EE3B57" w:rsidRDefault="00B44283" w:rsidP="00B44283">
            <w:pPr>
              <w:pStyle w:val="BullList"/>
              <w:numPr>
                <w:ilvl w:val="0"/>
                <w:numId w:val="0"/>
              </w:numPr>
              <w:rPr>
                <w:sz w:val="14"/>
              </w:rPr>
            </w:pPr>
            <w:r w:rsidRPr="00EE525F">
              <w:rPr>
                <w:rStyle w:val="InlineCodeColor"/>
                <w:sz w:val="13"/>
                <w:szCs w:val="13"/>
              </w:rPr>
              <w:t>columnGap</w:t>
            </w:r>
            <w:r w:rsidRPr="00B44283">
              <w:rPr>
                <w:sz w:val="14"/>
              </w:rPr>
              <w:t xml:space="preserve">, </w:t>
            </w:r>
            <w:r w:rsidRPr="00EE525F">
              <w:rPr>
                <w:rStyle w:val="InlineCodeColor"/>
                <w:sz w:val="13"/>
                <w:szCs w:val="13"/>
              </w:rPr>
              <w:t>columnFill</w:t>
            </w:r>
            <w:r w:rsidRPr="00B44283">
              <w:rPr>
                <w:b/>
                <w:sz w:val="14"/>
              </w:rPr>
              <w:t xml:space="preserve">, </w:t>
            </w:r>
            <w:r w:rsidRPr="00B44283">
              <w:rPr>
                <w:sz w:val="14"/>
              </w:rPr>
              <w:t xml:space="preserve">and </w:t>
            </w:r>
            <w:r w:rsidRPr="00EE525F">
              <w:rPr>
                <w:rStyle w:val="InlineCodeColor"/>
                <w:sz w:val="13"/>
                <w:szCs w:val="13"/>
              </w:rPr>
              <w:t>columnSpan</w:t>
            </w:r>
          </w:p>
        </w:tc>
      </w:tr>
      <w:tr w:rsidR="00B44283" w:rsidRPr="00EE3B57" w:rsidTr="004E043F">
        <w:tc>
          <w:tcPr>
            <w:tcW w:w="4788" w:type="dxa"/>
          </w:tcPr>
          <w:p w:rsidR="00B44283" w:rsidRPr="00EE3B57" w:rsidRDefault="00B44283" w:rsidP="004E043F">
            <w:pPr>
              <w:pStyle w:val="BullList"/>
              <w:numPr>
                <w:ilvl w:val="0"/>
                <w:numId w:val="0"/>
              </w:numPr>
              <w:rPr>
                <w:sz w:val="14"/>
              </w:rPr>
            </w:pPr>
            <w:r w:rsidRPr="00B44283">
              <w:rPr>
                <w:rStyle w:val="InlineCodeColor"/>
                <w:sz w:val="14"/>
              </w:rPr>
              <w:t>column-rule-color</w:t>
            </w:r>
            <w:r w:rsidRPr="00B44283">
              <w:rPr>
                <w:sz w:val="14"/>
              </w:rPr>
              <w:t xml:space="preserve">, </w:t>
            </w:r>
            <w:r w:rsidRPr="00B44283">
              <w:rPr>
                <w:rStyle w:val="InlineCodeColor"/>
                <w:sz w:val="14"/>
              </w:rPr>
              <w:t>column-rule-style</w:t>
            </w:r>
            <w:r w:rsidRPr="00B44283">
              <w:rPr>
                <w:sz w:val="14"/>
              </w:rPr>
              <w:t xml:space="preserve">, and </w:t>
            </w:r>
            <w:r w:rsidRPr="00EE525F">
              <w:rPr>
                <w:rStyle w:val="InlineCodeColor"/>
                <w:sz w:val="13"/>
                <w:szCs w:val="13"/>
              </w:rPr>
              <w:t>column-rule-width</w:t>
            </w:r>
            <w:r w:rsidRPr="00B44283">
              <w:rPr>
                <w:sz w:val="14"/>
              </w:rPr>
              <w:t xml:space="preserve"> (</w:t>
            </w:r>
            <w:r w:rsidRPr="00EE525F">
              <w:rPr>
                <w:rStyle w:val="InlineCodeColor"/>
                <w:sz w:val="13"/>
                <w:szCs w:val="13"/>
              </w:rPr>
              <w:t>column-rule</w:t>
            </w:r>
            <w:r w:rsidRPr="00B44283">
              <w:rPr>
                <w:sz w:val="14"/>
              </w:rPr>
              <w:t xml:space="preserve"> is the shorthand for separators between columns)</w:t>
            </w:r>
          </w:p>
        </w:tc>
        <w:tc>
          <w:tcPr>
            <w:tcW w:w="4788" w:type="dxa"/>
          </w:tcPr>
          <w:p w:rsidR="00B44283" w:rsidRPr="00EE3B57" w:rsidRDefault="00B44283" w:rsidP="00B44283">
            <w:pPr>
              <w:pStyle w:val="BullList"/>
              <w:numPr>
                <w:ilvl w:val="0"/>
                <w:numId w:val="0"/>
              </w:numPr>
              <w:rPr>
                <w:sz w:val="14"/>
              </w:rPr>
            </w:pPr>
            <w:r w:rsidRPr="00EE525F">
              <w:rPr>
                <w:rStyle w:val="InlineCodeColor"/>
                <w:sz w:val="13"/>
                <w:szCs w:val="13"/>
              </w:rPr>
              <w:t>columnRuleColor</w:t>
            </w:r>
            <w:r w:rsidRPr="00B44283">
              <w:rPr>
                <w:sz w:val="14"/>
              </w:rPr>
              <w:t xml:space="preserve">, </w:t>
            </w:r>
            <w:r w:rsidRPr="00EE525F">
              <w:rPr>
                <w:rStyle w:val="InlineCodeColor"/>
                <w:sz w:val="13"/>
                <w:szCs w:val="13"/>
              </w:rPr>
              <w:t>columnRuleStyle</w:t>
            </w:r>
            <w:r w:rsidRPr="00B44283">
              <w:rPr>
                <w:sz w:val="14"/>
              </w:rPr>
              <w:t xml:space="preserve">, and </w:t>
            </w:r>
            <w:r w:rsidRPr="00EE525F">
              <w:rPr>
                <w:rStyle w:val="InlineCodeColor"/>
                <w:sz w:val="13"/>
                <w:szCs w:val="13"/>
              </w:rPr>
              <w:t>columnRuleWidth</w:t>
            </w:r>
            <w:r w:rsidRPr="00B44283">
              <w:rPr>
                <w:sz w:val="14"/>
              </w:rPr>
              <w:t xml:space="preserve"> (</w:t>
            </w:r>
            <w:r w:rsidRPr="00EE525F">
              <w:rPr>
                <w:rStyle w:val="InlineCodeColor"/>
                <w:sz w:val="13"/>
                <w:szCs w:val="13"/>
              </w:rPr>
              <w:t>columnRule</w:t>
            </w:r>
            <w:r w:rsidRPr="00B44283">
              <w:rPr>
                <w:sz w:val="14"/>
              </w:rPr>
              <w:t xml:space="preserve"> is the shorthand)</w:t>
            </w:r>
          </w:p>
        </w:tc>
      </w:tr>
      <w:tr w:rsidR="00B44283" w:rsidRPr="00EE3B57" w:rsidTr="004E043F">
        <w:tc>
          <w:tcPr>
            <w:tcW w:w="4788" w:type="dxa"/>
          </w:tcPr>
          <w:p w:rsidR="00B44283" w:rsidRPr="00B44283" w:rsidRDefault="00B44283" w:rsidP="004E043F">
            <w:pPr>
              <w:pStyle w:val="BullList"/>
              <w:numPr>
                <w:ilvl w:val="0"/>
                <w:numId w:val="0"/>
              </w:numPr>
              <w:rPr>
                <w:rStyle w:val="InlineCodeColor"/>
                <w:sz w:val="14"/>
              </w:rPr>
            </w:pPr>
            <w:r w:rsidRPr="00EE525F">
              <w:rPr>
                <w:rStyle w:val="InlineCodeColor"/>
                <w:sz w:val="13"/>
                <w:szCs w:val="13"/>
              </w:rPr>
              <w:t>break-before</w:t>
            </w:r>
            <w:r w:rsidRPr="00B44283">
              <w:rPr>
                <w:sz w:val="14"/>
              </w:rPr>
              <w:t xml:space="preserve">, </w:t>
            </w:r>
            <w:r w:rsidRPr="00EE525F">
              <w:rPr>
                <w:rStyle w:val="InlineCodeColor"/>
                <w:sz w:val="13"/>
                <w:szCs w:val="13"/>
              </w:rPr>
              <w:t>break-inside</w:t>
            </w:r>
            <w:r w:rsidRPr="00B44283">
              <w:rPr>
                <w:sz w:val="14"/>
              </w:rPr>
              <w:t>, and</w:t>
            </w:r>
            <w:r w:rsidRPr="00B44283">
              <w:rPr>
                <w:b/>
                <w:sz w:val="14"/>
              </w:rPr>
              <w:t xml:space="preserve"> </w:t>
            </w:r>
            <w:r w:rsidRPr="00EE525F">
              <w:rPr>
                <w:rStyle w:val="InlineCodeColor"/>
                <w:sz w:val="13"/>
                <w:szCs w:val="13"/>
              </w:rPr>
              <w:t>break-after</w:t>
            </w:r>
          </w:p>
        </w:tc>
        <w:tc>
          <w:tcPr>
            <w:tcW w:w="4788" w:type="dxa"/>
          </w:tcPr>
          <w:p w:rsidR="00B44283" w:rsidRPr="00EE3B57" w:rsidRDefault="00B44283" w:rsidP="00B44283">
            <w:pPr>
              <w:pStyle w:val="BullList"/>
              <w:numPr>
                <w:ilvl w:val="0"/>
                <w:numId w:val="0"/>
              </w:numPr>
              <w:rPr>
                <w:sz w:val="14"/>
              </w:rPr>
            </w:pPr>
            <w:r w:rsidRPr="00EE525F">
              <w:rPr>
                <w:rStyle w:val="InlineCodeColor"/>
                <w:sz w:val="13"/>
                <w:szCs w:val="13"/>
              </w:rPr>
              <w:t>breakBefore</w:t>
            </w:r>
            <w:r w:rsidRPr="00B44283">
              <w:rPr>
                <w:sz w:val="14"/>
              </w:rPr>
              <w:t xml:space="preserve">, </w:t>
            </w:r>
            <w:r w:rsidRPr="00EE525F">
              <w:rPr>
                <w:rStyle w:val="InlineCodeColor"/>
                <w:sz w:val="13"/>
                <w:szCs w:val="13"/>
              </w:rPr>
              <w:t>breakInside</w:t>
            </w:r>
            <w:r w:rsidRPr="00B44283">
              <w:rPr>
                <w:sz w:val="14"/>
              </w:rPr>
              <w:t>, and</w:t>
            </w:r>
            <w:r w:rsidRPr="00B44283">
              <w:rPr>
                <w:b/>
                <w:sz w:val="14"/>
              </w:rPr>
              <w:t xml:space="preserve"> </w:t>
            </w:r>
            <w:r w:rsidRPr="00EE525F">
              <w:rPr>
                <w:rStyle w:val="InlineCodeColor"/>
                <w:sz w:val="13"/>
                <w:szCs w:val="13"/>
              </w:rPr>
              <w:t>breakAfter</w:t>
            </w:r>
          </w:p>
        </w:tc>
      </w:tr>
      <w:tr w:rsidR="00B44283" w:rsidRPr="00EE3B57" w:rsidTr="004E043F">
        <w:tc>
          <w:tcPr>
            <w:tcW w:w="4788" w:type="dxa"/>
          </w:tcPr>
          <w:p w:rsidR="00B44283" w:rsidRPr="00B44283" w:rsidRDefault="00B44283" w:rsidP="004E043F">
            <w:pPr>
              <w:pStyle w:val="BullList"/>
              <w:numPr>
                <w:ilvl w:val="0"/>
                <w:numId w:val="0"/>
              </w:numPr>
            </w:pPr>
            <w:r w:rsidRPr="00EE525F">
              <w:rPr>
                <w:rStyle w:val="InlineCodeColor"/>
                <w:sz w:val="13"/>
                <w:szCs w:val="13"/>
              </w:rPr>
              <w:t>overflow: scroll</w:t>
            </w:r>
            <w:r w:rsidRPr="00B44283">
              <w:rPr>
                <w:sz w:val="14"/>
              </w:rPr>
              <w:t xml:space="preserve"> (to </w:t>
            </w:r>
            <w:r>
              <w:rPr>
                <w:sz w:val="14"/>
              </w:rPr>
              <w:t>display scrollbars in the container)</w:t>
            </w:r>
          </w:p>
        </w:tc>
        <w:tc>
          <w:tcPr>
            <w:tcW w:w="4788" w:type="dxa"/>
          </w:tcPr>
          <w:p w:rsidR="00B44283" w:rsidRPr="00EE525F" w:rsidRDefault="009503A8" w:rsidP="00B44283">
            <w:pPr>
              <w:pStyle w:val="BullList"/>
              <w:numPr>
                <w:ilvl w:val="0"/>
                <w:numId w:val="0"/>
              </w:numPr>
              <w:suppressAutoHyphens/>
              <w:rPr>
                <w:sz w:val="13"/>
                <w:szCs w:val="13"/>
              </w:rPr>
            </w:pPr>
            <w:r w:rsidRPr="00EE525F">
              <w:rPr>
                <w:rStyle w:val="InlineCodeColor"/>
                <w:sz w:val="13"/>
                <w:szCs w:val="13"/>
              </w:rPr>
              <w:t>o</w:t>
            </w:r>
            <w:r w:rsidR="00B44283" w:rsidRPr="00EE525F">
              <w:rPr>
                <w:rStyle w:val="InlineCodeColor"/>
                <w:sz w:val="13"/>
                <w:szCs w:val="13"/>
              </w:rPr>
              <w:t>verflow</w:t>
            </w:r>
          </w:p>
        </w:tc>
      </w:tr>
    </w:tbl>
    <w:p w:rsidR="00B44283" w:rsidRDefault="00B44283" w:rsidP="00B44283"/>
    <w:p w:rsidR="0071408E" w:rsidRDefault="0071408E" w:rsidP="00CC1281">
      <w:r>
        <w:t xml:space="preserve">The reference documentation for these can be found on </w:t>
      </w:r>
      <w:hyperlink r:id="rId73" w:history="1">
        <w:r w:rsidRPr="0071408E">
          <w:rPr>
            <w:rStyle w:val="Hyperlink"/>
          </w:rPr>
          <w:t>Multi-column layout</w:t>
        </w:r>
      </w:hyperlink>
      <w:r>
        <w:t>.</w:t>
      </w:r>
    </w:p>
    <w:p w:rsidR="00966E93" w:rsidRDefault="00966E93" w:rsidP="00CC1281">
      <w:r>
        <w:t xml:space="preserve">Again, Blend provides a great environment to explore how these different styles work. If you’re placing a multicolumn element within a variable-size grid cell, </w:t>
      </w:r>
      <w:r w:rsidR="00694587">
        <w:t xml:space="preserve">you can set </w:t>
      </w:r>
      <w:r w:rsidR="00694587" w:rsidRPr="006C2C72">
        <w:rPr>
          <w:rStyle w:val="InlineCodeColor"/>
        </w:rPr>
        <w:t>column-width</w:t>
      </w:r>
      <w:r w:rsidR="00694587">
        <w:t xml:space="preserve"> and let the layout engine add and remove columns as needed, or you can </w:t>
      </w:r>
      <w:r>
        <w:t xml:space="preserve">use media queries or JavaScript to </w:t>
      </w:r>
      <w:r w:rsidR="00694587">
        <w:t xml:space="preserve">set </w:t>
      </w:r>
      <w:r w:rsidR="00694587" w:rsidRPr="006C2C72">
        <w:rPr>
          <w:rStyle w:val="InlineCodeColor"/>
        </w:rPr>
        <w:t>column-count</w:t>
      </w:r>
      <w:r w:rsidR="00694587">
        <w:t xml:space="preserve"> directly.</w:t>
      </w:r>
    </w:p>
    <w:p w:rsidR="002306E7" w:rsidRDefault="002306E7" w:rsidP="005A7430"/>
    <w:p w:rsidR="005A7430" w:rsidRDefault="000E7F64" w:rsidP="005A7430">
      <w:r>
        <w:t xml:space="preserve">CSS3 multicolumn </w:t>
      </w:r>
      <w:r w:rsidR="0093226F">
        <w:t xml:space="preserve">again </w:t>
      </w:r>
      <w:r>
        <w:t>only applies to the contents of a single element</w:t>
      </w:r>
      <w:r w:rsidR="0093226F">
        <w:t xml:space="preserve">. </w:t>
      </w:r>
      <w:r w:rsidR="00966E93">
        <w:t xml:space="preserve">While </w:t>
      </w:r>
      <w:r w:rsidR="0093226F">
        <w:t xml:space="preserve">highly useful, </w:t>
      </w:r>
      <w:r w:rsidR="00966E93">
        <w:t xml:space="preserve">it does </w:t>
      </w:r>
      <w:r w:rsidR="0093226F">
        <w:t>impose the limitation of a rectangular element and rectangular columns (spans aside). C</w:t>
      </w:r>
      <w:r>
        <w:t>ertain apps</w:t>
      </w:r>
      <w:r w:rsidR="0093226F">
        <w:t xml:space="preserve"> like magazines need something more flexible, such as</w:t>
      </w:r>
      <w:r>
        <w:t xml:space="preserve"> </w:t>
      </w:r>
      <w:r w:rsidR="0093226F">
        <w:t xml:space="preserve">the </w:t>
      </w:r>
      <w:r>
        <w:t xml:space="preserve">ability to flow content across </w:t>
      </w:r>
      <w:r w:rsidRPr="0093226F">
        <w:t>multiple</w:t>
      </w:r>
      <w:r>
        <w:rPr>
          <w:i/>
        </w:rPr>
        <w:t xml:space="preserve"> </w:t>
      </w:r>
      <w:r>
        <w:t xml:space="preserve">elements </w:t>
      </w:r>
      <w:r w:rsidR="00EE55E6">
        <w:t>with more arbitrary shapes</w:t>
      </w:r>
      <w:r w:rsidR="0093226F">
        <w:t xml:space="preserve">, and columns that are offset from one another. </w:t>
      </w:r>
      <w:r w:rsidR="005A7430">
        <w:t xml:space="preserve">These relationships are illustrated in </w:t>
      </w:r>
      <w:r w:rsidR="0071408E">
        <w:t>F</w:t>
      </w:r>
      <w:r w:rsidR="00694587">
        <w:t xml:space="preserve">igure </w:t>
      </w:r>
      <w:r w:rsidR="0071408E">
        <w:t>6-</w:t>
      </w:r>
      <w:r w:rsidR="00AF24F7">
        <w:t>8</w:t>
      </w:r>
      <w:r w:rsidR="00694587">
        <w:t xml:space="preserve">, </w:t>
      </w:r>
      <w:r w:rsidR="005A7430">
        <w:t xml:space="preserve">where the box in the upper left might be a title, </w:t>
      </w:r>
      <w:r w:rsidR="00FF7E98">
        <w:t xml:space="preserve">the inset box </w:t>
      </w:r>
      <w:r w:rsidR="0071408E">
        <w:t xml:space="preserve">might </w:t>
      </w:r>
      <w:r w:rsidR="00FF7E98">
        <w:t xml:space="preserve">contain an image, and the </w:t>
      </w:r>
      <w:r w:rsidR="0071408E">
        <w:t xml:space="preserve">text </w:t>
      </w:r>
      <w:r w:rsidR="00FF7E98">
        <w:t>content flo</w:t>
      </w:r>
      <w:r w:rsidR="00F16494">
        <w:t>ws across two irregular columns.</w:t>
      </w:r>
    </w:p>
    <w:p w:rsidR="005A7430" w:rsidRDefault="00CF1B75" w:rsidP="006C2C72">
      <w:pPr>
        <w:pStyle w:val="Fig-Graphic"/>
      </w:pPr>
      <w:r w:rsidRPr="00CF1B75">
        <w:rPr>
          <w:noProof/>
        </w:rPr>
        <w:lastRenderedPageBreak/>
        <w:drawing>
          <wp:inline distT="0" distB="0" distL="0" distR="0" wp14:anchorId="15AA7E7A" wp14:editId="48C2BD26">
            <wp:extent cx="3474720" cy="1947672"/>
            <wp:effectExtent l="19050" t="19050" r="11430" b="146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4"/>
                    <a:stretch>
                      <a:fillRect/>
                    </a:stretch>
                  </pic:blipFill>
                  <pic:spPr>
                    <a:xfrm>
                      <a:off x="0" y="0"/>
                      <a:ext cx="3474720" cy="1947672"/>
                    </a:xfrm>
                    <a:prstGeom prst="rect">
                      <a:avLst/>
                    </a:prstGeom>
                    <a:ln>
                      <a:solidFill>
                        <a:schemeClr val="bg1">
                          <a:lumMod val="85000"/>
                        </a:schemeClr>
                      </a:solidFill>
                    </a:ln>
                  </pic:spPr>
                </pic:pic>
              </a:graphicData>
            </a:graphic>
          </wp:inline>
        </w:drawing>
      </w:r>
    </w:p>
    <w:p w:rsidR="00CF1B75" w:rsidRPr="00BD5FF8" w:rsidRDefault="002A7DEB" w:rsidP="00CF1B75">
      <w:pPr>
        <w:pStyle w:val="Num-Caption"/>
        <w:rPr>
          <w:rStyle w:val="FigNum"/>
        </w:rPr>
      </w:pPr>
      <w:r>
        <w:rPr>
          <w:rStyle w:val="FigNum"/>
        </w:rPr>
        <w:t>Figure 6-8</w:t>
      </w:r>
      <w:r>
        <w:t> </w:t>
      </w:r>
      <w:r w:rsidR="00CF1B75">
        <w:t>Using CSS regions to achieve a more complex layout with irregular text columns.</w:t>
      </w:r>
    </w:p>
    <w:p w:rsidR="000E7F64" w:rsidRDefault="00694587" w:rsidP="00B20275">
      <w:r>
        <w:t xml:space="preserve">To support irregular columns, </w:t>
      </w:r>
      <w:r w:rsidR="0093226F">
        <w:t xml:space="preserve">CSS </w:t>
      </w:r>
      <w:r w:rsidR="0071408E">
        <w:t>Regions</w:t>
      </w:r>
      <w:r w:rsidR="0093226F">
        <w:t xml:space="preserve"> </w:t>
      </w:r>
      <w:r w:rsidR="00966E93">
        <w:t>(</w:t>
      </w:r>
      <w:r w:rsidR="0071408E">
        <w:t xml:space="preserve">see </w:t>
      </w:r>
      <w:hyperlink r:id="rId75" w:history="1">
        <w:r w:rsidR="0071408E" w:rsidRPr="00D87FB3">
          <w:rPr>
            <w:rStyle w:val="Hyperlink"/>
          </w:rPr>
          <w:t>http://dev.w3.org/csswg/css3-regions/</w:t>
        </w:r>
      </w:hyperlink>
      <w:r w:rsidR="00966E93">
        <w:t xml:space="preserve">) are </w:t>
      </w:r>
      <w:r w:rsidR="0093226F">
        <w:t>coming online</w:t>
      </w:r>
      <w:r>
        <w:t xml:space="preserve"> </w:t>
      </w:r>
      <w:r w:rsidR="0093226F">
        <w:t xml:space="preserve">and </w:t>
      </w:r>
      <w:r w:rsidR="00966E93">
        <w:t xml:space="preserve">are </w:t>
      </w:r>
      <w:r w:rsidR="0093226F">
        <w:t xml:space="preserve">supported in </w:t>
      </w:r>
      <w:r w:rsidR="00B20275">
        <w:t xml:space="preserve">Store </w:t>
      </w:r>
      <w:r w:rsidR="00432708">
        <w:t>app</w:t>
      </w:r>
      <w:r w:rsidR="0093226F">
        <w:t>s</w:t>
      </w:r>
      <w:r w:rsidR="0071408E">
        <w:t xml:space="preserve"> (see </w:t>
      </w:r>
      <w:hyperlink r:id="rId76" w:history="1">
        <w:r w:rsidR="0071408E" w:rsidRPr="0071408E">
          <w:rPr>
            <w:rStyle w:val="Hyperlink"/>
          </w:rPr>
          <w:t>Regions</w:t>
        </w:r>
      </w:hyperlink>
      <w:r w:rsidR="0071408E">
        <w:t xml:space="preserve"> reference)</w:t>
      </w:r>
      <w:r>
        <w:t xml:space="preserve">. </w:t>
      </w:r>
      <w:r w:rsidR="0071408E">
        <w:t xml:space="preserve">Regions </w:t>
      </w:r>
      <w:r w:rsidR="0093226F">
        <w:t xml:space="preserve">allow </w:t>
      </w:r>
      <w:r w:rsidR="00DF4186">
        <w:t>arbitrarily (that is</w:t>
      </w:r>
      <w:r w:rsidR="004B7537">
        <w:t>,</w:t>
      </w:r>
      <w:r w:rsidR="00DF4186">
        <w:t xml:space="preserve"> absolutely) </w:t>
      </w:r>
      <w:r w:rsidR="0093226F">
        <w:t>positioned elements to interact with inline content</w:t>
      </w:r>
      <w:r w:rsidR="004B7537">
        <w:t>.</w:t>
      </w:r>
      <w:r>
        <w:t xml:space="preserve"> </w:t>
      </w:r>
      <w:r w:rsidR="004B7537">
        <w:t>I</w:t>
      </w:r>
      <w:r>
        <w:t xml:space="preserve">n </w:t>
      </w:r>
      <w:r w:rsidR="004B7537">
        <w:t>F</w:t>
      </w:r>
      <w:r>
        <w:t xml:space="preserve">igure </w:t>
      </w:r>
      <w:r w:rsidR="004B7537">
        <w:t>6-8</w:t>
      </w:r>
      <w:r>
        <w:t xml:space="preserve">, the </w:t>
      </w:r>
      <w:r w:rsidR="00071276">
        <w:t>image</w:t>
      </w:r>
      <w:r>
        <w:t xml:space="preserve"> </w:t>
      </w:r>
      <w:r w:rsidR="00071276">
        <w:t xml:space="preserve">would </w:t>
      </w:r>
      <w:r>
        <w:t xml:space="preserve">be positioned </w:t>
      </w:r>
      <w:r w:rsidR="00071276">
        <w:t xml:space="preserve">absolutely </w:t>
      </w:r>
      <w:r>
        <w:t>on the page and the column content would flow around it.</w:t>
      </w:r>
    </w:p>
    <w:p w:rsidR="00DF4186" w:rsidRDefault="00DF4186" w:rsidP="00B20275">
      <w:r>
        <w:t xml:space="preserve">The key style for a positioned element is </w:t>
      </w:r>
      <w:r w:rsidR="0043115B">
        <w:t xml:space="preserve">the </w:t>
      </w:r>
      <w:r w:rsidRPr="006C2C72">
        <w:rPr>
          <w:rStyle w:val="InlineCodeColor"/>
        </w:rPr>
        <w:t>float: -ms-positioned</w:t>
      </w:r>
      <w:r>
        <w:t xml:space="preserve"> </w:t>
      </w:r>
      <w:r w:rsidR="0043115B">
        <w:t xml:space="preserve">style </w:t>
      </w:r>
      <w:r>
        <w:t xml:space="preserve">which should accompany </w:t>
      </w:r>
      <w:r w:rsidRPr="006C2C72">
        <w:rPr>
          <w:rStyle w:val="InlineCodeColor"/>
        </w:rPr>
        <w:t>position: absolute</w:t>
      </w:r>
      <w:r>
        <w:t>. Basically that’s all you need to do: drop in the positioned element</w:t>
      </w:r>
      <w:r w:rsidR="004B7537">
        <w:t>,</w:t>
      </w:r>
      <w:r>
        <w:t xml:space="preserve"> and the layout engine does </w:t>
      </w:r>
      <w:r w:rsidR="0043115B">
        <w:t xml:space="preserve">the rest. </w:t>
      </w:r>
      <w:r>
        <w:t xml:space="preserve">It should be noted that CSS Hyphenation, yet another module, </w:t>
      </w:r>
      <w:r w:rsidR="0043115B">
        <w:t>relates</w:t>
      </w:r>
      <w:r>
        <w:t xml:space="preserve"> closely to all this because doing dynamic layout on text immediately brings up such matters. Fortunately, </w:t>
      </w:r>
      <w:r w:rsidR="00B20275">
        <w:t xml:space="preserve">Store </w:t>
      </w:r>
      <w:r w:rsidR="00432708">
        <w:t>app</w:t>
      </w:r>
      <w:r>
        <w:t xml:space="preserve">s support the </w:t>
      </w:r>
      <w:r w:rsidRPr="006C2C72">
        <w:rPr>
          <w:rStyle w:val="InlineCodeColor"/>
        </w:rPr>
        <w:t>–ms-hyphens</w:t>
      </w:r>
      <w:r>
        <w:t xml:space="preserve"> </w:t>
      </w:r>
      <w:r w:rsidR="0043115B">
        <w:t xml:space="preserve">and the </w:t>
      </w:r>
      <w:r w:rsidR="0043115B" w:rsidRPr="0043115B">
        <w:rPr>
          <w:rStyle w:val="InlineCodeColor"/>
        </w:rPr>
        <w:t>-ms-hyphenation-*</w:t>
      </w:r>
      <w:r w:rsidR="0043115B">
        <w:t xml:space="preserve"> styles</w:t>
      </w:r>
      <w:r w:rsidR="00B44283">
        <w:t xml:space="preserve"> (and their equivalent JavaScript properties)</w:t>
      </w:r>
      <w:r>
        <w:t xml:space="preserve">. </w:t>
      </w:r>
      <w:r w:rsidR="00767EAC">
        <w:t xml:space="preserve">The hyphenation spec is located at </w:t>
      </w:r>
      <w:hyperlink r:id="rId77" w:history="1">
        <w:r w:rsidR="00767EAC" w:rsidRPr="00CB1B5E">
          <w:rPr>
            <w:rStyle w:val="Hyperlink"/>
          </w:rPr>
          <w:t>http://www.w3.org/TR/css3-text/</w:t>
        </w:r>
      </w:hyperlink>
      <w:r w:rsidR="0043115B">
        <w:t xml:space="preserve">; documentation for </w:t>
      </w:r>
      <w:r w:rsidR="00B20275">
        <w:t xml:space="preserve">Store </w:t>
      </w:r>
      <w:r w:rsidR="00432708">
        <w:t>app</w:t>
      </w:r>
      <w:r w:rsidR="0043115B">
        <w:t xml:space="preserve">s is found on the </w:t>
      </w:r>
      <w:hyperlink r:id="rId78" w:history="1">
        <w:r w:rsidR="0043115B" w:rsidRPr="0043115B">
          <w:rPr>
            <w:rStyle w:val="Hyperlink"/>
          </w:rPr>
          <w:t>Text styles reference</w:t>
        </w:r>
      </w:hyperlink>
      <w:r w:rsidR="0043115B">
        <w:t>.</w:t>
      </w:r>
    </w:p>
    <w:p w:rsidR="00DF4186" w:rsidRDefault="00DF4186" w:rsidP="00CC1281">
      <w:r>
        <w:t xml:space="preserve">The second part of the story </w:t>
      </w:r>
      <w:r w:rsidR="0043115B">
        <w:t xml:space="preserve">consists of named flows and region chains </w:t>
      </w:r>
      <w:r w:rsidR="004B7537">
        <w:t>(</w:t>
      </w:r>
      <w:r w:rsidR="0043115B">
        <w:t xml:space="preserve">which </w:t>
      </w:r>
      <w:r w:rsidR="004B7537">
        <w:t>are</w:t>
      </w:r>
      <w:r w:rsidR="0043115B">
        <w:t xml:space="preserve"> also part of the Regions spec</w:t>
      </w:r>
      <w:r w:rsidR="004B7537">
        <w:t>)</w:t>
      </w:r>
      <w:r w:rsidR="0043115B">
        <w:t xml:space="preserve">. These provide </w:t>
      </w:r>
      <w:r w:rsidR="00242BA8">
        <w:t xml:space="preserve">the ability </w:t>
      </w:r>
      <w:r w:rsidR="0043115B">
        <w:t xml:space="preserve">for </w:t>
      </w:r>
      <w:r w:rsidR="00242BA8">
        <w:t xml:space="preserve">content </w:t>
      </w:r>
      <w:r w:rsidR="0043115B">
        <w:t xml:space="preserve">to </w:t>
      </w:r>
      <w:r w:rsidR="00242BA8">
        <w:t xml:space="preserve">flow across multiple </w:t>
      </w:r>
      <w:r w:rsidR="003E4DEE">
        <w:t xml:space="preserve">container elements, as shown in </w:t>
      </w:r>
      <w:r w:rsidR="0043115B">
        <w:t>Figure 6-</w:t>
      </w:r>
      <w:r w:rsidR="00AF24F7">
        <w:t>9</w:t>
      </w:r>
      <w:r w:rsidR="0043115B">
        <w:t>.</w:t>
      </w:r>
      <w:r w:rsidR="0053512C">
        <w:t xml:space="preserve"> Region chains can also allow the content</w:t>
      </w:r>
      <w:r w:rsidR="008965E1">
        <w:t xml:space="preserve"> to</w:t>
      </w:r>
      <w:r w:rsidR="0053512C">
        <w:t xml:space="preserve"> take on the styling of a particular container, rather than being defined at the source. Each container, in other words, gets to set its own styling and the content adapts to it, but commonly all the containers share similar styling for consistency.</w:t>
      </w:r>
    </w:p>
    <w:p w:rsidR="003E4DEE" w:rsidRDefault="0053512C" w:rsidP="006C2C72">
      <w:pPr>
        <w:pStyle w:val="Fig-Graphic"/>
        <w:rPr>
          <w:i/>
        </w:rPr>
      </w:pPr>
      <w:r>
        <w:rPr>
          <w:i/>
          <w:noProof/>
        </w:rPr>
        <w:lastRenderedPageBreak/>
        <w:drawing>
          <wp:inline distT="0" distB="0" distL="0" distR="0" wp14:anchorId="71DF48CC" wp14:editId="1DF8ACD4">
            <wp:extent cx="4639318" cy="1840009"/>
            <wp:effectExtent l="0" t="0" r="0" b="825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4638105" cy="1839528"/>
                    </a:xfrm>
                    <a:prstGeom prst="rect">
                      <a:avLst/>
                    </a:prstGeom>
                    <a:noFill/>
                  </pic:spPr>
                </pic:pic>
              </a:graphicData>
            </a:graphic>
          </wp:inline>
        </w:drawing>
      </w:r>
    </w:p>
    <w:p w:rsidR="00CF1B75" w:rsidRPr="00BD5FF8" w:rsidRDefault="002A7DEB" w:rsidP="00CF1B75">
      <w:pPr>
        <w:pStyle w:val="Num-Caption"/>
        <w:rPr>
          <w:rStyle w:val="FigNum"/>
        </w:rPr>
      </w:pPr>
      <w:r>
        <w:rPr>
          <w:rStyle w:val="FigNum"/>
        </w:rPr>
        <w:t>Figure 6-9</w:t>
      </w:r>
      <w:r>
        <w:t> </w:t>
      </w:r>
      <w:r w:rsidR="00CF1B75">
        <w:t>CSS region chains</w:t>
      </w:r>
      <w:r w:rsidR="0053512C">
        <w:t xml:space="preserve"> to flow content across multiple elements.</w:t>
      </w:r>
    </w:p>
    <w:p w:rsidR="003E4DEE" w:rsidRDefault="00CF1B75" w:rsidP="00CC1281">
      <w:r>
        <w:t xml:space="preserve">How this </w:t>
      </w:r>
      <w:r w:rsidR="0053512C">
        <w:t xml:space="preserve">all </w:t>
      </w:r>
      <w:r>
        <w:t xml:space="preserve">works is that the </w:t>
      </w:r>
      <w:r w:rsidR="003E4DEE">
        <w:t xml:space="preserve">source content is defined by an </w:t>
      </w:r>
      <w:r w:rsidR="003E4DEE" w:rsidRPr="006C2C72">
        <w:rPr>
          <w:rStyle w:val="InlineCodeColor"/>
        </w:rPr>
        <w:t>iframe</w:t>
      </w:r>
      <w:r w:rsidR="003E4DEE">
        <w:t xml:space="preserve"> that points to an HTML file</w:t>
      </w:r>
      <w:r w:rsidR="0043115B">
        <w:t xml:space="preserve"> (and the </w:t>
      </w:r>
      <w:r w:rsidR="0043115B" w:rsidRPr="0043115B">
        <w:rPr>
          <w:rStyle w:val="InlineCodeColor"/>
        </w:rPr>
        <w:t>iframe</w:t>
      </w:r>
      <w:r w:rsidR="0043115B">
        <w:t xml:space="preserve"> can be in the web or local context, of course)</w:t>
      </w:r>
      <w:r w:rsidR="003E4DEE">
        <w:t xml:space="preserve">. It’s then styled with </w:t>
      </w:r>
      <w:r w:rsidR="003E4DEE" w:rsidRPr="006C2C72">
        <w:rPr>
          <w:rStyle w:val="InlineCodeColor"/>
        </w:rPr>
        <w:t>-ms-flow-into: &lt;element&gt;</w:t>
      </w:r>
      <w:r w:rsidR="003E4DEE">
        <w:t xml:space="preserve"> </w:t>
      </w:r>
      <w:r>
        <w:t>(</w:t>
      </w:r>
      <w:r w:rsidRPr="00CF1B75">
        <w:rPr>
          <w:rStyle w:val="InlineCodeColor"/>
        </w:rPr>
        <w:t>msFlowInfo</w:t>
      </w:r>
      <w:r>
        <w:t xml:space="preserve"> in JavaScript) </w:t>
      </w:r>
      <w:r w:rsidR="003E4DEE">
        <w:t xml:space="preserve">where </w:t>
      </w:r>
      <w:r w:rsidR="003E4DEE" w:rsidRPr="006C2C72">
        <w:rPr>
          <w:rStyle w:val="InlineCodeColor"/>
        </w:rPr>
        <w:t>&lt;element&gt;</w:t>
      </w:r>
      <w:r w:rsidR="003E4DEE">
        <w:t xml:space="preserve"> is the id of the first container:</w:t>
      </w:r>
    </w:p>
    <w:p w:rsidR="0013647F" w:rsidRDefault="0013647F" w:rsidP="0013647F">
      <w:pPr>
        <w:pStyle w:val="CodeBlock"/>
      </w:pPr>
      <w:r w:rsidRPr="0013647F">
        <w:rPr>
          <w:rFonts w:eastAsiaTheme="minorHAnsi" w:cs="Consolas"/>
          <w:color w:val="006400"/>
          <w:highlight w:val="white"/>
        </w:rPr>
        <w:t>&lt;!-- HTML --&gt;</w:t>
      </w:r>
      <w:r w:rsidRPr="0013647F">
        <w:rPr>
          <w:rFonts w:eastAsiaTheme="minorHAnsi" w:cs="Consolas"/>
          <w:color w:val="006400"/>
          <w:highlight w:val="white"/>
        </w:rPr>
        <w:br/>
      </w:r>
      <w:r w:rsidRPr="0013647F">
        <w:rPr>
          <w:rFonts w:eastAsiaTheme="minorHAnsi" w:cs="Consolas"/>
          <w:color w:val="0000FF"/>
          <w:highlight w:val="white"/>
        </w:rPr>
        <w:t>&lt;</w:t>
      </w:r>
      <w:r w:rsidRPr="0013647F">
        <w:rPr>
          <w:rFonts w:eastAsiaTheme="minorHAnsi" w:cs="Consolas"/>
          <w:color w:val="800000"/>
          <w:highlight w:val="white"/>
        </w:rPr>
        <w:t>iframe</w:t>
      </w:r>
      <w:r w:rsidRPr="0013647F">
        <w:rPr>
          <w:rFonts w:eastAsiaTheme="minorHAnsi" w:cs="Consolas"/>
          <w:highlight w:val="white"/>
        </w:rPr>
        <w:t xml:space="preserve"> </w:t>
      </w:r>
      <w:r w:rsidRPr="0013647F">
        <w:rPr>
          <w:rFonts w:eastAsiaTheme="minorHAnsi" w:cs="Consolas"/>
          <w:color w:val="FF0000"/>
          <w:highlight w:val="white"/>
        </w:rPr>
        <w:t>id</w:t>
      </w:r>
      <w:r w:rsidRPr="0013647F">
        <w:rPr>
          <w:rFonts w:eastAsiaTheme="minorHAnsi" w:cs="Consolas"/>
          <w:color w:val="0000FF"/>
          <w:highlight w:val="white"/>
        </w:rPr>
        <w:t>="s1-content-source"</w:t>
      </w:r>
      <w:r w:rsidRPr="0013647F">
        <w:rPr>
          <w:rFonts w:eastAsiaTheme="minorHAnsi" w:cs="Consolas"/>
          <w:highlight w:val="white"/>
        </w:rPr>
        <w:t xml:space="preserve"> </w:t>
      </w:r>
      <w:r w:rsidRPr="0013647F">
        <w:rPr>
          <w:rFonts w:eastAsiaTheme="minorHAnsi" w:cs="Consolas"/>
          <w:color w:val="FF0000"/>
          <w:highlight w:val="white"/>
        </w:rPr>
        <w:t>src</w:t>
      </w:r>
      <w:r w:rsidRPr="0013647F">
        <w:rPr>
          <w:rFonts w:eastAsiaTheme="minorHAnsi" w:cs="Consolas"/>
          <w:color w:val="0000FF"/>
          <w:highlight w:val="white"/>
        </w:rPr>
        <w:t>="/html/content.html"&gt;&lt;/</w:t>
      </w:r>
      <w:r w:rsidRPr="0013647F">
        <w:rPr>
          <w:rFonts w:eastAsiaTheme="minorHAnsi" w:cs="Consolas"/>
          <w:color w:val="800000"/>
          <w:highlight w:val="white"/>
        </w:rPr>
        <w:t>iframe</w:t>
      </w:r>
      <w:r w:rsidRPr="0013647F">
        <w:rPr>
          <w:rFonts w:eastAsiaTheme="minorHAnsi" w:cs="Consolas"/>
          <w:color w:val="0000FF"/>
          <w:highlight w:val="white"/>
        </w:rPr>
        <w:t>&gt;</w:t>
      </w:r>
      <w:r w:rsidRPr="0013647F">
        <w:rPr>
          <w:rFonts w:eastAsiaTheme="minorHAnsi" w:cs="Consolas"/>
          <w:highlight w:val="white"/>
        </w:rPr>
        <w:br/>
      </w:r>
      <w:r w:rsidRPr="0013647F">
        <w:rPr>
          <w:rFonts w:eastAsiaTheme="minorHAnsi" w:cs="Consolas"/>
          <w:color w:val="0000FF"/>
          <w:highlight w:val="white"/>
        </w:rPr>
        <w:t>&lt;</w:t>
      </w:r>
      <w:r w:rsidRPr="0013647F">
        <w:rPr>
          <w:rFonts w:eastAsiaTheme="minorHAnsi" w:cs="Consolas"/>
          <w:color w:val="800000"/>
          <w:highlight w:val="white"/>
        </w:rPr>
        <w:t>div</w:t>
      </w:r>
      <w:r w:rsidRPr="0013647F">
        <w:rPr>
          <w:rFonts w:eastAsiaTheme="minorHAnsi" w:cs="Consolas"/>
          <w:highlight w:val="white"/>
        </w:rPr>
        <w:t xml:space="preserve"> </w:t>
      </w:r>
      <w:r w:rsidRPr="0013647F">
        <w:rPr>
          <w:rFonts w:eastAsiaTheme="minorHAnsi" w:cs="Consolas"/>
          <w:color w:val="FF0000"/>
          <w:highlight w:val="white"/>
        </w:rPr>
        <w:t>class</w:t>
      </w:r>
      <w:r w:rsidRPr="0013647F">
        <w:rPr>
          <w:rFonts w:eastAsiaTheme="minorHAnsi" w:cs="Consolas"/>
          <w:color w:val="0000FF"/>
          <w:highlight w:val="white"/>
        </w:rPr>
        <w:t>="s1-container"&gt;&lt;/</w:t>
      </w:r>
      <w:r w:rsidRPr="0013647F">
        <w:rPr>
          <w:rFonts w:eastAsiaTheme="minorHAnsi" w:cs="Consolas"/>
          <w:color w:val="800000"/>
          <w:highlight w:val="white"/>
        </w:rPr>
        <w:t>div</w:t>
      </w:r>
      <w:r w:rsidRPr="0013647F">
        <w:rPr>
          <w:rFonts w:eastAsiaTheme="minorHAnsi" w:cs="Consolas"/>
          <w:color w:val="0000FF"/>
          <w:highlight w:val="white"/>
        </w:rPr>
        <w:t>&gt;</w:t>
      </w:r>
      <w:r w:rsidRPr="0013647F">
        <w:rPr>
          <w:rFonts w:eastAsiaTheme="minorHAnsi" w:cs="Consolas"/>
          <w:highlight w:val="white"/>
        </w:rPr>
        <w:br/>
      </w:r>
      <w:r w:rsidRPr="0013647F">
        <w:rPr>
          <w:rFonts w:eastAsiaTheme="minorHAnsi" w:cs="Consolas"/>
          <w:color w:val="0000FF"/>
          <w:highlight w:val="white"/>
        </w:rPr>
        <w:t>&lt;</w:t>
      </w:r>
      <w:r w:rsidRPr="0013647F">
        <w:rPr>
          <w:rFonts w:eastAsiaTheme="minorHAnsi" w:cs="Consolas"/>
          <w:color w:val="800000"/>
          <w:highlight w:val="white"/>
        </w:rPr>
        <w:t>div</w:t>
      </w:r>
      <w:r w:rsidRPr="0013647F">
        <w:rPr>
          <w:rFonts w:eastAsiaTheme="minorHAnsi" w:cs="Consolas"/>
          <w:highlight w:val="white"/>
        </w:rPr>
        <w:t xml:space="preserve"> </w:t>
      </w:r>
      <w:r w:rsidRPr="0013647F">
        <w:rPr>
          <w:rFonts w:eastAsiaTheme="minorHAnsi" w:cs="Consolas"/>
          <w:color w:val="FF0000"/>
          <w:highlight w:val="white"/>
        </w:rPr>
        <w:t>class</w:t>
      </w:r>
      <w:r w:rsidRPr="0013647F">
        <w:rPr>
          <w:rFonts w:eastAsiaTheme="minorHAnsi" w:cs="Consolas"/>
          <w:color w:val="0000FF"/>
          <w:highlight w:val="white"/>
        </w:rPr>
        <w:t>="s1-container"&gt;&lt;/</w:t>
      </w:r>
      <w:r w:rsidRPr="0013647F">
        <w:rPr>
          <w:rFonts w:eastAsiaTheme="minorHAnsi" w:cs="Consolas"/>
          <w:color w:val="800000"/>
          <w:highlight w:val="white"/>
        </w:rPr>
        <w:t>div</w:t>
      </w:r>
      <w:r w:rsidRPr="0013647F">
        <w:rPr>
          <w:rFonts w:eastAsiaTheme="minorHAnsi" w:cs="Consolas"/>
          <w:color w:val="0000FF"/>
          <w:highlight w:val="white"/>
        </w:rPr>
        <w:t>&gt;</w:t>
      </w:r>
      <w:r w:rsidRPr="0013647F">
        <w:rPr>
          <w:rFonts w:eastAsiaTheme="minorHAnsi" w:cs="Consolas"/>
          <w:highlight w:val="white"/>
        </w:rPr>
        <w:br/>
      </w:r>
      <w:r w:rsidRPr="0013647F">
        <w:rPr>
          <w:rFonts w:eastAsiaTheme="minorHAnsi" w:cs="Consolas"/>
          <w:color w:val="0000FF"/>
          <w:highlight w:val="white"/>
        </w:rPr>
        <w:t>&lt;</w:t>
      </w:r>
      <w:r w:rsidRPr="0013647F">
        <w:rPr>
          <w:rFonts w:eastAsiaTheme="minorHAnsi" w:cs="Consolas"/>
          <w:color w:val="800000"/>
          <w:highlight w:val="white"/>
        </w:rPr>
        <w:t>div</w:t>
      </w:r>
      <w:r w:rsidRPr="0013647F">
        <w:rPr>
          <w:rFonts w:eastAsiaTheme="minorHAnsi" w:cs="Consolas"/>
          <w:highlight w:val="white"/>
        </w:rPr>
        <w:t xml:space="preserve"> </w:t>
      </w:r>
      <w:r w:rsidRPr="0013647F">
        <w:rPr>
          <w:rFonts w:eastAsiaTheme="minorHAnsi" w:cs="Consolas"/>
          <w:color w:val="FF0000"/>
          <w:highlight w:val="white"/>
        </w:rPr>
        <w:t>class</w:t>
      </w:r>
      <w:r w:rsidRPr="0013647F">
        <w:rPr>
          <w:rFonts w:eastAsiaTheme="minorHAnsi" w:cs="Consolas"/>
          <w:color w:val="0000FF"/>
          <w:highlight w:val="white"/>
        </w:rPr>
        <w:t>="s1-container"&gt;&lt;/</w:t>
      </w:r>
      <w:r w:rsidRPr="0013647F">
        <w:rPr>
          <w:rFonts w:eastAsiaTheme="minorHAnsi" w:cs="Consolas"/>
          <w:color w:val="800000"/>
          <w:highlight w:val="white"/>
        </w:rPr>
        <w:t>div</w:t>
      </w:r>
      <w:r w:rsidRPr="0013647F">
        <w:rPr>
          <w:rFonts w:eastAsiaTheme="minorHAnsi" w:cs="Consolas"/>
          <w:color w:val="0000FF"/>
          <w:highlight w:val="white"/>
        </w:rPr>
        <w:t>&gt;</w:t>
      </w:r>
      <w:r>
        <w:rPr>
          <w:rFonts w:eastAsiaTheme="minorHAnsi" w:cs="Consolas"/>
          <w:color w:val="0000FF"/>
        </w:rPr>
        <w:br/>
      </w:r>
      <w:r>
        <w:rPr>
          <w:rFonts w:eastAsiaTheme="minorHAnsi" w:cs="Consolas"/>
          <w:color w:val="0000FF"/>
        </w:rPr>
        <w:br/>
      </w:r>
      <w:r>
        <w:rPr>
          <w:rFonts w:eastAsiaTheme="minorHAnsi" w:cs="Consolas"/>
          <w:color w:val="006400"/>
        </w:rPr>
        <w:t>/* CSS */</w:t>
      </w:r>
      <w:r>
        <w:rPr>
          <w:rFonts w:eastAsiaTheme="minorHAnsi" w:cs="Consolas"/>
          <w:color w:val="006400"/>
        </w:rPr>
        <w:br/>
      </w:r>
      <w:r w:rsidRPr="0013647F">
        <w:rPr>
          <w:rFonts w:eastAsiaTheme="minorHAnsi" w:cs="Consolas"/>
          <w:color w:val="800000"/>
          <w:highlight w:val="white"/>
        </w:rPr>
        <w:t>#s1-content-source</w:t>
      </w:r>
      <w:r w:rsidRPr="0013647F">
        <w:rPr>
          <w:rFonts w:eastAsiaTheme="minorHAnsi" w:cs="Consolas"/>
          <w:highlight w:val="white"/>
        </w:rPr>
        <w:t xml:space="preserve"> {</w:t>
      </w:r>
      <w:r w:rsidRPr="0013647F">
        <w:rPr>
          <w:rFonts w:eastAsiaTheme="minorHAnsi" w:cs="Consolas"/>
          <w:highlight w:val="white"/>
        </w:rPr>
        <w:br/>
        <w:t xml:space="preserve">    </w:t>
      </w:r>
      <w:r w:rsidRPr="0013647F">
        <w:rPr>
          <w:rFonts w:eastAsiaTheme="minorHAnsi" w:cs="Consolas"/>
          <w:color w:val="FF0000"/>
          <w:highlight w:val="white"/>
        </w:rPr>
        <w:t>-ms-flow-into</w:t>
      </w:r>
      <w:r w:rsidRPr="0013647F">
        <w:rPr>
          <w:rFonts w:eastAsiaTheme="minorHAnsi" w:cs="Consolas"/>
          <w:highlight w:val="white"/>
        </w:rPr>
        <w:t xml:space="preserve">: </w:t>
      </w:r>
      <w:r w:rsidRPr="0013647F">
        <w:rPr>
          <w:rFonts w:eastAsiaTheme="minorHAnsi" w:cs="Consolas"/>
          <w:color w:val="0000FF"/>
          <w:highlight w:val="white"/>
        </w:rPr>
        <w:t>content</w:t>
      </w:r>
      <w:r w:rsidRPr="0013647F">
        <w:rPr>
          <w:rFonts w:eastAsiaTheme="minorHAnsi" w:cs="Consolas"/>
          <w:highlight w:val="white"/>
        </w:rPr>
        <w:t>;</w:t>
      </w:r>
      <w:r w:rsidRPr="0013647F">
        <w:rPr>
          <w:rFonts w:eastAsiaTheme="minorHAnsi" w:cs="Consolas"/>
          <w:highlight w:val="white"/>
        </w:rPr>
        <w:br/>
        <w:t>}</w:t>
      </w:r>
    </w:p>
    <w:p w:rsidR="003E4DEE" w:rsidRDefault="003E4DEE" w:rsidP="00CC1281">
      <w:r>
        <w:t xml:space="preserve">Note that </w:t>
      </w:r>
      <w:r w:rsidRPr="006C2C72">
        <w:rPr>
          <w:rStyle w:val="InlineCodeColor"/>
        </w:rPr>
        <w:t>-ms-flow-into</w:t>
      </w:r>
      <w:r>
        <w:t xml:space="preserve"> prevents the </w:t>
      </w:r>
      <w:r w:rsidRPr="006C2C72">
        <w:rPr>
          <w:rStyle w:val="InlineCodeColor"/>
        </w:rPr>
        <w:t>iframe</w:t>
      </w:r>
      <w:r>
        <w:t xml:space="preserve"> content from displaying on its own.</w:t>
      </w:r>
    </w:p>
    <w:p w:rsidR="003E4DEE" w:rsidRDefault="00652CBA" w:rsidP="00CC1281">
      <w:r>
        <w:t xml:space="preserve">Container elements can be any </w:t>
      </w:r>
      <w:r w:rsidRPr="00071276">
        <w:rPr>
          <w:rStyle w:val="Italic"/>
        </w:rPr>
        <w:t>nonreplaced</w:t>
      </w:r>
      <w:r>
        <w:t xml:space="preserve"> element</w:t>
      </w:r>
      <w:r w:rsidR="00CC6469">
        <w:t>—</w:t>
      </w:r>
      <w:r w:rsidR="00071276">
        <w:t xml:space="preserve">that is, any element whose appearance and dimensions are not defined by an external resource, such as </w:t>
      </w:r>
      <w:r w:rsidR="00071276" w:rsidRPr="00DB4349">
        <w:rPr>
          <w:rStyle w:val="InlineCodeColor"/>
        </w:rPr>
        <w:t>img</w:t>
      </w:r>
      <w:r w:rsidR="00CC6469">
        <w:t>—</w:t>
      </w:r>
      <w:r w:rsidR="00DB4349">
        <w:t xml:space="preserve">and can contain content between its opening and closing tabs, like a </w:t>
      </w:r>
      <w:r w:rsidR="00DB4349" w:rsidRPr="00DB4349">
        <w:rPr>
          <w:rStyle w:val="InlineCodeColor"/>
        </w:rPr>
        <w:t>div</w:t>
      </w:r>
      <w:r w:rsidR="00DB4349">
        <w:t xml:space="preserve"> (the most common) or </w:t>
      </w:r>
      <w:r w:rsidR="00DB4349" w:rsidRPr="00DB4349">
        <w:rPr>
          <w:rStyle w:val="InlineCodeColor"/>
        </w:rPr>
        <w:t>p</w:t>
      </w:r>
      <w:r w:rsidR="00DB4349">
        <w:t xml:space="preserve">. </w:t>
      </w:r>
      <w:r>
        <w:t xml:space="preserve">Each container is styled with </w:t>
      </w:r>
      <w:r w:rsidRPr="006C2C72">
        <w:rPr>
          <w:rStyle w:val="InlineCodeColor"/>
        </w:rPr>
        <w:t>-ms-flow-from: &lt;element&gt;</w:t>
      </w:r>
      <w:r>
        <w:t xml:space="preserve"> </w:t>
      </w:r>
      <w:r w:rsidR="00CF1B75">
        <w:t>(</w:t>
      </w:r>
      <w:r w:rsidR="00CF1B75" w:rsidRPr="00CF1B75">
        <w:rPr>
          <w:rStyle w:val="InlineCodeColor"/>
        </w:rPr>
        <w:t>msFlowFrom</w:t>
      </w:r>
      <w:r w:rsidR="00CF1B75">
        <w:t xml:space="preserve"> in JavaScript) </w:t>
      </w:r>
      <w:r>
        <w:t xml:space="preserve">where the </w:t>
      </w:r>
      <w:r w:rsidRPr="006C2C72">
        <w:rPr>
          <w:rStyle w:val="InlineCodeColor"/>
        </w:rPr>
        <w:t>&lt;element&gt;</w:t>
      </w:r>
      <w:r>
        <w:t xml:space="preserve"> is the first container in the flow. The layout then happens in the order elements appear in the </w:t>
      </w:r>
      <w:r w:rsidR="0013647F">
        <w:t>HTML (as above)</w:t>
      </w:r>
      <w:r>
        <w:t>:</w:t>
      </w:r>
    </w:p>
    <w:p w:rsidR="0013647F" w:rsidRPr="0013647F" w:rsidRDefault="0013647F" w:rsidP="0013647F">
      <w:pPr>
        <w:pStyle w:val="CodeBlock"/>
        <w:rPr>
          <w:rFonts w:eastAsiaTheme="minorHAnsi"/>
          <w:highlight w:val="white"/>
        </w:rPr>
      </w:pPr>
      <w:r w:rsidRPr="0013647F">
        <w:rPr>
          <w:rFonts w:eastAsiaTheme="minorHAnsi" w:cs="Consolas"/>
          <w:color w:val="800000"/>
          <w:highlight w:val="white"/>
        </w:rPr>
        <w:t>.s1-container</w:t>
      </w:r>
      <w:r w:rsidRPr="0013647F">
        <w:rPr>
          <w:rFonts w:eastAsiaTheme="minorHAnsi" w:cs="Consolas"/>
          <w:highlight w:val="white"/>
        </w:rPr>
        <w:t xml:space="preserve"> {</w:t>
      </w:r>
      <w:r w:rsidRPr="0013647F">
        <w:rPr>
          <w:rFonts w:eastAsiaTheme="minorHAnsi" w:cs="Consolas"/>
          <w:highlight w:val="white"/>
        </w:rPr>
        <w:br/>
        <w:t xml:space="preserve">    </w:t>
      </w:r>
      <w:r w:rsidRPr="0013647F">
        <w:rPr>
          <w:rFonts w:eastAsiaTheme="minorHAnsi" w:cs="Consolas"/>
          <w:color w:val="FF0000"/>
          <w:highlight w:val="white"/>
        </w:rPr>
        <w:t>-ms-flow-from</w:t>
      </w:r>
      <w:r w:rsidRPr="0013647F">
        <w:rPr>
          <w:rFonts w:eastAsiaTheme="minorHAnsi" w:cs="Consolas"/>
          <w:highlight w:val="white"/>
        </w:rPr>
        <w:t xml:space="preserve">: </w:t>
      </w:r>
      <w:r w:rsidRPr="0013647F">
        <w:rPr>
          <w:rFonts w:eastAsiaTheme="minorHAnsi" w:cs="Consolas"/>
          <w:color w:val="0000FF"/>
          <w:highlight w:val="white"/>
        </w:rPr>
        <w:t>content</w:t>
      </w:r>
      <w:r w:rsidRPr="0013647F">
        <w:rPr>
          <w:rFonts w:eastAsiaTheme="minorHAnsi" w:cs="Consolas"/>
          <w:highlight w:val="white"/>
        </w:rPr>
        <w:t>;</w:t>
      </w:r>
      <w:r w:rsidR="0053512C">
        <w:rPr>
          <w:rFonts w:eastAsiaTheme="minorHAnsi" w:cs="Consolas"/>
          <w:highlight w:val="white"/>
        </w:rPr>
        <w:br/>
      </w:r>
      <w:r w:rsidR="0053512C">
        <w:rPr>
          <w:rFonts w:eastAsiaTheme="minorHAnsi" w:cs="Consolas"/>
          <w:color w:val="006400"/>
        </w:rPr>
        <w:t xml:space="preserve">    /* Other styles */</w:t>
      </w:r>
      <w:r w:rsidRPr="0013647F">
        <w:rPr>
          <w:rFonts w:eastAsiaTheme="minorHAnsi" w:cs="Consolas"/>
          <w:highlight w:val="white"/>
        </w:rPr>
        <w:br/>
      </w:r>
      <w:r>
        <w:rPr>
          <w:rFonts w:eastAsiaTheme="minorHAnsi" w:cs="Consolas"/>
          <w:highlight w:val="white"/>
        </w:rPr>
        <w:t>}</w:t>
      </w:r>
    </w:p>
    <w:p w:rsidR="00CF1B75" w:rsidRPr="00CF1B75" w:rsidRDefault="00CF1B75">
      <w:r>
        <w:t xml:space="preserve">This simple example was taken from the </w:t>
      </w:r>
      <w:hyperlink r:id="rId80" w:history="1">
        <w:r w:rsidRPr="00CF1B75">
          <w:rPr>
            <w:rStyle w:val="Hyperlink"/>
          </w:rPr>
          <w:t xml:space="preserve">Static CSS </w:t>
        </w:r>
        <w:r w:rsidR="00CA492E">
          <w:rPr>
            <w:rStyle w:val="Hyperlink"/>
          </w:rPr>
          <w:t>r</w:t>
        </w:r>
        <w:r w:rsidR="00CA492E" w:rsidRPr="00CF1B75">
          <w:rPr>
            <w:rStyle w:val="Hyperlink"/>
          </w:rPr>
          <w:t xml:space="preserve">egions </w:t>
        </w:r>
        <w:r w:rsidRPr="00CF1B75">
          <w:rPr>
            <w:rStyle w:val="Hyperlink"/>
          </w:rPr>
          <w:t>sample</w:t>
        </w:r>
      </w:hyperlink>
      <w:r>
        <w:t xml:space="preserve">, which also provides a few other scenarios. There are two other applicable </w:t>
      </w:r>
      <w:r w:rsidR="0053512C">
        <w:t xml:space="preserve">projects </w:t>
      </w:r>
      <w:r>
        <w:t xml:space="preserve">here as well, the </w:t>
      </w:r>
      <w:hyperlink r:id="rId81" w:history="1">
        <w:r w:rsidRPr="00CF1B75">
          <w:rPr>
            <w:rStyle w:val="Hyperlink"/>
          </w:rPr>
          <w:t xml:space="preserve">Dynamic CSS </w:t>
        </w:r>
        <w:r w:rsidR="00CA492E">
          <w:rPr>
            <w:rStyle w:val="Hyperlink"/>
          </w:rPr>
          <w:t>r</w:t>
        </w:r>
        <w:r w:rsidR="00CA492E" w:rsidRPr="00CF1B75">
          <w:rPr>
            <w:rStyle w:val="Hyperlink"/>
          </w:rPr>
          <w:t xml:space="preserve">egions </w:t>
        </w:r>
        <w:r w:rsidRPr="00CF1B75">
          <w:rPr>
            <w:rStyle w:val="Hyperlink"/>
          </w:rPr>
          <w:t>sample</w:t>
        </w:r>
      </w:hyperlink>
      <w:r>
        <w:t xml:space="preserve"> and the </w:t>
      </w:r>
      <w:hyperlink r:id="rId82" w:history="1">
        <w:r w:rsidRPr="00CF1B75">
          <w:rPr>
            <w:rStyle w:val="Hyperlink"/>
          </w:rPr>
          <w:t xml:space="preserve">Dynamic CSS </w:t>
        </w:r>
        <w:r w:rsidR="00CA492E">
          <w:rPr>
            <w:rStyle w:val="Hyperlink"/>
          </w:rPr>
          <w:t>r</w:t>
        </w:r>
        <w:r w:rsidR="00CA492E" w:rsidRPr="00CF1B75">
          <w:rPr>
            <w:rStyle w:val="Hyperlink"/>
          </w:rPr>
          <w:t xml:space="preserve">egion </w:t>
        </w:r>
        <w:r w:rsidRPr="00CF1B75">
          <w:rPr>
            <w:rStyle w:val="Hyperlink"/>
          </w:rPr>
          <w:t>templates sample</w:t>
        </w:r>
      </w:hyperlink>
      <w:r>
        <w:t xml:space="preserve">, </w:t>
      </w:r>
      <w:r w:rsidR="0053512C">
        <w:t xml:space="preserve">where </w:t>
      </w:r>
      <w:r>
        <w:t xml:space="preserve">the latter </w:t>
      </w:r>
      <w:r w:rsidR="0053512C">
        <w:t xml:space="preserve">is the source for </w:t>
      </w:r>
      <w:r>
        <w:t>Figure 6-</w:t>
      </w:r>
      <w:r w:rsidR="00AF24F7">
        <w:t>8</w:t>
      </w:r>
      <w:r>
        <w:t xml:space="preserve"> above.</w:t>
      </w:r>
      <w:r w:rsidR="00F16494">
        <w:t xml:space="preserve"> In all these cases, be aware that styling for regions is limited to properties that affect the container and not </w:t>
      </w:r>
      <w:r w:rsidR="007664FC">
        <w:br/>
      </w:r>
      <w:r w:rsidR="007664FC">
        <w:br/>
      </w:r>
      <w:r w:rsidR="007664FC">
        <w:br/>
      </w:r>
      <w:r w:rsidR="00F16494">
        <w:lastRenderedPageBreak/>
        <w:t xml:space="preserve">the content—content styles are drawn from the </w:t>
      </w:r>
      <w:r w:rsidR="00F16494" w:rsidRPr="00F16494">
        <w:rPr>
          <w:rStyle w:val="InlineCodeColor"/>
        </w:rPr>
        <w:t>iframe</w:t>
      </w:r>
      <w:r w:rsidR="00F16494">
        <w:t xml:space="preserve"> HTML source. This is why using </w:t>
      </w:r>
      <w:r w:rsidR="00F16494" w:rsidRPr="00F16494">
        <w:rPr>
          <w:rStyle w:val="InlineCodeColor"/>
        </w:rPr>
        <w:t>text-overflow: ellipsis</w:t>
      </w:r>
      <w:r w:rsidR="00F16494">
        <w:t xml:space="preserve"> doesn’t work, nor will </w:t>
      </w:r>
      <w:r w:rsidR="00F16494" w:rsidRPr="00F16494">
        <w:rPr>
          <w:rStyle w:val="InlineCodeColor"/>
        </w:rPr>
        <w:t>font-color</w:t>
      </w:r>
      <w:r w:rsidR="00F16494">
        <w:t xml:space="preserve"> and so forth. But styles like </w:t>
      </w:r>
      <w:r w:rsidR="00F16494" w:rsidRPr="00F16494">
        <w:rPr>
          <w:rStyle w:val="InlineCodeColor"/>
        </w:rPr>
        <w:t>height</w:t>
      </w:r>
      <w:r w:rsidR="00F16494">
        <w:t xml:space="preserve"> and </w:t>
      </w:r>
      <w:r w:rsidR="00F16494" w:rsidRPr="00F16494">
        <w:rPr>
          <w:rStyle w:val="InlineCodeColor"/>
        </w:rPr>
        <w:t>width</w:t>
      </w:r>
      <w:r w:rsidR="00F16494">
        <w:t>, along with borders, margin, padding, and other properties that don’t affect the content can be applied.</w:t>
      </w:r>
    </w:p>
    <w:p w:rsidR="00A10163" w:rsidRDefault="002D718D" w:rsidP="00A10163">
      <w:pPr>
        <w:pStyle w:val="Heading1"/>
      </w:pPr>
      <w:r>
        <w:t xml:space="preserve">What </w:t>
      </w:r>
      <w:r w:rsidR="00693720">
        <w:t>We’ve Just Learned</w:t>
      </w:r>
    </w:p>
    <w:p w:rsidR="00B77219" w:rsidRDefault="00693720" w:rsidP="00693720">
      <w:pPr>
        <w:pStyle w:val="BullList"/>
      </w:pPr>
      <w:r>
        <w:t xml:space="preserve">Layout that is consistent with </w:t>
      </w:r>
      <w:r w:rsidR="00482C6C">
        <w:t xml:space="preserve">Windows 8 </w:t>
      </w:r>
      <w:r>
        <w:t>design principles—specifically the silhouette and typography—helps users focus immediately on content rather than having to figure out each specific app.</w:t>
      </w:r>
    </w:p>
    <w:p w:rsidR="00693720" w:rsidRDefault="00693720" w:rsidP="00693720">
      <w:pPr>
        <w:pStyle w:val="BullList"/>
      </w:pPr>
      <w:r>
        <w:t>The principle of “content before chrome” allows content to use 75% or more of the display space rather than 25% as is common with chrome-heavy desktop or web app</w:t>
      </w:r>
      <w:r w:rsidR="00482C6C">
        <w:t>lications</w:t>
      </w:r>
      <w:r>
        <w:t>.</w:t>
      </w:r>
    </w:p>
    <w:p w:rsidR="00693720" w:rsidRDefault="00693720" w:rsidP="00693720">
      <w:pPr>
        <w:pStyle w:val="BullList"/>
      </w:pPr>
      <w:r>
        <w:t xml:space="preserve">In some cases, </w:t>
      </w:r>
      <w:r w:rsidR="00062E0C">
        <w:t xml:space="preserve">such as </w:t>
      </w:r>
      <w:r>
        <w:t>a home or hub page of an app with varied</w:t>
      </w:r>
      <w:r w:rsidR="00062E0C">
        <w:t xml:space="preserve"> and</w:t>
      </w:r>
      <w:r>
        <w:t xml:space="preserve"> content</w:t>
      </w:r>
      <w:r w:rsidR="00432708">
        <w:t xml:space="preserve"> that does not come from a single collection</w:t>
      </w:r>
      <w:r>
        <w:t>, it’s best to just use plain HTML/CSS layout rather than using a control.</w:t>
      </w:r>
    </w:p>
    <w:p w:rsidR="00693720" w:rsidRDefault="00693720" w:rsidP="00693720">
      <w:pPr>
        <w:pStyle w:val="BullList"/>
      </w:pPr>
      <w:r>
        <w:t>Pannable HTML sections can use snap points to automatically stop panning at particular intervals within the content.</w:t>
      </w:r>
    </w:p>
    <w:p w:rsidR="00693720" w:rsidRDefault="00693720">
      <w:pPr>
        <w:pStyle w:val="BullList"/>
      </w:pPr>
      <w:r>
        <w:t xml:space="preserve">The CSS grid is </w:t>
      </w:r>
      <w:r w:rsidR="009503A8">
        <w:t xml:space="preserve">a highly </w:t>
      </w:r>
      <w:r>
        <w:t xml:space="preserve">useful mechanism for adaptive page-level layout, and </w:t>
      </w:r>
      <w:r w:rsidR="00062E0C">
        <w:t xml:space="preserve">it </w:t>
      </w:r>
      <w:r>
        <w:t>can also be used inline. The CSS flexbox is most useful for inline content, though it has uses at the page level as well, as for centering content vertically and horizontally.</w:t>
      </w:r>
    </w:p>
    <w:p w:rsidR="00693720" w:rsidRDefault="00693720" w:rsidP="00693720">
      <w:pPr>
        <w:pStyle w:val="BullList"/>
      </w:pPr>
      <w:r>
        <w:t>Every page of an app (including the extended splash screen) can encounter all four view states, so an app design must show how those states are handled. Media queries and the Media Query Listener API can be used to handle the view states declaratively and programmatically.</w:t>
      </w:r>
    </w:p>
    <w:p w:rsidR="00693720" w:rsidRDefault="00693720" w:rsidP="00693720">
      <w:pPr>
        <w:pStyle w:val="BullList"/>
      </w:pPr>
      <w:r>
        <w:t>Apps can specify a preferred orientation in their manifest and also lock the orientation at run</w:t>
      </w:r>
      <w:r w:rsidR="00062E0C">
        <w:t xml:space="preserve"> </w:t>
      </w:r>
      <w:r>
        <w:t>time.</w:t>
      </w:r>
    </w:p>
    <w:p w:rsidR="00693720" w:rsidRDefault="00693720" w:rsidP="00693720">
      <w:pPr>
        <w:pStyle w:val="BullList"/>
      </w:pPr>
      <w:r>
        <w:t xml:space="preserve">The </w:t>
      </w:r>
      <w:r w:rsidRPr="00693720">
        <w:rPr>
          <w:rStyle w:val="InlineCodeColor"/>
        </w:rPr>
        <w:t>window.onresize</w:t>
      </w:r>
      <w:r>
        <w:t xml:space="preserve"> event is </w:t>
      </w:r>
      <w:r w:rsidR="00071276">
        <w:t>best</w:t>
      </w:r>
      <w:r>
        <w:t xml:space="preserve"> for knowing when the window size has changed, due to view states and/or changes in screen size and pixel density.</w:t>
      </w:r>
    </w:p>
    <w:p w:rsidR="00693720" w:rsidRDefault="00693720" w:rsidP="00693720">
      <w:pPr>
        <w:pStyle w:val="BullList"/>
      </w:pPr>
      <w:r>
        <w:t xml:space="preserve">Handling varying screen sizes is accomplished either through a grid-based adaptive layout or a fixed layout utilizing the </w:t>
      </w:r>
      <w:r w:rsidRPr="00693720">
        <w:rPr>
          <w:rStyle w:val="InlineCodeColor"/>
        </w:rPr>
        <w:t>WinJS.UI.ViewBox</w:t>
      </w:r>
      <w:r>
        <w:t xml:space="preserve"> control that does automatic scaling of its content.</w:t>
      </w:r>
    </w:p>
    <w:p w:rsidR="00693720" w:rsidRDefault="00693720" w:rsidP="00693720">
      <w:pPr>
        <w:pStyle w:val="BullList"/>
      </w:pPr>
      <w:r>
        <w:t>The chief concern with pixel density is providing graphics that scale well. This means either using vector graphics or providing scaled variants of each raster graphic.</w:t>
      </w:r>
    </w:p>
    <w:p w:rsidR="00895406" w:rsidRDefault="00B20275" w:rsidP="00693720">
      <w:pPr>
        <w:pStyle w:val="BullList"/>
      </w:pPr>
      <w:r>
        <w:t xml:space="preserve">Windows Store </w:t>
      </w:r>
      <w:r w:rsidR="00432708">
        <w:t>app</w:t>
      </w:r>
      <w:r w:rsidR="00895406">
        <w:t>s can take advantage of a wide range of CSS 3 options, including the grid, flexbox, transforms, multicolumn text, and regions.</w:t>
      </w:r>
    </w:p>
    <w:sectPr w:rsidR="00895406" w:rsidSect="00D205A9">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5210" w:rsidRDefault="00985210" w:rsidP="000A5F8F">
      <w:pPr>
        <w:spacing w:after="0" w:line="240" w:lineRule="auto"/>
      </w:pPr>
      <w:r>
        <w:separator/>
      </w:r>
    </w:p>
  </w:endnote>
  <w:endnote w:type="continuationSeparator" w:id="0">
    <w:p w:rsidR="00985210" w:rsidRDefault="00985210" w:rsidP="000A5F8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10022FF" w:usb1="C000E47F" w:usb2="00000029" w:usb3="00000000" w:csb0="000001DF" w:csb1="00000000"/>
  </w:font>
  <w:font w:name="Lucida Sans Typewriter">
    <w:altName w:val="Consolas"/>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5210" w:rsidRDefault="00985210" w:rsidP="000A5F8F">
      <w:pPr>
        <w:spacing w:after="0" w:line="240" w:lineRule="auto"/>
      </w:pPr>
      <w:r>
        <w:separator/>
      </w:r>
    </w:p>
  </w:footnote>
  <w:footnote w:type="continuationSeparator" w:id="0">
    <w:p w:rsidR="00985210" w:rsidRDefault="00985210" w:rsidP="000A5F8F">
      <w:pPr>
        <w:spacing w:after="0" w:line="240" w:lineRule="auto"/>
      </w:pPr>
      <w:r>
        <w:continuationSeparator/>
      </w:r>
    </w:p>
  </w:footnote>
  <w:footnote w:id="1">
    <w:p w:rsidR="00E72B7C" w:rsidRPr="00A1570F" w:rsidRDefault="00E72B7C" w:rsidP="004B12BC">
      <w:pPr>
        <w:pStyle w:val="Footnote"/>
      </w:pPr>
      <w:r w:rsidRPr="00A1570F">
        <w:rPr>
          <w:rStyle w:val="FootnoteReference"/>
          <w:sz w:val="18"/>
        </w:rPr>
        <w:footnoteRef/>
      </w:r>
      <w:r w:rsidRPr="00A1570F">
        <w:t xml:space="preserve"> The specifications can be found </w:t>
      </w:r>
      <w:r w:rsidRPr="004B12BC">
        <w:t xml:space="preserve">on </w:t>
      </w:r>
      <w:hyperlink r:id="rId1" w:history="1">
        <w:r w:rsidRPr="004B12BC">
          <w:rPr>
            <w:rStyle w:val="Hyperlink"/>
          </w:rPr>
          <w:t>http://www.w3c.org</w:t>
        </w:r>
      </w:hyperlink>
      <w:r w:rsidRPr="004B12BC">
        <w:t xml:space="preserve">; specifically start with </w:t>
      </w:r>
      <w:hyperlink r:id="rId2" w:history="1">
        <w:r w:rsidRPr="00385AE7">
          <w:rPr>
            <w:rStyle w:val="Hyperlink"/>
          </w:rPr>
          <w:t>http://www.w3.org/standards/ webdesign/htmlcss</w:t>
        </w:r>
      </w:hyperlink>
      <w:r w:rsidRPr="004B12BC">
        <w:t xml:space="preserve"> for both. I also highly recommend the well-designed and curated resources from </w:t>
      </w:r>
      <w:hyperlink r:id="rId3" w:history="1">
        <w:r w:rsidRPr="004B12BC">
          <w:rPr>
            <w:rStyle w:val="Hyperlink"/>
          </w:rPr>
          <w:t>Smashing Magazine</w:t>
        </w:r>
      </w:hyperlink>
      <w:r w:rsidRPr="004B12BC">
        <w:t xml:space="preserve"> </w:t>
      </w:r>
      <w:r w:rsidRPr="00A1570F">
        <w:t xml:space="preserve">for learning </w:t>
      </w:r>
      <w:r>
        <w:t xml:space="preserve">the nuances of CSS, which </w:t>
      </w:r>
      <w:r w:rsidR="007C5B05">
        <w:t>I must admit still seems mysterious</w:t>
      </w:r>
      <w:r>
        <w:t xml:space="preserve"> to me at times.</w:t>
      </w:r>
    </w:p>
  </w:footnote>
  <w:footnote w:id="2">
    <w:p w:rsidR="00E72B7C" w:rsidRDefault="00E72B7C" w:rsidP="00167230">
      <w:pPr>
        <w:pStyle w:val="Footnote"/>
      </w:pPr>
      <w:r>
        <w:rPr>
          <w:rStyle w:val="FootnoteReference"/>
        </w:rPr>
        <w:footnoteRef/>
      </w:r>
      <w:r>
        <w:t xml:space="preserve"> </w:t>
      </w:r>
      <w:r w:rsidRPr="00D4432B">
        <w:rPr>
          <w:rStyle w:val="InlineCodeColor"/>
          <w:sz w:val="14"/>
        </w:rPr>
        <w:t>tryUnsnap</w:t>
      </w:r>
      <w:r w:rsidRPr="00D4432B">
        <w:rPr>
          <w:sz w:val="11"/>
        </w:rPr>
        <w:t xml:space="preserve"> </w:t>
      </w:r>
      <w:r>
        <w:t>is the only programmatic API that can affect view states. View states are otherwise always user-initiated, and there are no APIs to set a view state and no way to specify a view state on startup.</w:t>
      </w:r>
    </w:p>
  </w:footnote>
  <w:footnote w:id="3">
    <w:p w:rsidR="00E72B7C" w:rsidRDefault="00E72B7C" w:rsidP="00D92B74">
      <w:pPr>
        <w:pStyle w:val="Footnote"/>
      </w:pPr>
      <w:r>
        <w:rPr>
          <w:rStyle w:val="FootnoteReference"/>
        </w:rPr>
        <w:footnoteRef/>
      </w:r>
      <w:r>
        <w:t xml:space="preserve"> That said, view states are </w:t>
      </w:r>
      <w:r w:rsidRPr="00D92B74">
        <w:rPr>
          <w:rStyle w:val="Italic"/>
        </w:rPr>
        <w:t>not</w:t>
      </w:r>
      <w:r>
        <w:t xml:space="preserve"> reported to pages loaded into a web context </w:t>
      </w:r>
      <w:r w:rsidRPr="007A52B0">
        <w:rPr>
          <w:rStyle w:val="InlineCodeColor"/>
          <w:sz w:val="14"/>
          <w:szCs w:val="14"/>
        </w:rPr>
        <w:t>iframe</w:t>
      </w:r>
      <w:r>
        <w:t xml:space="preserve">. Such pages can use the standard CSS media queries to infer the view state, or the surrounding local context page can pass the view state to the </w:t>
      </w:r>
      <w:r w:rsidRPr="007A52B0">
        <w:rPr>
          <w:rStyle w:val="InlineCodeColor"/>
          <w:sz w:val="14"/>
          <w:szCs w:val="14"/>
        </w:rPr>
        <w:t>iframe</w:t>
      </w:r>
      <w:r>
        <w:t xml:space="preserve"> through </w:t>
      </w:r>
      <w:r w:rsidRPr="007A52B0">
        <w:rPr>
          <w:rStyle w:val="InlineCodeColor"/>
          <w:sz w:val="14"/>
          <w:szCs w:val="14"/>
        </w:rPr>
        <w:t>postMessage</w:t>
      </w:r>
      <w:r>
        <w:t>.</w:t>
      </w:r>
    </w:p>
  </w:footnote>
  <w:footnote w:id="4">
    <w:p w:rsidR="00E72B7C" w:rsidRDefault="00E72B7C" w:rsidP="00960A7C">
      <w:pPr>
        <w:pStyle w:val="Footnote"/>
      </w:pPr>
      <w:r>
        <w:rPr>
          <w:rStyle w:val="FootnoteReference"/>
        </w:rPr>
        <w:footnoteRef/>
      </w:r>
      <w:r>
        <w:t xml:space="preserve"> At the time of writing, the </w:t>
      </w:r>
      <w:r w:rsidRPr="007A52B0">
        <w:rPr>
          <w:rStyle w:val="InlineCodeColor"/>
          <w:sz w:val="14"/>
          <w:szCs w:val="14"/>
        </w:rPr>
        <w:t>-ms-*</w:t>
      </w:r>
      <w:r>
        <w:t xml:space="preserve"> prefixes on these styles were no longer needed but are still supported.</w:t>
      </w:r>
    </w:p>
  </w:footnote>
  <w:footnote w:id="5">
    <w:p w:rsidR="00E72B7C" w:rsidRDefault="00E72B7C" w:rsidP="00B20275">
      <w:pPr>
        <w:pStyle w:val="Footnote"/>
      </w:pPr>
      <w:r>
        <w:rPr>
          <w:rStyle w:val="FootnoteReference"/>
        </w:rPr>
        <w:footnoteRef/>
      </w:r>
      <w:r>
        <w:t xml:space="preserve"> If you’re accustomed to the </w:t>
      </w:r>
      <w:r w:rsidRPr="007A52B0">
        <w:rPr>
          <w:rStyle w:val="InlineCodeColor"/>
          <w:sz w:val="14"/>
          <w:szCs w:val="14"/>
        </w:rPr>
        <w:t>-ms-box*</w:t>
      </w:r>
      <w:r>
        <w:t xml:space="preserve"> styles for flexbox, Microsoft has since aligned to the W3C specifications that are expected to be the last major revision before the standard is finalized. As the new syntax replaces the old, the old will not work in Windows Store apps nor Internet Explorer 10.</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A53A0CE4"/>
    <w:lvl w:ilvl="0">
      <w:start w:val="1"/>
      <w:numFmt w:val="decimal"/>
      <w:lvlText w:val="%1."/>
      <w:lvlJc w:val="left"/>
      <w:pPr>
        <w:tabs>
          <w:tab w:val="num" w:pos="1800"/>
        </w:tabs>
        <w:ind w:left="1800" w:hanging="360"/>
      </w:pPr>
    </w:lvl>
  </w:abstractNum>
  <w:abstractNum w:abstractNumId="1">
    <w:nsid w:val="FFFFFF7D"/>
    <w:multiLevelType w:val="singleLevel"/>
    <w:tmpl w:val="69B26A04"/>
    <w:lvl w:ilvl="0">
      <w:start w:val="1"/>
      <w:numFmt w:val="decimal"/>
      <w:lvlText w:val="%1."/>
      <w:lvlJc w:val="left"/>
      <w:pPr>
        <w:tabs>
          <w:tab w:val="num" w:pos="1440"/>
        </w:tabs>
        <w:ind w:left="1440" w:hanging="360"/>
      </w:pPr>
    </w:lvl>
  </w:abstractNum>
  <w:abstractNum w:abstractNumId="2">
    <w:nsid w:val="FFFFFF7E"/>
    <w:multiLevelType w:val="singleLevel"/>
    <w:tmpl w:val="84181406"/>
    <w:lvl w:ilvl="0">
      <w:start w:val="1"/>
      <w:numFmt w:val="decimal"/>
      <w:lvlText w:val="%1."/>
      <w:lvlJc w:val="left"/>
      <w:pPr>
        <w:tabs>
          <w:tab w:val="num" w:pos="1080"/>
        </w:tabs>
        <w:ind w:left="1080" w:hanging="360"/>
      </w:pPr>
    </w:lvl>
  </w:abstractNum>
  <w:abstractNum w:abstractNumId="3">
    <w:nsid w:val="FFFFFF7F"/>
    <w:multiLevelType w:val="singleLevel"/>
    <w:tmpl w:val="CAAA5C76"/>
    <w:lvl w:ilvl="0">
      <w:start w:val="1"/>
      <w:numFmt w:val="decimal"/>
      <w:lvlText w:val="%1."/>
      <w:lvlJc w:val="left"/>
      <w:pPr>
        <w:tabs>
          <w:tab w:val="num" w:pos="720"/>
        </w:tabs>
        <w:ind w:left="720" w:hanging="360"/>
      </w:pPr>
    </w:lvl>
  </w:abstractNum>
  <w:abstractNum w:abstractNumId="4">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A58C8D06"/>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EB826A5C"/>
    <w:lvl w:ilvl="0">
      <w:start w:val="1"/>
      <w:numFmt w:val="decimal"/>
      <w:lvlText w:val="%1."/>
      <w:lvlJc w:val="left"/>
      <w:pPr>
        <w:tabs>
          <w:tab w:val="num" w:pos="360"/>
        </w:tabs>
        <w:ind w:left="360" w:hanging="360"/>
      </w:pPr>
    </w:lvl>
  </w:abstractNum>
  <w:abstractNum w:abstractNumId="9">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10">
    <w:nsid w:val="18176364"/>
    <w:multiLevelType w:val="hybridMultilevel"/>
    <w:tmpl w:val="9CD40FF8"/>
    <w:lvl w:ilvl="0" w:tplc="FA8A17A2">
      <w:start w:val="1"/>
      <w:numFmt w:val="bullet"/>
      <w:lvlText w:val=""/>
      <w:lvlJc w:val="left"/>
      <w:pPr>
        <w:tabs>
          <w:tab w:val="num" w:pos="720"/>
        </w:tabs>
        <w:ind w:left="720" w:hanging="360"/>
      </w:pPr>
      <w:rPr>
        <w:rFonts w:ascii="Wingdings" w:hAnsi="Wingdings" w:hint="default"/>
      </w:rPr>
    </w:lvl>
    <w:lvl w:ilvl="1" w:tplc="02DE5E16" w:tentative="1">
      <w:start w:val="1"/>
      <w:numFmt w:val="bullet"/>
      <w:lvlText w:val=""/>
      <w:lvlJc w:val="left"/>
      <w:pPr>
        <w:tabs>
          <w:tab w:val="num" w:pos="1440"/>
        </w:tabs>
        <w:ind w:left="1440" w:hanging="360"/>
      </w:pPr>
      <w:rPr>
        <w:rFonts w:ascii="Wingdings" w:hAnsi="Wingdings" w:hint="default"/>
      </w:rPr>
    </w:lvl>
    <w:lvl w:ilvl="2" w:tplc="E4BE0058" w:tentative="1">
      <w:start w:val="1"/>
      <w:numFmt w:val="bullet"/>
      <w:lvlText w:val=""/>
      <w:lvlJc w:val="left"/>
      <w:pPr>
        <w:tabs>
          <w:tab w:val="num" w:pos="2160"/>
        </w:tabs>
        <w:ind w:left="2160" w:hanging="360"/>
      </w:pPr>
      <w:rPr>
        <w:rFonts w:ascii="Wingdings" w:hAnsi="Wingdings" w:hint="default"/>
      </w:rPr>
    </w:lvl>
    <w:lvl w:ilvl="3" w:tplc="9AF2ADD6" w:tentative="1">
      <w:start w:val="1"/>
      <w:numFmt w:val="bullet"/>
      <w:lvlText w:val=""/>
      <w:lvlJc w:val="left"/>
      <w:pPr>
        <w:tabs>
          <w:tab w:val="num" w:pos="2880"/>
        </w:tabs>
        <w:ind w:left="2880" w:hanging="360"/>
      </w:pPr>
      <w:rPr>
        <w:rFonts w:ascii="Wingdings" w:hAnsi="Wingdings" w:hint="default"/>
      </w:rPr>
    </w:lvl>
    <w:lvl w:ilvl="4" w:tplc="9B4404CA" w:tentative="1">
      <w:start w:val="1"/>
      <w:numFmt w:val="bullet"/>
      <w:lvlText w:val=""/>
      <w:lvlJc w:val="left"/>
      <w:pPr>
        <w:tabs>
          <w:tab w:val="num" w:pos="3600"/>
        </w:tabs>
        <w:ind w:left="3600" w:hanging="360"/>
      </w:pPr>
      <w:rPr>
        <w:rFonts w:ascii="Wingdings" w:hAnsi="Wingdings" w:hint="default"/>
      </w:rPr>
    </w:lvl>
    <w:lvl w:ilvl="5" w:tplc="01DA78C0" w:tentative="1">
      <w:start w:val="1"/>
      <w:numFmt w:val="bullet"/>
      <w:lvlText w:val=""/>
      <w:lvlJc w:val="left"/>
      <w:pPr>
        <w:tabs>
          <w:tab w:val="num" w:pos="4320"/>
        </w:tabs>
        <w:ind w:left="4320" w:hanging="360"/>
      </w:pPr>
      <w:rPr>
        <w:rFonts w:ascii="Wingdings" w:hAnsi="Wingdings" w:hint="default"/>
      </w:rPr>
    </w:lvl>
    <w:lvl w:ilvl="6" w:tplc="DF402F10" w:tentative="1">
      <w:start w:val="1"/>
      <w:numFmt w:val="bullet"/>
      <w:lvlText w:val=""/>
      <w:lvlJc w:val="left"/>
      <w:pPr>
        <w:tabs>
          <w:tab w:val="num" w:pos="5040"/>
        </w:tabs>
        <w:ind w:left="5040" w:hanging="360"/>
      </w:pPr>
      <w:rPr>
        <w:rFonts w:ascii="Wingdings" w:hAnsi="Wingdings" w:hint="default"/>
      </w:rPr>
    </w:lvl>
    <w:lvl w:ilvl="7" w:tplc="D94005A4" w:tentative="1">
      <w:start w:val="1"/>
      <w:numFmt w:val="bullet"/>
      <w:lvlText w:val=""/>
      <w:lvlJc w:val="left"/>
      <w:pPr>
        <w:tabs>
          <w:tab w:val="num" w:pos="5760"/>
        </w:tabs>
        <w:ind w:left="5760" w:hanging="360"/>
      </w:pPr>
      <w:rPr>
        <w:rFonts w:ascii="Wingdings" w:hAnsi="Wingdings" w:hint="default"/>
      </w:rPr>
    </w:lvl>
    <w:lvl w:ilvl="8" w:tplc="AAD665F0" w:tentative="1">
      <w:start w:val="1"/>
      <w:numFmt w:val="bullet"/>
      <w:lvlText w:val=""/>
      <w:lvlJc w:val="left"/>
      <w:pPr>
        <w:tabs>
          <w:tab w:val="num" w:pos="6480"/>
        </w:tabs>
        <w:ind w:left="6480" w:hanging="360"/>
      </w:pPr>
      <w:rPr>
        <w:rFonts w:ascii="Wingdings" w:hAnsi="Wingdings" w:hint="default"/>
      </w:rPr>
    </w:lvl>
  </w:abstractNum>
  <w:abstractNum w:abstractNumId="11">
    <w:nsid w:val="1F4D72F4"/>
    <w:multiLevelType w:val="hybridMultilevel"/>
    <w:tmpl w:val="994C92D8"/>
    <w:lvl w:ilvl="0" w:tplc="0E66E308">
      <w:start w:val="1"/>
      <w:numFmt w:val="bullet"/>
      <w:lvlText w:val=""/>
      <w:lvlJc w:val="left"/>
      <w:pPr>
        <w:tabs>
          <w:tab w:val="num" w:pos="720"/>
        </w:tabs>
        <w:ind w:left="720" w:hanging="360"/>
      </w:pPr>
      <w:rPr>
        <w:rFonts w:ascii="Wingdings" w:hAnsi="Wingdings" w:hint="default"/>
      </w:rPr>
    </w:lvl>
    <w:lvl w:ilvl="1" w:tplc="59E89460" w:tentative="1">
      <w:start w:val="1"/>
      <w:numFmt w:val="bullet"/>
      <w:lvlText w:val=""/>
      <w:lvlJc w:val="left"/>
      <w:pPr>
        <w:tabs>
          <w:tab w:val="num" w:pos="1440"/>
        </w:tabs>
        <w:ind w:left="1440" w:hanging="360"/>
      </w:pPr>
      <w:rPr>
        <w:rFonts w:ascii="Wingdings" w:hAnsi="Wingdings" w:hint="default"/>
      </w:rPr>
    </w:lvl>
    <w:lvl w:ilvl="2" w:tplc="950C507A" w:tentative="1">
      <w:start w:val="1"/>
      <w:numFmt w:val="bullet"/>
      <w:lvlText w:val=""/>
      <w:lvlJc w:val="left"/>
      <w:pPr>
        <w:tabs>
          <w:tab w:val="num" w:pos="2160"/>
        </w:tabs>
        <w:ind w:left="2160" w:hanging="360"/>
      </w:pPr>
      <w:rPr>
        <w:rFonts w:ascii="Wingdings" w:hAnsi="Wingdings" w:hint="default"/>
      </w:rPr>
    </w:lvl>
    <w:lvl w:ilvl="3" w:tplc="EED4E4E2" w:tentative="1">
      <w:start w:val="1"/>
      <w:numFmt w:val="bullet"/>
      <w:lvlText w:val=""/>
      <w:lvlJc w:val="left"/>
      <w:pPr>
        <w:tabs>
          <w:tab w:val="num" w:pos="2880"/>
        </w:tabs>
        <w:ind w:left="2880" w:hanging="360"/>
      </w:pPr>
      <w:rPr>
        <w:rFonts w:ascii="Wingdings" w:hAnsi="Wingdings" w:hint="default"/>
      </w:rPr>
    </w:lvl>
    <w:lvl w:ilvl="4" w:tplc="3CB2F4DC" w:tentative="1">
      <w:start w:val="1"/>
      <w:numFmt w:val="bullet"/>
      <w:lvlText w:val=""/>
      <w:lvlJc w:val="left"/>
      <w:pPr>
        <w:tabs>
          <w:tab w:val="num" w:pos="3600"/>
        </w:tabs>
        <w:ind w:left="3600" w:hanging="360"/>
      </w:pPr>
      <w:rPr>
        <w:rFonts w:ascii="Wingdings" w:hAnsi="Wingdings" w:hint="default"/>
      </w:rPr>
    </w:lvl>
    <w:lvl w:ilvl="5" w:tplc="638C5E5E" w:tentative="1">
      <w:start w:val="1"/>
      <w:numFmt w:val="bullet"/>
      <w:lvlText w:val=""/>
      <w:lvlJc w:val="left"/>
      <w:pPr>
        <w:tabs>
          <w:tab w:val="num" w:pos="4320"/>
        </w:tabs>
        <w:ind w:left="4320" w:hanging="360"/>
      </w:pPr>
      <w:rPr>
        <w:rFonts w:ascii="Wingdings" w:hAnsi="Wingdings" w:hint="default"/>
      </w:rPr>
    </w:lvl>
    <w:lvl w:ilvl="6" w:tplc="B746666E" w:tentative="1">
      <w:start w:val="1"/>
      <w:numFmt w:val="bullet"/>
      <w:lvlText w:val=""/>
      <w:lvlJc w:val="left"/>
      <w:pPr>
        <w:tabs>
          <w:tab w:val="num" w:pos="5040"/>
        </w:tabs>
        <w:ind w:left="5040" w:hanging="360"/>
      </w:pPr>
      <w:rPr>
        <w:rFonts w:ascii="Wingdings" w:hAnsi="Wingdings" w:hint="default"/>
      </w:rPr>
    </w:lvl>
    <w:lvl w:ilvl="7" w:tplc="24B0FEA0" w:tentative="1">
      <w:start w:val="1"/>
      <w:numFmt w:val="bullet"/>
      <w:lvlText w:val=""/>
      <w:lvlJc w:val="left"/>
      <w:pPr>
        <w:tabs>
          <w:tab w:val="num" w:pos="5760"/>
        </w:tabs>
        <w:ind w:left="5760" w:hanging="360"/>
      </w:pPr>
      <w:rPr>
        <w:rFonts w:ascii="Wingdings" w:hAnsi="Wingdings" w:hint="default"/>
      </w:rPr>
    </w:lvl>
    <w:lvl w:ilvl="8" w:tplc="FDA65CA0" w:tentative="1">
      <w:start w:val="1"/>
      <w:numFmt w:val="bullet"/>
      <w:lvlText w:val=""/>
      <w:lvlJc w:val="left"/>
      <w:pPr>
        <w:tabs>
          <w:tab w:val="num" w:pos="6480"/>
        </w:tabs>
        <w:ind w:left="6480" w:hanging="360"/>
      </w:pPr>
      <w:rPr>
        <w:rFonts w:ascii="Wingdings" w:hAnsi="Wingdings" w:hint="default"/>
      </w:rPr>
    </w:lvl>
  </w:abstractNum>
  <w:abstractNum w:abstractNumId="12">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4">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5">
    <w:nsid w:val="33324CBA"/>
    <w:multiLevelType w:val="hybridMultilevel"/>
    <w:tmpl w:val="F2A66A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4AE23AF"/>
    <w:multiLevelType w:val="hybridMultilevel"/>
    <w:tmpl w:val="3306F3B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AA50493"/>
    <w:multiLevelType w:val="hybridMultilevel"/>
    <w:tmpl w:val="749C29D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4F7339EE"/>
    <w:multiLevelType w:val="hybridMultilevel"/>
    <w:tmpl w:val="51D4C788"/>
    <w:lvl w:ilvl="0" w:tplc="38487CE4">
      <w:start w:val="1"/>
      <w:numFmt w:val="bullet"/>
      <w:lvlText w:val=""/>
      <w:lvlJc w:val="left"/>
      <w:pPr>
        <w:tabs>
          <w:tab w:val="num" w:pos="720"/>
        </w:tabs>
        <w:ind w:left="720" w:hanging="360"/>
      </w:pPr>
      <w:rPr>
        <w:rFonts w:ascii="Wingdings" w:hAnsi="Wingdings" w:hint="default"/>
      </w:rPr>
    </w:lvl>
    <w:lvl w:ilvl="1" w:tplc="99E46BA2">
      <w:numFmt w:val="bullet"/>
      <w:lvlText w:val=""/>
      <w:lvlJc w:val="left"/>
      <w:pPr>
        <w:tabs>
          <w:tab w:val="num" w:pos="1440"/>
        </w:tabs>
        <w:ind w:left="1440" w:hanging="360"/>
      </w:pPr>
      <w:rPr>
        <w:rFonts w:ascii="Wingdings" w:hAnsi="Wingdings" w:hint="default"/>
      </w:rPr>
    </w:lvl>
    <w:lvl w:ilvl="2" w:tplc="B1429E92" w:tentative="1">
      <w:start w:val="1"/>
      <w:numFmt w:val="bullet"/>
      <w:lvlText w:val=""/>
      <w:lvlJc w:val="left"/>
      <w:pPr>
        <w:tabs>
          <w:tab w:val="num" w:pos="2160"/>
        </w:tabs>
        <w:ind w:left="2160" w:hanging="360"/>
      </w:pPr>
      <w:rPr>
        <w:rFonts w:ascii="Wingdings" w:hAnsi="Wingdings" w:hint="default"/>
      </w:rPr>
    </w:lvl>
    <w:lvl w:ilvl="3" w:tplc="DADA7D8C" w:tentative="1">
      <w:start w:val="1"/>
      <w:numFmt w:val="bullet"/>
      <w:lvlText w:val=""/>
      <w:lvlJc w:val="left"/>
      <w:pPr>
        <w:tabs>
          <w:tab w:val="num" w:pos="2880"/>
        </w:tabs>
        <w:ind w:left="2880" w:hanging="360"/>
      </w:pPr>
      <w:rPr>
        <w:rFonts w:ascii="Wingdings" w:hAnsi="Wingdings" w:hint="default"/>
      </w:rPr>
    </w:lvl>
    <w:lvl w:ilvl="4" w:tplc="CC80E572" w:tentative="1">
      <w:start w:val="1"/>
      <w:numFmt w:val="bullet"/>
      <w:lvlText w:val=""/>
      <w:lvlJc w:val="left"/>
      <w:pPr>
        <w:tabs>
          <w:tab w:val="num" w:pos="3600"/>
        </w:tabs>
        <w:ind w:left="3600" w:hanging="360"/>
      </w:pPr>
      <w:rPr>
        <w:rFonts w:ascii="Wingdings" w:hAnsi="Wingdings" w:hint="default"/>
      </w:rPr>
    </w:lvl>
    <w:lvl w:ilvl="5" w:tplc="E66C4FFE" w:tentative="1">
      <w:start w:val="1"/>
      <w:numFmt w:val="bullet"/>
      <w:lvlText w:val=""/>
      <w:lvlJc w:val="left"/>
      <w:pPr>
        <w:tabs>
          <w:tab w:val="num" w:pos="4320"/>
        </w:tabs>
        <w:ind w:left="4320" w:hanging="360"/>
      </w:pPr>
      <w:rPr>
        <w:rFonts w:ascii="Wingdings" w:hAnsi="Wingdings" w:hint="default"/>
      </w:rPr>
    </w:lvl>
    <w:lvl w:ilvl="6" w:tplc="54606A94" w:tentative="1">
      <w:start w:val="1"/>
      <w:numFmt w:val="bullet"/>
      <w:lvlText w:val=""/>
      <w:lvlJc w:val="left"/>
      <w:pPr>
        <w:tabs>
          <w:tab w:val="num" w:pos="5040"/>
        </w:tabs>
        <w:ind w:left="5040" w:hanging="360"/>
      </w:pPr>
      <w:rPr>
        <w:rFonts w:ascii="Wingdings" w:hAnsi="Wingdings" w:hint="default"/>
      </w:rPr>
    </w:lvl>
    <w:lvl w:ilvl="7" w:tplc="1D62B5DA" w:tentative="1">
      <w:start w:val="1"/>
      <w:numFmt w:val="bullet"/>
      <w:lvlText w:val=""/>
      <w:lvlJc w:val="left"/>
      <w:pPr>
        <w:tabs>
          <w:tab w:val="num" w:pos="5760"/>
        </w:tabs>
        <w:ind w:left="5760" w:hanging="360"/>
      </w:pPr>
      <w:rPr>
        <w:rFonts w:ascii="Wingdings" w:hAnsi="Wingdings" w:hint="default"/>
      </w:rPr>
    </w:lvl>
    <w:lvl w:ilvl="8" w:tplc="F5E04C4C" w:tentative="1">
      <w:start w:val="1"/>
      <w:numFmt w:val="bullet"/>
      <w:lvlText w:val=""/>
      <w:lvlJc w:val="left"/>
      <w:pPr>
        <w:tabs>
          <w:tab w:val="num" w:pos="6480"/>
        </w:tabs>
        <w:ind w:left="6480" w:hanging="360"/>
      </w:pPr>
      <w:rPr>
        <w:rFonts w:ascii="Wingdings" w:hAnsi="Wingdings" w:hint="default"/>
      </w:rPr>
    </w:lvl>
  </w:abstractNum>
  <w:abstractNum w:abstractNumId="2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1">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2">
    <w:nsid w:val="5320273A"/>
    <w:multiLevelType w:val="hybridMultilevel"/>
    <w:tmpl w:val="3F6452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C32222"/>
    <w:multiLevelType w:val="hybridMultilevel"/>
    <w:tmpl w:val="4F1E81DC"/>
    <w:lvl w:ilvl="0" w:tplc="3C3C234A">
      <w:start w:val="1"/>
      <w:numFmt w:val="bullet"/>
      <w:lvlText w:val="•"/>
      <w:lvlJc w:val="left"/>
      <w:pPr>
        <w:tabs>
          <w:tab w:val="num" w:pos="720"/>
        </w:tabs>
        <w:ind w:left="720" w:hanging="360"/>
      </w:pPr>
      <w:rPr>
        <w:rFonts w:ascii="Arial" w:hAnsi="Arial" w:hint="default"/>
      </w:rPr>
    </w:lvl>
    <w:lvl w:ilvl="1" w:tplc="227438B6" w:tentative="1">
      <w:start w:val="1"/>
      <w:numFmt w:val="bullet"/>
      <w:lvlText w:val="•"/>
      <w:lvlJc w:val="left"/>
      <w:pPr>
        <w:tabs>
          <w:tab w:val="num" w:pos="1440"/>
        </w:tabs>
        <w:ind w:left="1440" w:hanging="360"/>
      </w:pPr>
      <w:rPr>
        <w:rFonts w:ascii="Arial" w:hAnsi="Arial" w:hint="default"/>
      </w:rPr>
    </w:lvl>
    <w:lvl w:ilvl="2" w:tplc="22883482" w:tentative="1">
      <w:start w:val="1"/>
      <w:numFmt w:val="bullet"/>
      <w:lvlText w:val="•"/>
      <w:lvlJc w:val="left"/>
      <w:pPr>
        <w:tabs>
          <w:tab w:val="num" w:pos="2160"/>
        </w:tabs>
        <w:ind w:left="2160" w:hanging="360"/>
      </w:pPr>
      <w:rPr>
        <w:rFonts w:ascii="Arial" w:hAnsi="Arial" w:hint="default"/>
      </w:rPr>
    </w:lvl>
    <w:lvl w:ilvl="3" w:tplc="D6CE3324" w:tentative="1">
      <w:start w:val="1"/>
      <w:numFmt w:val="bullet"/>
      <w:lvlText w:val="•"/>
      <w:lvlJc w:val="left"/>
      <w:pPr>
        <w:tabs>
          <w:tab w:val="num" w:pos="2880"/>
        </w:tabs>
        <w:ind w:left="2880" w:hanging="360"/>
      </w:pPr>
      <w:rPr>
        <w:rFonts w:ascii="Arial" w:hAnsi="Arial" w:hint="default"/>
      </w:rPr>
    </w:lvl>
    <w:lvl w:ilvl="4" w:tplc="5C405812" w:tentative="1">
      <w:start w:val="1"/>
      <w:numFmt w:val="bullet"/>
      <w:lvlText w:val="•"/>
      <w:lvlJc w:val="left"/>
      <w:pPr>
        <w:tabs>
          <w:tab w:val="num" w:pos="3600"/>
        </w:tabs>
        <w:ind w:left="3600" w:hanging="360"/>
      </w:pPr>
      <w:rPr>
        <w:rFonts w:ascii="Arial" w:hAnsi="Arial" w:hint="default"/>
      </w:rPr>
    </w:lvl>
    <w:lvl w:ilvl="5" w:tplc="34EC8958" w:tentative="1">
      <w:start w:val="1"/>
      <w:numFmt w:val="bullet"/>
      <w:lvlText w:val="•"/>
      <w:lvlJc w:val="left"/>
      <w:pPr>
        <w:tabs>
          <w:tab w:val="num" w:pos="4320"/>
        </w:tabs>
        <w:ind w:left="4320" w:hanging="360"/>
      </w:pPr>
      <w:rPr>
        <w:rFonts w:ascii="Arial" w:hAnsi="Arial" w:hint="default"/>
      </w:rPr>
    </w:lvl>
    <w:lvl w:ilvl="6" w:tplc="98E29DAC" w:tentative="1">
      <w:start w:val="1"/>
      <w:numFmt w:val="bullet"/>
      <w:lvlText w:val="•"/>
      <w:lvlJc w:val="left"/>
      <w:pPr>
        <w:tabs>
          <w:tab w:val="num" w:pos="5040"/>
        </w:tabs>
        <w:ind w:left="5040" w:hanging="360"/>
      </w:pPr>
      <w:rPr>
        <w:rFonts w:ascii="Arial" w:hAnsi="Arial" w:hint="default"/>
      </w:rPr>
    </w:lvl>
    <w:lvl w:ilvl="7" w:tplc="60E0CE38" w:tentative="1">
      <w:start w:val="1"/>
      <w:numFmt w:val="bullet"/>
      <w:lvlText w:val="•"/>
      <w:lvlJc w:val="left"/>
      <w:pPr>
        <w:tabs>
          <w:tab w:val="num" w:pos="5760"/>
        </w:tabs>
        <w:ind w:left="5760" w:hanging="360"/>
      </w:pPr>
      <w:rPr>
        <w:rFonts w:ascii="Arial" w:hAnsi="Arial" w:hint="default"/>
      </w:rPr>
    </w:lvl>
    <w:lvl w:ilvl="8" w:tplc="CF42CB34" w:tentative="1">
      <w:start w:val="1"/>
      <w:numFmt w:val="bullet"/>
      <w:lvlText w:val="•"/>
      <w:lvlJc w:val="left"/>
      <w:pPr>
        <w:tabs>
          <w:tab w:val="num" w:pos="6480"/>
        </w:tabs>
        <w:ind w:left="6480" w:hanging="360"/>
      </w:pPr>
      <w:rPr>
        <w:rFonts w:ascii="Arial" w:hAnsi="Arial" w:hint="default"/>
      </w:rPr>
    </w:lvl>
  </w:abstractNum>
  <w:abstractNum w:abstractNumId="24">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5">
    <w:nsid w:val="65DD21EE"/>
    <w:multiLevelType w:val="hybridMultilevel"/>
    <w:tmpl w:val="A27278CC"/>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26">
    <w:nsid w:val="7ACA706F"/>
    <w:multiLevelType w:val="hybridMultilevel"/>
    <w:tmpl w:val="33F21C8E"/>
    <w:lvl w:ilvl="0" w:tplc="D444CC58">
      <w:start w:val="1"/>
      <w:numFmt w:val="bullet"/>
      <w:lvlText w:val=""/>
      <w:lvlJc w:val="left"/>
      <w:pPr>
        <w:tabs>
          <w:tab w:val="num" w:pos="720"/>
        </w:tabs>
        <w:ind w:left="720" w:hanging="360"/>
      </w:pPr>
      <w:rPr>
        <w:rFonts w:ascii="Wingdings" w:hAnsi="Wingdings" w:hint="default"/>
      </w:rPr>
    </w:lvl>
    <w:lvl w:ilvl="1" w:tplc="D7EC0586" w:tentative="1">
      <w:start w:val="1"/>
      <w:numFmt w:val="bullet"/>
      <w:lvlText w:val=""/>
      <w:lvlJc w:val="left"/>
      <w:pPr>
        <w:tabs>
          <w:tab w:val="num" w:pos="1440"/>
        </w:tabs>
        <w:ind w:left="1440" w:hanging="360"/>
      </w:pPr>
      <w:rPr>
        <w:rFonts w:ascii="Wingdings" w:hAnsi="Wingdings" w:hint="default"/>
      </w:rPr>
    </w:lvl>
    <w:lvl w:ilvl="2" w:tplc="5B16CE14" w:tentative="1">
      <w:start w:val="1"/>
      <w:numFmt w:val="bullet"/>
      <w:lvlText w:val=""/>
      <w:lvlJc w:val="left"/>
      <w:pPr>
        <w:tabs>
          <w:tab w:val="num" w:pos="2160"/>
        </w:tabs>
        <w:ind w:left="2160" w:hanging="360"/>
      </w:pPr>
      <w:rPr>
        <w:rFonts w:ascii="Wingdings" w:hAnsi="Wingdings" w:hint="default"/>
      </w:rPr>
    </w:lvl>
    <w:lvl w:ilvl="3" w:tplc="6B54E8F4" w:tentative="1">
      <w:start w:val="1"/>
      <w:numFmt w:val="bullet"/>
      <w:lvlText w:val=""/>
      <w:lvlJc w:val="left"/>
      <w:pPr>
        <w:tabs>
          <w:tab w:val="num" w:pos="2880"/>
        </w:tabs>
        <w:ind w:left="2880" w:hanging="360"/>
      </w:pPr>
      <w:rPr>
        <w:rFonts w:ascii="Wingdings" w:hAnsi="Wingdings" w:hint="default"/>
      </w:rPr>
    </w:lvl>
    <w:lvl w:ilvl="4" w:tplc="5834194C" w:tentative="1">
      <w:start w:val="1"/>
      <w:numFmt w:val="bullet"/>
      <w:lvlText w:val=""/>
      <w:lvlJc w:val="left"/>
      <w:pPr>
        <w:tabs>
          <w:tab w:val="num" w:pos="3600"/>
        </w:tabs>
        <w:ind w:left="3600" w:hanging="360"/>
      </w:pPr>
      <w:rPr>
        <w:rFonts w:ascii="Wingdings" w:hAnsi="Wingdings" w:hint="default"/>
      </w:rPr>
    </w:lvl>
    <w:lvl w:ilvl="5" w:tplc="C0226CD4" w:tentative="1">
      <w:start w:val="1"/>
      <w:numFmt w:val="bullet"/>
      <w:lvlText w:val=""/>
      <w:lvlJc w:val="left"/>
      <w:pPr>
        <w:tabs>
          <w:tab w:val="num" w:pos="4320"/>
        </w:tabs>
        <w:ind w:left="4320" w:hanging="360"/>
      </w:pPr>
      <w:rPr>
        <w:rFonts w:ascii="Wingdings" w:hAnsi="Wingdings" w:hint="default"/>
      </w:rPr>
    </w:lvl>
    <w:lvl w:ilvl="6" w:tplc="8EF85EC4" w:tentative="1">
      <w:start w:val="1"/>
      <w:numFmt w:val="bullet"/>
      <w:lvlText w:val=""/>
      <w:lvlJc w:val="left"/>
      <w:pPr>
        <w:tabs>
          <w:tab w:val="num" w:pos="5040"/>
        </w:tabs>
        <w:ind w:left="5040" w:hanging="360"/>
      </w:pPr>
      <w:rPr>
        <w:rFonts w:ascii="Wingdings" w:hAnsi="Wingdings" w:hint="default"/>
      </w:rPr>
    </w:lvl>
    <w:lvl w:ilvl="7" w:tplc="FA10CE16" w:tentative="1">
      <w:start w:val="1"/>
      <w:numFmt w:val="bullet"/>
      <w:lvlText w:val=""/>
      <w:lvlJc w:val="left"/>
      <w:pPr>
        <w:tabs>
          <w:tab w:val="num" w:pos="5760"/>
        </w:tabs>
        <w:ind w:left="5760" w:hanging="360"/>
      </w:pPr>
      <w:rPr>
        <w:rFonts w:ascii="Wingdings" w:hAnsi="Wingdings" w:hint="default"/>
      </w:rPr>
    </w:lvl>
    <w:lvl w:ilvl="8" w:tplc="D6FAB822" w:tentative="1">
      <w:start w:val="1"/>
      <w:numFmt w:val="bullet"/>
      <w:lvlText w:val=""/>
      <w:lvlJc w:val="left"/>
      <w:pPr>
        <w:tabs>
          <w:tab w:val="num" w:pos="6480"/>
        </w:tabs>
        <w:ind w:left="6480" w:hanging="360"/>
      </w:pPr>
      <w:rPr>
        <w:rFonts w:ascii="Wingdings" w:hAnsi="Wingdings" w:hint="default"/>
      </w:rPr>
    </w:lvl>
  </w:abstractNum>
  <w:abstractNum w:abstractNumId="27">
    <w:nsid w:val="7BA967A1"/>
    <w:multiLevelType w:val="hybridMultilevel"/>
    <w:tmpl w:val="D48A4D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7E63018B"/>
    <w:multiLevelType w:val="hybridMultilevel"/>
    <w:tmpl w:val="A24E2B2A"/>
    <w:lvl w:ilvl="0" w:tplc="6E1C81AE">
      <w:start w:val="1"/>
      <w:numFmt w:val="bullet"/>
      <w:lvlText w:val=""/>
      <w:lvlJc w:val="left"/>
      <w:pPr>
        <w:tabs>
          <w:tab w:val="num" w:pos="720"/>
        </w:tabs>
        <w:ind w:left="720" w:hanging="360"/>
      </w:pPr>
      <w:rPr>
        <w:rFonts w:ascii="Wingdings" w:hAnsi="Wingdings" w:hint="default"/>
      </w:rPr>
    </w:lvl>
    <w:lvl w:ilvl="1" w:tplc="799E275E" w:tentative="1">
      <w:start w:val="1"/>
      <w:numFmt w:val="bullet"/>
      <w:lvlText w:val=""/>
      <w:lvlJc w:val="left"/>
      <w:pPr>
        <w:tabs>
          <w:tab w:val="num" w:pos="1440"/>
        </w:tabs>
        <w:ind w:left="1440" w:hanging="360"/>
      </w:pPr>
      <w:rPr>
        <w:rFonts w:ascii="Wingdings" w:hAnsi="Wingdings" w:hint="default"/>
      </w:rPr>
    </w:lvl>
    <w:lvl w:ilvl="2" w:tplc="AB148FC2" w:tentative="1">
      <w:start w:val="1"/>
      <w:numFmt w:val="bullet"/>
      <w:lvlText w:val=""/>
      <w:lvlJc w:val="left"/>
      <w:pPr>
        <w:tabs>
          <w:tab w:val="num" w:pos="2160"/>
        </w:tabs>
        <w:ind w:left="2160" w:hanging="360"/>
      </w:pPr>
      <w:rPr>
        <w:rFonts w:ascii="Wingdings" w:hAnsi="Wingdings" w:hint="default"/>
      </w:rPr>
    </w:lvl>
    <w:lvl w:ilvl="3" w:tplc="808867B2" w:tentative="1">
      <w:start w:val="1"/>
      <w:numFmt w:val="bullet"/>
      <w:lvlText w:val=""/>
      <w:lvlJc w:val="left"/>
      <w:pPr>
        <w:tabs>
          <w:tab w:val="num" w:pos="2880"/>
        </w:tabs>
        <w:ind w:left="2880" w:hanging="360"/>
      </w:pPr>
      <w:rPr>
        <w:rFonts w:ascii="Wingdings" w:hAnsi="Wingdings" w:hint="default"/>
      </w:rPr>
    </w:lvl>
    <w:lvl w:ilvl="4" w:tplc="8B141D48" w:tentative="1">
      <w:start w:val="1"/>
      <w:numFmt w:val="bullet"/>
      <w:lvlText w:val=""/>
      <w:lvlJc w:val="left"/>
      <w:pPr>
        <w:tabs>
          <w:tab w:val="num" w:pos="3600"/>
        </w:tabs>
        <w:ind w:left="3600" w:hanging="360"/>
      </w:pPr>
      <w:rPr>
        <w:rFonts w:ascii="Wingdings" w:hAnsi="Wingdings" w:hint="default"/>
      </w:rPr>
    </w:lvl>
    <w:lvl w:ilvl="5" w:tplc="D73C9920" w:tentative="1">
      <w:start w:val="1"/>
      <w:numFmt w:val="bullet"/>
      <w:lvlText w:val=""/>
      <w:lvlJc w:val="left"/>
      <w:pPr>
        <w:tabs>
          <w:tab w:val="num" w:pos="4320"/>
        </w:tabs>
        <w:ind w:left="4320" w:hanging="360"/>
      </w:pPr>
      <w:rPr>
        <w:rFonts w:ascii="Wingdings" w:hAnsi="Wingdings" w:hint="default"/>
      </w:rPr>
    </w:lvl>
    <w:lvl w:ilvl="6" w:tplc="DC706690" w:tentative="1">
      <w:start w:val="1"/>
      <w:numFmt w:val="bullet"/>
      <w:lvlText w:val=""/>
      <w:lvlJc w:val="left"/>
      <w:pPr>
        <w:tabs>
          <w:tab w:val="num" w:pos="5040"/>
        </w:tabs>
        <w:ind w:left="5040" w:hanging="360"/>
      </w:pPr>
      <w:rPr>
        <w:rFonts w:ascii="Wingdings" w:hAnsi="Wingdings" w:hint="default"/>
      </w:rPr>
    </w:lvl>
    <w:lvl w:ilvl="7" w:tplc="007CD616" w:tentative="1">
      <w:start w:val="1"/>
      <w:numFmt w:val="bullet"/>
      <w:lvlText w:val=""/>
      <w:lvlJc w:val="left"/>
      <w:pPr>
        <w:tabs>
          <w:tab w:val="num" w:pos="5760"/>
        </w:tabs>
        <w:ind w:left="5760" w:hanging="360"/>
      </w:pPr>
      <w:rPr>
        <w:rFonts w:ascii="Wingdings" w:hAnsi="Wingdings" w:hint="default"/>
      </w:rPr>
    </w:lvl>
    <w:lvl w:ilvl="8" w:tplc="9EF82308" w:tentative="1">
      <w:start w:val="1"/>
      <w:numFmt w:val="bullet"/>
      <w:lvlText w:val=""/>
      <w:lvlJc w:val="left"/>
      <w:pPr>
        <w:tabs>
          <w:tab w:val="num" w:pos="6480"/>
        </w:tabs>
        <w:ind w:left="6480" w:hanging="360"/>
      </w:pPr>
      <w:rPr>
        <w:rFonts w:ascii="Wingdings" w:hAnsi="Wingdings" w:hint="default"/>
      </w:rPr>
    </w:lvl>
  </w:abstractNum>
  <w:num w:numId="1">
    <w:abstractNumId w:val="17"/>
  </w:num>
  <w:num w:numId="2">
    <w:abstractNumId w:val="15"/>
  </w:num>
  <w:num w:numId="3">
    <w:abstractNumId w:val="22"/>
  </w:num>
  <w:num w:numId="4">
    <w:abstractNumId w:val="27"/>
  </w:num>
  <w:num w:numId="5">
    <w:abstractNumId w:val="16"/>
  </w:num>
  <w:num w:numId="6">
    <w:abstractNumId w:val="24"/>
  </w:num>
  <w:num w:numId="7">
    <w:abstractNumId w:val="13"/>
  </w:num>
  <w:num w:numId="8">
    <w:abstractNumId w:val="20"/>
  </w:num>
  <w:num w:numId="9">
    <w:abstractNumId w:val="14"/>
  </w:num>
  <w:num w:numId="10">
    <w:abstractNumId w:val="21"/>
  </w:num>
  <w:num w:numId="11">
    <w:abstractNumId w:val="12"/>
  </w:num>
  <w:num w:numId="12">
    <w:abstractNumId w:val="13"/>
    <w:lvlOverride w:ilvl="0">
      <w:startOverride w:val="1"/>
    </w:lvlOverride>
  </w:num>
  <w:num w:numId="13">
    <w:abstractNumId w:val="13"/>
    <w:lvlOverride w:ilvl="0">
      <w:startOverride w:val="1"/>
    </w:lvlOverride>
  </w:num>
  <w:num w:numId="14">
    <w:abstractNumId w:val="13"/>
    <w:lvlOverride w:ilvl="0">
      <w:startOverride w:val="1"/>
    </w:lvlOverride>
  </w:num>
  <w:num w:numId="15">
    <w:abstractNumId w:val="13"/>
    <w:lvlOverride w:ilvl="0">
      <w:startOverride w:val="1"/>
    </w:lvlOverride>
  </w:num>
  <w:num w:numId="16">
    <w:abstractNumId w:val="13"/>
    <w:lvlOverride w:ilvl="0">
      <w:startOverride w:val="1"/>
    </w:lvlOverride>
  </w:num>
  <w:num w:numId="17">
    <w:abstractNumId w:val="13"/>
    <w:lvlOverride w:ilvl="0">
      <w:startOverride w:val="1"/>
    </w:lvlOverride>
  </w:num>
  <w:num w:numId="18">
    <w:abstractNumId w:val="13"/>
    <w:lvlOverride w:ilvl="0">
      <w:startOverride w:val="1"/>
    </w:lvlOverride>
  </w:num>
  <w:num w:numId="19">
    <w:abstractNumId w:val="13"/>
    <w:lvlOverride w:ilvl="0">
      <w:startOverride w:val="1"/>
    </w:lvlOverride>
  </w:num>
  <w:num w:numId="20">
    <w:abstractNumId w:val="13"/>
    <w:lvlOverride w:ilvl="0">
      <w:startOverride w:val="1"/>
    </w:lvlOverride>
  </w:num>
  <w:num w:numId="21">
    <w:abstractNumId w:val="13"/>
    <w:lvlOverride w:ilvl="0">
      <w:startOverride w:val="1"/>
    </w:lvlOverride>
  </w:num>
  <w:num w:numId="22">
    <w:abstractNumId w:val="13"/>
    <w:lvlOverride w:ilvl="0">
      <w:startOverride w:val="1"/>
    </w:lvlOverride>
  </w:num>
  <w:num w:numId="23">
    <w:abstractNumId w:val="13"/>
    <w:lvlOverride w:ilvl="0">
      <w:startOverride w:val="1"/>
    </w:lvlOverride>
  </w:num>
  <w:num w:numId="24">
    <w:abstractNumId w:val="13"/>
    <w:lvlOverride w:ilvl="0">
      <w:startOverride w:val="1"/>
    </w:lvlOverride>
  </w:num>
  <w:num w:numId="25">
    <w:abstractNumId w:val="13"/>
    <w:lvlOverride w:ilvl="0">
      <w:startOverride w:val="1"/>
    </w:lvlOverride>
  </w:num>
  <w:num w:numId="26">
    <w:abstractNumId w:val="13"/>
    <w:lvlOverride w:ilvl="0">
      <w:startOverride w:val="1"/>
    </w:lvlOverride>
  </w:num>
  <w:num w:numId="27">
    <w:abstractNumId w:val="25"/>
  </w:num>
  <w:num w:numId="28">
    <w:abstractNumId w:val="28"/>
  </w:num>
  <w:num w:numId="29">
    <w:abstractNumId w:val="10"/>
  </w:num>
  <w:num w:numId="30">
    <w:abstractNumId w:val="26"/>
  </w:num>
  <w:num w:numId="31">
    <w:abstractNumId w:val="23"/>
  </w:num>
  <w:num w:numId="32">
    <w:abstractNumId w:val="19"/>
  </w:num>
  <w:num w:numId="33">
    <w:abstractNumId w:val="11"/>
  </w:num>
  <w:num w:numId="34">
    <w:abstractNumId w:val="9"/>
  </w:num>
  <w:num w:numId="35">
    <w:abstractNumId w:val="7"/>
  </w:num>
  <w:num w:numId="36">
    <w:abstractNumId w:val="6"/>
  </w:num>
  <w:num w:numId="37">
    <w:abstractNumId w:val="5"/>
  </w:num>
  <w:num w:numId="38">
    <w:abstractNumId w:val="4"/>
  </w:num>
  <w:num w:numId="39">
    <w:abstractNumId w:val="8"/>
  </w:num>
  <w:num w:numId="40">
    <w:abstractNumId w:val="3"/>
  </w:num>
  <w:num w:numId="41">
    <w:abstractNumId w:val="2"/>
  </w:num>
  <w:num w:numId="42">
    <w:abstractNumId w:val="1"/>
  </w:num>
  <w:num w:numId="43">
    <w:abstractNumId w:val="0"/>
  </w:num>
  <w:num w:numId="44">
    <w:abstractNumId w:val="18"/>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85ACE"/>
    <w:rsid w:val="00002D62"/>
    <w:rsid w:val="0000414E"/>
    <w:rsid w:val="00006758"/>
    <w:rsid w:val="000107A3"/>
    <w:rsid w:val="0001472F"/>
    <w:rsid w:val="00015D79"/>
    <w:rsid w:val="000170EC"/>
    <w:rsid w:val="00017B8E"/>
    <w:rsid w:val="00032743"/>
    <w:rsid w:val="000330B2"/>
    <w:rsid w:val="000334C8"/>
    <w:rsid w:val="000361C2"/>
    <w:rsid w:val="00036FA5"/>
    <w:rsid w:val="0004075E"/>
    <w:rsid w:val="00041966"/>
    <w:rsid w:val="00042C38"/>
    <w:rsid w:val="00043A88"/>
    <w:rsid w:val="0005664D"/>
    <w:rsid w:val="0005685D"/>
    <w:rsid w:val="000603D8"/>
    <w:rsid w:val="00061B63"/>
    <w:rsid w:val="00062E0C"/>
    <w:rsid w:val="0006563E"/>
    <w:rsid w:val="00070D73"/>
    <w:rsid w:val="00071276"/>
    <w:rsid w:val="00074B12"/>
    <w:rsid w:val="00074C72"/>
    <w:rsid w:val="00076D46"/>
    <w:rsid w:val="000775BB"/>
    <w:rsid w:val="00085D64"/>
    <w:rsid w:val="000A0033"/>
    <w:rsid w:val="000A32E7"/>
    <w:rsid w:val="000A416E"/>
    <w:rsid w:val="000A49E4"/>
    <w:rsid w:val="000A5F8F"/>
    <w:rsid w:val="000A6C20"/>
    <w:rsid w:val="000A6D07"/>
    <w:rsid w:val="000B2272"/>
    <w:rsid w:val="000B28A6"/>
    <w:rsid w:val="000B2E1F"/>
    <w:rsid w:val="000B742E"/>
    <w:rsid w:val="000C2DE2"/>
    <w:rsid w:val="000C7A7E"/>
    <w:rsid w:val="000D2FF8"/>
    <w:rsid w:val="000D4C3F"/>
    <w:rsid w:val="000E3A99"/>
    <w:rsid w:val="000E4C55"/>
    <w:rsid w:val="000E7F64"/>
    <w:rsid w:val="000F0895"/>
    <w:rsid w:val="000F314B"/>
    <w:rsid w:val="00102A31"/>
    <w:rsid w:val="00107616"/>
    <w:rsid w:val="001119E3"/>
    <w:rsid w:val="00113299"/>
    <w:rsid w:val="0011504A"/>
    <w:rsid w:val="00115449"/>
    <w:rsid w:val="00131276"/>
    <w:rsid w:val="00132796"/>
    <w:rsid w:val="00132B5E"/>
    <w:rsid w:val="0013647F"/>
    <w:rsid w:val="00137F9A"/>
    <w:rsid w:val="00143ABE"/>
    <w:rsid w:val="001508AD"/>
    <w:rsid w:val="00154C58"/>
    <w:rsid w:val="00157662"/>
    <w:rsid w:val="00161D99"/>
    <w:rsid w:val="001623F9"/>
    <w:rsid w:val="00163813"/>
    <w:rsid w:val="00163976"/>
    <w:rsid w:val="00165282"/>
    <w:rsid w:val="001667A9"/>
    <w:rsid w:val="00166A96"/>
    <w:rsid w:val="00167230"/>
    <w:rsid w:val="00170762"/>
    <w:rsid w:val="0017417D"/>
    <w:rsid w:val="00180B7B"/>
    <w:rsid w:val="00182FE7"/>
    <w:rsid w:val="00185B70"/>
    <w:rsid w:val="001A07DE"/>
    <w:rsid w:val="001A29CA"/>
    <w:rsid w:val="001A3E57"/>
    <w:rsid w:val="001A5AD5"/>
    <w:rsid w:val="001B2B20"/>
    <w:rsid w:val="001B5777"/>
    <w:rsid w:val="001B6D77"/>
    <w:rsid w:val="001C2636"/>
    <w:rsid w:val="001C3C08"/>
    <w:rsid w:val="001D5F78"/>
    <w:rsid w:val="001E070A"/>
    <w:rsid w:val="001E2502"/>
    <w:rsid w:val="001E3BB3"/>
    <w:rsid w:val="001F1671"/>
    <w:rsid w:val="001F4160"/>
    <w:rsid w:val="001F5D9C"/>
    <w:rsid w:val="00201E61"/>
    <w:rsid w:val="002026E2"/>
    <w:rsid w:val="00206079"/>
    <w:rsid w:val="00210DFF"/>
    <w:rsid w:val="0021138B"/>
    <w:rsid w:val="00213605"/>
    <w:rsid w:val="002166A9"/>
    <w:rsid w:val="00220CE7"/>
    <w:rsid w:val="00221209"/>
    <w:rsid w:val="00224D71"/>
    <w:rsid w:val="00227720"/>
    <w:rsid w:val="002306E7"/>
    <w:rsid w:val="002347E5"/>
    <w:rsid w:val="00234CBC"/>
    <w:rsid w:val="002350CD"/>
    <w:rsid w:val="002356D0"/>
    <w:rsid w:val="00242BA8"/>
    <w:rsid w:val="002455A6"/>
    <w:rsid w:val="00250CE0"/>
    <w:rsid w:val="0025128A"/>
    <w:rsid w:val="00260DA2"/>
    <w:rsid w:val="00263067"/>
    <w:rsid w:val="002659D0"/>
    <w:rsid w:val="00274308"/>
    <w:rsid w:val="00277C48"/>
    <w:rsid w:val="002816E4"/>
    <w:rsid w:val="00283C01"/>
    <w:rsid w:val="00284535"/>
    <w:rsid w:val="002922B7"/>
    <w:rsid w:val="00292AFB"/>
    <w:rsid w:val="00295155"/>
    <w:rsid w:val="00295F79"/>
    <w:rsid w:val="002A1F7B"/>
    <w:rsid w:val="002A4FC5"/>
    <w:rsid w:val="002A7DEB"/>
    <w:rsid w:val="002B2912"/>
    <w:rsid w:val="002B3F1F"/>
    <w:rsid w:val="002B4519"/>
    <w:rsid w:val="002B6724"/>
    <w:rsid w:val="002C36C5"/>
    <w:rsid w:val="002C5832"/>
    <w:rsid w:val="002C72DF"/>
    <w:rsid w:val="002D0C5F"/>
    <w:rsid w:val="002D3FBA"/>
    <w:rsid w:val="002D55BA"/>
    <w:rsid w:val="002D5FF7"/>
    <w:rsid w:val="002D6C0C"/>
    <w:rsid w:val="002D718D"/>
    <w:rsid w:val="002D7CDA"/>
    <w:rsid w:val="002E344C"/>
    <w:rsid w:val="002E7C9A"/>
    <w:rsid w:val="002F2CAE"/>
    <w:rsid w:val="00300054"/>
    <w:rsid w:val="003001A0"/>
    <w:rsid w:val="003016F4"/>
    <w:rsid w:val="00305354"/>
    <w:rsid w:val="00307367"/>
    <w:rsid w:val="00307AAC"/>
    <w:rsid w:val="003161E2"/>
    <w:rsid w:val="003206B7"/>
    <w:rsid w:val="003230C1"/>
    <w:rsid w:val="003312E6"/>
    <w:rsid w:val="00337B71"/>
    <w:rsid w:val="00340241"/>
    <w:rsid w:val="00342DF5"/>
    <w:rsid w:val="0034312E"/>
    <w:rsid w:val="0034331A"/>
    <w:rsid w:val="00346BB2"/>
    <w:rsid w:val="00351315"/>
    <w:rsid w:val="00352720"/>
    <w:rsid w:val="00360692"/>
    <w:rsid w:val="003615F1"/>
    <w:rsid w:val="00373999"/>
    <w:rsid w:val="00377A57"/>
    <w:rsid w:val="00377DA9"/>
    <w:rsid w:val="003801F5"/>
    <w:rsid w:val="00384D73"/>
    <w:rsid w:val="00387B81"/>
    <w:rsid w:val="00390C7B"/>
    <w:rsid w:val="00394821"/>
    <w:rsid w:val="0039752B"/>
    <w:rsid w:val="0039796A"/>
    <w:rsid w:val="003A00A6"/>
    <w:rsid w:val="003A5FB6"/>
    <w:rsid w:val="003B1851"/>
    <w:rsid w:val="003B195F"/>
    <w:rsid w:val="003B2765"/>
    <w:rsid w:val="003B5D93"/>
    <w:rsid w:val="003B68C6"/>
    <w:rsid w:val="003C00C1"/>
    <w:rsid w:val="003C0CF7"/>
    <w:rsid w:val="003C390F"/>
    <w:rsid w:val="003C4423"/>
    <w:rsid w:val="003C5485"/>
    <w:rsid w:val="003D2493"/>
    <w:rsid w:val="003D68C8"/>
    <w:rsid w:val="003D691E"/>
    <w:rsid w:val="003D7DE8"/>
    <w:rsid w:val="003E370F"/>
    <w:rsid w:val="003E376F"/>
    <w:rsid w:val="003E4DEE"/>
    <w:rsid w:val="003E5BA0"/>
    <w:rsid w:val="003E6C38"/>
    <w:rsid w:val="003E7F86"/>
    <w:rsid w:val="003F0278"/>
    <w:rsid w:val="003F1312"/>
    <w:rsid w:val="003F3FCF"/>
    <w:rsid w:val="0040064C"/>
    <w:rsid w:val="00402A2F"/>
    <w:rsid w:val="00410A97"/>
    <w:rsid w:val="004114E8"/>
    <w:rsid w:val="00412145"/>
    <w:rsid w:val="00412DAC"/>
    <w:rsid w:val="0041306E"/>
    <w:rsid w:val="00415B11"/>
    <w:rsid w:val="004167A2"/>
    <w:rsid w:val="00416A66"/>
    <w:rsid w:val="00422F17"/>
    <w:rsid w:val="0043053D"/>
    <w:rsid w:val="0043115B"/>
    <w:rsid w:val="00432191"/>
    <w:rsid w:val="00432221"/>
    <w:rsid w:val="00432708"/>
    <w:rsid w:val="004434B4"/>
    <w:rsid w:val="0045068C"/>
    <w:rsid w:val="00452AA3"/>
    <w:rsid w:val="0046380D"/>
    <w:rsid w:val="00466E7B"/>
    <w:rsid w:val="004677F6"/>
    <w:rsid w:val="00482B6B"/>
    <w:rsid w:val="00482C6C"/>
    <w:rsid w:val="00487C2B"/>
    <w:rsid w:val="00487C8D"/>
    <w:rsid w:val="00491E1F"/>
    <w:rsid w:val="00492340"/>
    <w:rsid w:val="00492C9A"/>
    <w:rsid w:val="004942CB"/>
    <w:rsid w:val="0049455C"/>
    <w:rsid w:val="004952A4"/>
    <w:rsid w:val="004A5E4B"/>
    <w:rsid w:val="004A6EC7"/>
    <w:rsid w:val="004A79E1"/>
    <w:rsid w:val="004B12BC"/>
    <w:rsid w:val="004B1C04"/>
    <w:rsid w:val="004B3F1E"/>
    <w:rsid w:val="004B4FA3"/>
    <w:rsid w:val="004B6744"/>
    <w:rsid w:val="004B7537"/>
    <w:rsid w:val="004C0618"/>
    <w:rsid w:val="004C339D"/>
    <w:rsid w:val="004C4DBB"/>
    <w:rsid w:val="004D0BCA"/>
    <w:rsid w:val="004D4C7E"/>
    <w:rsid w:val="004E043F"/>
    <w:rsid w:val="004E0DA5"/>
    <w:rsid w:val="004E53A1"/>
    <w:rsid w:val="004E7340"/>
    <w:rsid w:val="004F296E"/>
    <w:rsid w:val="0050736F"/>
    <w:rsid w:val="005108C0"/>
    <w:rsid w:val="00511C40"/>
    <w:rsid w:val="005221CC"/>
    <w:rsid w:val="0052243A"/>
    <w:rsid w:val="00524F8D"/>
    <w:rsid w:val="0053252A"/>
    <w:rsid w:val="0053512C"/>
    <w:rsid w:val="00535D25"/>
    <w:rsid w:val="005375A0"/>
    <w:rsid w:val="00541EB0"/>
    <w:rsid w:val="0054353B"/>
    <w:rsid w:val="00551825"/>
    <w:rsid w:val="005559AF"/>
    <w:rsid w:val="005559DA"/>
    <w:rsid w:val="00555D22"/>
    <w:rsid w:val="0055692A"/>
    <w:rsid w:val="0056422F"/>
    <w:rsid w:val="0057013C"/>
    <w:rsid w:val="0057026E"/>
    <w:rsid w:val="00570C43"/>
    <w:rsid w:val="005710C8"/>
    <w:rsid w:val="00576A14"/>
    <w:rsid w:val="00584E8E"/>
    <w:rsid w:val="00585534"/>
    <w:rsid w:val="00595874"/>
    <w:rsid w:val="00595A17"/>
    <w:rsid w:val="00595CBD"/>
    <w:rsid w:val="00597B1E"/>
    <w:rsid w:val="005A7430"/>
    <w:rsid w:val="005B1940"/>
    <w:rsid w:val="005B2792"/>
    <w:rsid w:val="005B5B7A"/>
    <w:rsid w:val="005C072D"/>
    <w:rsid w:val="005C2367"/>
    <w:rsid w:val="005C45A0"/>
    <w:rsid w:val="005C4627"/>
    <w:rsid w:val="005E33CB"/>
    <w:rsid w:val="005E5BA4"/>
    <w:rsid w:val="005E61C1"/>
    <w:rsid w:val="005F08BA"/>
    <w:rsid w:val="005F12B9"/>
    <w:rsid w:val="005F2E1E"/>
    <w:rsid w:val="005F2F3A"/>
    <w:rsid w:val="005F7747"/>
    <w:rsid w:val="00600AC6"/>
    <w:rsid w:val="006053CD"/>
    <w:rsid w:val="00605E4B"/>
    <w:rsid w:val="006060D6"/>
    <w:rsid w:val="006064AD"/>
    <w:rsid w:val="00611818"/>
    <w:rsid w:val="00611E2B"/>
    <w:rsid w:val="00611FFB"/>
    <w:rsid w:val="00615865"/>
    <w:rsid w:val="00617582"/>
    <w:rsid w:val="006205A8"/>
    <w:rsid w:val="006268B6"/>
    <w:rsid w:val="00630A56"/>
    <w:rsid w:val="0063228F"/>
    <w:rsid w:val="00632D6E"/>
    <w:rsid w:val="00633D0F"/>
    <w:rsid w:val="006343F1"/>
    <w:rsid w:val="00634C57"/>
    <w:rsid w:val="006350C3"/>
    <w:rsid w:val="00635558"/>
    <w:rsid w:val="0063758E"/>
    <w:rsid w:val="00642225"/>
    <w:rsid w:val="00643D8F"/>
    <w:rsid w:val="006502CC"/>
    <w:rsid w:val="0065184E"/>
    <w:rsid w:val="00652CBA"/>
    <w:rsid w:val="00654F43"/>
    <w:rsid w:val="0066223B"/>
    <w:rsid w:val="006704A9"/>
    <w:rsid w:val="00671BC0"/>
    <w:rsid w:val="0067255E"/>
    <w:rsid w:val="006748C3"/>
    <w:rsid w:val="00682381"/>
    <w:rsid w:val="00683170"/>
    <w:rsid w:val="0068558E"/>
    <w:rsid w:val="00686961"/>
    <w:rsid w:val="00691E1F"/>
    <w:rsid w:val="006932EB"/>
    <w:rsid w:val="00693720"/>
    <w:rsid w:val="00694587"/>
    <w:rsid w:val="00695E15"/>
    <w:rsid w:val="00697BB3"/>
    <w:rsid w:val="006A1958"/>
    <w:rsid w:val="006A54A0"/>
    <w:rsid w:val="006B4B2E"/>
    <w:rsid w:val="006B76DC"/>
    <w:rsid w:val="006C02EB"/>
    <w:rsid w:val="006C0E54"/>
    <w:rsid w:val="006C27D7"/>
    <w:rsid w:val="006C2C72"/>
    <w:rsid w:val="006D1D55"/>
    <w:rsid w:val="006D3527"/>
    <w:rsid w:val="006E2EF4"/>
    <w:rsid w:val="006F5965"/>
    <w:rsid w:val="007028EA"/>
    <w:rsid w:val="00704AA0"/>
    <w:rsid w:val="00706A0B"/>
    <w:rsid w:val="0071408E"/>
    <w:rsid w:val="00714951"/>
    <w:rsid w:val="00714D62"/>
    <w:rsid w:val="00715A1A"/>
    <w:rsid w:val="00720162"/>
    <w:rsid w:val="007248CD"/>
    <w:rsid w:val="00731FDA"/>
    <w:rsid w:val="007326FB"/>
    <w:rsid w:val="007328B1"/>
    <w:rsid w:val="007333FC"/>
    <w:rsid w:val="007400C0"/>
    <w:rsid w:val="0074330A"/>
    <w:rsid w:val="0075213C"/>
    <w:rsid w:val="00752BF9"/>
    <w:rsid w:val="007539C3"/>
    <w:rsid w:val="00754596"/>
    <w:rsid w:val="00754EB5"/>
    <w:rsid w:val="00755895"/>
    <w:rsid w:val="007559BB"/>
    <w:rsid w:val="007641CD"/>
    <w:rsid w:val="00764DF8"/>
    <w:rsid w:val="007664FC"/>
    <w:rsid w:val="00767EAC"/>
    <w:rsid w:val="0077212C"/>
    <w:rsid w:val="00773C8B"/>
    <w:rsid w:val="00773D6F"/>
    <w:rsid w:val="00785ACE"/>
    <w:rsid w:val="00786DC7"/>
    <w:rsid w:val="007A040F"/>
    <w:rsid w:val="007A1225"/>
    <w:rsid w:val="007A448E"/>
    <w:rsid w:val="007A4542"/>
    <w:rsid w:val="007A4819"/>
    <w:rsid w:val="007A52B0"/>
    <w:rsid w:val="007A6E09"/>
    <w:rsid w:val="007B0301"/>
    <w:rsid w:val="007B1442"/>
    <w:rsid w:val="007B20B9"/>
    <w:rsid w:val="007B6F4D"/>
    <w:rsid w:val="007C5B05"/>
    <w:rsid w:val="007D02E3"/>
    <w:rsid w:val="007D0C26"/>
    <w:rsid w:val="007D3191"/>
    <w:rsid w:val="007D3B0B"/>
    <w:rsid w:val="007D49E1"/>
    <w:rsid w:val="007E2C3A"/>
    <w:rsid w:val="007E4731"/>
    <w:rsid w:val="007E49E4"/>
    <w:rsid w:val="007F065E"/>
    <w:rsid w:val="007F21AA"/>
    <w:rsid w:val="00800E47"/>
    <w:rsid w:val="00803120"/>
    <w:rsid w:val="00804B84"/>
    <w:rsid w:val="00806D58"/>
    <w:rsid w:val="00811361"/>
    <w:rsid w:val="00812E23"/>
    <w:rsid w:val="00813F37"/>
    <w:rsid w:val="0081647C"/>
    <w:rsid w:val="008315DA"/>
    <w:rsid w:val="00843351"/>
    <w:rsid w:val="00844B27"/>
    <w:rsid w:val="00853A47"/>
    <w:rsid w:val="00857AC8"/>
    <w:rsid w:val="008616CA"/>
    <w:rsid w:val="00861BFD"/>
    <w:rsid w:val="00862413"/>
    <w:rsid w:val="0086311E"/>
    <w:rsid w:val="00864ADB"/>
    <w:rsid w:val="00870485"/>
    <w:rsid w:val="00874AAD"/>
    <w:rsid w:val="00874E99"/>
    <w:rsid w:val="00877323"/>
    <w:rsid w:val="00880341"/>
    <w:rsid w:val="00881634"/>
    <w:rsid w:val="00883241"/>
    <w:rsid w:val="00884BB4"/>
    <w:rsid w:val="008878FD"/>
    <w:rsid w:val="008922A2"/>
    <w:rsid w:val="00895406"/>
    <w:rsid w:val="008965E1"/>
    <w:rsid w:val="008A0E54"/>
    <w:rsid w:val="008A117E"/>
    <w:rsid w:val="008A5B76"/>
    <w:rsid w:val="008A5F06"/>
    <w:rsid w:val="008B2791"/>
    <w:rsid w:val="008B5FDF"/>
    <w:rsid w:val="008C2E7F"/>
    <w:rsid w:val="008C3C2F"/>
    <w:rsid w:val="008C48F8"/>
    <w:rsid w:val="008D0B36"/>
    <w:rsid w:val="008D2319"/>
    <w:rsid w:val="008D5A2C"/>
    <w:rsid w:val="008D7850"/>
    <w:rsid w:val="008E01C0"/>
    <w:rsid w:val="008E7C19"/>
    <w:rsid w:val="008F04B4"/>
    <w:rsid w:val="008F275E"/>
    <w:rsid w:val="008F2C04"/>
    <w:rsid w:val="008F3EE1"/>
    <w:rsid w:val="00906F47"/>
    <w:rsid w:val="00911EF3"/>
    <w:rsid w:val="009141F9"/>
    <w:rsid w:val="00915A2A"/>
    <w:rsid w:val="00924E39"/>
    <w:rsid w:val="00926526"/>
    <w:rsid w:val="00927767"/>
    <w:rsid w:val="00930B6A"/>
    <w:rsid w:val="009315CD"/>
    <w:rsid w:val="0093226F"/>
    <w:rsid w:val="00933A5C"/>
    <w:rsid w:val="00933B3E"/>
    <w:rsid w:val="00936C73"/>
    <w:rsid w:val="00937697"/>
    <w:rsid w:val="0093783D"/>
    <w:rsid w:val="00942FD6"/>
    <w:rsid w:val="009452D2"/>
    <w:rsid w:val="009456A5"/>
    <w:rsid w:val="009503A8"/>
    <w:rsid w:val="00951D3F"/>
    <w:rsid w:val="00953041"/>
    <w:rsid w:val="0095313E"/>
    <w:rsid w:val="00953F6A"/>
    <w:rsid w:val="00954A03"/>
    <w:rsid w:val="0096068B"/>
    <w:rsid w:val="00960A7C"/>
    <w:rsid w:val="00960E5F"/>
    <w:rsid w:val="00966ACB"/>
    <w:rsid w:val="00966E93"/>
    <w:rsid w:val="0096789F"/>
    <w:rsid w:val="00974DFA"/>
    <w:rsid w:val="00975CEF"/>
    <w:rsid w:val="009768E0"/>
    <w:rsid w:val="009772E5"/>
    <w:rsid w:val="00982AEC"/>
    <w:rsid w:val="00985210"/>
    <w:rsid w:val="00990EED"/>
    <w:rsid w:val="009A04BC"/>
    <w:rsid w:val="009A31C9"/>
    <w:rsid w:val="009A34E9"/>
    <w:rsid w:val="009A75BD"/>
    <w:rsid w:val="009A7EF9"/>
    <w:rsid w:val="009B0032"/>
    <w:rsid w:val="009B3D30"/>
    <w:rsid w:val="009B4A39"/>
    <w:rsid w:val="009B5E4A"/>
    <w:rsid w:val="009B6648"/>
    <w:rsid w:val="009C162F"/>
    <w:rsid w:val="009C54FE"/>
    <w:rsid w:val="009D30C1"/>
    <w:rsid w:val="009D75E3"/>
    <w:rsid w:val="009E4DC2"/>
    <w:rsid w:val="009F15B6"/>
    <w:rsid w:val="009F25C2"/>
    <w:rsid w:val="009F432E"/>
    <w:rsid w:val="009F695B"/>
    <w:rsid w:val="00A0225C"/>
    <w:rsid w:val="00A02D67"/>
    <w:rsid w:val="00A038BF"/>
    <w:rsid w:val="00A05275"/>
    <w:rsid w:val="00A10163"/>
    <w:rsid w:val="00A120E9"/>
    <w:rsid w:val="00A1570F"/>
    <w:rsid w:val="00A179D2"/>
    <w:rsid w:val="00A249EF"/>
    <w:rsid w:val="00A2748C"/>
    <w:rsid w:val="00A27C62"/>
    <w:rsid w:val="00A30AC9"/>
    <w:rsid w:val="00A31EB1"/>
    <w:rsid w:val="00A34F72"/>
    <w:rsid w:val="00A3557A"/>
    <w:rsid w:val="00A36C97"/>
    <w:rsid w:val="00A36CC9"/>
    <w:rsid w:val="00A370A3"/>
    <w:rsid w:val="00A4286A"/>
    <w:rsid w:val="00A45107"/>
    <w:rsid w:val="00A51C6F"/>
    <w:rsid w:val="00A51FF0"/>
    <w:rsid w:val="00A52078"/>
    <w:rsid w:val="00A54E62"/>
    <w:rsid w:val="00A61825"/>
    <w:rsid w:val="00A646C6"/>
    <w:rsid w:val="00A649B7"/>
    <w:rsid w:val="00A74496"/>
    <w:rsid w:val="00A8374C"/>
    <w:rsid w:val="00A901DA"/>
    <w:rsid w:val="00A926A7"/>
    <w:rsid w:val="00A92A97"/>
    <w:rsid w:val="00A92EB2"/>
    <w:rsid w:val="00A96010"/>
    <w:rsid w:val="00A963C9"/>
    <w:rsid w:val="00AA05DB"/>
    <w:rsid w:val="00AA4D5C"/>
    <w:rsid w:val="00AA6569"/>
    <w:rsid w:val="00AC1615"/>
    <w:rsid w:val="00AC677C"/>
    <w:rsid w:val="00AD396C"/>
    <w:rsid w:val="00AD39C5"/>
    <w:rsid w:val="00AD3BE9"/>
    <w:rsid w:val="00AD5774"/>
    <w:rsid w:val="00AD5D2A"/>
    <w:rsid w:val="00AE2F25"/>
    <w:rsid w:val="00AF24F7"/>
    <w:rsid w:val="00AF40E5"/>
    <w:rsid w:val="00AF5476"/>
    <w:rsid w:val="00AF63D6"/>
    <w:rsid w:val="00B01844"/>
    <w:rsid w:val="00B01F46"/>
    <w:rsid w:val="00B049E3"/>
    <w:rsid w:val="00B056C1"/>
    <w:rsid w:val="00B1282A"/>
    <w:rsid w:val="00B14524"/>
    <w:rsid w:val="00B15938"/>
    <w:rsid w:val="00B1721B"/>
    <w:rsid w:val="00B20275"/>
    <w:rsid w:val="00B23ED4"/>
    <w:rsid w:val="00B259A7"/>
    <w:rsid w:val="00B36BFB"/>
    <w:rsid w:val="00B37C53"/>
    <w:rsid w:val="00B408E6"/>
    <w:rsid w:val="00B433AB"/>
    <w:rsid w:val="00B44283"/>
    <w:rsid w:val="00B444A3"/>
    <w:rsid w:val="00B56CBD"/>
    <w:rsid w:val="00B6325A"/>
    <w:rsid w:val="00B719B7"/>
    <w:rsid w:val="00B755EB"/>
    <w:rsid w:val="00B77219"/>
    <w:rsid w:val="00B8395E"/>
    <w:rsid w:val="00B86183"/>
    <w:rsid w:val="00B94BA3"/>
    <w:rsid w:val="00B967AB"/>
    <w:rsid w:val="00BA005B"/>
    <w:rsid w:val="00BA4E60"/>
    <w:rsid w:val="00BB04A8"/>
    <w:rsid w:val="00BB0B28"/>
    <w:rsid w:val="00BB41CA"/>
    <w:rsid w:val="00BB4E09"/>
    <w:rsid w:val="00BB6BAA"/>
    <w:rsid w:val="00BC66B3"/>
    <w:rsid w:val="00BD02D2"/>
    <w:rsid w:val="00BD1DBD"/>
    <w:rsid w:val="00BE7973"/>
    <w:rsid w:val="00BF6E3A"/>
    <w:rsid w:val="00C0110D"/>
    <w:rsid w:val="00C04286"/>
    <w:rsid w:val="00C05F5D"/>
    <w:rsid w:val="00C07A08"/>
    <w:rsid w:val="00C14270"/>
    <w:rsid w:val="00C15EB5"/>
    <w:rsid w:val="00C16D18"/>
    <w:rsid w:val="00C17CAC"/>
    <w:rsid w:val="00C205A4"/>
    <w:rsid w:val="00C21544"/>
    <w:rsid w:val="00C21DE9"/>
    <w:rsid w:val="00C221F8"/>
    <w:rsid w:val="00C23854"/>
    <w:rsid w:val="00C27CB7"/>
    <w:rsid w:val="00C30EF8"/>
    <w:rsid w:val="00C324FF"/>
    <w:rsid w:val="00C33CD6"/>
    <w:rsid w:val="00C36EAD"/>
    <w:rsid w:val="00C400AE"/>
    <w:rsid w:val="00C4190D"/>
    <w:rsid w:val="00C44E8D"/>
    <w:rsid w:val="00C51849"/>
    <w:rsid w:val="00C52A0B"/>
    <w:rsid w:val="00C576E8"/>
    <w:rsid w:val="00C60FC5"/>
    <w:rsid w:val="00C61E72"/>
    <w:rsid w:val="00C636DE"/>
    <w:rsid w:val="00C65A42"/>
    <w:rsid w:val="00C70798"/>
    <w:rsid w:val="00C7339F"/>
    <w:rsid w:val="00C7591A"/>
    <w:rsid w:val="00C75C40"/>
    <w:rsid w:val="00C85B4E"/>
    <w:rsid w:val="00C93080"/>
    <w:rsid w:val="00C95021"/>
    <w:rsid w:val="00CA0DB0"/>
    <w:rsid w:val="00CA2172"/>
    <w:rsid w:val="00CA2FDA"/>
    <w:rsid w:val="00CA492E"/>
    <w:rsid w:val="00CA6D12"/>
    <w:rsid w:val="00CB6A36"/>
    <w:rsid w:val="00CB6F72"/>
    <w:rsid w:val="00CB7130"/>
    <w:rsid w:val="00CC1281"/>
    <w:rsid w:val="00CC3C42"/>
    <w:rsid w:val="00CC527E"/>
    <w:rsid w:val="00CC57A8"/>
    <w:rsid w:val="00CC6469"/>
    <w:rsid w:val="00CD62DA"/>
    <w:rsid w:val="00CD7A58"/>
    <w:rsid w:val="00CE5E37"/>
    <w:rsid w:val="00CF00E8"/>
    <w:rsid w:val="00CF1B75"/>
    <w:rsid w:val="00CF6701"/>
    <w:rsid w:val="00D055FB"/>
    <w:rsid w:val="00D064A0"/>
    <w:rsid w:val="00D15323"/>
    <w:rsid w:val="00D163F7"/>
    <w:rsid w:val="00D175CC"/>
    <w:rsid w:val="00D205A9"/>
    <w:rsid w:val="00D20E48"/>
    <w:rsid w:val="00D2206C"/>
    <w:rsid w:val="00D30F4B"/>
    <w:rsid w:val="00D32940"/>
    <w:rsid w:val="00D33C29"/>
    <w:rsid w:val="00D33F1F"/>
    <w:rsid w:val="00D36362"/>
    <w:rsid w:val="00D41108"/>
    <w:rsid w:val="00D4432B"/>
    <w:rsid w:val="00D47C8A"/>
    <w:rsid w:val="00D47E90"/>
    <w:rsid w:val="00D53F10"/>
    <w:rsid w:val="00D54033"/>
    <w:rsid w:val="00D57642"/>
    <w:rsid w:val="00D577DD"/>
    <w:rsid w:val="00D63A64"/>
    <w:rsid w:val="00D64F2F"/>
    <w:rsid w:val="00D6511C"/>
    <w:rsid w:val="00D66391"/>
    <w:rsid w:val="00D66B61"/>
    <w:rsid w:val="00D7668B"/>
    <w:rsid w:val="00D7722A"/>
    <w:rsid w:val="00D85604"/>
    <w:rsid w:val="00D86E58"/>
    <w:rsid w:val="00D8720F"/>
    <w:rsid w:val="00D90011"/>
    <w:rsid w:val="00D9245A"/>
    <w:rsid w:val="00D92B74"/>
    <w:rsid w:val="00D95A99"/>
    <w:rsid w:val="00D95B16"/>
    <w:rsid w:val="00D97AD9"/>
    <w:rsid w:val="00DA0A83"/>
    <w:rsid w:val="00DA0C9C"/>
    <w:rsid w:val="00DA2BDC"/>
    <w:rsid w:val="00DA31D7"/>
    <w:rsid w:val="00DA347D"/>
    <w:rsid w:val="00DB394D"/>
    <w:rsid w:val="00DB408E"/>
    <w:rsid w:val="00DB4349"/>
    <w:rsid w:val="00DB5CD2"/>
    <w:rsid w:val="00DB6C48"/>
    <w:rsid w:val="00DC4A88"/>
    <w:rsid w:val="00DC53D3"/>
    <w:rsid w:val="00DD0D11"/>
    <w:rsid w:val="00DD14E7"/>
    <w:rsid w:val="00DD2C8C"/>
    <w:rsid w:val="00DD7763"/>
    <w:rsid w:val="00DE430C"/>
    <w:rsid w:val="00DE77CF"/>
    <w:rsid w:val="00DE78E5"/>
    <w:rsid w:val="00DF03E1"/>
    <w:rsid w:val="00DF17AD"/>
    <w:rsid w:val="00DF17EA"/>
    <w:rsid w:val="00DF1F5A"/>
    <w:rsid w:val="00DF1FEF"/>
    <w:rsid w:val="00DF4186"/>
    <w:rsid w:val="00DF4A5F"/>
    <w:rsid w:val="00DF6B46"/>
    <w:rsid w:val="00E01FF4"/>
    <w:rsid w:val="00E06831"/>
    <w:rsid w:val="00E17F3E"/>
    <w:rsid w:val="00E20B82"/>
    <w:rsid w:val="00E22345"/>
    <w:rsid w:val="00E25F6E"/>
    <w:rsid w:val="00E302E7"/>
    <w:rsid w:val="00E31C34"/>
    <w:rsid w:val="00E3439D"/>
    <w:rsid w:val="00E42D89"/>
    <w:rsid w:val="00E51109"/>
    <w:rsid w:val="00E51878"/>
    <w:rsid w:val="00E51F15"/>
    <w:rsid w:val="00E52414"/>
    <w:rsid w:val="00E5363A"/>
    <w:rsid w:val="00E56706"/>
    <w:rsid w:val="00E57A08"/>
    <w:rsid w:val="00E60F44"/>
    <w:rsid w:val="00E62822"/>
    <w:rsid w:val="00E6400C"/>
    <w:rsid w:val="00E64250"/>
    <w:rsid w:val="00E6723E"/>
    <w:rsid w:val="00E70133"/>
    <w:rsid w:val="00E72B7C"/>
    <w:rsid w:val="00E84F24"/>
    <w:rsid w:val="00E90178"/>
    <w:rsid w:val="00E917A0"/>
    <w:rsid w:val="00E932D2"/>
    <w:rsid w:val="00E936B9"/>
    <w:rsid w:val="00E9448A"/>
    <w:rsid w:val="00E94742"/>
    <w:rsid w:val="00E94E8E"/>
    <w:rsid w:val="00EA5017"/>
    <w:rsid w:val="00EA6176"/>
    <w:rsid w:val="00EA70DB"/>
    <w:rsid w:val="00EB5BEE"/>
    <w:rsid w:val="00EB7635"/>
    <w:rsid w:val="00EC0F10"/>
    <w:rsid w:val="00EC691F"/>
    <w:rsid w:val="00EC75F9"/>
    <w:rsid w:val="00EC78DF"/>
    <w:rsid w:val="00ED0D2D"/>
    <w:rsid w:val="00ED2820"/>
    <w:rsid w:val="00ED5D0E"/>
    <w:rsid w:val="00EE1284"/>
    <w:rsid w:val="00EE3B57"/>
    <w:rsid w:val="00EE525F"/>
    <w:rsid w:val="00EE55E6"/>
    <w:rsid w:val="00EE70D8"/>
    <w:rsid w:val="00EE7D1A"/>
    <w:rsid w:val="00EF2929"/>
    <w:rsid w:val="00EF6E28"/>
    <w:rsid w:val="00F01439"/>
    <w:rsid w:val="00F0163C"/>
    <w:rsid w:val="00F02C68"/>
    <w:rsid w:val="00F02EE9"/>
    <w:rsid w:val="00F03215"/>
    <w:rsid w:val="00F03B56"/>
    <w:rsid w:val="00F16494"/>
    <w:rsid w:val="00F17C23"/>
    <w:rsid w:val="00F234B2"/>
    <w:rsid w:val="00F23667"/>
    <w:rsid w:val="00F30057"/>
    <w:rsid w:val="00F367BF"/>
    <w:rsid w:val="00F40CB2"/>
    <w:rsid w:val="00F40E58"/>
    <w:rsid w:val="00F42BBA"/>
    <w:rsid w:val="00F478C0"/>
    <w:rsid w:val="00F5308C"/>
    <w:rsid w:val="00F5615F"/>
    <w:rsid w:val="00F56BCF"/>
    <w:rsid w:val="00F615E8"/>
    <w:rsid w:val="00F70ED0"/>
    <w:rsid w:val="00F74D22"/>
    <w:rsid w:val="00F7544F"/>
    <w:rsid w:val="00F801B3"/>
    <w:rsid w:val="00F815B0"/>
    <w:rsid w:val="00F86055"/>
    <w:rsid w:val="00F957DE"/>
    <w:rsid w:val="00FA1659"/>
    <w:rsid w:val="00FA6391"/>
    <w:rsid w:val="00FD4D7A"/>
    <w:rsid w:val="00FD52DF"/>
    <w:rsid w:val="00FE3681"/>
    <w:rsid w:val="00FE69C6"/>
    <w:rsid w:val="00FE7123"/>
    <w:rsid w:val="00FE7608"/>
    <w:rsid w:val="00FF06EF"/>
    <w:rsid w:val="00FF7E9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E430C"/>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DE430C"/>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DE430C"/>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DE430C"/>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DE430C"/>
    <w:pPr>
      <w:numPr>
        <w:ilvl w:val="3"/>
        <w:numId w:val="44"/>
      </w:numPr>
      <w:spacing w:before="40" w:line="240" w:lineRule="atLeast"/>
      <w:outlineLvl w:val="3"/>
    </w:pPr>
  </w:style>
  <w:style w:type="paragraph" w:styleId="Heading5">
    <w:name w:val="heading 5"/>
    <w:basedOn w:val="Normal"/>
    <w:next w:val="Normal"/>
    <w:link w:val="Heading5Char"/>
    <w:rsid w:val="00DE430C"/>
    <w:pPr>
      <w:keepNext/>
      <w:keepLines/>
      <w:numPr>
        <w:ilvl w:val="4"/>
        <w:numId w:val="44"/>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DE430C"/>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DE430C"/>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DE430C"/>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DE430C"/>
    <w:rPr>
      <w:rFonts w:ascii="Segoe" w:eastAsiaTheme="minorEastAsia" w:hAnsi="Segoe" w:cs="Segoe"/>
      <w:color w:val="000000"/>
      <w:sz w:val="18"/>
      <w:szCs w:val="19"/>
    </w:rPr>
  </w:style>
  <w:style w:type="character" w:customStyle="1" w:styleId="Heading5Char">
    <w:name w:val="Heading 5 Char"/>
    <w:basedOn w:val="DefaultParagraphFont"/>
    <w:link w:val="Heading5"/>
    <w:rsid w:val="00DE430C"/>
    <w:rPr>
      <w:rFonts w:ascii="Segoe" w:eastAsiaTheme="majorEastAsia" w:hAnsi="Segoe" w:cstheme="majorBidi"/>
      <w:sz w:val="18"/>
      <w:szCs w:val="19"/>
    </w:rPr>
  </w:style>
  <w:style w:type="paragraph" w:customStyle="1" w:styleId="Issue">
    <w:name w:val="Issue"/>
    <w:basedOn w:val="Normal"/>
    <w:qFormat/>
    <w:rsid w:val="00785ACE"/>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paragraph" w:customStyle="1" w:styleId="Code">
    <w:name w:val="Code"/>
    <w:basedOn w:val="Normal"/>
    <w:link w:val="CodeChar"/>
    <w:qFormat/>
    <w:rsid w:val="00F23667"/>
    <w:pPr>
      <w:spacing w:after="240"/>
      <w:ind w:left="720"/>
      <w:contextualSpacing/>
    </w:pPr>
    <w:rPr>
      <w:rFonts w:ascii="Consolas" w:hAnsi="Consolas"/>
      <w:noProof/>
      <w:sz w:val="16"/>
      <w:szCs w:val="16"/>
    </w:rPr>
  </w:style>
  <w:style w:type="character" w:styleId="CommentReference">
    <w:name w:val="annotation reference"/>
    <w:basedOn w:val="DefaultParagraphFont"/>
    <w:uiPriority w:val="99"/>
    <w:semiHidden/>
    <w:unhideWhenUsed/>
    <w:rsid w:val="00DE430C"/>
    <w:rPr>
      <w:sz w:val="16"/>
      <w:szCs w:val="16"/>
    </w:rPr>
  </w:style>
  <w:style w:type="paragraph" w:styleId="CommentText">
    <w:name w:val="annotation text"/>
    <w:basedOn w:val="Normal"/>
    <w:link w:val="CommentTextChar"/>
    <w:uiPriority w:val="99"/>
    <w:semiHidden/>
    <w:unhideWhenUsed/>
    <w:rsid w:val="00DE430C"/>
    <w:pPr>
      <w:spacing w:line="240" w:lineRule="auto"/>
    </w:pPr>
    <w:rPr>
      <w:sz w:val="20"/>
      <w:szCs w:val="20"/>
    </w:rPr>
  </w:style>
  <w:style w:type="character" w:customStyle="1" w:styleId="CommentTextChar">
    <w:name w:val="Comment Text Char"/>
    <w:basedOn w:val="DefaultParagraphFont"/>
    <w:link w:val="CommentText"/>
    <w:uiPriority w:val="99"/>
    <w:semiHidden/>
    <w:rsid w:val="00DE430C"/>
    <w:rPr>
      <w:rFonts w:ascii="Segoe" w:eastAsiaTheme="minorEastAsia" w:hAnsi="Segoe" w:cs="Segoe"/>
      <w:color w:val="000000"/>
      <w:sz w:val="20"/>
      <w:szCs w:val="20"/>
    </w:rPr>
  </w:style>
  <w:style w:type="character" w:styleId="Hyperlink">
    <w:name w:val="Hyperlink"/>
    <w:basedOn w:val="DefaultParagraphFont"/>
    <w:uiPriority w:val="99"/>
    <w:unhideWhenUsed/>
    <w:rsid w:val="00785ACE"/>
    <w:rPr>
      <w:color w:val="0000FF" w:themeColor="hyperlink"/>
      <w:u w:val="single"/>
    </w:rPr>
  </w:style>
  <w:style w:type="paragraph" w:styleId="ListParagraph">
    <w:name w:val="List Paragraph"/>
    <w:aliases w:val="lp1"/>
    <w:basedOn w:val="Normal"/>
    <w:link w:val="ListParagraphChar"/>
    <w:uiPriority w:val="34"/>
    <w:qFormat/>
    <w:rsid w:val="00DE430C"/>
    <w:pPr>
      <w:ind w:left="720"/>
      <w:contextualSpacing/>
    </w:pPr>
  </w:style>
  <w:style w:type="paragraph" w:styleId="BalloonText">
    <w:name w:val="Balloon Text"/>
    <w:basedOn w:val="Normal"/>
    <w:link w:val="BalloonTextChar"/>
    <w:uiPriority w:val="99"/>
    <w:semiHidden/>
    <w:unhideWhenUsed/>
    <w:rsid w:val="00DE430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E430C"/>
    <w:rPr>
      <w:rFonts w:ascii="Tahoma" w:eastAsiaTheme="minorEastAsia" w:hAnsi="Tahoma" w:cs="Tahoma"/>
      <w:color w:val="000000"/>
      <w:sz w:val="16"/>
      <w:szCs w:val="16"/>
    </w:rPr>
  </w:style>
  <w:style w:type="paragraph" w:styleId="Title">
    <w:name w:val="Title"/>
    <w:basedOn w:val="Normal"/>
    <w:next w:val="Normal"/>
    <w:link w:val="TitleChar"/>
    <w:uiPriority w:val="10"/>
    <w:qFormat/>
    <w:rsid w:val="00785ACE"/>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785ACE"/>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0A5F8F"/>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A5F8F"/>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0A5F8F"/>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0A5F8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A5F8F"/>
    <w:rPr>
      <w:sz w:val="20"/>
      <w:szCs w:val="20"/>
    </w:rPr>
  </w:style>
  <w:style w:type="character" w:styleId="FootnoteReference">
    <w:name w:val="footnote reference"/>
    <w:basedOn w:val="DefaultParagraphFont"/>
    <w:uiPriority w:val="99"/>
    <w:semiHidden/>
    <w:unhideWhenUsed/>
    <w:rsid w:val="000A5F8F"/>
    <w:rPr>
      <w:vertAlign w:val="superscript"/>
    </w:rPr>
  </w:style>
  <w:style w:type="table" w:styleId="TableGrid">
    <w:name w:val="Table Grid"/>
    <w:basedOn w:val="TableNormal"/>
    <w:uiPriority w:val="59"/>
    <w:rsid w:val="00DE430C"/>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C14270"/>
    <w:rPr>
      <w:rFonts w:ascii="Consolas" w:hAnsi="Consolas"/>
      <w:color w:val="31849B" w:themeColor="accent5" w:themeShade="BF"/>
    </w:rPr>
  </w:style>
  <w:style w:type="character" w:customStyle="1" w:styleId="ClassChar">
    <w:name w:val="Class Char"/>
    <w:basedOn w:val="DefaultParagraphFont"/>
    <w:link w:val="Class"/>
    <w:rsid w:val="00C14270"/>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C14270"/>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DE430C"/>
    <w:rPr>
      <w:b/>
      <w:bCs/>
    </w:rPr>
  </w:style>
  <w:style w:type="character" w:customStyle="1" w:styleId="CommentSubjectChar">
    <w:name w:val="Comment Subject Char"/>
    <w:basedOn w:val="CommentTextChar"/>
    <w:link w:val="CommentSubject"/>
    <w:uiPriority w:val="99"/>
    <w:semiHidden/>
    <w:rsid w:val="00DE430C"/>
    <w:rPr>
      <w:rFonts w:ascii="Segoe" w:eastAsiaTheme="minorEastAsia" w:hAnsi="Segoe" w:cs="Segoe"/>
      <w:b/>
      <w:bCs/>
      <w:color w:val="000000"/>
      <w:sz w:val="20"/>
      <w:szCs w:val="20"/>
    </w:rPr>
  </w:style>
  <w:style w:type="character" w:customStyle="1" w:styleId="CodeChar">
    <w:name w:val="Code Char"/>
    <w:basedOn w:val="DefaultParagraphFont"/>
    <w:link w:val="Code"/>
    <w:rsid w:val="00F23667"/>
    <w:rPr>
      <w:rFonts w:ascii="Consolas" w:hAnsi="Consolas"/>
      <w:noProof/>
      <w:sz w:val="16"/>
      <w:szCs w:val="16"/>
    </w:rPr>
  </w:style>
  <w:style w:type="paragraph" w:styleId="Caption">
    <w:name w:val="caption"/>
    <w:basedOn w:val="Normal"/>
    <w:next w:val="Normal"/>
    <w:uiPriority w:val="35"/>
    <w:unhideWhenUsed/>
    <w:qFormat/>
    <w:rsid w:val="00BF6E3A"/>
    <w:pPr>
      <w:spacing w:line="240" w:lineRule="auto"/>
    </w:pPr>
    <w:rPr>
      <w:b/>
      <w:bCs/>
      <w:color w:val="4F81BD" w:themeColor="accent1"/>
      <w:szCs w:val="18"/>
    </w:rPr>
  </w:style>
  <w:style w:type="table" w:styleId="MediumShading1-Accent1">
    <w:name w:val="Medium Shading 1 Accent 1"/>
    <w:basedOn w:val="TableNormal"/>
    <w:uiPriority w:val="63"/>
    <w:rsid w:val="00FD4D7A"/>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611818"/>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Lucida Sans Typewriter" w:hAnsi="Lucida Sans Typewriter"/>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924E39"/>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0775BB"/>
    <w:pPr>
      <w:tabs>
        <w:tab w:val="center" w:pos="4680"/>
        <w:tab w:val="right" w:pos="9360"/>
      </w:tabs>
      <w:spacing w:after="0" w:line="240" w:lineRule="auto"/>
    </w:pPr>
  </w:style>
  <w:style w:type="character" w:customStyle="1" w:styleId="HeaderChar">
    <w:name w:val="Header Char"/>
    <w:basedOn w:val="DefaultParagraphFont"/>
    <w:link w:val="Header"/>
    <w:uiPriority w:val="99"/>
    <w:rsid w:val="000775BB"/>
  </w:style>
  <w:style w:type="paragraph" w:styleId="Footer">
    <w:name w:val="footer"/>
    <w:basedOn w:val="Normal"/>
    <w:link w:val="FooterChar"/>
    <w:uiPriority w:val="99"/>
    <w:unhideWhenUsed/>
    <w:rsid w:val="000775BB"/>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75BB"/>
  </w:style>
  <w:style w:type="paragraph" w:customStyle="1" w:styleId="ChTitle">
    <w:name w:val="Ch Title"/>
    <w:basedOn w:val="Normal"/>
    <w:next w:val="Normal"/>
    <w:rsid w:val="00DE430C"/>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DE430C"/>
    <w:pPr>
      <w:spacing w:after="0" w:line="360" w:lineRule="exact"/>
      <w:ind w:left="0"/>
    </w:pPr>
    <w:rPr>
      <w:sz w:val="32"/>
    </w:rPr>
  </w:style>
  <w:style w:type="paragraph" w:customStyle="1" w:styleId="Normalunindented">
    <w:name w:val="Normal (unindented)"/>
    <w:basedOn w:val="Normal"/>
    <w:qFormat/>
    <w:rsid w:val="00DE430C"/>
    <w:pPr>
      <w:ind w:firstLine="0"/>
    </w:pPr>
  </w:style>
  <w:style w:type="paragraph" w:customStyle="1" w:styleId="Readeraidonly">
    <w:name w:val="Readeraid (only)"/>
    <w:basedOn w:val="Normal"/>
    <w:next w:val="Normal"/>
    <w:uiPriority w:val="6"/>
    <w:qFormat/>
    <w:rsid w:val="00DE430C"/>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E430C"/>
    <w:pPr>
      <w:suppressAutoHyphens/>
    </w:pPr>
    <w:rPr>
      <w:i/>
      <w:iCs/>
    </w:rPr>
  </w:style>
  <w:style w:type="paragraph" w:customStyle="1" w:styleId="BlockQuote">
    <w:name w:val="Block Quote"/>
    <w:basedOn w:val="Normal"/>
    <w:uiPriority w:val="10"/>
    <w:rsid w:val="00DE430C"/>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E430C"/>
    <w:pPr>
      <w:spacing w:before="0" w:after="240"/>
      <w:jc w:val="right"/>
    </w:pPr>
    <w:rPr>
      <w:sz w:val="16"/>
    </w:rPr>
  </w:style>
  <w:style w:type="paragraph" w:customStyle="1" w:styleId="NumList">
    <w:name w:val="Num List"/>
    <w:basedOn w:val="Normal"/>
    <w:uiPriority w:val="3"/>
    <w:qFormat/>
    <w:rsid w:val="00DE430C"/>
    <w:pPr>
      <w:numPr>
        <w:numId w:val="7"/>
      </w:numPr>
    </w:pPr>
  </w:style>
  <w:style w:type="paragraph" w:customStyle="1" w:styleId="Fig-Graphic">
    <w:name w:val="Fig-Graphic"/>
    <w:basedOn w:val="Normal"/>
    <w:next w:val="Num-Caption"/>
    <w:uiPriority w:val="1"/>
    <w:qFormat/>
    <w:rsid w:val="00DE430C"/>
    <w:pPr>
      <w:suppressAutoHyphens/>
      <w:spacing w:before="180" w:after="80" w:line="240" w:lineRule="atLeast"/>
      <w:ind w:left="480" w:firstLine="0"/>
    </w:pPr>
    <w:rPr>
      <w:iCs/>
    </w:rPr>
  </w:style>
  <w:style w:type="paragraph" w:customStyle="1" w:styleId="BullList">
    <w:name w:val="Bull List"/>
    <w:basedOn w:val="NumList"/>
    <w:uiPriority w:val="2"/>
    <w:qFormat/>
    <w:rsid w:val="00DE430C"/>
    <w:pPr>
      <w:numPr>
        <w:numId w:val="6"/>
      </w:numPr>
      <w:ind w:left="1051"/>
    </w:pPr>
  </w:style>
  <w:style w:type="paragraph" w:customStyle="1" w:styleId="ListFig-Graphic">
    <w:name w:val="List Fig-Graphic"/>
    <w:basedOn w:val="Fig-Graphic"/>
    <w:uiPriority w:val="12"/>
    <w:rsid w:val="00DE430C"/>
    <w:pPr>
      <w:ind w:left="1022"/>
    </w:pPr>
    <w:rPr>
      <w:sz w:val="20"/>
      <w:szCs w:val="20"/>
    </w:rPr>
  </w:style>
  <w:style w:type="paragraph" w:customStyle="1" w:styleId="Num-Caption">
    <w:name w:val="Num-Caption"/>
    <w:basedOn w:val="Normal"/>
    <w:next w:val="Normal"/>
    <w:uiPriority w:val="1"/>
    <w:qFormat/>
    <w:rsid w:val="00DE430C"/>
    <w:pPr>
      <w:keepLines/>
      <w:spacing w:after="240" w:line="200" w:lineRule="atLeast"/>
      <w:ind w:firstLine="0"/>
    </w:pPr>
    <w:rPr>
      <w:sz w:val="16"/>
      <w:szCs w:val="16"/>
    </w:rPr>
  </w:style>
  <w:style w:type="paragraph" w:customStyle="1" w:styleId="ListNum-Caption">
    <w:name w:val="List Num-Caption"/>
    <w:basedOn w:val="Num-Caption"/>
    <w:uiPriority w:val="12"/>
    <w:rsid w:val="00DE430C"/>
    <w:pPr>
      <w:spacing w:after="280"/>
      <w:ind w:left="1018"/>
    </w:pPr>
  </w:style>
  <w:style w:type="paragraph" w:customStyle="1" w:styleId="ReaderaidFig-Graphic">
    <w:name w:val="Readeraid Fig-Graphic"/>
    <w:basedOn w:val="Fig-Graphic"/>
    <w:next w:val="Readeraidmid"/>
    <w:uiPriority w:val="14"/>
    <w:rsid w:val="00DE430C"/>
    <w:pPr>
      <w:spacing w:before="0"/>
      <w:ind w:left="720"/>
    </w:pPr>
  </w:style>
  <w:style w:type="paragraph" w:customStyle="1" w:styleId="ReaderaidNum-Caption">
    <w:name w:val="Readeraid Num-Caption"/>
    <w:basedOn w:val="Num-Caption"/>
    <w:next w:val="Readeraidmid"/>
    <w:uiPriority w:val="14"/>
    <w:rsid w:val="00DE430C"/>
    <w:pPr>
      <w:spacing w:after="80"/>
      <w:ind w:left="720"/>
    </w:pPr>
  </w:style>
  <w:style w:type="paragraph" w:customStyle="1" w:styleId="SbarHead">
    <w:name w:val="Sbar Head"/>
    <w:basedOn w:val="Heading2"/>
    <w:next w:val="SbarParafirst"/>
    <w:uiPriority w:val="7"/>
    <w:qFormat/>
    <w:rsid w:val="00DE430C"/>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E430C"/>
    <w:pPr>
      <w:ind w:firstLine="240"/>
    </w:pPr>
  </w:style>
  <w:style w:type="paragraph" w:customStyle="1" w:styleId="SbarFig-Graphic">
    <w:name w:val="Sbar Fig-Graphic"/>
    <w:basedOn w:val="Fig-Graphic"/>
    <w:next w:val="SbarParalast"/>
    <w:uiPriority w:val="16"/>
    <w:qFormat/>
    <w:rsid w:val="00DE430C"/>
    <w:pPr>
      <w:ind w:left="720" w:right="240"/>
    </w:pPr>
  </w:style>
  <w:style w:type="paragraph" w:customStyle="1" w:styleId="SbarListFig-Graphic">
    <w:name w:val="Sbar List Fig-Graphic"/>
    <w:basedOn w:val="SbarFig-Graphic"/>
    <w:next w:val="SbarNumList"/>
    <w:uiPriority w:val="18"/>
    <w:rsid w:val="00DE430C"/>
    <w:pPr>
      <w:ind w:left="1195" w:right="245"/>
    </w:pPr>
  </w:style>
  <w:style w:type="paragraph" w:customStyle="1" w:styleId="SbarNum-Caption">
    <w:name w:val="Sbar Num-Caption"/>
    <w:basedOn w:val="Num-Caption"/>
    <w:next w:val="Normal"/>
    <w:uiPriority w:val="16"/>
    <w:rsid w:val="00DE430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E430C"/>
    <w:pPr>
      <w:spacing w:after="480"/>
      <w:ind w:firstLine="240"/>
    </w:pPr>
  </w:style>
  <w:style w:type="paragraph" w:customStyle="1" w:styleId="SbarParafirst">
    <w:name w:val="Sbar Para (first)"/>
    <w:basedOn w:val="Normalunindented"/>
    <w:next w:val="SbarParamid"/>
    <w:uiPriority w:val="7"/>
    <w:qFormat/>
    <w:rsid w:val="00DE430C"/>
    <w:pPr>
      <w:ind w:left="720" w:right="240"/>
    </w:pPr>
  </w:style>
  <w:style w:type="paragraph" w:customStyle="1" w:styleId="SbarBullList">
    <w:name w:val="Sbar Bull List"/>
    <w:basedOn w:val="BullList"/>
    <w:uiPriority w:val="17"/>
    <w:rsid w:val="00DE430C"/>
    <w:pPr>
      <w:numPr>
        <w:numId w:val="11"/>
      </w:numPr>
      <w:ind w:left="1080" w:right="245"/>
    </w:pPr>
  </w:style>
  <w:style w:type="paragraph" w:customStyle="1" w:styleId="SbarListFig-Graphic2">
    <w:name w:val="Sbar List Fig-Graphic 2"/>
    <w:basedOn w:val="SbarListFig-Graphic"/>
    <w:uiPriority w:val="18"/>
    <w:rsid w:val="00DE430C"/>
    <w:pPr>
      <w:ind w:left="1500"/>
    </w:pPr>
  </w:style>
  <w:style w:type="paragraph" w:customStyle="1" w:styleId="SbarListNum-Caption">
    <w:name w:val="Sbar List Num-Caption"/>
    <w:basedOn w:val="SbarNum-Caption"/>
    <w:next w:val="SbarNumList"/>
    <w:uiPriority w:val="18"/>
    <w:rsid w:val="00DE430C"/>
    <w:pPr>
      <w:spacing w:after="100"/>
      <w:ind w:left="1200"/>
    </w:pPr>
  </w:style>
  <w:style w:type="paragraph" w:customStyle="1" w:styleId="ChTOCHead">
    <w:name w:val="Ch TOC Head"/>
    <w:basedOn w:val="Normal"/>
    <w:next w:val="Normal"/>
    <w:uiPriority w:val="11"/>
    <w:rsid w:val="00DE430C"/>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8315D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DE430C"/>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E430C"/>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E430C"/>
    <w:pPr>
      <w:spacing w:before="300" w:after="0"/>
      <w:ind w:left="720" w:right="240"/>
    </w:pPr>
  </w:style>
  <w:style w:type="paragraph" w:customStyle="1" w:styleId="CodeBlockNum-Caption">
    <w:name w:val="Code Block Num-Caption"/>
    <w:basedOn w:val="Num-Caption"/>
    <w:uiPriority w:val="13"/>
    <w:rsid w:val="00DE430C"/>
    <w:pPr>
      <w:spacing w:before="100" w:after="120"/>
    </w:pPr>
  </w:style>
  <w:style w:type="paragraph" w:customStyle="1" w:styleId="CodeBlockScreenedafterHead">
    <w:name w:val="Code Block Screened (after Head)"/>
    <w:basedOn w:val="CodeBlockScreened"/>
    <w:uiPriority w:val="13"/>
    <w:rsid w:val="00DE430C"/>
    <w:pPr>
      <w:spacing w:before="80"/>
    </w:pPr>
  </w:style>
  <w:style w:type="paragraph" w:customStyle="1" w:styleId="CodeBlockScreenedHeadmid">
    <w:name w:val="Code Block Screened Head (mid)"/>
    <w:basedOn w:val="CodeBlockScreenedHead"/>
    <w:uiPriority w:val="13"/>
    <w:rsid w:val="00DE430C"/>
    <w:pPr>
      <w:spacing w:before="120"/>
    </w:pPr>
  </w:style>
  <w:style w:type="paragraph" w:customStyle="1" w:styleId="ListCodeBlock">
    <w:name w:val="List Code Block"/>
    <w:basedOn w:val="CodeBlock"/>
    <w:uiPriority w:val="12"/>
    <w:rsid w:val="00DE430C"/>
    <w:pPr>
      <w:ind w:left="720"/>
    </w:pPr>
  </w:style>
  <w:style w:type="paragraph" w:customStyle="1" w:styleId="ListCodeBlockScreened">
    <w:name w:val="List Code Block Screened"/>
    <w:basedOn w:val="CodeBlockScreened"/>
    <w:next w:val="Normal"/>
    <w:uiPriority w:val="12"/>
    <w:rsid w:val="00DE430C"/>
    <w:pPr>
      <w:spacing w:before="320"/>
      <w:ind w:left="1080"/>
    </w:pPr>
  </w:style>
  <w:style w:type="paragraph" w:customStyle="1" w:styleId="Readeraidfirst">
    <w:name w:val="Readeraid (first)"/>
    <w:basedOn w:val="Readeraidonly"/>
    <w:next w:val="Readeraidmid"/>
    <w:uiPriority w:val="6"/>
    <w:rsid w:val="00DE430C"/>
    <w:pPr>
      <w:spacing w:after="80"/>
    </w:pPr>
  </w:style>
  <w:style w:type="paragraph" w:customStyle="1" w:styleId="ReaderaidCodeBlock">
    <w:name w:val="Readeraid Code Block"/>
    <w:basedOn w:val="CodeBlock"/>
    <w:uiPriority w:val="15"/>
    <w:rsid w:val="00DE430C"/>
    <w:pPr>
      <w:spacing w:before="40" w:after="80"/>
      <w:ind w:left="720" w:right="240"/>
    </w:pPr>
  </w:style>
  <w:style w:type="paragraph" w:customStyle="1" w:styleId="SbarCodeBlock">
    <w:name w:val="Sbar Code Block"/>
    <w:basedOn w:val="ReaderaidCodeBlock"/>
    <w:next w:val="SbarParalast"/>
    <w:uiPriority w:val="17"/>
    <w:rsid w:val="00DE430C"/>
    <w:pPr>
      <w:spacing w:before="0" w:after="100"/>
    </w:pPr>
  </w:style>
  <w:style w:type="paragraph" w:customStyle="1" w:styleId="SbarListCodeBlock">
    <w:name w:val="Sbar List Code Block"/>
    <w:basedOn w:val="SbarCodeBlock"/>
    <w:uiPriority w:val="18"/>
    <w:rsid w:val="00DE430C"/>
    <w:pPr>
      <w:spacing w:before="40" w:after="80"/>
      <w:ind w:left="1200"/>
    </w:pPr>
  </w:style>
  <w:style w:type="paragraph" w:customStyle="1" w:styleId="ListPara">
    <w:name w:val="List Para"/>
    <w:basedOn w:val="Normal"/>
    <w:uiPriority w:val="2"/>
    <w:qFormat/>
    <w:rsid w:val="00DE430C"/>
    <w:pPr>
      <w:ind w:left="1080" w:firstLine="0"/>
    </w:pPr>
  </w:style>
  <w:style w:type="paragraph" w:customStyle="1" w:styleId="ListSet-OffLine">
    <w:name w:val="List Set-Off Line"/>
    <w:basedOn w:val="Set-OffLine"/>
    <w:uiPriority w:val="12"/>
    <w:rsid w:val="00DE430C"/>
    <w:pPr>
      <w:ind w:left="1080"/>
    </w:pPr>
  </w:style>
  <w:style w:type="paragraph" w:customStyle="1" w:styleId="NumList2">
    <w:name w:val="Num List 2"/>
    <w:basedOn w:val="NumList"/>
    <w:uiPriority w:val="3"/>
    <w:rsid w:val="00DE430C"/>
    <w:pPr>
      <w:numPr>
        <w:numId w:val="8"/>
      </w:numPr>
    </w:pPr>
  </w:style>
  <w:style w:type="paragraph" w:customStyle="1" w:styleId="BullList2">
    <w:name w:val="Bull List 2"/>
    <w:basedOn w:val="BullList"/>
    <w:uiPriority w:val="2"/>
    <w:rsid w:val="00DE430C"/>
    <w:pPr>
      <w:tabs>
        <w:tab w:val="left" w:pos="1152"/>
      </w:tabs>
      <w:ind w:left="1440"/>
    </w:pPr>
  </w:style>
  <w:style w:type="paragraph" w:customStyle="1" w:styleId="ProcedureListHead">
    <w:name w:val="Procedure List Head"/>
    <w:basedOn w:val="Normal"/>
    <w:next w:val="Normal"/>
    <w:uiPriority w:val="2"/>
    <w:rsid w:val="00DE430C"/>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E430C"/>
    <w:pPr>
      <w:ind w:left="1560"/>
    </w:pPr>
  </w:style>
  <w:style w:type="paragraph" w:customStyle="1" w:styleId="ListReaderaidfirst">
    <w:name w:val="List Readeraid (first)"/>
    <w:basedOn w:val="ListReaderaidonly"/>
    <w:next w:val="ListReaderaidmid"/>
    <w:uiPriority w:val="12"/>
    <w:rsid w:val="00DE430C"/>
    <w:pPr>
      <w:spacing w:after="140"/>
      <w:ind w:left="1080" w:right="245"/>
    </w:pPr>
  </w:style>
  <w:style w:type="paragraph" w:customStyle="1" w:styleId="ListReaderaidmid">
    <w:name w:val="List Readeraid (mid)"/>
    <w:basedOn w:val="ListReaderaidfirst"/>
    <w:uiPriority w:val="12"/>
    <w:rsid w:val="00DE430C"/>
    <w:pPr>
      <w:spacing w:before="0"/>
    </w:pPr>
  </w:style>
  <w:style w:type="paragraph" w:customStyle="1" w:styleId="ListReaderaidlast">
    <w:name w:val="List Readeraid (last)"/>
    <w:basedOn w:val="ListReaderaidonly"/>
    <w:next w:val="Normal"/>
    <w:uiPriority w:val="12"/>
    <w:rsid w:val="00DE430C"/>
    <w:pPr>
      <w:spacing w:before="0"/>
      <w:ind w:left="1080" w:right="245"/>
    </w:pPr>
  </w:style>
  <w:style w:type="paragraph" w:customStyle="1" w:styleId="ReaderaidHead">
    <w:name w:val="Readeraid Head"/>
    <w:basedOn w:val="SbarHead"/>
    <w:uiPriority w:val="15"/>
    <w:rsid w:val="00DE430C"/>
  </w:style>
  <w:style w:type="paragraph" w:customStyle="1" w:styleId="SbarReaderaidonly">
    <w:name w:val="Sbar Readeraid (only)"/>
    <w:basedOn w:val="Readeraidonly"/>
    <w:next w:val="SbarParamid"/>
    <w:uiPriority w:val="17"/>
    <w:rsid w:val="00DE430C"/>
    <w:pPr>
      <w:ind w:left="1138" w:right="475"/>
    </w:pPr>
  </w:style>
  <w:style w:type="paragraph" w:customStyle="1" w:styleId="SeeAlso">
    <w:name w:val="See Also"/>
    <w:basedOn w:val="Normal"/>
    <w:next w:val="Normal"/>
    <w:uiPriority w:val="3"/>
    <w:qFormat/>
    <w:rsid w:val="00DE430C"/>
    <w:pPr>
      <w:keepLines/>
      <w:suppressAutoHyphens/>
      <w:spacing w:before="40" w:line="240" w:lineRule="atLeast"/>
      <w:ind w:left="480" w:firstLine="0"/>
    </w:pPr>
    <w:rPr>
      <w:i/>
      <w:iCs/>
      <w:sz w:val="17"/>
    </w:rPr>
  </w:style>
  <w:style w:type="paragraph" w:customStyle="1" w:styleId="ChTOC">
    <w:name w:val="Ch TOC"/>
    <w:basedOn w:val="Normal"/>
    <w:uiPriority w:val="11"/>
    <w:rsid w:val="00DE430C"/>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E430C"/>
    <w:pPr>
      <w:spacing w:before="0" w:after="0"/>
    </w:pPr>
    <w:rPr>
      <w:sz w:val="20"/>
      <w:szCs w:val="20"/>
    </w:rPr>
  </w:style>
  <w:style w:type="paragraph" w:customStyle="1" w:styleId="SbarSet-OffLine">
    <w:name w:val="Sbar Set-Off Line"/>
    <w:basedOn w:val="Set-OffLine"/>
    <w:next w:val="SbarParamid"/>
    <w:uiPriority w:val="17"/>
    <w:rsid w:val="00DE430C"/>
    <w:pPr>
      <w:ind w:left="840" w:right="240"/>
    </w:pPr>
  </w:style>
  <w:style w:type="paragraph" w:customStyle="1" w:styleId="SbarNumList">
    <w:name w:val="Sbar Num List"/>
    <w:basedOn w:val="NumList"/>
    <w:uiPriority w:val="17"/>
    <w:rsid w:val="00DE430C"/>
    <w:pPr>
      <w:numPr>
        <w:numId w:val="10"/>
      </w:numPr>
      <w:ind w:left="1080" w:right="245"/>
    </w:pPr>
  </w:style>
  <w:style w:type="paragraph" w:customStyle="1" w:styleId="SbarListSet-OffLine">
    <w:name w:val="Sbar List Set-Off Line"/>
    <w:basedOn w:val="SbarSet-OffLine"/>
    <w:next w:val="SbarNumList"/>
    <w:uiPriority w:val="18"/>
    <w:rsid w:val="00DE430C"/>
    <w:pPr>
      <w:spacing w:after="80"/>
      <w:ind w:left="1200"/>
    </w:pPr>
  </w:style>
  <w:style w:type="paragraph" w:customStyle="1" w:styleId="SbarBullList2">
    <w:name w:val="Sbar Bull List 2"/>
    <w:basedOn w:val="BullList2"/>
    <w:uiPriority w:val="17"/>
    <w:rsid w:val="00DE430C"/>
    <w:pPr>
      <w:tabs>
        <w:tab w:val="clear" w:pos="1152"/>
        <w:tab w:val="left" w:pos="1080"/>
      </w:tabs>
    </w:pPr>
  </w:style>
  <w:style w:type="paragraph" w:customStyle="1" w:styleId="BasicParagraph">
    <w:name w:val="[Basic Paragraph]"/>
    <w:basedOn w:val="Normal"/>
    <w:uiPriority w:val="99"/>
    <w:semiHidden/>
    <w:locked/>
    <w:rsid w:val="00DE430C"/>
    <w:pPr>
      <w:spacing w:after="0"/>
      <w:ind w:left="0"/>
      <w:textAlignment w:val="center"/>
    </w:pPr>
    <w:rPr>
      <w:color w:val="ED1C24"/>
    </w:rPr>
  </w:style>
  <w:style w:type="paragraph" w:customStyle="1" w:styleId="TableNum-Title">
    <w:name w:val="Table Num-Title"/>
    <w:basedOn w:val="BasicParagraph"/>
    <w:next w:val="Table"/>
    <w:uiPriority w:val="8"/>
    <w:rsid w:val="00DE430C"/>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DE430C"/>
    <w:pPr>
      <w:spacing w:before="180"/>
    </w:pPr>
  </w:style>
  <w:style w:type="paragraph" w:customStyle="1" w:styleId="Table">
    <w:name w:val="Table"/>
    <w:basedOn w:val="ListTable"/>
    <w:uiPriority w:val="8"/>
    <w:rsid w:val="00DE430C"/>
    <w:pPr>
      <w:spacing w:before="60" w:after="160"/>
      <w:ind w:left="480"/>
    </w:pPr>
  </w:style>
  <w:style w:type="paragraph" w:customStyle="1" w:styleId="ListTableNum-Title">
    <w:name w:val="List Table Num-Title"/>
    <w:basedOn w:val="TableNum-Title"/>
    <w:uiPriority w:val="12"/>
    <w:rsid w:val="00DE430C"/>
    <w:pPr>
      <w:spacing w:before="40"/>
      <w:ind w:left="720"/>
    </w:pPr>
  </w:style>
  <w:style w:type="paragraph" w:customStyle="1" w:styleId="SbarTableNum-Title">
    <w:name w:val="Sbar Table Num-Title"/>
    <w:basedOn w:val="TableNum-Title"/>
    <w:uiPriority w:val="17"/>
    <w:rsid w:val="00DE430C"/>
    <w:pPr>
      <w:ind w:left="720" w:right="240"/>
    </w:pPr>
  </w:style>
  <w:style w:type="paragraph" w:customStyle="1" w:styleId="ReaderaidTable">
    <w:name w:val="Readeraid Table"/>
    <w:basedOn w:val="Table"/>
    <w:next w:val="Readeraidlast"/>
    <w:uiPriority w:val="15"/>
    <w:rsid w:val="00DE430C"/>
    <w:pPr>
      <w:spacing w:before="100" w:after="80" w:line="220" w:lineRule="atLeast"/>
      <w:ind w:left="720"/>
    </w:pPr>
    <w:rPr>
      <w:szCs w:val="18"/>
    </w:rPr>
  </w:style>
  <w:style w:type="paragraph" w:customStyle="1" w:styleId="SbarTable">
    <w:name w:val="Sbar Table"/>
    <w:basedOn w:val="ReaderaidTable"/>
    <w:uiPriority w:val="17"/>
    <w:rsid w:val="00DE430C"/>
    <w:pPr>
      <w:spacing w:line="280" w:lineRule="atLeast"/>
    </w:pPr>
    <w:rPr>
      <w:sz w:val="20"/>
      <w:szCs w:val="20"/>
    </w:rPr>
  </w:style>
  <w:style w:type="paragraph" w:customStyle="1" w:styleId="Footnote">
    <w:name w:val="Footnote"/>
    <w:basedOn w:val="BasicParagraph"/>
    <w:uiPriority w:val="10"/>
    <w:rsid w:val="00DE430C"/>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E430C"/>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E430C"/>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E430C"/>
    <w:pPr>
      <w:spacing w:after="100"/>
      <w:ind w:left="0"/>
    </w:pPr>
  </w:style>
  <w:style w:type="paragraph" w:customStyle="1" w:styleId="TableBullList">
    <w:name w:val="Table Bull List"/>
    <w:basedOn w:val="BullList"/>
    <w:uiPriority w:val="9"/>
    <w:rsid w:val="00DE430C"/>
    <w:pPr>
      <w:spacing w:after="40" w:line="160" w:lineRule="atLeast"/>
      <w:ind w:left="300"/>
    </w:pPr>
    <w:rPr>
      <w:sz w:val="14"/>
      <w:szCs w:val="14"/>
    </w:rPr>
  </w:style>
  <w:style w:type="paragraph" w:customStyle="1" w:styleId="TableCodeBlock">
    <w:name w:val="Table Code Block"/>
    <w:basedOn w:val="CodeBlock"/>
    <w:uiPriority w:val="9"/>
    <w:rsid w:val="00DE430C"/>
    <w:pPr>
      <w:spacing w:line="160" w:lineRule="atLeast"/>
      <w:ind w:left="0"/>
    </w:pPr>
    <w:rPr>
      <w:sz w:val="13"/>
      <w:szCs w:val="13"/>
    </w:rPr>
  </w:style>
  <w:style w:type="paragraph" w:customStyle="1" w:styleId="Table2Head">
    <w:name w:val="Table 2 Head"/>
    <w:basedOn w:val="Normal"/>
    <w:uiPriority w:val="9"/>
    <w:locked/>
    <w:rsid w:val="00DE430C"/>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E430C"/>
    <w:pPr>
      <w:spacing w:before="0" w:after="80"/>
    </w:pPr>
  </w:style>
  <w:style w:type="character" w:customStyle="1" w:styleId="Bold">
    <w:name w:val="Bold"/>
    <w:uiPriority w:val="4"/>
    <w:qFormat/>
    <w:rsid w:val="00DE430C"/>
    <w:rPr>
      <w:rFonts w:ascii="Segoe" w:hAnsi="Segoe"/>
      <w:b/>
      <w:bCs/>
    </w:rPr>
  </w:style>
  <w:style w:type="character" w:customStyle="1" w:styleId="SemiboldItalic">
    <w:name w:val="Semibold Italic"/>
    <w:uiPriority w:val="19"/>
    <w:rsid w:val="00DE430C"/>
    <w:rPr>
      <w:rFonts w:ascii="Segoe Semibold" w:hAnsi="Segoe Semibold" w:cs="Segoe Semibold"/>
      <w:i/>
      <w:iCs/>
    </w:rPr>
  </w:style>
  <w:style w:type="character" w:customStyle="1" w:styleId="SemiboldReaderaidPrefix">
    <w:name w:val="Semibold (Readeraid Prefix)"/>
    <w:uiPriority w:val="99"/>
    <w:rsid w:val="00DE430C"/>
    <w:rPr>
      <w:rFonts w:ascii="Segoe Semibold" w:hAnsi="Segoe Semibold" w:cs="Segoe Semibold"/>
      <w:sz w:val="19"/>
      <w:szCs w:val="19"/>
    </w:rPr>
  </w:style>
  <w:style w:type="character" w:customStyle="1" w:styleId="Italic">
    <w:name w:val="Italic"/>
    <w:uiPriority w:val="4"/>
    <w:qFormat/>
    <w:rsid w:val="00DE430C"/>
    <w:rPr>
      <w:rFonts w:ascii="Segoe" w:hAnsi="Segoe"/>
      <w:i/>
      <w:iCs/>
    </w:rPr>
  </w:style>
  <w:style w:type="character" w:customStyle="1" w:styleId="BoldItalic">
    <w:name w:val="Bold Italic"/>
    <w:uiPriority w:val="4"/>
    <w:rsid w:val="00DE430C"/>
    <w:rPr>
      <w:rFonts w:ascii="Segoe" w:hAnsi="Segoe"/>
      <w:b/>
      <w:bCs/>
      <w:i/>
      <w:iCs/>
    </w:rPr>
  </w:style>
  <w:style w:type="character" w:customStyle="1" w:styleId="InlineCode">
    <w:name w:val="Inline Code"/>
    <w:uiPriority w:val="4"/>
    <w:rsid w:val="00DE430C"/>
    <w:rPr>
      <w:rFonts w:ascii="Lucida Sans Typewriter Std" w:hAnsi="Lucida Sans Typewriter Std" w:cs="Lucida Sans Typewriter Std"/>
      <w:spacing w:val="0"/>
      <w:sz w:val="17"/>
      <w:szCs w:val="17"/>
    </w:rPr>
  </w:style>
  <w:style w:type="character" w:customStyle="1" w:styleId="FigNum">
    <w:name w:val="Fig Num"/>
    <w:uiPriority w:val="8"/>
    <w:rsid w:val="00DE430C"/>
    <w:rPr>
      <w:b/>
      <w:bCs/>
      <w:caps/>
      <w:sz w:val="15"/>
      <w:szCs w:val="15"/>
    </w:rPr>
  </w:style>
  <w:style w:type="character" w:customStyle="1" w:styleId="Footnote1">
    <w:name w:val="Footnote1"/>
    <w:uiPriority w:val="99"/>
    <w:semiHidden/>
    <w:locked/>
    <w:rsid w:val="00DE430C"/>
    <w:rPr>
      <w:position w:val="4"/>
      <w:sz w:val="12"/>
      <w:szCs w:val="12"/>
      <w:vertAlign w:val="baseline"/>
    </w:rPr>
  </w:style>
  <w:style w:type="character" w:customStyle="1" w:styleId="BullList2Bullet">
    <w:name w:val="Bull List 2 Bullet"/>
    <w:uiPriority w:val="99"/>
    <w:semiHidden/>
    <w:locked/>
    <w:rsid w:val="00DE430C"/>
    <w:rPr>
      <w:sz w:val="28"/>
      <w:szCs w:val="28"/>
    </w:rPr>
  </w:style>
  <w:style w:type="paragraph" w:customStyle="1" w:styleId="EditorsNote">
    <w:name w:val="Editor's Note"/>
    <w:basedOn w:val="Normal"/>
    <w:uiPriority w:val="10"/>
    <w:qFormat/>
    <w:rsid w:val="00DE430C"/>
    <w:rPr>
      <w:color w:val="FF0000"/>
      <w:sz w:val="16"/>
      <w:szCs w:val="16"/>
    </w:rPr>
  </w:style>
  <w:style w:type="paragraph" w:customStyle="1" w:styleId="MarginText">
    <w:name w:val="Margin Text"/>
    <w:basedOn w:val="Normal"/>
    <w:next w:val="Normal"/>
    <w:uiPriority w:val="10"/>
    <w:rsid w:val="00DE430C"/>
    <w:pPr>
      <w:ind w:left="0"/>
    </w:pPr>
    <w:rPr>
      <w:sz w:val="16"/>
      <w:szCs w:val="16"/>
    </w:rPr>
  </w:style>
  <w:style w:type="paragraph" w:customStyle="1" w:styleId="Readeraidlast">
    <w:name w:val="Readeraid (last)"/>
    <w:basedOn w:val="Readeraidonly"/>
    <w:next w:val="Normal"/>
    <w:uiPriority w:val="6"/>
    <w:rsid w:val="00DE430C"/>
    <w:pPr>
      <w:spacing w:before="0"/>
    </w:pPr>
  </w:style>
  <w:style w:type="paragraph" w:customStyle="1" w:styleId="SbarParaonly">
    <w:name w:val="Sbar Para (only)"/>
    <w:basedOn w:val="SbarParafirst"/>
    <w:next w:val="Normal"/>
    <w:uiPriority w:val="7"/>
    <w:qFormat/>
    <w:rsid w:val="00DE430C"/>
    <w:pPr>
      <w:spacing w:after="480"/>
    </w:pPr>
  </w:style>
  <w:style w:type="character" w:customStyle="1" w:styleId="H4">
    <w:name w:val="H4"/>
    <w:basedOn w:val="Bold"/>
    <w:uiPriority w:val="1"/>
    <w:qFormat/>
    <w:locked/>
    <w:rsid w:val="00DE430C"/>
    <w:rPr>
      <w:rFonts w:ascii="Segoe" w:hAnsi="Segoe"/>
      <w:b/>
      <w:bCs/>
      <w:sz w:val="17"/>
      <w:szCs w:val="17"/>
    </w:rPr>
  </w:style>
  <w:style w:type="paragraph" w:customStyle="1" w:styleId="ListPara2">
    <w:name w:val="List Para 2"/>
    <w:basedOn w:val="ListPara"/>
    <w:uiPriority w:val="2"/>
    <w:rsid w:val="00DE430C"/>
    <w:pPr>
      <w:ind w:left="1440"/>
    </w:pPr>
  </w:style>
  <w:style w:type="paragraph" w:styleId="EndnoteText">
    <w:name w:val="endnote text"/>
    <w:basedOn w:val="Normal"/>
    <w:link w:val="EndnoteTextChar"/>
    <w:uiPriority w:val="99"/>
    <w:semiHidden/>
    <w:unhideWhenUsed/>
    <w:rsid w:val="00DE430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E430C"/>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E430C"/>
    <w:rPr>
      <w:vertAlign w:val="superscript"/>
    </w:rPr>
  </w:style>
  <w:style w:type="paragraph" w:customStyle="1" w:styleId="NumList2inBullList">
    <w:name w:val="Num List 2 (in Bull List)"/>
    <w:basedOn w:val="NumList2"/>
    <w:uiPriority w:val="3"/>
    <w:rsid w:val="00DE430C"/>
    <w:pPr>
      <w:numPr>
        <w:numId w:val="9"/>
      </w:numPr>
      <w:ind w:left="1440"/>
    </w:pPr>
  </w:style>
  <w:style w:type="paragraph" w:customStyle="1" w:styleId="Correct">
    <w:name w:val="Correct"/>
    <w:basedOn w:val="ListPara"/>
    <w:next w:val="ListPara"/>
    <w:uiPriority w:val="19"/>
    <w:semiHidden/>
    <w:rsid w:val="00DE430C"/>
    <w:rPr>
      <w:b/>
    </w:rPr>
  </w:style>
  <w:style w:type="paragraph" w:customStyle="1" w:styleId="Incorrect">
    <w:name w:val="Incorrect"/>
    <w:basedOn w:val="Correct"/>
    <w:next w:val="ListPara"/>
    <w:uiPriority w:val="19"/>
    <w:semiHidden/>
    <w:rsid w:val="00DE430C"/>
  </w:style>
  <w:style w:type="character" w:customStyle="1" w:styleId="PlaceHolderText">
    <w:name w:val="PlaceHolderText"/>
    <w:uiPriority w:val="19"/>
    <w:rsid w:val="00DE430C"/>
    <w:rPr>
      <w:color w:val="FF0000"/>
    </w:rPr>
  </w:style>
  <w:style w:type="character" w:customStyle="1" w:styleId="BoldCode">
    <w:name w:val="Bold Code"/>
    <w:uiPriority w:val="4"/>
    <w:rsid w:val="00DE430C"/>
    <w:rPr>
      <w:b/>
    </w:rPr>
  </w:style>
  <w:style w:type="character" w:customStyle="1" w:styleId="InlineCodeColor">
    <w:name w:val="Inline Code Color"/>
    <w:uiPriority w:val="1"/>
    <w:qFormat/>
    <w:rsid w:val="008315DA"/>
    <w:rPr>
      <w:rFonts w:ascii="Lucida Sans Typewriter" w:hAnsi="Lucida Sans Typewriter" w:cs="Consolas"/>
      <w:color w:val="016699"/>
      <w:sz w:val="17"/>
      <w:szCs w:val="16"/>
    </w:rPr>
  </w:style>
  <w:style w:type="character" w:styleId="HTMLCode">
    <w:name w:val="HTML Code"/>
    <w:basedOn w:val="DefaultParagraphFont"/>
    <w:uiPriority w:val="99"/>
    <w:semiHidden/>
    <w:unhideWhenUsed/>
    <w:rsid w:val="007D3B0B"/>
    <w:rPr>
      <w:rFonts w:ascii="Courier New" w:eastAsia="Times New Roman" w:hAnsi="Courier New" w:cs="Courier New"/>
      <w:sz w:val="20"/>
      <w:szCs w:val="20"/>
    </w:rPr>
  </w:style>
  <w:style w:type="character" w:styleId="Strong">
    <w:name w:val="Strong"/>
    <w:basedOn w:val="DefaultParagraphFont"/>
    <w:uiPriority w:val="22"/>
    <w:qFormat/>
    <w:rsid w:val="007D3B0B"/>
    <w:rPr>
      <w:b/>
      <w:bCs/>
    </w:rPr>
  </w:style>
  <w:style w:type="character" w:styleId="Emphasis">
    <w:name w:val="Emphasis"/>
    <w:basedOn w:val="DefaultParagraphFont"/>
    <w:uiPriority w:val="20"/>
    <w:qFormat/>
    <w:rsid w:val="00DF4A5F"/>
    <w:rPr>
      <w:i/>
      <w:iCs/>
    </w:rPr>
  </w:style>
  <w:style w:type="paragraph" w:styleId="ListBullet4">
    <w:name w:val="List Bullet 4"/>
    <w:basedOn w:val="Normal"/>
    <w:uiPriority w:val="99"/>
    <w:unhideWhenUsed/>
    <w:rsid w:val="008B2791"/>
    <w:pPr>
      <w:numPr>
        <w:numId w:val="37"/>
      </w:numPr>
      <w:contextualSpacing/>
    </w:pPr>
  </w:style>
  <w:style w:type="paragraph" w:styleId="Quote">
    <w:name w:val="Quote"/>
    <w:basedOn w:val="Normal"/>
    <w:next w:val="Normal"/>
    <w:link w:val="QuoteChar"/>
    <w:uiPriority w:val="29"/>
    <w:qFormat/>
    <w:rsid w:val="007248CD"/>
    <w:rPr>
      <w:i/>
      <w:iCs/>
      <w:color w:val="000000" w:themeColor="text1"/>
    </w:rPr>
  </w:style>
  <w:style w:type="character" w:customStyle="1" w:styleId="QuoteChar">
    <w:name w:val="Quote Char"/>
    <w:basedOn w:val="DefaultParagraphFont"/>
    <w:link w:val="Quote"/>
    <w:uiPriority w:val="29"/>
    <w:rsid w:val="007248CD"/>
    <w:rPr>
      <w:rFonts w:ascii="Segoe" w:eastAsiaTheme="minorEastAsia" w:hAnsi="Segoe" w:cs="Segoe"/>
      <w:i/>
      <w:iCs/>
      <w:color w:val="000000" w:themeColor="text1"/>
      <w:sz w:val="18"/>
      <w:szCs w:val="19"/>
    </w:rPr>
  </w:style>
  <w:style w:type="paragraph" w:styleId="Revision">
    <w:name w:val="Revision"/>
    <w:hidden/>
    <w:uiPriority w:val="99"/>
    <w:semiHidden/>
    <w:rsid w:val="004B4FA3"/>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8315DA"/>
    <w:rPr>
      <w:rFonts w:ascii="Lucida Sans Typewriter" w:hAnsi="Lucida Sans Typewriter"/>
      <w:color w:val="993300"/>
      <w:sz w:val="17"/>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E430C"/>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DE430C"/>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DE430C"/>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DE430C"/>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DE430C"/>
    <w:pPr>
      <w:numPr>
        <w:ilvl w:val="3"/>
        <w:numId w:val="44"/>
      </w:numPr>
      <w:spacing w:before="40" w:line="240" w:lineRule="atLeast"/>
      <w:outlineLvl w:val="3"/>
    </w:pPr>
  </w:style>
  <w:style w:type="paragraph" w:styleId="Heading5">
    <w:name w:val="heading 5"/>
    <w:basedOn w:val="Normal"/>
    <w:next w:val="Normal"/>
    <w:link w:val="Heading5Char"/>
    <w:rsid w:val="00DE430C"/>
    <w:pPr>
      <w:keepNext/>
      <w:keepLines/>
      <w:numPr>
        <w:ilvl w:val="4"/>
        <w:numId w:val="44"/>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DE430C"/>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DE430C"/>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DE430C"/>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DE430C"/>
    <w:rPr>
      <w:rFonts w:ascii="Segoe" w:eastAsiaTheme="minorEastAsia" w:hAnsi="Segoe" w:cs="Segoe"/>
      <w:color w:val="000000"/>
      <w:sz w:val="18"/>
      <w:szCs w:val="19"/>
    </w:rPr>
  </w:style>
  <w:style w:type="character" w:customStyle="1" w:styleId="Heading5Char">
    <w:name w:val="Heading 5 Char"/>
    <w:basedOn w:val="DefaultParagraphFont"/>
    <w:link w:val="Heading5"/>
    <w:rsid w:val="00DE430C"/>
    <w:rPr>
      <w:rFonts w:ascii="Segoe" w:eastAsiaTheme="majorEastAsia" w:hAnsi="Segoe" w:cstheme="majorBidi"/>
      <w:sz w:val="18"/>
      <w:szCs w:val="19"/>
    </w:rPr>
  </w:style>
  <w:style w:type="paragraph" w:customStyle="1" w:styleId="Issue">
    <w:name w:val="Issue"/>
    <w:basedOn w:val="Normal"/>
    <w:qFormat/>
    <w:rsid w:val="00785ACE"/>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paragraph" w:customStyle="1" w:styleId="Code">
    <w:name w:val="Code"/>
    <w:basedOn w:val="Normal"/>
    <w:link w:val="CodeChar"/>
    <w:qFormat/>
    <w:rsid w:val="00F23667"/>
    <w:pPr>
      <w:spacing w:after="240"/>
      <w:ind w:left="720"/>
      <w:contextualSpacing/>
    </w:pPr>
    <w:rPr>
      <w:rFonts w:ascii="Consolas" w:hAnsi="Consolas"/>
      <w:noProof/>
      <w:sz w:val="16"/>
      <w:szCs w:val="16"/>
    </w:rPr>
  </w:style>
  <w:style w:type="character" w:styleId="CommentReference">
    <w:name w:val="annotation reference"/>
    <w:basedOn w:val="DefaultParagraphFont"/>
    <w:uiPriority w:val="99"/>
    <w:semiHidden/>
    <w:unhideWhenUsed/>
    <w:rsid w:val="00DE430C"/>
    <w:rPr>
      <w:sz w:val="16"/>
      <w:szCs w:val="16"/>
    </w:rPr>
  </w:style>
  <w:style w:type="paragraph" w:styleId="CommentText">
    <w:name w:val="annotation text"/>
    <w:basedOn w:val="Normal"/>
    <w:link w:val="CommentTextChar"/>
    <w:uiPriority w:val="99"/>
    <w:semiHidden/>
    <w:unhideWhenUsed/>
    <w:rsid w:val="00DE430C"/>
    <w:pPr>
      <w:spacing w:line="240" w:lineRule="auto"/>
    </w:pPr>
    <w:rPr>
      <w:sz w:val="20"/>
      <w:szCs w:val="20"/>
    </w:rPr>
  </w:style>
  <w:style w:type="character" w:customStyle="1" w:styleId="CommentTextChar">
    <w:name w:val="Comment Text Char"/>
    <w:basedOn w:val="DefaultParagraphFont"/>
    <w:link w:val="CommentText"/>
    <w:uiPriority w:val="99"/>
    <w:semiHidden/>
    <w:rsid w:val="00DE430C"/>
    <w:rPr>
      <w:rFonts w:ascii="Segoe" w:eastAsiaTheme="minorEastAsia" w:hAnsi="Segoe" w:cs="Segoe"/>
      <w:color w:val="000000"/>
      <w:sz w:val="20"/>
      <w:szCs w:val="20"/>
    </w:rPr>
  </w:style>
  <w:style w:type="character" w:styleId="Hyperlink">
    <w:name w:val="Hyperlink"/>
    <w:basedOn w:val="DefaultParagraphFont"/>
    <w:uiPriority w:val="99"/>
    <w:unhideWhenUsed/>
    <w:rsid w:val="00785ACE"/>
    <w:rPr>
      <w:color w:val="0000FF" w:themeColor="hyperlink"/>
      <w:u w:val="single"/>
    </w:rPr>
  </w:style>
  <w:style w:type="paragraph" w:styleId="ListParagraph">
    <w:name w:val="List Paragraph"/>
    <w:aliases w:val="lp1"/>
    <w:basedOn w:val="Normal"/>
    <w:link w:val="ListParagraphChar"/>
    <w:uiPriority w:val="34"/>
    <w:qFormat/>
    <w:rsid w:val="00DE430C"/>
    <w:pPr>
      <w:ind w:left="720"/>
      <w:contextualSpacing/>
    </w:pPr>
  </w:style>
  <w:style w:type="paragraph" w:styleId="BalloonText">
    <w:name w:val="Balloon Text"/>
    <w:basedOn w:val="Normal"/>
    <w:link w:val="BalloonTextChar"/>
    <w:uiPriority w:val="99"/>
    <w:semiHidden/>
    <w:unhideWhenUsed/>
    <w:rsid w:val="00DE430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E430C"/>
    <w:rPr>
      <w:rFonts w:ascii="Tahoma" w:eastAsiaTheme="minorEastAsia" w:hAnsi="Tahoma" w:cs="Tahoma"/>
      <w:color w:val="000000"/>
      <w:sz w:val="16"/>
      <w:szCs w:val="16"/>
    </w:rPr>
  </w:style>
  <w:style w:type="paragraph" w:styleId="Title">
    <w:name w:val="Title"/>
    <w:basedOn w:val="Normal"/>
    <w:next w:val="Normal"/>
    <w:link w:val="TitleChar"/>
    <w:uiPriority w:val="10"/>
    <w:qFormat/>
    <w:rsid w:val="00785ACE"/>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785ACE"/>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0A5F8F"/>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A5F8F"/>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0A5F8F"/>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0A5F8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A5F8F"/>
    <w:rPr>
      <w:sz w:val="20"/>
      <w:szCs w:val="20"/>
    </w:rPr>
  </w:style>
  <w:style w:type="character" w:styleId="FootnoteReference">
    <w:name w:val="footnote reference"/>
    <w:basedOn w:val="DefaultParagraphFont"/>
    <w:uiPriority w:val="99"/>
    <w:semiHidden/>
    <w:unhideWhenUsed/>
    <w:rsid w:val="000A5F8F"/>
    <w:rPr>
      <w:vertAlign w:val="superscript"/>
    </w:rPr>
  </w:style>
  <w:style w:type="table" w:styleId="TableGrid">
    <w:name w:val="Table Grid"/>
    <w:basedOn w:val="TableNormal"/>
    <w:uiPriority w:val="59"/>
    <w:rsid w:val="00DE430C"/>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C14270"/>
    <w:rPr>
      <w:rFonts w:ascii="Consolas" w:hAnsi="Consolas"/>
      <w:color w:val="31849B" w:themeColor="accent5" w:themeShade="BF"/>
    </w:rPr>
  </w:style>
  <w:style w:type="character" w:customStyle="1" w:styleId="ClassChar">
    <w:name w:val="Class Char"/>
    <w:basedOn w:val="DefaultParagraphFont"/>
    <w:link w:val="Class"/>
    <w:rsid w:val="00C14270"/>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C14270"/>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DE430C"/>
    <w:rPr>
      <w:b/>
      <w:bCs/>
    </w:rPr>
  </w:style>
  <w:style w:type="character" w:customStyle="1" w:styleId="CommentSubjectChar">
    <w:name w:val="Comment Subject Char"/>
    <w:basedOn w:val="CommentTextChar"/>
    <w:link w:val="CommentSubject"/>
    <w:uiPriority w:val="99"/>
    <w:semiHidden/>
    <w:rsid w:val="00DE430C"/>
    <w:rPr>
      <w:rFonts w:ascii="Segoe" w:eastAsiaTheme="minorEastAsia" w:hAnsi="Segoe" w:cs="Segoe"/>
      <w:b/>
      <w:bCs/>
      <w:color w:val="000000"/>
      <w:sz w:val="20"/>
      <w:szCs w:val="20"/>
    </w:rPr>
  </w:style>
  <w:style w:type="character" w:customStyle="1" w:styleId="CodeChar">
    <w:name w:val="Code Char"/>
    <w:basedOn w:val="DefaultParagraphFont"/>
    <w:link w:val="Code"/>
    <w:rsid w:val="00F23667"/>
    <w:rPr>
      <w:rFonts w:ascii="Consolas" w:hAnsi="Consolas"/>
      <w:noProof/>
      <w:sz w:val="16"/>
      <w:szCs w:val="16"/>
    </w:rPr>
  </w:style>
  <w:style w:type="paragraph" w:styleId="Caption">
    <w:name w:val="caption"/>
    <w:basedOn w:val="Normal"/>
    <w:next w:val="Normal"/>
    <w:uiPriority w:val="35"/>
    <w:unhideWhenUsed/>
    <w:qFormat/>
    <w:rsid w:val="00BF6E3A"/>
    <w:pPr>
      <w:spacing w:line="240" w:lineRule="auto"/>
    </w:pPr>
    <w:rPr>
      <w:b/>
      <w:bCs/>
      <w:color w:val="4F81BD" w:themeColor="accent1"/>
      <w:szCs w:val="18"/>
    </w:rPr>
  </w:style>
  <w:style w:type="table" w:styleId="MediumShading1-Accent1">
    <w:name w:val="Medium Shading 1 Accent 1"/>
    <w:basedOn w:val="TableNormal"/>
    <w:uiPriority w:val="63"/>
    <w:rsid w:val="00FD4D7A"/>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611818"/>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Lucida Sans Typewriter" w:hAnsi="Lucida Sans Typewriter"/>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924E39"/>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0775BB"/>
    <w:pPr>
      <w:tabs>
        <w:tab w:val="center" w:pos="4680"/>
        <w:tab w:val="right" w:pos="9360"/>
      </w:tabs>
      <w:spacing w:after="0" w:line="240" w:lineRule="auto"/>
    </w:pPr>
  </w:style>
  <w:style w:type="character" w:customStyle="1" w:styleId="HeaderChar">
    <w:name w:val="Header Char"/>
    <w:basedOn w:val="DefaultParagraphFont"/>
    <w:link w:val="Header"/>
    <w:uiPriority w:val="99"/>
    <w:rsid w:val="000775BB"/>
  </w:style>
  <w:style w:type="paragraph" w:styleId="Footer">
    <w:name w:val="footer"/>
    <w:basedOn w:val="Normal"/>
    <w:link w:val="FooterChar"/>
    <w:uiPriority w:val="99"/>
    <w:unhideWhenUsed/>
    <w:rsid w:val="000775BB"/>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75BB"/>
  </w:style>
  <w:style w:type="paragraph" w:customStyle="1" w:styleId="ChTitle">
    <w:name w:val="Ch Title"/>
    <w:basedOn w:val="Normal"/>
    <w:next w:val="Normal"/>
    <w:rsid w:val="00DE430C"/>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DE430C"/>
    <w:pPr>
      <w:spacing w:after="0" w:line="360" w:lineRule="exact"/>
      <w:ind w:left="0"/>
    </w:pPr>
    <w:rPr>
      <w:sz w:val="32"/>
    </w:rPr>
  </w:style>
  <w:style w:type="paragraph" w:customStyle="1" w:styleId="Normalunindented">
    <w:name w:val="Normal (unindented)"/>
    <w:basedOn w:val="Normal"/>
    <w:qFormat/>
    <w:rsid w:val="00DE430C"/>
    <w:pPr>
      <w:ind w:firstLine="0"/>
    </w:pPr>
  </w:style>
  <w:style w:type="paragraph" w:customStyle="1" w:styleId="Readeraidonly">
    <w:name w:val="Readeraid (only)"/>
    <w:basedOn w:val="Normal"/>
    <w:next w:val="Normal"/>
    <w:uiPriority w:val="6"/>
    <w:qFormat/>
    <w:rsid w:val="00DE430C"/>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DE430C"/>
    <w:pPr>
      <w:suppressAutoHyphens/>
    </w:pPr>
    <w:rPr>
      <w:i/>
      <w:iCs/>
    </w:rPr>
  </w:style>
  <w:style w:type="paragraph" w:customStyle="1" w:styleId="BlockQuote">
    <w:name w:val="Block Quote"/>
    <w:basedOn w:val="Normal"/>
    <w:uiPriority w:val="10"/>
    <w:rsid w:val="00DE430C"/>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DE430C"/>
    <w:pPr>
      <w:spacing w:before="0" w:after="240"/>
      <w:jc w:val="right"/>
    </w:pPr>
    <w:rPr>
      <w:sz w:val="16"/>
    </w:rPr>
  </w:style>
  <w:style w:type="paragraph" w:customStyle="1" w:styleId="NumList">
    <w:name w:val="Num List"/>
    <w:basedOn w:val="Normal"/>
    <w:uiPriority w:val="3"/>
    <w:qFormat/>
    <w:rsid w:val="00DE430C"/>
    <w:pPr>
      <w:numPr>
        <w:numId w:val="7"/>
      </w:numPr>
    </w:pPr>
  </w:style>
  <w:style w:type="paragraph" w:customStyle="1" w:styleId="Fig-Graphic">
    <w:name w:val="Fig-Graphic"/>
    <w:basedOn w:val="Normal"/>
    <w:next w:val="Num-Caption"/>
    <w:uiPriority w:val="1"/>
    <w:qFormat/>
    <w:rsid w:val="00DE430C"/>
    <w:pPr>
      <w:suppressAutoHyphens/>
      <w:spacing w:before="180" w:after="80" w:line="240" w:lineRule="atLeast"/>
      <w:ind w:left="480" w:firstLine="0"/>
    </w:pPr>
    <w:rPr>
      <w:iCs/>
    </w:rPr>
  </w:style>
  <w:style w:type="paragraph" w:customStyle="1" w:styleId="BullList">
    <w:name w:val="Bull List"/>
    <w:basedOn w:val="NumList"/>
    <w:uiPriority w:val="2"/>
    <w:qFormat/>
    <w:rsid w:val="00DE430C"/>
    <w:pPr>
      <w:numPr>
        <w:numId w:val="6"/>
      </w:numPr>
      <w:ind w:left="1051"/>
    </w:pPr>
  </w:style>
  <w:style w:type="paragraph" w:customStyle="1" w:styleId="ListFig-Graphic">
    <w:name w:val="List Fig-Graphic"/>
    <w:basedOn w:val="Fig-Graphic"/>
    <w:uiPriority w:val="12"/>
    <w:rsid w:val="00DE430C"/>
    <w:pPr>
      <w:ind w:left="1022"/>
    </w:pPr>
    <w:rPr>
      <w:sz w:val="20"/>
      <w:szCs w:val="20"/>
    </w:rPr>
  </w:style>
  <w:style w:type="paragraph" w:customStyle="1" w:styleId="Num-Caption">
    <w:name w:val="Num-Caption"/>
    <w:basedOn w:val="Normal"/>
    <w:next w:val="Normal"/>
    <w:uiPriority w:val="1"/>
    <w:qFormat/>
    <w:rsid w:val="00DE430C"/>
    <w:pPr>
      <w:keepLines/>
      <w:spacing w:after="240" w:line="200" w:lineRule="atLeast"/>
      <w:ind w:firstLine="0"/>
    </w:pPr>
    <w:rPr>
      <w:sz w:val="16"/>
      <w:szCs w:val="16"/>
    </w:rPr>
  </w:style>
  <w:style w:type="paragraph" w:customStyle="1" w:styleId="ListNum-Caption">
    <w:name w:val="List Num-Caption"/>
    <w:basedOn w:val="Num-Caption"/>
    <w:uiPriority w:val="12"/>
    <w:rsid w:val="00DE430C"/>
    <w:pPr>
      <w:spacing w:after="280"/>
      <w:ind w:left="1018"/>
    </w:pPr>
  </w:style>
  <w:style w:type="paragraph" w:customStyle="1" w:styleId="ReaderaidFig-Graphic">
    <w:name w:val="Readeraid Fig-Graphic"/>
    <w:basedOn w:val="Fig-Graphic"/>
    <w:next w:val="Readeraidmid"/>
    <w:uiPriority w:val="14"/>
    <w:rsid w:val="00DE430C"/>
    <w:pPr>
      <w:spacing w:before="0"/>
      <w:ind w:left="720"/>
    </w:pPr>
  </w:style>
  <w:style w:type="paragraph" w:customStyle="1" w:styleId="ReaderaidNum-Caption">
    <w:name w:val="Readeraid Num-Caption"/>
    <w:basedOn w:val="Num-Caption"/>
    <w:next w:val="Readeraidmid"/>
    <w:uiPriority w:val="14"/>
    <w:rsid w:val="00DE430C"/>
    <w:pPr>
      <w:spacing w:after="80"/>
      <w:ind w:left="720"/>
    </w:pPr>
  </w:style>
  <w:style w:type="paragraph" w:customStyle="1" w:styleId="SbarHead">
    <w:name w:val="Sbar Head"/>
    <w:basedOn w:val="Heading2"/>
    <w:next w:val="SbarParafirst"/>
    <w:uiPriority w:val="7"/>
    <w:qFormat/>
    <w:rsid w:val="00DE430C"/>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DE430C"/>
    <w:pPr>
      <w:ind w:firstLine="240"/>
    </w:pPr>
  </w:style>
  <w:style w:type="paragraph" w:customStyle="1" w:styleId="SbarFig-Graphic">
    <w:name w:val="Sbar Fig-Graphic"/>
    <w:basedOn w:val="Fig-Graphic"/>
    <w:next w:val="SbarParalast"/>
    <w:uiPriority w:val="16"/>
    <w:qFormat/>
    <w:rsid w:val="00DE430C"/>
    <w:pPr>
      <w:ind w:left="720" w:right="240"/>
    </w:pPr>
  </w:style>
  <w:style w:type="paragraph" w:customStyle="1" w:styleId="SbarListFig-Graphic">
    <w:name w:val="Sbar List Fig-Graphic"/>
    <w:basedOn w:val="SbarFig-Graphic"/>
    <w:next w:val="SbarNumList"/>
    <w:uiPriority w:val="18"/>
    <w:rsid w:val="00DE430C"/>
    <w:pPr>
      <w:ind w:left="1195" w:right="245"/>
    </w:pPr>
  </w:style>
  <w:style w:type="paragraph" w:customStyle="1" w:styleId="SbarNum-Caption">
    <w:name w:val="Sbar Num-Caption"/>
    <w:basedOn w:val="Num-Caption"/>
    <w:next w:val="Normal"/>
    <w:uiPriority w:val="16"/>
    <w:rsid w:val="00DE430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DE430C"/>
    <w:pPr>
      <w:spacing w:after="480"/>
      <w:ind w:firstLine="240"/>
    </w:pPr>
  </w:style>
  <w:style w:type="paragraph" w:customStyle="1" w:styleId="SbarParafirst">
    <w:name w:val="Sbar Para (first)"/>
    <w:basedOn w:val="Normalunindented"/>
    <w:next w:val="SbarParamid"/>
    <w:uiPriority w:val="7"/>
    <w:qFormat/>
    <w:rsid w:val="00DE430C"/>
    <w:pPr>
      <w:ind w:left="720" w:right="240"/>
    </w:pPr>
  </w:style>
  <w:style w:type="paragraph" w:customStyle="1" w:styleId="SbarBullList">
    <w:name w:val="Sbar Bull List"/>
    <w:basedOn w:val="BullList"/>
    <w:uiPriority w:val="17"/>
    <w:rsid w:val="00DE430C"/>
    <w:pPr>
      <w:numPr>
        <w:numId w:val="11"/>
      </w:numPr>
      <w:ind w:left="1080" w:right="245"/>
    </w:pPr>
  </w:style>
  <w:style w:type="paragraph" w:customStyle="1" w:styleId="SbarListFig-Graphic2">
    <w:name w:val="Sbar List Fig-Graphic 2"/>
    <w:basedOn w:val="SbarListFig-Graphic"/>
    <w:uiPriority w:val="18"/>
    <w:rsid w:val="00DE430C"/>
    <w:pPr>
      <w:ind w:left="1500"/>
    </w:pPr>
  </w:style>
  <w:style w:type="paragraph" w:customStyle="1" w:styleId="SbarListNum-Caption">
    <w:name w:val="Sbar List Num-Caption"/>
    <w:basedOn w:val="SbarNum-Caption"/>
    <w:next w:val="SbarNumList"/>
    <w:uiPriority w:val="18"/>
    <w:rsid w:val="00DE430C"/>
    <w:pPr>
      <w:spacing w:after="100"/>
      <w:ind w:left="1200"/>
    </w:pPr>
  </w:style>
  <w:style w:type="paragraph" w:customStyle="1" w:styleId="ChTOCHead">
    <w:name w:val="Ch TOC Head"/>
    <w:basedOn w:val="Normal"/>
    <w:next w:val="Normal"/>
    <w:uiPriority w:val="11"/>
    <w:rsid w:val="00DE430C"/>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8315D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DE430C"/>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DE430C"/>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DE430C"/>
    <w:pPr>
      <w:spacing w:before="300" w:after="0"/>
      <w:ind w:left="720" w:right="240"/>
    </w:pPr>
  </w:style>
  <w:style w:type="paragraph" w:customStyle="1" w:styleId="CodeBlockNum-Caption">
    <w:name w:val="Code Block Num-Caption"/>
    <w:basedOn w:val="Num-Caption"/>
    <w:uiPriority w:val="13"/>
    <w:rsid w:val="00DE430C"/>
    <w:pPr>
      <w:spacing w:before="100" w:after="120"/>
    </w:pPr>
  </w:style>
  <w:style w:type="paragraph" w:customStyle="1" w:styleId="CodeBlockScreenedafterHead">
    <w:name w:val="Code Block Screened (after Head)"/>
    <w:basedOn w:val="CodeBlockScreened"/>
    <w:uiPriority w:val="13"/>
    <w:rsid w:val="00DE430C"/>
    <w:pPr>
      <w:spacing w:before="80"/>
    </w:pPr>
  </w:style>
  <w:style w:type="paragraph" w:customStyle="1" w:styleId="CodeBlockScreenedHeadmid">
    <w:name w:val="Code Block Screened Head (mid)"/>
    <w:basedOn w:val="CodeBlockScreenedHead"/>
    <w:uiPriority w:val="13"/>
    <w:rsid w:val="00DE430C"/>
    <w:pPr>
      <w:spacing w:before="120"/>
    </w:pPr>
  </w:style>
  <w:style w:type="paragraph" w:customStyle="1" w:styleId="ListCodeBlock">
    <w:name w:val="List Code Block"/>
    <w:basedOn w:val="CodeBlock"/>
    <w:uiPriority w:val="12"/>
    <w:rsid w:val="00DE430C"/>
    <w:pPr>
      <w:ind w:left="720"/>
    </w:pPr>
  </w:style>
  <w:style w:type="paragraph" w:customStyle="1" w:styleId="ListCodeBlockScreened">
    <w:name w:val="List Code Block Screened"/>
    <w:basedOn w:val="CodeBlockScreened"/>
    <w:next w:val="Normal"/>
    <w:uiPriority w:val="12"/>
    <w:rsid w:val="00DE430C"/>
    <w:pPr>
      <w:spacing w:before="320"/>
      <w:ind w:left="1080"/>
    </w:pPr>
  </w:style>
  <w:style w:type="paragraph" w:customStyle="1" w:styleId="Readeraidfirst">
    <w:name w:val="Readeraid (first)"/>
    <w:basedOn w:val="Readeraidonly"/>
    <w:next w:val="Readeraidmid"/>
    <w:uiPriority w:val="6"/>
    <w:rsid w:val="00DE430C"/>
    <w:pPr>
      <w:spacing w:after="80"/>
    </w:pPr>
  </w:style>
  <w:style w:type="paragraph" w:customStyle="1" w:styleId="ReaderaidCodeBlock">
    <w:name w:val="Readeraid Code Block"/>
    <w:basedOn w:val="CodeBlock"/>
    <w:uiPriority w:val="15"/>
    <w:rsid w:val="00DE430C"/>
    <w:pPr>
      <w:spacing w:before="40" w:after="80"/>
      <w:ind w:left="720" w:right="240"/>
    </w:pPr>
  </w:style>
  <w:style w:type="paragraph" w:customStyle="1" w:styleId="SbarCodeBlock">
    <w:name w:val="Sbar Code Block"/>
    <w:basedOn w:val="ReaderaidCodeBlock"/>
    <w:next w:val="SbarParalast"/>
    <w:uiPriority w:val="17"/>
    <w:rsid w:val="00DE430C"/>
    <w:pPr>
      <w:spacing w:before="0" w:after="100"/>
    </w:pPr>
  </w:style>
  <w:style w:type="paragraph" w:customStyle="1" w:styleId="SbarListCodeBlock">
    <w:name w:val="Sbar List Code Block"/>
    <w:basedOn w:val="SbarCodeBlock"/>
    <w:uiPriority w:val="18"/>
    <w:rsid w:val="00DE430C"/>
    <w:pPr>
      <w:spacing w:before="40" w:after="80"/>
      <w:ind w:left="1200"/>
    </w:pPr>
  </w:style>
  <w:style w:type="paragraph" w:customStyle="1" w:styleId="ListPara">
    <w:name w:val="List Para"/>
    <w:basedOn w:val="Normal"/>
    <w:uiPriority w:val="2"/>
    <w:qFormat/>
    <w:rsid w:val="00DE430C"/>
    <w:pPr>
      <w:ind w:left="1080" w:firstLine="0"/>
    </w:pPr>
  </w:style>
  <w:style w:type="paragraph" w:customStyle="1" w:styleId="ListSet-OffLine">
    <w:name w:val="List Set-Off Line"/>
    <w:basedOn w:val="Set-OffLine"/>
    <w:uiPriority w:val="12"/>
    <w:rsid w:val="00DE430C"/>
    <w:pPr>
      <w:ind w:left="1080"/>
    </w:pPr>
  </w:style>
  <w:style w:type="paragraph" w:customStyle="1" w:styleId="NumList2">
    <w:name w:val="Num List 2"/>
    <w:basedOn w:val="NumList"/>
    <w:uiPriority w:val="3"/>
    <w:rsid w:val="00DE430C"/>
    <w:pPr>
      <w:numPr>
        <w:numId w:val="8"/>
      </w:numPr>
    </w:pPr>
  </w:style>
  <w:style w:type="paragraph" w:customStyle="1" w:styleId="BullList2">
    <w:name w:val="Bull List 2"/>
    <w:basedOn w:val="BullList"/>
    <w:uiPriority w:val="2"/>
    <w:rsid w:val="00DE430C"/>
    <w:pPr>
      <w:tabs>
        <w:tab w:val="left" w:pos="1152"/>
      </w:tabs>
      <w:ind w:left="1440"/>
    </w:pPr>
  </w:style>
  <w:style w:type="paragraph" w:customStyle="1" w:styleId="ProcedureListHead">
    <w:name w:val="Procedure List Head"/>
    <w:basedOn w:val="Normal"/>
    <w:next w:val="Normal"/>
    <w:uiPriority w:val="2"/>
    <w:rsid w:val="00DE430C"/>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DE430C"/>
    <w:pPr>
      <w:ind w:left="1560"/>
    </w:pPr>
  </w:style>
  <w:style w:type="paragraph" w:customStyle="1" w:styleId="ListReaderaidfirst">
    <w:name w:val="List Readeraid (first)"/>
    <w:basedOn w:val="ListReaderaidonly"/>
    <w:next w:val="ListReaderaidmid"/>
    <w:uiPriority w:val="12"/>
    <w:rsid w:val="00DE430C"/>
    <w:pPr>
      <w:spacing w:after="140"/>
      <w:ind w:left="1080" w:right="245"/>
    </w:pPr>
  </w:style>
  <w:style w:type="paragraph" w:customStyle="1" w:styleId="ListReaderaidmid">
    <w:name w:val="List Readeraid (mid)"/>
    <w:basedOn w:val="ListReaderaidfirst"/>
    <w:uiPriority w:val="12"/>
    <w:rsid w:val="00DE430C"/>
    <w:pPr>
      <w:spacing w:before="0"/>
    </w:pPr>
  </w:style>
  <w:style w:type="paragraph" w:customStyle="1" w:styleId="ListReaderaidlast">
    <w:name w:val="List Readeraid (last)"/>
    <w:basedOn w:val="ListReaderaidonly"/>
    <w:next w:val="Normal"/>
    <w:uiPriority w:val="12"/>
    <w:rsid w:val="00DE430C"/>
    <w:pPr>
      <w:spacing w:before="0"/>
      <w:ind w:left="1080" w:right="245"/>
    </w:pPr>
  </w:style>
  <w:style w:type="paragraph" w:customStyle="1" w:styleId="ReaderaidHead">
    <w:name w:val="Readeraid Head"/>
    <w:basedOn w:val="SbarHead"/>
    <w:uiPriority w:val="15"/>
    <w:rsid w:val="00DE430C"/>
  </w:style>
  <w:style w:type="paragraph" w:customStyle="1" w:styleId="SbarReaderaidonly">
    <w:name w:val="Sbar Readeraid (only)"/>
    <w:basedOn w:val="Readeraidonly"/>
    <w:next w:val="SbarParamid"/>
    <w:uiPriority w:val="17"/>
    <w:rsid w:val="00DE430C"/>
    <w:pPr>
      <w:ind w:left="1138" w:right="475"/>
    </w:pPr>
  </w:style>
  <w:style w:type="paragraph" w:customStyle="1" w:styleId="SeeAlso">
    <w:name w:val="See Also"/>
    <w:basedOn w:val="Normal"/>
    <w:next w:val="Normal"/>
    <w:uiPriority w:val="3"/>
    <w:qFormat/>
    <w:rsid w:val="00DE430C"/>
    <w:pPr>
      <w:keepLines/>
      <w:suppressAutoHyphens/>
      <w:spacing w:before="40" w:line="240" w:lineRule="atLeast"/>
      <w:ind w:left="480" w:firstLine="0"/>
    </w:pPr>
    <w:rPr>
      <w:i/>
      <w:iCs/>
      <w:sz w:val="17"/>
    </w:rPr>
  </w:style>
  <w:style w:type="paragraph" w:customStyle="1" w:styleId="ChTOC">
    <w:name w:val="Ch TOC"/>
    <w:basedOn w:val="Normal"/>
    <w:uiPriority w:val="11"/>
    <w:rsid w:val="00DE430C"/>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DE430C"/>
    <w:pPr>
      <w:spacing w:before="0" w:after="0"/>
    </w:pPr>
    <w:rPr>
      <w:sz w:val="20"/>
      <w:szCs w:val="20"/>
    </w:rPr>
  </w:style>
  <w:style w:type="paragraph" w:customStyle="1" w:styleId="SbarSet-OffLine">
    <w:name w:val="Sbar Set-Off Line"/>
    <w:basedOn w:val="Set-OffLine"/>
    <w:next w:val="SbarParamid"/>
    <w:uiPriority w:val="17"/>
    <w:rsid w:val="00DE430C"/>
    <w:pPr>
      <w:ind w:left="840" w:right="240"/>
    </w:pPr>
  </w:style>
  <w:style w:type="paragraph" w:customStyle="1" w:styleId="SbarNumList">
    <w:name w:val="Sbar Num List"/>
    <w:basedOn w:val="NumList"/>
    <w:uiPriority w:val="17"/>
    <w:rsid w:val="00DE430C"/>
    <w:pPr>
      <w:numPr>
        <w:numId w:val="10"/>
      </w:numPr>
      <w:ind w:left="1080" w:right="245"/>
    </w:pPr>
  </w:style>
  <w:style w:type="paragraph" w:customStyle="1" w:styleId="SbarListSet-OffLine">
    <w:name w:val="Sbar List Set-Off Line"/>
    <w:basedOn w:val="SbarSet-OffLine"/>
    <w:next w:val="SbarNumList"/>
    <w:uiPriority w:val="18"/>
    <w:rsid w:val="00DE430C"/>
    <w:pPr>
      <w:spacing w:after="80"/>
      <w:ind w:left="1200"/>
    </w:pPr>
  </w:style>
  <w:style w:type="paragraph" w:customStyle="1" w:styleId="SbarBullList2">
    <w:name w:val="Sbar Bull List 2"/>
    <w:basedOn w:val="BullList2"/>
    <w:uiPriority w:val="17"/>
    <w:rsid w:val="00DE430C"/>
    <w:pPr>
      <w:tabs>
        <w:tab w:val="clear" w:pos="1152"/>
        <w:tab w:val="left" w:pos="1080"/>
      </w:tabs>
    </w:pPr>
  </w:style>
  <w:style w:type="paragraph" w:customStyle="1" w:styleId="BasicParagraph">
    <w:name w:val="[Basic Paragraph]"/>
    <w:basedOn w:val="Normal"/>
    <w:uiPriority w:val="99"/>
    <w:semiHidden/>
    <w:locked/>
    <w:rsid w:val="00DE430C"/>
    <w:pPr>
      <w:spacing w:after="0"/>
      <w:ind w:left="0"/>
      <w:textAlignment w:val="center"/>
    </w:pPr>
    <w:rPr>
      <w:color w:val="ED1C24"/>
    </w:rPr>
  </w:style>
  <w:style w:type="paragraph" w:customStyle="1" w:styleId="TableNum-Title">
    <w:name w:val="Table Num-Title"/>
    <w:basedOn w:val="BasicParagraph"/>
    <w:next w:val="Table"/>
    <w:uiPriority w:val="8"/>
    <w:rsid w:val="00DE430C"/>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DE430C"/>
    <w:pPr>
      <w:spacing w:before="180"/>
    </w:pPr>
  </w:style>
  <w:style w:type="paragraph" w:customStyle="1" w:styleId="Table">
    <w:name w:val="Table"/>
    <w:basedOn w:val="ListTable"/>
    <w:uiPriority w:val="8"/>
    <w:rsid w:val="00DE430C"/>
    <w:pPr>
      <w:spacing w:before="60" w:after="160"/>
      <w:ind w:left="480"/>
    </w:pPr>
  </w:style>
  <w:style w:type="paragraph" w:customStyle="1" w:styleId="ListTableNum-Title">
    <w:name w:val="List Table Num-Title"/>
    <w:basedOn w:val="TableNum-Title"/>
    <w:uiPriority w:val="12"/>
    <w:rsid w:val="00DE430C"/>
    <w:pPr>
      <w:spacing w:before="40"/>
      <w:ind w:left="720"/>
    </w:pPr>
  </w:style>
  <w:style w:type="paragraph" w:customStyle="1" w:styleId="SbarTableNum-Title">
    <w:name w:val="Sbar Table Num-Title"/>
    <w:basedOn w:val="TableNum-Title"/>
    <w:uiPriority w:val="17"/>
    <w:rsid w:val="00DE430C"/>
    <w:pPr>
      <w:ind w:left="720" w:right="240"/>
    </w:pPr>
  </w:style>
  <w:style w:type="paragraph" w:customStyle="1" w:styleId="ReaderaidTable">
    <w:name w:val="Readeraid Table"/>
    <w:basedOn w:val="Table"/>
    <w:next w:val="Readeraidlast"/>
    <w:uiPriority w:val="15"/>
    <w:rsid w:val="00DE430C"/>
    <w:pPr>
      <w:spacing w:before="100" w:after="80" w:line="220" w:lineRule="atLeast"/>
      <w:ind w:left="720"/>
    </w:pPr>
    <w:rPr>
      <w:szCs w:val="18"/>
    </w:rPr>
  </w:style>
  <w:style w:type="paragraph" w:customStyle="1" w:styleId="SbarTable">
    <w:name w:val="Sbar Table"/>
    <w:basedOn w:val="ReaderaidTable"/>
    <w:uiPriority w:val="17"/>
    <w:rsid w:val="00DE430C"/>
    <w:pPr>
      <w:spacing w:line="280" w:lineRule="atLeast"/>
    </w:pPr>
    <w:rPr>
      <w:sz w:val="20"/>
      <w:szCs w:val="20"/>
    </w:rPr>
  </w:style>
  <w:style w:type="paragraph" w:customStyle="1" w:styleId="Footnote">
    <w:name w:val="Footnote"/>
    <w:basedOn w:val="BasicParagraph"/>
    <w:uiPriority w:val="10"/>
    <w:rsid w:val="00DE430C"/>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DE430C"/>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DE430C"/>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DE430C"/>
    <w:pPr>
      <w:spacing w:after="100"/>
      <w:ind w:left="0"/>
    </w:pPr>
  </w:style>
  <w:style w:type="paragraph" w:customStyle="1" w:styleId="TableBullList">
    <w:name w:val="Table Bull List"/>
    <w:basedOn w:val="BullList"/>
    <w:uiPriority w:val="9"/>
    <w:rsid w:val="00DE430C"/>
    <w:pPr>
      <w:spacing w:after="40" w:line="160" w:lineRule="atLeast"/>
      <w:ind w:left="300"/>
    </w:pPr>
    <w:rPr>
      <w:sz w:val="14"/>
      <w:szCs w:val="14"/>
    </w:rPr>
  </w:style>
  <w:style w:type="paragraph" w:customStyle="1" w:styleId="TableCodeBlock">
    <w:name w:val="Table Code Block"/>
    <w:basedOn w:val="CodeBlock"/>
    <w:uiPriority w:val="9"/>
    <w:rsid w:val="00DE430C"/>
    <w:pPr>
      <w:spacing w:line="160" w:lineRule="atLeast"/>
      <w:ind w:left="0"/>
    </w:pPr>
    <w:rPr>
      <w:sz w:val="13"/>
      <w:szCs w:val="13"/>
    </w:rPr>
  </w:style>
  <w:style w:type="paragraph" w:customStyle="1" w:styleId="Table2Head">
    <w:name w:val="Table 2 Head"/>
    <w:basedOn w:val="Normal"/>
    <w:uiPriority w:val="9"/>
    <w:locked/>
    <w:rsid w:val="00DE430C"/>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DE430C"/>
    <w:pPr>
      <w:spacing w:before="0" w:after="80"/>
    </w:pPr>
  </w:style>
  <w:style w:type="character" w:customStyle="1" w:styleId="Bold">
    <w:name w:val="Bold"/>
    <w:uiPriority w:val="4"/>
    <w:qFormat/>
    <w:rsid w:val="00DE430C"/>
    <w:rPr>
      <w:rFonts w:ascii="Segoe" w:hAnsi="Segoe"/>
      <w:b/>
      <w:bCs/>
    </w:rPr>
  </w:style>
  <w:style w:type="character" w:customStyle="1" w:styleId="SemiboldItalic">
    <w:name w:val="Semibold Italic"/>
    <w:uiPriority w:val="19"/>
    <w:rsid w:val="00DE430C"/>
    <w:rPr>
      <w:rFonts w:ascii="Segoe Semibold" w:hAnsi="Segoe Semibold" w:cs="Segoe Semibold"/>
      <w:i/>
      <w:iCs/>
    </w:rPr>
  </w:style>
  <w:style w:type="character" w:customStyle="1" w:styleId="SemiboldReaderaidPrefix">
    <w:name w:val="Semibold (Readeraid Prefix)"/>
    <w:uiPriority w:val="99"/>
    <w:rsid w:val="00DE430C"/>
    <w:rPr>
      <w:rFonts w:ascii="Segoe Semibold" w:hAnsi="Segoe Semibold" w:cs="Segoe Semibold"/>
      <w:sz w:val="19"/>
      <w:szCs w:val="19"/>
    </w:rPr>
  </w:style>
  <w:style w:type="character" w:customStyle="1" w:styleId="Italic">
    <w:name w:val="Italic"/>
    <w:uiPriority w:val="4"/>
    <w:qFormat/>
    <w:rsid w:val="00DE430C"/>
    <w:rPr>
      <w:rFonts w:ascii="Segoe" w:hAnsi="Segoe"/>
      <w:i/>
      <w:iCs/>
    </w:rPr>
  </w:style>
  <w:style w:type="character" w:customStyle="1" w:styleId="BoldItalic">
    <w:name w:val="Bold Italic"/>
    <w:uiPriority w:val="4"/>
    <w:rsid w:val="00DE430C"/>
    <w:rPr>
      <w:rFonts w:ascii="Segoe" w:hAnsi="Segoe"/>
      <w:b/>
      <w:bCs/>
      <w:i/>
      <w:iCs/>
    </w:rPr>
  </w:style>
  <w:style w:type="character" w:customStyle="1" w:styleId="InlineCode">
    <w:name w:val="Inline Code"/>
    <w:uiPriority w:val="4"/>
    <w:rsid w:val="00DE430C"/>
    <w:rPr>
      <w:rFonts w:ascii="Lucida Sans Typewriter Std" w:hAnsi="Lucida Sans Typewriter Std" w:cs="Lucida Sans Typewriter Std"/>
      <w:spacing w:val="0"/>
      <w:sz w:val="17"/>
      <w:szCs w:val="17"/>
    </w:rPr>
  </w:style>
  <w:style w:type="character" w:customStyle="1" w:styleId="FigNum">
    <w:name w:val="Fig Num"/>
    <w:uiPriority w:val="8"/>
    <w:rsid w:val="00DE430C"/>
    <w:rPr>
      <w:b/>
      <w:bCs/>
      <w:caps/>
      <w:sz w:val="15"/>
      <w:szCs w:val="15"/>
    </w:rPr>
  </w:style>
  <w:style w:type="character" w:customStyle="1" w:styleId="Footnote1">
    <w:name w:val="Footnote1"/>
    <w:uiPriority w:val="99"/>
    <w:semiHidden/>
    <w:locked/>
    <w:rsid w:val="00DE430C"/>
    <w:rPr>
      <w:position w:val="4"/>
      <w:sz w:val="12"/>
      <w:szCs w:val="12"/>
      <w:vertAlign w:val="baseline"/>
    </w:rPr>
  </w:style>
  <w:style w:type="character" w:customStyle="1" w:styleId="BullList2Bullet">
    <w:name w:val="Bull List 2 Bullet"/>
    <w:uiPriority w:val="99"/>
    <w:semiHidden/>
    <w:locked/>
    <w:rsid w:val="00DE430C"/>
    <w:rPr>
      <w:sz w:val="28"/>
      <w:szCs w:val="28"/>
    </w:rPr>
  </w:style>
  <w:style w:type="paragraph" w:customStyle="1" w:styleId="EditorsNote">
    <w:name w:val="Editor's Note"/>
    <w:basedOn w:val="Normal"/>
    <w:uiPriority w:val="10"/>
    <w:qFormat/>
    <w:rsid w:val="00DE430C"/>
    <w:rPr>
      <w:color w:val="FF0000"/>
      <w:sz w:val="16"/>
      <w:szCs w:val="16"/>
    </w:rPr>
  </w:style>
  <w:style w:type="paragraph" w:customStyle="1" w:styleId="MarginText">
    <w:name w:val="Margin Text"/>
    <w:basedOn w:val="Normal"/>
    <w:next w:val="Normal"/>
    <w:uiPriority w:val="10"/>
    <w:rsid w:val="00DE430C"/>
    <w:pPr>
      <w:ind w:left="0"/>
    </w:pPr>
    <w:rPr>
      <w:sz w:val="16"/>
      <w:szCs w:val="16"/>
    </w:rPr>
  </w:style>
  <w:style w:type="paragraph" w:customStyle="1" w:styleId="Readeraidlast">
    <w:name w:val="Readeraid (last)"/>
    <w:basedOn w:val="Readeraidonly"/>
    <w:next w:val="Normal"/>
    <w:uiPriority w:val="6"/>
    <w:rsid w:val="00DE430C"/>
    <w:pPr>
      <w:spacing w:before="0"/>
    </w:pPr>
  </w:style>
  <w:style w:type="paragraph" w:customStyle="1" w:styleId="SbarParaonly">
    <w:name w:val="Sbar Para (only)"/>
    <w:basedOn w:val="SbarParafirst"/>
    <w:next w:val="Normal"/>
    <w:uiPriority w:val="7"/>
    <w:qFormat/>
    <w:rsid w:val="00DE430C"/>
    <w:pPr>
      <w:spacing w:after="480"/>
    </w:pPr>
  </w:style>
  <w:style w:type="character" w:customStyle="1" w:styleId="H4">
    <w:name w:val="H4"/>
    <w:basedOn w:val="Bold"/>
    <w:uiPriority w:val="1"/>
    <w:qFormat/>
    <w:locked/>
    <w:rsid w:val="00DE430C"/>
    <w:rPr>
      <w:rFonts w:ascii="Segoe" w:hAnsi="Segoe"/>
      <w:b/>
      <w:bCs/>
      <w:sz w:val="17"/>
      <w:szCs w:val="17"/>
    </w:rPr>
  </w:style>
  <w:style w:type="paragraph" w:customStyle="1" w:styleId="ListPara2">
    <w:name w:val="List Para 2"/>
    <w:basedOn w:val="ListPara"/>
    <w:uiPriority w:val="2"/>
    <w:rsid w:val="00DE430C"/>
    <w:pPr>
      <w:ind w:left="1440"/>
    </w:pPr>
  </w:style>
  <w:style w:type="paragraph" w:styleId="EndnoteText">
    <w:name w:val="endnote text"/>
    <w:basedOn w:val="Normal"/>
    <w:link w:val="EndnoteTextChar"/>
    <w:uiPriority w:val="99"/>
    <w:semiHidden/>
    <w:unhideWhenUsed/>
    <w:rsid w:val="00DE430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E430C"/>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DE430C"/>
    <w:rPr>
      <w:vertAlign w:val="superscript"/>
    </w:rPr>
  </w:style>
  <w:style w:type="paragraph" w:customStyle="1" w:styleId="NumList2inBullList">
    <w:name w:val="Num List 2 (in Bull List)"/>
    <w:basedOn w:val="NumList2"/>
    <w:uiPriority w:val="3"/>
    <w:rsid w:val="00DE430C"/>
    <w:pPr>
      <w:numPr>
        <w:numId w:val="9"/>
      </w:numPr>
      <w:ind w:left="1440"/>
    </w:pPr>
  </w:style>
  <w:style w:type="paragraph" w:customStyle="1" w:styleId="Correct">
    <w:name w:val="Correct"/>
    <w:basedOn w:val="ListPara"/>
    <w:next w:val="ListPara"/>
    <w:uiPriority w:val="19"/>
    <w:semiHidden/>
    <w:rsid w:val="00DE430C"/>
    <w:rPr>
      <w:b/>
    </w:rPr>
  </w:style>
  <w:style w:type="paragraph" w:customStyle="1" w:styleId="Incorrect">
    <w:name w:val="Incorrect"/>
    <w:basedOn w:val="Correct"/>
    <w:next w:val="ListPara"/>
    <w:uiPriority w:val="19"/>
    <w:semiHidden/>
    <w:rsid w:val="00DE430C"/>
  </w:style>
  <w:style w:type="character" w:customStyle="1" w:styleId="PlaceHolderText">
    <w:name w:val="PlaceHolderText"/>
    <w:uiPriority w:val="19"/>
    <w:rsid w:val="00DE430C"/>
    <w:rPr>
      <w:color w:val="FF0000"/>
    </w:rPr>
  </w:style>
  <w:style w:type="character" w:customStyle="1" w:styleId="BoldCode">
    <w:name w:val="Bold Code"/>
    <w:uiPriority w:val="4"/>
    <w:rsid w:val="00DE430C"/>
    <w:rPr>
      <w:b/>
    </w:rPr>
  </w:style>
  <w:style w:type="character" w:customStyle="1" w:styleId="InlineCodeColor">
    <w:name w:val="Inline Code Color"/>
    <w:uiPriority w:val="1"/>
    <w:qFormat/>
    <w:rsid w:val="008315DA"/>
    <w:rPr>
      <w:rFonts w:ascii="Lucida Sans Typewriter" w:hAnsi="Lucida Sans Typewriter" w:cs="Consolas"/>
      <w:color w:val="016699"/>
      <w:sz w:val="17"/>
      <w:szCs w:val="16"/>
    </w:rPr>
  </w:style>
  <w:style w:type="character" w:styleId="HTMLCode">
    <w:name w:val="HTML Code"/>
    <w:basedOn w:val="DefaultParagraphFont"/>
    <w:uiPriority w:val="99"/>
    <w:semiHidden/>
    <w:unhideWhenUsed/>
    <w:rsid w:val="007D3B0B"/>
    <w:rPr>
      <w:rFonts w:ascii="Courier New" w:eastAsia="Times New Roman" w:hAnsi="Courier New" w:cs="Courier New"/>
      <w:sz w:val="20"/>
      <w:szCs w:val="20"/>
    </w:rPr>
  </w:style>
  <w:style w:type="character" w:styleId="Strong">
    <w:name w:val="Strong"/>
    <w:basedOn w:val="DefaultParagraphFont"/>
    <w:uiPriority w:val="22"/>
    <w:qFormat/>
    <w:rsid w:val="007D3B0B"/>
    <w:rPr>
      <w:b/>
      <w:bCs/>
    </w:rPr>
  </w:style>
  <w:style w:type="character" w:styleId="Emphasis">
    <w:name w:val="Emphasis"/>
    <w:basedOn w:val="DefaultParagraphFont"/>
    <w:uiPriority w:val="20"/>
    <w:qFormat/>
    <w:rsid w:val="00DF4A5F"/>
    <w:rPr>
      <w:i/>
      <w:iCs/>
    </w:rPr>
  </w:style>
  <w:style w:type="paragraph" w:styleId="ListBullet4">
    <w:name w:val="List Bullet 4"/>
    <w:basedOn w:val="Normal"/>
    <w:uiPriority w:val="99"/>
    <w:unhideWhenUsed/>
    <w:rsid w:val="008B2791"/>
    <w:pPr>
      <w:numPr>
        <w:numId w:val="37"/>
      </w:numPr>
      <w:contextualSpacing/>
    </w:pPr>
  </w:style>
  <w:style w:type="paragraph" w:styleId="Quote">
    <w:name w:val="Quote"/>
    <w:basedOn w:val="Normal"/>
    <w:next w:val="Normal"/>
    <w:link w:val="QuoteChar"/>
    <w:uiPriority w:val="29"/>
    <w:qFormat/>
    <w:rsid w:val="007248CD"/>
    <w:rPr>
      <w:i/>
      <w:iCs/>
      <w:color w:val="000000" w:themeColor="text1"/>
    </w:rPr>
  </w:style>
  <w:style w:type="character" w:customStyle="1" w:styleId="QuoteChar">
    <w:name w:val="Quote Char"/>
    <w:basedOn w:val="DefaultParagraphFont"/>
    <w:link w:val="Quote"/>
    <w:uiPriority w:val="29"/>
    <w:rsid w:val="007248CD"/>
    <w:rPr>
      <w:rFonts w:ascii="Segoe" w:eastAsiaTheme="minorEastAsia" w:hAnsi="Segoe" w:cs="Segoe"/>
      <w:i/>
      <w:iCs/>
      <w:color w:val="000000" w:themeColor="text1"/>
      <w:sz w:val="18"/>
      <w:szCs w:val="19"/>
    </w:rPr>
  </w:style>
  <w:style w:type="paragraph" w:styleId="Revision">
    <w:name w:val="Revision"/>
    <w:hidden/>
    <w:uiPriority w:val="99"/>
    <w:semiHidden/>
    <w:rsid w:val="004B4FA3"/>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8315DA"/>
    <w:rPr>
      <w:rFonts w:ascii="Lucida Sans Typewriter" w:hAnsi="Lucida Sans Typewriter"/>
      <w:color w:val="993300"/>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5831079">
      <w:bodyDiv w:val="1"/>
      <w:marLeft w:val="0"/>
      <w:marRight w:val="0"/>
      <w:marTop w:val="0"/>
      <w:marBottom w:val="0"/>
      <w:divBdr>
        <w:top w:val="none" w:sz="0" w:space="0" w:color="auto"/>
        <w:left w:val="none" w:sz="0" w:space="0" w:color="auto"/>
        <w:bottom w:val="none" w:sz="0" w:space="0" w:color="auto"/>
        <w:right w:val="none" w:sz="0" w:space="0" w:color="auto"/>
      </w:divBdr>
      <w:divsChild>
        <w:div w:id="980385624">
          <w:marLeft w:val="0"/>
          <w:marRight w:val="0"/>
          <w:marTop w:val="0"/>
          <w:marBottom w:val="0"/>
          <w:divBdr>
            <w:top w:val="none" w:sz="0" w:space="0" w:color="auto"/>
            <w:left w:val="none" w:sz="0" w:space="0" w:color="auto"/>
            <w:bottom w:val="none" w:sz="0" w:space="0" w:color="auto"/>
            <w:right w:val="none" w:sz="0" w:space="0" w:color="auto"/>
          </w:divBdr>
          <w:divsChild>
            <w:div w:id="750585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2488281">
      <w:bodyDiv w:val="1"/>
      <w:marLeft w:val="0"/>
      <w:marRight w:val="0"/>
      <w:marTop w:val="0"/>
      <w:marBottom w:val="0"/>
      <w:divBdr>
        <w:top w:val="none" w:sz="0" w:space="0" w:color="auto"/>
        <w:left w:val="none" w:sz="0" w:space="0" w:color="auto"/>
        <w:bottom w:val="none" w:sz="0" w:space="0" w:color="auto"/>
        <w:right w:val="none" w:sz="0" w:space="0" w:color="auto"/>
      </w:divBdr>
    </w:div>
    <w:div w:id="200241043">
      <w:bodyDiv w:val="1"/>
      <w:marLeft w:val="0"/>
      <w:marRight w:val="0"/>
      <w:marTop w:val="0"/>
      <w:marBottom w:val="0"/>
      <w:divBdr>
        <w:top w:val="none" w:sz="0" w:space="0" w:color="auto"/>
        <w:left w:val="none" w:sz="0" w:space="0" w:color="auto"/>
        <w:bottom w:val="none" w:sz="0" w:space="0" w:color="auto"/>
        <w:right w:val="none" w:sz="0" w:space="0" w:color="auto"/>
      </w:divBdr>
    </w:div>
    <w:div w:id="226116169">
      <w:bodyDiv w:val="1"/>
      <w:marLeft w:val="0"/>
      <w:marRight w:val="0"/>
      <w:marTop w:val="0"/>
      <w:marBottom w:val="0"/>
      <w:divBdr>
        <w:top w:val="none" w:sz="0" w:space="0" w:color="auto"/>
        <w:left w:val="none" w:sz="0" w:space="0" w:color="auto"/>
        <w:bottom w:val="none" w:sz="0" w:space="0" w:color="auto"/>
        <w:right w:val="none" w:sz="0" w:space="0" w:color="auto"/>
      </w:divBdr>
    </w:div>
    <w:div w:id="248320929">
      <w:bodyDiv w:val="1"/>
      <w:marLeft w:val="0"/>
      <w:marRight w:val="0"/>
      <w:marTop w:val="0"/>
      <w:marBottom w:val="0"/>
      <w:divBdr>
        <w:top w:val="none" w:sz="0" w:space="0" w:color="auto"/>
        <w:left w:val="none" w:sz="0" w:space="0" w:color="auto"/>
        <w:bottom w:val="none" w:sz="0" w:space="0" w:color="auto"/>
        <w:right w:val="none" w:sz="0" w:space="0" w:color="auto"/>
      </w:divBdr>
    </w:div>
    <w:div w:id="334462314">
      <w:bodyDiv w:val="1"/>
      <w:marLeft w:val="0"/>
      <w:marRight w:val="0"/>
      <w:marTop w:val="0"/>
      <w:marBottom w:val="0"/>
      <w:divBdr>
        <w:top w:val="none" w:sz="0" w:space="0" w:color="auto"/>
        <w:left w:val="none" w:sz="0" w:space="0" w:color="auto"/>
        <w:bottom w:val="none" w:sz="0" w:space="0" w:color="auto"/>
        <w:right w:val="none" w:sz="0" w:space="0" w:color="auto"/>
      </w:divBdr>
      <w:divsChild>
        <w:div w:id="473453078">
          <w:marLeft w:val="259"/>
          <w:marRight w:val="0"/>
          <w:marTop w:val="0"/>
          <w:marBottom w:val="0"/>
          <w:divBdr>
            <w:top w:val="none" w:sz="0" w:space="0" w:color="auto"/>
            <w:left w:val="none" w:sz="0" w:space="0" w:color="auto"/>
            <w:bottom w:val="none" w:sz="0" w:space="0" w:color="auto"/>
            <w:right w:val="none" w:sz="0" w:space="0" w:color="auto"/>
          </w:divBdr>
        </w:div>
        <w:div w:id="545219248">
          <w:marLeft w:val="259"/>
          <w:marRight w:val="0"/>
          <w:marTop w:val="0"/>
          <w:marBottom w:val="0"/>
          <w:divBdr>
            <w:top w:val="none" w:sz="0" w:space="0" w:color="auto"/>
            <w:left w:val="none" w:sz="0" w:space="0" w:color="auto"/>
            <w:bottom w:val="none" w:sz="0" w:space="0" w:color="auto"/>
            <w:right w:val="none" w:sz="0" w:space="0" w:color="auto"/>
          </w:divBdr>
        </w:div>
        <w:div w:id="1102647565">
          <w:marLeft w:val="274"/>
          <w:marRight w:val="0"/>
          <w:marTop w:val="0"/>
          <w:marBottom w:val="0"/>
          <w:divBdr>
            <w:top w:val="none" w:sz="0" w:space="0" w:color="auto"/>
            <w:left w:val="none" w:sz="0" w:space="0" w:color="auto"/>
            <w:bottom w:val="none" w:sz="0" w:space="0" w:color="auto"/>
            <w:right w:val="none" w:sz="0" w:space="0" w:color="auto"/>
          </w:divBdr>
        </w:div>
        <w:div w:id="1706834574">
          <w:marLeft w:val="274"/>
          <w:marRight w:val="0"/>
          <w:marTop w:val="0"/>
          <w:marBottom w:val="0"/>
          <w:divBdr>
            <w:top w:val="none" w:sz="0" w:space="0" w:color="auto"/>
            <w:left w:val="none" w:sz="0" w:space="0" w:color="auto"/>
            <w:bottom w:val="none" w:sz="0" w:space="0" w:color="auto"/>
            <w:right w:val="none" w:sz="0" w:space="0" w:color="auto"/>
          </w:divBdr>
        </w:div>
      </w:divsChild>
    </w:div>
    <w:div w:id="336269097">
      <w:bodyDiv w:val="1"/>
      <w:marLeft w:val="0"/>
      <w:marRight w:val="0"/>
      <w:marTop w:val="0"/>
      <w:marBottom w:val="0"/>
      <w:divBdr>
        <w:top w:val="none" w:sz="0" w:space="0" w:color="auto"/>
        <w:left w:val="none" w:sz="0" w:space="0" w:color="auto"/>
        <w:bottom w:val="none" w:sz="0" w:space="0" w:color="auto"/>
        <w:right w:val="none" w:sz="0" w:space="0" w:color="auto"/>
      </w:divBdr>
    </w:div>
    <w:div w:id="344208703">
      <w:bodyDiv w:val="1"/>
      <w:marLeft w:val="0"/>
      <w:marRight w:val="0"/>
      <w:marTop w:val="0"/>
      <w:marBottom w:val="0"/>
      <w:divBdr>
        <w:top w:val="none" w:sz="0" w:space="0" w:color="auto"/>
        <w:left w:val="none" w:sz="0" w:space="0" w:color="auto"/>
        <w:bottom w:val="none" w:sz="0" w:space="0" w:color="auto"/>
        <w:right w:val="none" w:sz="0" w:space="0" w:color="auto"/>
      </w:divBdr>
    </w:div>
    <w:div w:id="387069499">
      <w:bodyDiv w:val="1"/>
      <w:marLeft w:val="0"/>
      <w:marRight w:val="0"/>
      <w:marTop w:val="0"/>
      <w:marBottom w:val="0"/>
      <w:divBdr>
        <w:top w:val="none" w:sz="0" w:space="0" w:color="auto"/>
        <w:left w:val="none" w:sz="0" w:space="0" w:color="auto"/>
        <w:bottom w:val="none" w:sz="0" w:space="0" w:color="auto"/>
        <w:right w:val="none" w:sz="0" w:space="0" w:color="auto"/>
      </w:divBdr>
    </w:div>
    <w:div w:id="419060125">
      <w:bodyDiv w:val="1"/>
      <w:marLeft w:val="0"/>
      <w:marRight w:val="0"/>
      <w:marTop w:val="0"/>
      <w:marBottom w:val="0"/>
      <w:divBdr>
        <w:top w:val="none" w:sz="0" w:space="0" w:color="auto"/>
        <w:left w:val="none" w:sz="0" w:space="0" w:color="auto"/>
        <w:bottom w:val="none" w:sz="0" w:space="0" w:color="auto"/>
        <w:right w:val="none" w:sz="0" w:space="0" w:color="auto"/>
      </w:divBdr>
      <w:divsChild>
        <w:div w:id="132870169">
          <w:marLeft w:val="0"/>
          <w:marRight w:val="0"/>
          <w:marTop w:val="0"/>
          <w:marBottom w:val="0"/>
          <w:divBdr>
            <w:top w:val="none" w:sz="0" w:space="0" w:color="auto"/>
            <w:left w:val="none" w:sz="0" w:space="0" w:color="auto"/>
            <w:bottom w:val="none" w:sz="0" w:space="0" w:color="auto"/>
            <w:right w:val="none" w:sz="0" w:space="0" w:color="auto"/>
          </w:divBdr>
          <w:divsChild>
            <w:div w:id="2074771171">
              <w:marLeft w:val="0"/>
              <w:marRight w:val="0"/>
              <w:marTop w:val="0"/>
              <w:marBottom w:val="0"/>
              <w:divBdr>
                <w:top w:val="none" w:sz="0" w:space="0" w:color="auto"/>
                <w:left w:val="none" w:sz="0" w:space="0" w:color="auto"/>
                <w:bottom w:val="none" w:sz="0" w:space="0" w:color="auto"/>
                <w:right w:val="none" w:sz="0" w:space="0" w:color="auto"/>
              </w:divBdr>
              <w:divsChild>
                <w:div w:id="196642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9663662">
      <w:bodyDiv w:val="1"/>
      <w:marLeft w:val="0"/>
      <w:marRight w:val="0"/>
      <w:marTop w:val="0"/>
      <w:marBottom w:val="0"/>
      <w:divBdr>
        <w:top w:val="none" w:sz="0" w:space="0" w:color="auto"/>
        <w:left w:val="none" w:sz="0" w:space="0" w:color="auto"/>
        <w:bottom w:val="none" w:sz="0" w:space="0" w:color="auto"/>
        <w:right w:val="none" w:sz="0" w:space="0" w:color="auto"/>
      </w:divBdr>
    </w:div>
    <w:div w:id="498470791">
      <w:bodyDiv w:val="1"/>
      <w:marLeft w:val="0"/>
      <w:marRight w:val="0"/>
      <w:marTop w:val="0"/>
      <w:marBottom w:val="0"/>
      <w:divBdr>
        <w:top w:val="none" w:sz="0" w:space="0" w:color="auto"/>
        <w:left w:val="none" w:sz="0" w:space="0" w:color="auto"/>
        <w:bottom w:val="none" w:sz="0" w:space="0" w:color="auto"/>
        <w:right w:val="none" w:sz="0" w:space="0" w:color="auto"/>
      </w:divBdr>
      <w:divsChild>
        <w:div w:id="210725262">
          <w:marLeft w:val="720"/>
          <w:marRight w:val="0"/>
          <w:marTop w:val="0"/>
          <w:marBottom w:val="0"/>
          <w:divBdr>
            <w:top w:val="none" w:sz="0" w:space="0" w:color="auto"/>
            <w:left w:val="none" w:sz="0" w:space="0" w:color="auto"/>
            <w:bottom w:val="none" w:sz="0" w:space="0" w:color="auto"/>
            <w:right w:val="none" w:sz="0" w:space="0" w:color="auto"/>
          </w:divBdr>
        </w:div>
        <w:div w:id="848252530">
          <w:marLeft w:val="720"/>
          <w:marRight w:val="0"/>
          <w:marTop w:val="0"/>
          <w:marBottom w:val="0"/>
          <w:divBdr>
            <w:top w:val="none" w:sz="0" w:space="0" w:color="auto"/>
            <w:left w:val="none" w:sz="0" w:space="0" w:color="auto"/>
            <w:bottom w:val="none" w:sz="0" w:space="0" w:color="auto"/>
            <w:right w:val="none" w:sz="0" w:space="0" w:color="auto"/>
          </w:divBdr>
        </w:div>
        <w:div w:id="1246501543">
          <w:marLeft w:val="720"/>
          <w:marRight w:val="0"/>
          <w:marTop w:val="0"/>
          <w:marBottom w:val="0"/>
          <w:divBdr>
            <w:top w:val="none" w:sz="0" w:space="0" w:color="auto"/>
            <w:left w:val="none" w:sz="0" w:space="0" w:color="auto"/>
            <w:bottom w:val="none" w:sz="0" w:space="0" w:color="auto"/>
            <w:right w:val="none" w:sz="0" w:space="0" w:color="auto"/>
          </w:divBdr>
        </w:div>
      </w:divsChild>
    </w:div>
    <w:div w:id="513306867">
      <w:bodyDiv w:val="1"/>
      <w:marLeft w:val="0"/>
      <w:marRight w:val="0"/>
      <w:marTop w:val="0"/>
      <w:marBottom w:val="0"/>
      <w:divBdr>
        <w:top w:val="none" w:sz="0" w:space="0" w:color="auto"/>
        <w:left w:val="none" w:sz="0" w:space="0" w:color="auto"/>
        <w:bottom w:val="none" w:sz="0" w:space="0" w:color="auto"/>
        <w:right w:val="none" w:sz="0" w:space="0" w:color="auto"/>
      </w:divBdr>
    </w:div>
    <w:div w:id="517081846">
      <w:bodyDiv w:val="1"/>
      <w:marLeft w:val="0"/>
      <w:marRight w:val="0"/>
      <w:marTop w:val="0"/>
      <w:marBottom w:val="0"/>
      <w:divBdr>
        <w:top w:val="none" w:sz="0" w:space="0" w:color="auto"/>
        <w:left w:val="none" w:sz="0" w:space="0" w:color="auto"/>
        <w:bottom w:val="none" w:sz="0" w:space="0" w:color="auto"/>
        <w:right w:val="none" w:sz="0" w:space="0" w:color="auto"/>
      </w:divBdr>
    </w:div>
    <w:div w:id="542061658">
      <w:bodyDiv w:val="1"/>
      <w:marLeft w:val="0"/>
      <w:marRight w:val="0"/>
      <w:marTop w:val="0"/>
      <w:marBottom w:val="0"/>
      <w:divBdr>
        <w:top w:val="none" w:sz="0" w:space="0" w:color="auto"/>
        <w:left w:val="none" w:sz="0" w:space="0" w:color="auto"/>
        <w:bottom w:val="none" w:sz="0" w:space="0" w:color="auto"/>
        <w:right w:val="none" w:sz="0" w:space="0" w:color="auto"/>
      </w:divBdr>
    </w:div>
    <w:div w:id="676545042">
      <w:bodyDiv w:val="1"/>
      <w:marLeft w:val="0"/>
      <w:marRight w:val="0"/>
      <w:marTop w:val="0"/>
      <w:marBottom w:val="0"/>
      <w:divBdr>
        <w:top w:val="none" w:sz="0" w:space="0" w:color="auto"/>
        <w:left w:val="none" w:sz="0" w:space="0" w:color="auto"/>
        <w:bottom w:val="none" w:sz="0" w:space="0" w:color="auto"/>
        <w:right w:val="none" w:sz="0" w:space="0" w:color="auto"/>
      </w:divBdr>
    </w:div>
    <w:div w:id="678124042">
      <w:bodyDiv w:val="1"/>
      <w:marLeft w:val="0"/>
      <w:marRight w:val="0"/>
      <w:marTop w:val="0"/>
      <w:marBottom w:val="0"/>
      <w:divBdr>
        <w:top w:val="none" w:sz="0" w:space="0" w:color="auto"/>
        <w:left w:val="none" w:sz="0" w:space="0" w:color="auto"/>
        <w:bottom w:val="none" w:sz="0" w:space="0" w:color="auto"/>
        <w:right w:val="none" w:sz="0" w:space="0" w:color="auto"/>
      </w:divBdr>
      <w:divsChild>
        <w:div w:id="616720466">
          <w:marLeft w:val="0"/>
          <w:marRight w:val="0"/>
          <w:marTop w:val="0"/>
          <w:marBottom w:val="0"/>
          <w:divBdr>
            <w:top w:val="none" w:sz="0" w:space="0" w:color="auto"/>
            <w:left w:val="none" w:sz="0" w:space="0" w:color="auto"/>
            <w:bottom w:val="none" w:sz="0" w:space="0" w:color="auto"/>
            <w:right w:val="none" w:sz="0" w:space="0" w:color="auto"/>
          </w:divBdr>
          <w:divsChild>
            <w:div w:id="430588343">
              <w:marLeft w:val="0"/>
              <w:marRight w:val="0"/>
              <w:marTop w:val="0"/>
              <w:marBottom w:val="0"/>
              <w:divBdr>
                <w:top w:val="none" w:sz="0" w:space="0" w:color="auto"/>
                <w:left w:val="none" w:sz="0" w:space="0" w:color="auto"/>
                <w:bottom w:val="none" w:sz="0" w:space="0" w:color="auto"/>
                <w:right w:val="none" w:sz="0" w:space="0" w:color="auto"/>
              </w:divBdr>
              <w:divsChild>
                <w:div w:id="1245644874">
                  <w:marLeft w:val="0"/>
                  <w:marRight w:val="0"/>
                  <w:marTop w:val="0"/>
                  <w:marBottom w:val="0"/>
                  <w:divBdr>
                    <w:top w:val="none" w:sz="0" w:space="0" w:color="auto"/>
                    <w:left w:val="none" w:sz="0" w:space="0" w:color="auto"/>
                    <w:bottom w:val="none" w:sz="0" w:space="0" w:color="auto"/>
                    <w:right w:val="none" w:sz="0" w:space="0" w:color="auto"/>
                  </w:divBdr>
                  <w:divsChild>
                    <w:div w:id="14889295">
                      <w:marLeft w:val="0"/>
                      <w:marRight w:val="0"/>
                      <w:marTop w:val="0"/>
                      <w:marBottom w:val="0"/>
                      <w:divBdr>
                        <w:top w:val="none" w:sz="0" w:space="0" w:color="auto"/>
                        <w:left w:val="none" w:sz="0" w:space="0" w:color="auto"/>
                        <w:bottom w:val="none" w:sz="0" w:space="0" w:color="auto"/>
                        <w:right w:val="none" w:sz="0" w:space="0" w:color="auto"/>
                      </w:divBdr>
                      <w:divsChild>
                        <w:div w:id="555817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31849770">
      <w:bodyDiv w:val="1"/>
      <w:marLeft w:val="0"/>
      <w:marRight w:val="0"/>
      <w:marTop w:val="0"/>
      <w:marBottom w:val="0"/>
      <w:divBdr>
        <w:top w:val="none" w:sz="0" w:space="0" w:color="auto"/>
        <w:left w:val="none" w:sz="0" w:space="0" w:color="auto"/>
        <w:bottom w:val="none" w:sz="0" w:space="0" w:color="auto"/>
        <w:right w:val="none" w:sz="0" w:space="0" w:color="auto"/>
      </w:divBdr>
      <w:divsChild>
        <w:div w:id="125903734">
          <w:marLeft w:val="403"/>
          <w:marRight w:val="0"/>
          <w:marTop w:val="361"/>
          <w:marBottom w:val="0"/>
          <w:divBdr>
            <w:top w:val="none" w:sz="0" w:space="0" w:color="auto"/>
            <w:left w:val="none" w:sz="0" w:space="0" w:color="auto"/>
            <w:bottom w:val="none" w:sz="0" w:space="0" w:color="auto"/>
            <w:right w:val="none" w:sz="0" w:space="0" w:color="auto"/>
          </w:divBdr>
        </w:div>
        <w:div w:id="219680250">
          <w:marLeft w:val="403"/>
          <w:marRight w:val="0"/>
          <w:marTop w:val="361"/>
          <w:marBottom w:val="0"/>
          <w:divBdr>
            <w:top w:val="none" w:sz="0" w:space="0" w:color="auto"/>
            <w:left w:val="none" w:sz="0" w:space="0" w:color="auto"/>
            <w:bottom w:val="none" w:sz="0" w:space="0" w:color="auto"/>
            <w:right w:val="none" w:sz="0" w:space="0" w:color="auto"/>
          </w:divBdr>
        </w:div>
      </w:divsChild>
    </w:div>
    <w:div w:id="796026873">
      <w:bodyDiv w:val="1"/>
      <w:marLeft w:val="0"/>
      <w:marRight w:val="0"/>
      <w:marTop w:val="0"/>
      <w:marBottom w:val="0"/>
      <w:divBdr>
        <w:top w:val="none" w:sz="0" w:space="0" w:color="auto"/>
        <w:left w:val="none" w:sz="0" w:space="0" w:color="auto"/>
        <w:bottom w:val="none" w:sz="0" w:space="0" w:color="auto"/>
        <w:right w:val="none" w:sz="0" w:space="0" w:color="auto"/>
      </w:divBdr>
      <w:divsChild>
        <w:div w:id="224799354">
          <w:marLeft w:val="403"/>
          <w:marRight w:val="0"/>
          <w:marTop w:val="361"/>
          <w:marBottom w:val="0"/>
          <w:divBdr>
            <w:top w:val="none" w:sz="0" w:space="0" w:color="auto"/>
            <w:left w:val="none" w:sz="0" w:space="0" w:color="auto"/>
            <w:bottom w:val="none" w:sz="0" w:space="0" w:color="auto"/>
            <w:right w:val="none" w:sz="0" w:space="0" w:color="auto"/>
          </w:divBdr>
        </w:div>
        <w:div w:id="233321287">
          <w:marLeft w:val="403"/>
          <w:marRight w:val="0"/>
          <w:marTop w:val="361"/>
          <w:marBottom w:val="0"/>
          <w:divBdr>
            <w:top w:val="none" w:sz="0" w:space="0" w:color="auto"/>
            <w:left w:val="none" w:sz="0" w:space="0" w:color="auto"/>
            <w:bottom w:val="none" w:sz="0" w:space="0" w:color="auto"/>
            <w:right w:val="none" w:sz="0" w:space="0" w:color="auto"/>
          </w:divBdr>
        </w:div>
        <w:div w:id="2039695690">
          <w:marLeft w:val="403"/>
          <w:marRight w:val="0"/>
          <w:marTop w:val="361"/>
          <w:marBottom w:val="0"/>
          <w:divBdr>
            <w:top w:val="none" w:sz="0" w:space="0" w:color="auto"/>
            <w:left w:val="none" w:sz="0" w:space="0" w:color="auto"/>
            <w:bottom w:val="none" w:sz="0" w:space="0" w:color="auto"/>
            <w:right w:val="none" w:sz="0" w:space="0" w:color="auto"/>
          </w:divBdr>
        </w:div>
      </w:divsChild>
    </w:div>
    <w:div w:id="804084177">
      <w:bodyDiv w:val="1"/>
      <w:marLeft w:val="0"/>
      <w:marRight w:val="0"/>
      <w:marTop w:val="0"/>
      <w:marBottom w:val="0"/>
      <w:divBdr>
        <w:top w:val="none" w:sz="0" w:space="0" w:color="auto"/>
        <w:left w:val="none" w:sz="0" w:space="0" w:color="auto"/>
        <w:bottom w:val="none" w:sz="0" w:space="0" w:color="auto"/>
        <w:right w:val="none" w:sz="0" w:space="0" w:color="auto"/>
      </w:divBdr>
    </w:div>
    <w:div w:id="818376740">
      <w:bodyDiv w:val="1"/>
      <w:marLeft w:val="0"/>
      <w:marRight w:val="0"/>
      <w:marTop w:val="0"/>
      <w:marBottom w:val="0"/>
      <w:divBdr>
        <w:top w:val="none" w:sz="0" w:space="0" w:color="auto"/>
        <w:left w:val="none" w:sz="0" w:space="0" w:color="auto"/>
        <w:bottom w:val="none" w:sz="0" w:space="0" w:color="auto"/>
        <w:right w:val="none" w:sz="0" w:space="0" w:color="auto"/>
      </w:divBdr>
      <w:divsChild>
        <w:div w:id="1496609518">
          <w:marLeft w:val="403"/>
          <w:marRight w:val="0"/>
          <w:marTop w:val="361"/>
          <w:marBottom w:val="0"/>
          <w:divBdr>
            <w:top w:val="none" w:sz="0" w:space="0" w:color="auto"/>
            <w:left w:val="none" w:sz="0" w:space="0" w:color="auto"/>
            <w:bottom w:val="none" w:sz="0" w:space="0" w:color="auto"/>
            <w:right w:val="none" w:sz="0" w:space="0" w:color="auto"/>
          </w:divBdr>
        </w:div>
        <w:div w:id="1564946057">
          <w:marLeft w:val="403"/>
          <w:marRight w:val="0"/>
          <w:marTop w:val="361"/>
          <w:marBottom w:val="0"/>
          <w:divBdr>
            <w:top w:val="none" w:sz="0" w:space="0" w:color="auto"/>
            <w:left w:val="none" w:sz="0" w:space="0" w:color="auto"/>
            <w:bottom w:val="none" w:sz="0" w:space="0" w:color="auto"/>
            <w:right w:val="none" w:sz="0" w:space="0" w:color="auto"/>
          </w:divBdr>
        </w:div>
      </w:divsChild>
    </w:div>
    <w:div w:id="864833526">
      <w:bodyDiv w:val="1"/>
      <w:marLeft w:val="0"/>
      <w:marRight w:val="0"/>
      <w:marTop w:val="0"/>
      <w:marBottom w:val="0"/>
      <w:divBdr>
        <w:top w:val="none" w:sz="0" w:space="0" w:color="auto"/>
        <w:left w:val="none" w:sz="0" w:space="0" w:color="auto"/>
        <w:bottom w:val="none" w:sz="0" w:space="0" w:color="auto"/>
        <w:right w:val="none" w:sz="0" w:space="0" w:color="auto"/>
      </w:divBdr>
    </w:div>
    <w:div w:id="866068924">
      <w:bodyDiv w:val="1"/>
      <w:marLeft w:val="0"/>
      <w:marRight w:val="0"/>
      <w:marTop w:val="0"/>
      <w:marBottom w:val="0"/>
      <w:divBdr>
        <w:top w:val="none" w:sz="0" w:space="0" w:color="auto"/>
        <w:left w:val="none" w:sz="0" w:space="0" w:color="auto"/>
        <w:bottom w:val="none" w:sz="0" w:space="0" w:color="auto"/>
        <w:right w:val="none" w:sz="0" w:space="0" w:color="auto"/>
      </w:divBdr>
    </w:div>
    <w:div w:id="892085184">
      <w:bodyDiv w:val="1"/>
      <w:marLeft w:val="0"/>
      <w:marRight w:val="0"/>
      <w:marTop w:val="0"/>
      <w:marBottom w:val="0"/>
      <w:divBdr>
        <w:top w:val="none" w:sz="0" w:space="0" w:color="auto"/>
        <w:left w:val="none" w:sz="0" w:space="0" w:color="auto"/>
        <w:bottom w:val="none" w:sz="0" w:space="0" w:color="auto"/>
        <w:right w:val="none" w:sz="0" w:space="0" w:color="auto"/>
      </w:divBdr>
      <w:divsChild>
        <w:div w:id="1950383918">
          <w:marLeft w:val="0"/>
          <w:marRight w:val="0"/>
          <w:marTop w:val="0"/>
          <w:marBottom w:val="0"/>
          <w:divBdr>
            <w:top w:val="none" w:sz="0" w:space="0" w:color="auto"/>
            <w:left w:val="none" w:sz="0" w:space="0" w:color="auto"/>
            <w:bottom w:val="none" w:sz="0" w:space="0" w:color="auto"/>
            <w:right w:val="none" w:sz="0" w:space="0" w:color="auto"/>
          </w:divBdr>
          <w:divsChild>
            <w:div w:id="2651610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7053291">
      <w:bodyDiv w:val="1"/>
      <w:marLeft w:val="0"/>
      <w:marRight w:val="0"/>
      <w:marTop w:val="0"/>
      <w:marBottom w:val="0"/>
      <w:divBdr>
        <w:top w:val="none" w:sz="0" w:space="0" w:color="auto"/>
        <w:left w:val="none" w:sz="0" w:space="0" w:color="auto"/>
        <w:bottom w:val="none" w:sz="0" w:space="0" w:color="auto"/>
        <w:right w:val="none" w:sz="0" w:space="0" w:color="auto"/>
      </w:divBdr>
      <w:divsChild>
        <w:div w:id="118037505">
          <w:marLeft w:val="619"/>
          <w:marRight w:val="0"/>
          <w:marTop w:val="96"/>
          <w:marBottom w:val="0"/>
          <w:divBdr>
            <w:top w:val="none" w:sz="0" w:space="0" w:color="auto"/>
            <w:left w:val="none" w:sz="0" w:space="0" w:color="auto"/>
            <w:bottom w:val="none" w:sz="0" w:space="0" w:color="auto"/>
            <w:right w:val="none" w:sz="0" w:space="0" w:color="auto"/>
          </w:divBdr>
        </w:div>
        <w:div w:id="631058121">
          <w:marLeft w:val="619"/>
          <w:marRight w:val="0"/>
          <w:marTop w:val="96"/>
          <w:marBottom w:val="0"/>
          <w:divBdr>
            <w:top w:val="none" w:sz="0" w:space="0" w:color="auto"/>
            <w:left w:val="none" w:sz="0" w:space="0" w:color="auto"/>
            <w:bottom w:val="none" w:sz="0" w:space="0" w:color="auto"/>
            <w:right w:val="none" w:sz="0" w:space="0" w:color="auto"/>
          </w:divBdr>
        </w:div>
        <w:div w:id="876431578">
          <w:marLeft w:val="619"/>
          <w:marRight w:val="0"/>
          <w:marTop w:val="96"/>
          <w:marBottom w:val="0"/>
          <w:divBdr>
            <w:top w:val="none" w:sz="0" w:space="0" w:color="auto"/>
            <w:left w:val="none" w:sz="0" w:space="0" w:color="auto"/>
            <w:bottom w:val="none" w:sz="0" w:space="0" w:color="auto"/>
            <w:right w:val="none" w:sz="0" w:space="0" w:color="auto"/>
          </w:divBdr>
        </w:div>
        <w:div w:id="891044556">
          <w:marLeft w:val="619"/>
          <w:marRight w:val="0"/>
          <w:marTop w:val="96"/>
          <w:marBottom w:val="0"/>
          <w:divBdr>
            <w:top w:val="none" w:sz="0" w:space="0" w:color="auto"/>
            <w:left w:val="none" w:sz="0" w:space="0" w:color="auto"/>
            <w:bottom w:val="none" w:sz="0" w:space="0" w:color="auto"/>
            <w:right w:val="none" w:sz="0" w:space="0" w:color="auto"/>
          </w:divBdr>
        </w:div>
        <w:div w:id="1374160506">
          <w:marLeft w:val="619"/>
          <w:marRight w:val="0"/>
          <w:marTop w:val="96"/>
          <w:marBottom w:val="0"/>
          <w:divBdr>
            <w:top w:val="none" w:sz="0" w:space="0" w:color="auto"/>
            <w:left w:val="none" w:sz="0" w:space="0" w:color="auto"/>
            <w:bottom w:val="none" w:sz="0" w:space="0" w:color="auto"/>
            <w:right w:val="none" w:sz="0" w:space="0" w:color="auto"/>
          </w:divBdr>
        </w:div>
        <w:div w:id="1683704778">
          <w:marLeft w:val="619"/>
          <w:marRight w:val="0"/>
          <w:marTop w:val="96"/>
          <w:marBottom w:val="0"/>
          <w:divBdr>
            <w:top w:val="none" w:sz="0" w:space="0" w:color="auto"/>
            <w:left w:val="none" w:sz="0" w:space="0" w:color="auto"/>
            <w:bottom w:val="none" w:sz="0" w:space="0" w:color="auto"/>
            <w:right w:val="none" w:sz="0" w:space="0" w:color="auto"/>
          </w:divBdr>
        </w:div>
        <w:div w:id="2105374390">
          <w:marLeft w:val="619"/>
          <w:marRight w:val="0"/>
          <w:marTop w:val="96"/>
          <w:marBottom w:val="0"/>
          <w:divBdr>
            <w:top w:val="none" w:sz="0" w:space="0" w:color="auto"/>
            <w:left w:val="none" w:sz="0" w:space="0" w:color="auto"/>
            <w:bottom w:val="none" w:sz="0" w:space="0" w:color="auto"/>
            <w:right w:val="none" w:sz="0" w:space="0" w:color="auto"/>
          </w:divBdr>
        </w:div>
      </w:divsChild>
    </w:div>
    <w:div w:id="1084186792">
      <w:bodyDiv w:val="1"/>
      <w:marLeft w:val="0"/>
      <w:marRight w:val="0"/>
      <w:marTop w:val="0"/>
      <w:marBottom w:val="0"/>
      <w:divBdr>
        <w:top w:val="none" w:sz="0" w:space="0" w:color="auto"/>
        <w:left w:val="none" w:sz="0" w:space="0" w:color="auto"/>
        <w:bottom w:val="none" w:sz="0" w:space="0" w:color="auto"/>
        <w:right w:val="none" w:sz="0" w:space="0" w:color="auto"/>
      </w:divBdr>
    </w:div>
    <w:div w:id="1096636471">
      <w:bodyDiv w:val="1"/>
      <w:marLeft w:val="0"/>
      <w:marRight w:val="0"/>
      <w:marTop w:val="0"/>
      <w:marBottom w:val="0"/>
      <w:divBdr>
        <w:top w:val="none" w:sz="0" w:space="0" w:color="auto"/>
        <w:left w:val="none" w:sz="0" w:space="0" w:color="auto"/>
        <w:bottom w:val="none" w:sz="0" w:space="0" w:color="auto"/>
        <w:right w:val="none" w:sz="0" w:space="0" w:color="auto"/>
      </w:divBdr>
      <w:divsChild>
        <w:div w:id="1229611771">
          <w:marLeft w:val="0"/>
          <w:marRight w:val="0"/>
          <w:marTop w:val="0"/>
          <w:marBottom w:val="0"/>
          <w:divBdr>
            <w:top w:val="none" w:sz="0" w:space="0" w:color="auto"/>
            <w:left w:val="none" w:sz="0" w:space="0" w:color="auto"/>
            <w:bottom w:val="none" w:sz="0" w:space="0" w:color="auto"/>
            <w:right w:val="none" w:sz="0" w:space="0" w:color="auto"/>
          </w:divBdr>
          <w:divsChild>
            <w:div w:id="1898586193">
              <w:marLeft w:val="0"/>
              <w:marRight w:val="0"/>
              <w:marTop w:val="0"/>
              <w:marBottom w:val="0"/>
              <w:divBdr>
                <w:top w:val="none" w:sz="0" w:space="0" w:color="auto"/>
                <w:left w:val="none" w:sz="0" w:space="0" w:color="auto"/>
                <w:bottom w:val="none" w:sz="0" w:space="0" w:color="auto"/>
                <w:right w:val="none" w:sz="0" w:space="0" w:color="auto"/>
              </w:divBdr>
              <w:divsChild>
                <w:div w:id="1772626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8814867">
      <w:bodyDiv w:val="1"/>
      <w:marLeft w:val="0"/>
      <w:marRight w:val="0"/>
      <w:marTop w:val="0"/>
      <w:marBottom w:val="0"/>
      <w:divBdr>
        <w:top w:val="none" w:sz="0" w:space="0" w:color="auto"/>
        <w:left w:val="none" w:sz="0" w:space="0" w:color="auto"/>
        <w:bottom w:val="none" w:sz="0" w:space="0" w:color="auto"/>
        <w:right w:val="none" w:sz="0" w:space="0" w:color="auto"/>
      </w:divBdr>
    </w:div>
    <w:div w:id="1114323170">
      <w:bodyDiv w:val="1"/>
      <w:marLeft w:val="0"/>
      <w:marRight w:val="0"/>
      <w:marTop w:val="0"/>
      <w:marBottom w:val="0"/>
      <w:divBdr>
        <w:top w:val="none" w:sz="0" w:space="0" w:color="auto"/>
        <w:left w:val="none" w:sz="0" w:space="0" w:color="auto"/>
        <w:bottom w:val="none" w:sz="0" w:space="0" w:color="auto"/>
        <w:right w:val="none" w:sz="0" w:space="0" w:color="auto"/>
      </w:divBdr>
    </w:div>
    <w:div w:id="1145775855">
      <w:bodyDiv w:val="1"/>
      <w:marLeft w:val="0"/>
      <w:marRight w:val="0"/>
      <w:marTop w:val="0"/>
      <w:marBottom w:val="0"/>
      <w:divBdr>
        <w:top w:val="none" w:sz="0" w:space="0" w:color="auto"/>
        <w:left w:val="none" w:sz="0" w:space="0" w:color="auto"/>
        <w:bottom w:val="none" w:sz="0" w:space="0" w:color="auto"/>
        <w:right w:val="none" w:sz="0" w:space="0" w:color="auto"/>
      </w:divBdr>
      <w:divsChild>
        <w:div w:id="320349116">
          <w:marLeft w:val="878"/>
          <w:marRight w:val="0"/>
          <w:marTop w:val="90"/>
          <w:marBottom w:val="0"/>
          <w:divBdr>
            <w:top w:val="none" w:sz="0" w:space="0" w:color="auto"/>
            <w:left w:val="none" w:sz="0" w:space="0" w:color="auto"/>
            <w:bottom w:val="none" w:sz="0" w:space="0" w:color="auto"/>
            <w:right w:val="none" w:sz="0" w:space="0" w:color="auto"/>
          </w:divBdr>
        </w:div>
        <w:div w:id="460156368">
          <w:marLeft w:val="878"/>
          <w:marRight w:val="0"/>
          <w:marTop w:val="90"/>
          <w:marBottom w:val="0"/>
          <w:divBdr>
            <w:top w:val="none" w:sz="0" w:space="0" w:color="auto"/>
            <w:left w:val="none" w:sz="0" w:space="0" w:color="auto"/>
            <w:bottom w:val="none" w:sz="0" w:space="0" w:color="auto"/>
            <w:right w:val="none" w:sz="0" w:space="0" w:color="auto"/>
          </w:divBdr>
        </w:div>
        <w:div w:id="613170295">
          <w:marLeft w:val="403"/>
          <w:marRight w:val="0"/>
          <w:marTop w:val="361"/>
          <w:marBottom w:val="0"/>
          <w:divBdr>
            <w:top w:val="none" w:sz="0" w:space="0" w:color="auto"/>
            <w:left w:val="none" w:sz="0" w:space="0" w:color="auto"/>
            <w:bottom w:val="none" w:sz="0" w:space="0" w:color="auto"/>
            <w:right w:val="none" w:sz="0" w:space="0" w:color="auto"/>
          </w:divBdr>
        </w:div>
        <w:div w:id="735473133">
          <w:marLeft w:val="403"/>
          <w:marRight w:val="0"/>
          <w:marTop w:val="361"/>
          <w:marBottom w:val="0"/>
          <w:divBdr>
            <w:top w:val="none" w:sz="0" w:space="0" w:color="auto"/>
            <w:left w:val="none" w:sz="0" w:space="0" w:color="auto"/>
            <w:bottom w:val="none" w:sz="0" w:space="0" w:color="auto"/>
            <w:right w:val="none" w:sz="0" w:space="0" w:color="auto"/>
          </w:divBdr>
        </w:div>
        <w:div w:id="1032728669">
          <w:marLeft w:val="403"/>
          <w:marRight w:val="0"/>
          <w:marTop w:val="361"/>
          <w:marBottom w:val="0"/>
          <w:divBdr>
            <w:top w:val="none" w:sz="0" w:space="0" w:color="auto"/>
            <w:left w:val="none" w:sz="0" w:space="0" w:color="auto"/>
            <w:bottom w:val="none" w:sz="0" w:space="0" w:color="auto"/>
            <w:right w:val="none" w:sz="0" w:space="0" w:color="auto"/>
          </w:divBdr>
        </w:div>
      </w:divsChild>
    </w:div>
    <w:div w:id="1194420271">
      <w:bodyDiv w:val="1"/>
      <w:marLeft w:val="0"/>
      <w:marRight w:val="0"/>
      <w:marTop w:val="0"/>
      <w:marBottom w:val="0"/>
      <w:divBdr>
        <w:top w:val="none" w:sz="0" w:space="0" w:color="auto"/>
        <w:left w:val="none" w:sz="0" w:space="0" w:color="auto"/>
        <w:bottom w:val="none" w:sz="0" w:space="0" w:color="auto"/>
        <w:right w:val="none" w:sz="0" w:space="0" w:color="auto"/>
      </w:divBdr>
    </w:div>
    <w:div w:id="1260021050">
      <w:bodyDiv w:val="1"/>
      <w:marLeft w:val="0"/>
      <w:marRight w:val="0"/>
      <w:marTop w:val="0"/>
      <w:marBottom w:val="0"/>
      <w:divBdr>
        <w:top w:val="none" w:sz="0" w:space="0" w:color="auto"/>
        <w:left w:val="none" w:sz="0" w:space="0" w:color="auto"/>
        <w:bottom w:val="none" w:sz="0" w:space="0" w:color="auto"/>
        <w:right w:val="none" w:sz="0" w:space="0" w:color="auto"/>
      </w:divBdr>
    </w:div>
    <w:div w:id="1272936157">
      <w:bodyDiv w:val="1"/>
      <w:marLeft w:val="0"/>
      <w:marRight w:val="0"/>
      <w:marTop w:val="0"/>
      <w:marBottom w:val="0"/>
      <w:divBdr>
        <w:top w:val="none" w:sz="0" w:space="0" w:color="auto"/>
        <w:left w:val="none" w:sz="0" w:space="0" w:color="auto"/>
        <w:bottom w:val="none" w:sz="0" w:space="0" w:color="auto"/>
        <w:right w:val="none" w:sz="0" w:space="0" w:color="auto"/>
      </w:divBdr>
      <w:divsChild>
        <w:div w:id="9067853">
          <w:marLeft w:val="403"/>
          <w:marRight w:val="0"/>
          <w:marTop w:val="361"/>
          <w:marBottom w:val="0"/>
          <w:divBdr>
            <w:top w:val="none" w:sz="0" w:space="0" w:color="auto"/>
            <w:left w:val="none" w:sz="0" w:space="0" w:color="auto"/>
            <w:bottom w:val="none" w:sz="0" w:space="0" w:color="auto"/>
            <w:right w:val="none" w:sz="0" w:space="0" w:color="auto"/>
          </w:divBdr>
        </w:div>
        <w:div w:id="80150794">
          <w:marLeft w:val="403"/>
          <w:marRight w:val="0"/>
          <w:marTop w:val="361"/>
          <w:marBottom w:val="0"/>
          <w:divBdr>
            <w:top w:val="none" w:sz="0" w:space="0" w:color="auto"/>
            <w:left w:val="none" w:sz="0" w:space="0" w:color="auto"/>
            <w:bottom w:val="none" w:sz="0" w:space="0" w:color="auto"/>
            <w:right w:val="none" w:sz="0" w:space="0" w:color="auto"/>
          </w:divBdr>
        </w:div>
        <w:div w:id="215048880">
          <w:marLeft w:val="403"/>
          <w:marRight w:val="0"/>
          <w:marTop w:val="361"/>
          <w:marBottom w:val="0"/>
          <w:divBdr>
            <w:top w:val="none" w:sz="0" w:space="0" w:color="auto"/>
            <w:left w:val="none" w:sz="0" w:space="0" w:color="auto"/>
            <w:bottom w:val="none" w:sz="0" w:space="0" w:color="auto"/>
            <w:right w:val="none" w:sz="0" w:space="0" w:color="auto"/>
          </w:divBdr>
        </w:div>
        <w:div w:id="665131617">
          <w:marLeft w:val="403"/>
          <w:marRight w:val="0"/>
          <w:marTop w:val="361"/>
          <w:marBottom w:val="0"/>
          <w:divBdr>
            <w:top w:val="none" w:sz="0" w:space="0" w:color="auto"/>
            <w:left w:val="none" w:sz="0" w:space="0" w:color="auto"/>
            <w:bottom w:val="none" w:sz="0" w:space="0" w:color="auto"/>
            <w:right w:val="none" w:sz="0" w:space="0" w:color="auto"/>
          </w:divBdr>
        </w:div>
        <w:div w:id="1211578304">
          <w:marLeft w:val="403"/>
          <w:marRight w:val="0"/>
          <w:marTop w:val="361"/>
          <w:marBottom w:val="0"/>
          <w:divBdr>
            <w:top w:val="none" w:sz="0" w:space="0" w:color="auto"/>
            <w:left w:val="none" w:sz="0" w:space="0" w:color="auto"/>
            <w:bottom w:val="none" w:sz="0" w:space="0" w:color="auto"/>
            <w:right w:val="none" w:sz="0" w:space="0" w:color="auto"/>
          </w:divBdr>
        </w:div>
        <w:div w:id="1995405793">
          <w:marLeft w:val="403"/>
          <w:marRight w:val="0"/>
          <w:marTop w:val="361"/>
          <w:marBottom w:val="0"/>
          <w:divBdr>
            <w:top w:val="none" w:sz="0" w:space="0" w:color="auto"/>
            <w:left w:val="none" w:sz="0" w:space="0" w:color="auto"/>
            <w:bottom w:val="none" w:sz="0" w:space="0" w:color="auto"/>
            <w:right w:val="none" w:sz="0" w:space="0" w:color="auto"/>
          </w:divBdr>
        </w:div>
      </w:divsChild>
    </w:div>
    <w:div w:id="1312172060">
      <w:bodyDiv w:val="1"/>
      <w:marLeft w:val="0"/>
      <w:marRight w:val="0"/>
      <w:marTop w:val="0"/>
      <w:marBottom w:val="0"/>
      <w:divBdr>
        <w:top w:val="none" w:sz="0" w:space="0" w:color="auto"/>
        <w:left w:val="none" w:sz="0" w:space="0" w:color="auto"/>
        <w:bottom w:val="none" w:sz="0" w:space="0" w:color="auto"/>
        <w:right w:val="none" w:sz="0" w:space="0" w:color="auto"/>
      </w:divBdr>
      <w:divsChild>
        <w:div w:id="1380397720">
          <w:marLeft w:val="1008"/>
          <w:marRight w:val="0"/>
          <w:marTop w:val="106"/>
          <w:marBottom w:val="0"/>
          <w:divBdr>
            <w:top w:val="none" w:sz="0" w:space="0" w:color="auto"/>
            <w:left w:val="none" w:sz="0" w:space="0" w:color="auto"/>
            <w:bottom w:val="none" w:sz="0" w:space="0" w:color="auto"/>
            <w:right w:val="none" w:sz="0" w:space="0" w:color="auto"/>
          </w:divBdr>
        </w:div>
        <w:div w:id="1481994610">
          <w:marLeft w:val="1008"/>
          <w:marRight w:val="0"/>
          <w:marTop w:val="106"/>
          <w:marBottom w:val="0"/>
          <w:divBdr>
            <w:top w:val="none" w:sz="0" w:space="0" w:color="auto"/>
            <w:left w:val="none" w:sz="0" w:space="0" w:color="auto"/>
            <w:bottom w:val="none" w:sz="0" w:space="0" w:color="auto"/>
            <w:right w:val="none" w:sz="0" w:space="0" w:color="auto"/>
          </w:divBdr>
        </w:div>
      </w:divsChild>
    </w:div>
    <w:div w:id="1348942318">
      <w:bodyDiv w:val="1"/>
      <w:marLeft w:val="0"/>
      <w:marRight w:val="0"/>
      <w:marTop w:val="0"/>
      <w:marBottom w:val="0"/>
      <w:divBdr>
        <w:top w:val="none" w:sz="0" w:space="0" w:color="auto"/>
        <w:left w:val="none" w:sz="0" w:space="0" w:color="auto"/>
        <w:bottom w:val="none" w:sz="0" w:space="0" w:color="auto"/>
        <w:right w:val="none" w:sz="0" w:space="0" w:color="auto"/>
      </w:divBdr>
      <w:divsChild>
        <w:div w:id="1261987378">
          <w:marLeft w:val="0"/>
          <w:marRight w:val="0"/>
          <w:marTop w:val="0"/>
          <w:marBottom w:val="0"/>
          <w:divBdr>
            <w:top w:val="none" w:sz="0" w:space="0" w:color="auto"/>
            <w:left w:val="none" w:sz="0" w:space="0" w:color="auto"/>
            <w:bottom w:val="none" w:sz="0" w:space="0" w:color="auto"/>
            <w:right w:val="none" w:sz="0" w:space="0" w:color="auto"/>
          </w:divBdr>
          <w:divsChild>
            <w:div w:id="1022239952">
              <w:marLeft w:val="0"/>
              <w:marRight w:val="0"/>
              <w:marTop w:val="0"/>
              <w:marBottom w:val="0"/>
              <w:divBdr>
                <w:top w:val="none" w:sz="0" w:space="0" w:color="auto"/>
                <w:left w:val="none" w:sz="0" w:space="0" w:color="auto"/>
                <w:bottom w:val="none" w:sz="0" w:space="0" w:color="auto"/>
                <w:right w:val="none" w:sz="0" w:space="0" w:color="auto"/>
              </w:divBdr>
              <w:divsChild>
                <w:div w:id="185017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878344">
      <w:bodyDiv w:val="1"/>
      <w:marLeft w:val="0"/>
      <w:marRight w:val="0"/>
      <w:marTop w:val="0"/>
      <w:marBottom w:val="0"/>
      <w:divBdr>
        <w:top w:val="none" w:sz="0" w:space="0" w:color="auto"/>
        <w:left w:val="none" w:sz="0" w:space="0" w:color="auto"/>
        <w:bottom w:val="none" w:sz="0" w:space="0" w:color="auto"/>
        <w:right w:val="none" w:sz="0" w:space="0" w:color="auto"/>
      </w:divBdr>
    </w:div>
    <w:div w:id="1516378764">
      <w:bodyDiv w:val="1"/>
      <w:marLeft w:val="0"/>
      <w:marRight w:val="0"/>
      <w:marTop w:val="0"/>
      <w:marBottom w:val="0"/>
      <w:divBdr>
        <w:top w:val="none" w:sz="0" w:space="0" w:color="auto"/>
        <w:left w:val="none" w:sz="0" w:space="0" w:color="auto"/>
        <w:bottom w:val="none" w:sz="0" w:space="0" w:color="auto"/>
        <w:right w:val="none" w:sz="0" w:space="0" w:color="auto"/>
      </w:divBdr>
      <w:divsChild>
        <w:div w:id="364988056">
          <w:marLeft w:val="0"/>
          <w:marRight w:val="0"/>
          <w:marTop w:val="0"/>
          <w:marBottom w:val="0"/>
          <w:divBdr>
            <w:top w:val="none" w:sz="0" w:space="0" w:color="auto"/>
            <w:left w:val="none" w:sz="0" w:space="0" w:color="auto"/>
            <w:bottom w:val="none" w:sz="0" w:space="0" w:color="auto"/>
            <w:right w:val="none" w:sz="0" w:space="0" w:color="auto"/>
          </w:divBdr>
          <w:divsChild>
            <w:div w:id="15936609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6241130">
      <w:bodyDiv w:val="1"/>
      <w:marLeft w:val="0"/>
      <w:marRight w:val="0"/>
      <w:marTop w:val="0"/>
      <w:marBottom w:val="0"/>
      <w:divBdr>
        <w:top w:val="none" w:sz="0" w:space="0" w:color="auto"/>
        <w:left w:val="none" w:sz="0" w:space="0" w:color="auto"/>
        <w:bottom w:val="none" w:sz="0" w:space="0" w:color="auto"/>
        <w:right w:val="none" w:sz="0" w:space="0" w:color="auto"/>
      </w:divBdr>
      <w:divsChild>
        <w:div w:id="2022392752">
          <w:marLeft w:val="1354"/>
          <w:marRight w:val="0"/>
          <w:marTop w:val="106"/>
          <w:marBottom w:val="0"/>
          <w:divBdr>
            <w:top w:val="none" w:sz="0" w:space="0" w:color="auto"/>
            <w:left w:val="none" w:sz="0" w:space="0" w:color="auto"/>
            <w:bottom w:val="none" w:sz="0" w:space="0" w:color="auto"/>
            <w:right w:val="none" w:sz="0" w:space="0" w:color="auto"/>
          </w:divBdr>
        </w:div>
      </w:divsChild>
    </w:div>
    <w:div w:id="1592666169">
      <w:bodyDiv w:val="1"/>
      <w:marLeft w:val="0"/>
      <w:marRight w:val="0"/>
      <w:marTop w:val="0"/>
      <w:marBottom w:val="0"/>
      <w:divBdr>
        <w:top w:val="none" w:sz="0" w:space="0" w:color="auto"/>
        <w:left w:val="none" w:sz="0" w:space="0" w:color="auto"/>
        <w:bottom w:val="none" w:sz="0" w:space="0" w:color="auto"/>
        <w:right w:val="none" w:sz="0" w:space="0" w:color="auto"/>
      </w:divBdr>
    </w:div>
    <w:div w:id="1663654131">
      <w:bodyDiv w:val="1"/>
      <w:marLeft w:val="0"/>
      <w:marRight w:val="0"/>
      <w:marTop w:val="0"/>
      <w:marBottom w:val="0"/>
      <w:divBdr>
        <w:top w:val="none" w:sz="0" w:space="0" w:color="auto"/>
        <w:left w:val="none" w:sz="0" w:space="0" w:color="auto"/>
        <w:bottom w:val="none" w:sz="0" w:space="0" w:color="auto"/>
        <w:right w:val="none" w:sz="0" w:space="0" w:color="auto"/>
      </w:divBdr>
    </w:div>
    <w:div w:id="1680548795">
      <w:bodyDiv w:val="1"/>
      <w:marLeft w:val="0"/>
      <w:marRight w:val="0"/>
      <w:marTop w:val="0"/>
      <w:marBottom w:val="0"/>
      <w:divBdr>
        <w:top w:val="none" w:sz="0" w:space="0" w:color="auto"/>
        <w:left w:val="none" w:sz="0" w:space="0" w:color="auto"/>
        <w:bottom w:val="none" w:sz="0" w:space="0" w:color="auto"/>
        <w:right w:val="none" w:sz="0" w:space="0" w:color="auto"/>
      </w:divBdr>
      <w:divsChild>
        <w:div w:id="1129788150">
          <w:marLeft w:val="0"/>
          <w:marRight w:val="0"/>
          <w:marTop w:val="0"/>
          <w:marBottom w:val="0"/>
          <w:divBdr>
            <w:top w:val="none" w:sz="0" w:space="0" w:color="auto"/>
            <w:left w:val="none" w:sz="0" w:space="0" w:color="auto"/>
            <w:bottom w:val="none" w:sz="0" w:space="0" w:color="auto"/>
            <w:right w:val="none" w:sz="0" w:space="0" w:color="auto"/>
          </w:divBdr>
          <w:divsChild>
            <w:div w:id="354427788">
              <w:marLeft w:val="0"/>
              <w:marRight w:val="0"/>
              <w:marTop w:val="0"/>
              <w:marBottom w:val="0"/>
              <w:divBdr>
                <w:top w:val="none" w:sz="0" w:space="0" w:color="auto"/>
                <w:left w:val="none" w:sz="0" w:space="0" w:color="auto"/>
                <w:bottom w:val="none" w:sz="0" w:space="0" w:color="auto"/>
                <w:right w:val="none" w:sz="0" w:space="0" w:color="auto"/>
              </w:divBdr>
              <w:divsChild>
                <w:div w:id="456529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5443814">
      <w:bodyDiv w:val="1"/>
      <w:marLeft w:val="0"/>
      <w:marRight w:val="0"/>
      <w:marTop w:val="0"/>
      <w:marBottom w:val="0"/>
      <w:divBdr>
        <w:top w:val="none" w:sz="0" w:space="0" w:color="auto"/>
        <w:left w:val="none" w:sz="0" w:space="0" w:color="auto"/>
        <w:bottom w:val="none" w:sz="0" w:space="0" w:color="auto"/>
        <w:right w:val="none" w:sz="0" w:space="0" w:color="auto"/>
      </w:divBdr>
    </w:div>
    <w:div w:id="1728844121">
      <w:bodyDiv w:val="1"/>
      <w:marLeft w:val="0"/>
      <w:marRight w:val="0"/>
      <w:marTop w:val="0"/>
      <w:marBottom w:val="0"/>
      <w:divBdr>
        <w:top w:val="none" w:sz="0" w:space="0" w:color="auto"/>
        <w:left w:val="none" w:sz="0" w:space="0" w:color="auto"/>
        <w:bottom w:val="none" w:sz="0" w:space="0" w:color="auto"/>
        <w:right w:val="none" w:sz="0" w:space="0" w:color="auto"/>
      </w:divBdr>
      <w:divsChild>
        <w:div w:id="1556045256">
          <w:marLeft w:val="300"/>
          <w:marRight w:val="0"/>
          <w:marTop w:val="0"/>
          <w:marBottom w:val="0"/>
          <w:divBdr>
            <w:top w:val="none" w:sz="0" w:space="0" w:color="auto"/>
            <w:left w:val="none" w:sz="0" w:space="0" w:color="auto"/>
            <w:bottom w:val="none" w:sz="0" w:space="0" w:color="auto"/>
            <w:right w:val="none" w:sz="0" w:space="0" w:color="auto"/>
          </w:divBdr>
          <w:divsChild>
            <w:div w:id="1708599521">
              <w:marLeft w:val="0"/>
              <w:marRight w:val="0"/>
              <w:marTop w:val="0"/>
              <w:marBottom w:val="0"/>
              <w:divBdr>
                <w:top w:val="none" w:sz="0" w:space="0" w:color="auto"/>
                <w:left w:val="none" w:sz="0" w:space="0" w:color="auto"/>
                <w:bottom w:val="none" w:sz="0" w:space="0" w:color="auto"/>
                <w:right w:val="none" w:sz="0" w:space="0" w:color="auto"/>
              </w:divBdr>
              <w:divsChild>
                <w:div w:id="1396853534">
                  <w:marLeft w:val="0"/>
                  <w:marRight w:val="0"/>
                  <w:marTop w:val="0"/>
                  <w:marBottom w:val="0"/>
                  <w:divBdr>
                    <w:top w:val="none" w:sz="0" w:space="0" w:color="auto"/>
                    <w:left w:val="none" w:sz="0" w:space="0" w:color="auto"/>
                    <w:bottom w:val="none" w:sz="0" w:space="0" w:color="auto"/>
                    <w:right w:val="none" w:sz="0" w:space="0" w:color="auto"/>
                  </w:divBdr>
                  <w:divsChild>
                    <w:div w:id="359549843">
                      <w:marLeft w:val="0"/>
                      <w:marRight w:val="0"/>
                      <w:marTop w:val="0"/>
                      <w:marBottom w:val="0"/>
                      <w:divBdr>
                        <w:top w:val="none" w:sz="0" w:space="0" w:color="auto"/>
                        <w:left w:val="none" w:sz="0" w:space="0" w:color="auto"/>
                        <w:bottom w:val="none" w:sz="0" w:space="0" w:color="auto"/>
                        <w:right w:val="none" w:sz="0" w:space="0" w:color="auto"/>
                      </w:divBdr>
                      <w:divsChild>
                        <w:div w:id="1379553753">
                          <w:marLeft w:val="0"/>
                          <w:marRight w:val="0"/>
                          <w:marTop w:val="0"/>
                          <w:marBottom w:val="0"/>
                          <w:divBdr>
                            <w:top w:val="none" w:sz="0" w:space="0" w:color="auto"/>
                            <w:left w:val="none" w:sz="0" w:space="0" w:color="auto"/>
                            <w:bottom w:val="none" w:sz="0" w:space="0" w:color="auto"/>
                            <w:right w:val="none" w:sz="0" w:space="0" w:color="auto"/>
                          </w:divBdr>
                          <w:divsChild>
                            <w:div w:id="1156605397">
                              <w:marLeft w:val="0"/>
                              <w:marRight w:val="0"/>
                              <w:marTop w:val="0"/>
                              <w:marBottom w:val="0"/>
                              <w:divBdr>
                                <w:top w:val="none" w:sz="0" w:space="0" w:color="auto"/>
                                <w:left w:val="none" w:sz="0" w:space="0" w:color="auto"/>
                                <w:bottom w:val="none" w:sz="0" w:space="0" w:color="auto"/>
                                <w:right w:val="none" w:sz="0" w:space="0" w:color="auto"/>
                              </w:divBdr>
                              <w:divsChild>
                                <w:div w:id="17236001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730881294">
      <w:bodyDiv w:val="1"/>
      <w:marLeft w:val="0"/>
      <w:marRight w:val="0"/>
      <w:marTop w:val="0"/>
      <w:marBottom w:val="0"/>
      <w:divBdr>
        <w:top w:val="none" w:sz="0" w:space="0" w:color="auto"/>
        <w:left w:val="none" w:sz="0" w:space="0" w:color="auto"/>
        <w:bottom w:val="none" w:sz="0" w:space="0" w:color="auto"/>
        <w:right w:val="none" w:sz="0" w:space="0" w:color="auto"/>
      </w:divBdr>
    </w:div>
    <w:div w:id="1745564280">
      <w:bodyDiv w:val="1"/>
      <w:marLeft w:val="0"/>
      <w:marRight w:val="0"/>
      <w:marTop w:val="0"/>
      <w:marBottom w:val="0"/>
      <w:divBdr>
        <w:top w:val="none" w:sz="0" w:space="0" w:color="auto"/>
        <w:left w:val="none" w:sz="0" w:space="0" w:color="auto"/>
        <w:bottom w:val="none" w:sz="0" w:space="0" w:color="auto"/>
        <w:right w:val="none" w:sz="0" w:space="0" w:color="auto"/>
      </w:divBdr>
    </w:div>
    <w:div w:id="1757092207">
      <w:bodyDiv w:val="1"/>
      <w:marLeft w:val="0"/>
      <w:marRight w:val="0"/>
      <w:marTop w:val="0"/>
      <w:marBottom w:val="0"/>
      <w:divBdr>
        <w:top w:val="none" w:sz="0" w:space="0" w:color="auto"/>
        <w:left w:val="none" w:sz="0" w:space="0" w:color="auto"/>
        <w:bottom w:val="none" w:sz="0" w:space="0" w:color="auto"/>
        <w:right w:val="none" w:sz="0" w:space="0" w:color="auto"/>
      </w:divBdr>
    </w:div>
    <w:div w:id="1783644970">
      <w:bodyDiv w:val="1"/>
      <w:marLeft w:val="0"/>
      <w:marRight w:val="0"/>
      <w:marTop w:val="0"/>
      <w:marBottom w:val="0"/>
      <w:divBdr>
        <w:top w:val="none" w:sz="0" w:space="0" w:color="auto"/>
        <w:left w:val="none" w:sz="0" w:space="0" w:color="auto"/>
        <w:bottom w:val="none" w:sz="0" w:space="0" w:color="auto"/>
        <w:right w:val="none" w:sz="0" w:space="0" w:color="auto"/>
      </w:divBdr>
    </w:div>
    <w:div w:id="1941839789">
      <w:bodyDiv w:val="1"/>
      <w:marLeft w:val="0"/>
      <w:marRight w:val="0"/>
      <w:marTop w:val="0"/>
      <w:marBottom w:val="0"/>
      <w:divBdr>
        <w:top w:val="none" w:sz="0" w:space="0" w:color="auto"/>
        <w:left w:val="none" w:sz="0" w:space="0" w:color="auto"/>
        <w:bottom w:val="none" w:sz="0" w:space="0" w:color="auto"/>
        <w:right w:val="none" w:sz="0" w:space="0" w:color="auto"/>
      </w:divBdr>
    </w:div>
    <w:div w:id="1945839562">
      <w:bodyDiv w:val="1"/>
      <w:marLeft w:val="0"/>
      <w:marRight w:val="0"/>
      <w:marTop w:val="0"/>
      <w:marBottom w:val="0"/>
      <w:divBdr>
        <w:top w:val="none" w:sz="0" w:space="0" w:color="auto"/>
        <w:left w:val="none" w:sz="0" w:space="0" w:color="auto"/>
        <w:bottom w:val="none" w:sz="0" w:space="0" w:color="auto"/>
        <w:right w:val="none" w:sz="0" w:space="0" w:color="auto"/>
      </w:divBdr>
      <w:divsChild>
        <w:div w:id="4481482">
          <w:marLeft w:val="1354"/>
          <w:marRight w:val="0"/>
          <w:marTop w:val="134"/>
          <w:marBottom w:val="0"/>
          <w:divBdr>
            <w:top w:val="none" w:sz="0" w:space="0" w:color="auto"/>
            <w:left w:val="none" w:sz="0" w:space="0" w:color="auto"/>
            <w:bottom w:val="none" w:sz="0" w:space="0" w:color="auto"/>
            <w:right w:val="none" w:sz="0" w:space="0" w:color="auto"/>
          </w:divBdr>
        </w:div>
        <w:div w:id="185213511">
          <w:marLeft w:val="720"/>
          <w:marRight w:val="0"/>
          <w:marTop w:val="154"/>
          <w:marBottom w:val="0"/>
          <w:divBdr>
            <w:top w:val="none" w:sz="0" w:space="0" w:color="auto"/>
            <w:left w:val="none" w:sz="0" w:space="0" w:color="auto"/>
            <w:bottom w:val="none" w:sz="0" w:space="0" w:color="auto"/>
            <w:right w:val="none" w:sz="0" w:space="0" w:color="auto"/>
          </w:divBdr>
        </w:div>
        <w:div w:id="275648288">
          <w:marLeft w:val="720"/>
          <w:marRight w:val="0"/>
          <w:marTop w:val="154"/>
          <w:marBottom w:val="0"/>
          <w:divBdr>
            <w:top w:val="none" w:sz="0" w:space="0" w:color="auto"/>
            <w:left w:val="none" w:sz="0" w:space="0" w:color="auto"/>
            <w:bottom w:val="none" w:sz="0" w:space="0" w:color="auto"/>
            <w:right w:val="none" w:sz="0" w:space="0" w:color="auto"/>
          </w:divBdr>
        </w:div>
        <w:div w:id="533881100">
          <w:marLeft w:val="720"/>
          <w:marRight w:val="0"/>
          <w:marTop w:val="154"/>
          <w:marBottom w:val="0"/>
          <w:divBdr>
            <w:top w:val="none" w:sz="0" w:space="0" w:color="auto"/>
            <w:left w:val="none" w:sz="0" w:space="0" w:color="auto"/>
            <w:bottom w:val="none" w:sz="0" w:space="0" w:color="auto"/>
            <w:right w:val="none" w:sz="0" w:space="0" w:color="auto"/>
          </w:divBdr>
        </w:div>
        <w:div w:id="909928445">
          <w:marLeft w:val="720"/>
          <w:marRight w:val="0"/>
          <w:marTop w:val="154"/>
          <w:marBottom w:val="0"/>
          <w:divBdr>
            <w:top w:val="none" w:sz="0" w:space="0" w:color="auto"/>
            <w:left w:val="none" w:sz="0" w:space="0" w:color="auto"/>
            <w:bottom w:val="none" w:sz="0" w:space="0" w:color="auto"/>
            <w:right w:val="none" w:sz="0" w:space="0" w:color="auto"/>
          </w:divBdr>
        </w:div>
        <w:div w:id="1624729306">
          <w:marLeft w:val="1354"/>
          <w:marRight w:val="0"/>
          <w:marTop w:val="134"/>
          <w:marBottom w:val="0"/>
          <w:divBdr>
            <w:top w:val="none" w:sz="0" w:space="0" w:color="auto"/>
            <w:left w:val="none" w:sz="0" w:space="0" w:color="auto"/>
            <w:bottom w:val="none" w:sz="0" w:space="0" w:color="auto"/>
            <w:right w:val="none" w:sz="0" w:space="0" w:color="auto"/>
          </w:divBdr>
        </w:div>
        <w:div w:id="1646156009">
          <w:marLeft w:val="1354"/>
          <w:marRight w:val="0"/>
          <w:marTop w:val="134"/>
          <w:marBottom w:val="0"/>
          <w:divBdr>
            <w:top w:val="none" w:sz="0" w:space="0" w:color="auto"/>
            <w:left w:val="none" w:sz="0" w:space="0" w:color="auto"/>
            <w:bottom w:val="none" w:sz="0" w:space="0" w:color="auto"/>
            <w:right w:val="none" w:sz="0" w:space="0" w:color="auto"/>
          </w:divBdr>
        </w:div>
      </w:divsChild>
    </w:div>
    <w:div w:id="1979727585">
      <w:bodyDiv w:val="1"/>
      <w:marLeft w:val="0"/>
      <w:marRight w:val="0"/>
      <w:marTop w:val="0"/>
      <w:marBottom w:val="0"/>
      <w:divBdr>
        <w:top w:val="none" w:sz="0" w:space="0" w:color="auto"/>
        <w:left w:val="none" w:sz="0" w:space="0" w:color="auto"/>
        <w:bottom w:val="none" w:sz="0" w:space="0" w:color="auto"/>
        <w:right w:val="none" w:sz="0" w:space="0" w:color="auto"/>
      </w:divBdr>
    </w:div>
    <w:div w:id="2035767167">
      <w:bodyDiv w:val="1"/>
      <w:marLeft w:val="0"/>
      <w:marRight w:val="0"/>
      <w:marTop w:val="0"/>
      <w:marBottom w:val="0"/>
      <w:divBdr>
        <w:top w:val="none" w:sz="0" w:space="0" w:color="auto"/>
        <w:left w:val="none" w:sz="0" w:space="0" w:color="auto"/>
        <w:bottom w:val="none" w:sz="0" w:space="0" w:color="auto"/>
        <w:right w:val="none" w:sz="0" w:space="0" w:color="auto"/>
      </w:divBdr>
    </w:div>
    <w:div w:id="2065181042">
      <w:bodyDiv w:val="1"/>
      <w:marLeft w:val="0"/>
      <w:marRight w:val="0"/>
      <w:marTop w:val="0"/>
      <w:marBottom w:val="0"/>
      <w:divBdr>
        <w:top w:val="none" w:sz="0" w:space="0" w:color="auto"/>
        <w:left w:val="none" w:sz="0" w:space="0" w:color="auto"/>
        <w:bottom w:val="none" w:sz="0" w:space="0" w:color="auto"/>
        <w:right w:val="none" w:sz="0" w:space="0" w:color="auto"/>
      </w:divBdr>
      <w:divsChild>
        <w:div w:id="483081660">
          <w:marLeft w:val="0"/>
          <w:marRight w:val="0"/>
          <w:marTop w:val="0"/>
          <w:marBottom w:val="0"/>
          <w:divBdr>
            <w:top w:val="none" w:sz="0" w:space="0" w:color="auto"/>
            <w:left w:val="none" w:sz="0" w:space="0" w:color="auto"/>
            <w:bottom w:val="none" w:sz="0" w:space="0" w:color="auto"/>
            <w:right w:val="none" w:sz="0" w:space="0" w:color="auto"/>
          </w:divBdr>
          <w:divsChild>
            <w:div w:id="17414373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msdn.microsoft.com/library/windows/apps/hh770552.aspx" TargetMode="External"/><Relationship Id="rId18" Type="http://schemas.openxmlformats.org/officeDocument/2006/relationships/hyperlink" Target="http://msdn.microsoft.com/library/windows/apps/hh872191.aspx" TargetMode="External"/><Relationship Id="rId26" Type="http://schemas.openxmlformats.org/officeDocument/2006/relationships/hyperlink" Target="http://msdn.microsoft.com/library/windows/apps/windows.ui.viewmanagement.applicationviewstate.aspx" TargetMode="External"/><Relationship Id="rId39" Type="http://schemas.openxmlformats.org/officeDocument/2006/relationships/hyperlink" Target="http://code.msdn.microsoft.com/windowsapps/Auto-Rotation-Preferences-87ae2902" TargetMode="External"/><Relationship Id="rId21" Type="http://schemas.openxmlformats.org/officeDocument/2006/relationships/hyperlink" Target="http://msdn.microsoft.com/library/windows/apps/hh872191.aspx" TargetMode="External"/><Relationship Id="rId34" Type="http://schemas.openxmlformats.org/officeDocument/2006/relationships/hyperlink" Target="http://code.msdn.microsoft.com/windowsapps/Snap-Sample-2dc21ee3" TargetMode="External"/><Relationship Id="rId42" Type="http://schemas.openxmlformats.org/officeDocument/2006/relationships/hyperlink" Target="http://dev.w3.org/csswg/cssom-view/" TargetMode="External"/><Relationship Id="rId47" Type="http://schemas.openxmlformats.org/officeDocument/2006/relationships/hyperlink" Target="http://msdn.microsoft.com/library/windows/apps/br226143.aspx" TargetMode="External"/><Relationship Id="rId50" Type="http://schemas.openxmlformats.org/officeDocument/2006/relationships/hyperlink" Target="http://msdn.microsoft.com/library/windows/apps/hh465362.aspx" TargetMode="External"/><Relationship Id="rId55" Type="http://schemas.openxmlformats.org/officeDocument/2006/relationships/image" Target="media/image14.png"/><Relationship Id="rId63" Type="http://schemas.openxmlformats.org/officeDocument/2006/relationships/hyperlink" Target="http://msdn.microsoft.com/library/windows/apps/hh996828.aspx" TargetMode="External"/><Relationship Id="rId68" Type="http://schemas.openxmlformats.org/officeDocument/2006/relationships/image" Target="media/image17.png"/><Relationship Id="rId76" Type="http://schemas.openxmlformats.org/officeDocument/2006/relationships/hyperlink" Target="http://msdn.microsoft.com/library/windows/apps/hh453722.aspx" TargetMode="External"/><Relationship Id="rId84" Type="http://schemas.openxmlformats.org/officeDocument/2006/relationships/theme" Target="theme/theme1.xml"/><Relationship Id="rId7" Type="http://schemas.microsoft.com/office/2007/relationships/stylesWithEffects" Target="stylesWithEffects.xml"/><Relationship Id="rId71" Type="http://schemas.openxmlformats.org/officeDocument/2006/relationships/hyperlink" Target="http://dev.w3.org/csswg/css3-ui/" TargetMode="External"/><Relationship Id="rId2" Type="http://schemas.openxmlformats.org/officeDocument/2006/relationships/customXml" Target="../customXml/item2.xml"/><Relationship Id="rId16" Type="http://schemas.openxmlformats.org/officeDocument/2006/relationships/image" Target="media/image2.png"/><Relationship Id="rId29" Type="http://schemas.openxmlformats.org/officeDocument/2006/relationships/image" Target="media/image7.png"/><Relationship Id="rId11" Type="http://schemas.openxmlformats.org/officeDocument/2006/relationships/endnotes" Target="endnotes.xml"/><Relationship Id="rId24" Type="http://schemas.openxmlformats.org/officeDocument/2006/relationships/hyperlink" Target="http://msdn.microsoft.com/en-us/library/windows/apps/hh453816.aspx" TargetMode="External"/><Relationship Id="rId32" Type="http://schemas.openxmlformats.org/officeDocument/2006/relationships/hyperlink" Target="http://msdn.microsoft.com/library/windows/apps/hh465371.aspx" TargetMode="External"/><Relationship Id="rId37" Type="http://schemas.openxmlformats.org/officeDocument/2006/relationships/hyperlink" Target="http://msdn.microsoft.com/library/windows/apps/windows.graphics.display.displayproperties.autorotationpreferences.aspx" TargetMode="External"/><Relationship Id="rId40" Type="http://schemas.openxmlformats.org/officeDocument/2006/relationships/image" Target="media/image11.png"/><Relationship Id="rId45" Type="http://schemas.openxmlformats.org/officeDocument/2006/relationships/hyperlink" Target="http://msdn.microsoft.com/library/windows/apps/windows.devices.sensors.aspx" TargetMode="External"/><Relationship Id="rId53" Type="http://schemas.openxmlformats.org/officeDocument/2006/relationships/hyperlink" Target="http://msdn.microsoft.com/library/windows/apps/br229771.aspx" TargetMode="External"/><Relationship Id="rId58" Type="http://schemas.openxmlformats.org/officeDocument/2006/relationships/hyperlink" Target="http://code.msdn.microsoft.com/windowsapps/Adaptive-layout-with-sample-062e7fe2" TargetMode="External"/><Relationship Id="rId66" Type="http://schemas.openxmlformats.org/officeDocument/2006/relationships/hyperlink" Target="http://www.w3.org/TR/css3-flexbox/" TargetMode="External"/><Relationship Id="rId74" Type="http://schemas.openxmlformats.org/officeDocument/2006/relationships/image" Target="media/image19.png"/><Relationship Id="rId79" Type="http://schemas.openxmlformats.org/officeDocument/2006/relationships/image" Target="media/image20.png"/><Relationship Id="rId5" Type="http://schemas.openxmlformats.org/officeDocument/2006/relationships/numbering" Target="numbering.xml"/><Relationship Id="rId61" Type="http://schemas.openxmlformats.org/officeDocument/2006/relationships/hyperlink" Target="http://dev.w3.org/csswg/css3-grid-align/" TargetMode="External"/><Relationship Id="rId82" Type="http://schemas.openxmlformats.org/officeDocument/2006/relationships/hyperlink" Target="http://code.msdn.microsoft.com/windowsapps/Dynamic-Region-Templates-94bc9c95" TargetMode="External"/><Relationship Id="rId10" Type="http://schemas.openxmlformats.org/officeDocument/2006/relationships/footnotes" Target="footnotes.xml"/><Relationship Id="rId19" Type="http://schemas.openxmlformats.org/officeDocument/2006/relationships/hyperlink" Target="http://msdn.microsoft.com/library/windows/apps/hh761500.aspx" TargetMode="External"/><Relationship Id="rId31" Type="http://schemas.openxmlformats.org/officeDocument/2006/relationships/image" Target="media/image9.png"/><Relationship Id="rId44" Type="http://schemas.openxmlformats.org/officeDocument/2006/relationships/hyperlink" Target="http://msdn.microsoft.com/library/windows/apps/windows.graphics.display.displayorientations.aspx" TargetMode="External"/><Relationship Id="rId52" Type="http://schemas.openxmlformats.org/officeDocument/2006/relationships/hyperlink" Target="http://msdn.microsoft.com/library/windows/apps/hh780612.aspx" TargetMode="External"/><Relationship Id="rId60" Type="http://schemas.openxmlformats.org/officeDocument/2006/relationships/hyperlink" Target="http://www.w3.org/TR/css3-grid-layout/" TargetMode="External"/><Relationship Id="rId65" Type="http://schemas.openxmlformats.org/officeDocument/2006/relationships/hyperlink" Target="http://msdn.microsoft.com/library/windows/apps/hh453377.aspx" TargetMode="External"/><Relationship Id="rId73" Type="http://schemas.openxmlformats.org/officeDocument/2006/relationships/hyperlink" Target="http://msdn.microsoft.com/library/windows/apps/hh441204.aspx" TargetMode="External"/><Relationship Id="rId78" Type="http://schemas.openxmlformats.org/officeDocument/2006/relationships/hyperlink" Target="http://msdn.microsoft.com/library/windows/apps/hh453722.aspx" TargetMode="External"/><Relationship Id="rId81" Type="http://schemas.openxmlformats.org/officeDocument/2006/relationships/hyperlink" Target="http://code.msdn.microsoft.com/windowsapps/Dynamic-Regions-Sample-f600c0c1" TargetMode="Externa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yperlink" Target="http://msdn.microsoft.com/library/windows/apps/hh872191.aspx" TargetMode="External"/><Relationship Id="rId22" Type="http://schemas.openxmlformats.org/officeDocument/2006/relationships/image" Target="media/image5.png"/><Relationship Id="rId27" Type="http://schemas.openxmlformats.org/officeDocument/2006/relationships/hyperlink" Target="http://msdn.microsoft.com/library/windows/apps/hh465826.aspx" TargetMode="External"/><Relationship Id="rId30" Type="http://schemas.openxmlformats.org/officeDocument/2006/relationships/image" Target="media/image8.png"/><Relationship Id="rId35" Type="http://schemas.openxmlformats.org/officeDocument/2006/relationships/image" Target="media/image10.png"/><Relationship Id="rId43" Type="http://schemas.openxmlformats.org/officeDocument/2006/relationships/hyperlink" Target="http://msdn.microsoft.com/library/windows/apps/windows.graphics.display.displayproperties.aspx" TargetMode="External"/><Relationship Id="rId48" Type="http://schemas.openxmlformats.org/officeDocument/2006/relationships/hyperlink" Target="http://msdn.microsoft.com/library/windows/apps/windows.graphics.display.resolutionscale.aspx" TargetMode="External"/><Relationship Id="rId56" Type="http://schemas.openxmlformats.org/officeDocument/2006/relationships/image" Target="media/image15.png"/><Relationship Id="rId64" Type="http://schemas.openxmlformats.org/officeDocument/2006/relationships/hyperlink" Target="http://dev.w3.org/csswg/css3-2d-transforms/" TargetMode="External"/><Relationship Id="rId69" Type="http://schemas.openxmlformats.org/officeDocument/2006/relationships/image" Target="media/image18.png"/><Relationship Id="rId77" Type="http://schemas.openxmlformats.org/officeDocument/2006/relationships/hyperlink" Target="http://www.w3.org/TR/css3-text/" TargetMode="External"/><Relationship Id="rId8" Type="http://schemas.openxmlformats.org/officeDocument/2006/relationships/settings" Target="settings.xml"/><Relationship Id="rId51" Type="http://schemas.openxmlformats.org/officeDocument/2006/relationships/hyperlink" Target="http://code.msdn.microsoft.com/windowsapps/Scaling-sample-cf072f4f" TargetMode="External"/><Relationship Id="rId72" Type="http://schemas.openxmlformats.org/officeDocument/2006/relationships/hyperlink" Target="http://www.w3.org/TR/css3-multicol/" TargetMode="External"/><Relationship Id="rId80" Type="http://schemas.openxmlformats.org/officeDocument/2006/relationships/hyperlink" Target="http://code.msdn.microsoft.com/windowsapps/Static-Regions-sample-f2158049" TargetMode="External"/><Relationship Id="rId3" Type="http://schemas.openxmlformats.org/officeDocument/2006/relationships/customXml" Target="../customXml/item3.xml"/><Relationship Id="rId12" Type="http://schemas.openxmlformats.org/officeDocument/2006/relationships/hyperlink" Target="http://msdn.microsoft.com/library/windows/apps/hh779072.aspx" TargetMode="External"/><Relationship Id="rId17" Type="http://schemas.openxmlformats.org/officeDocument/2006/relationships/image" Target="media/image3.png"/><Relationship Id="rId25" Type="http://schemas.openxmlformats.org/officeDocument/2006/relationships/hyperlink" Target="http://code.msdn.microsoft.com/windowsapps/Scrolling-panning-and-47d70d4c" TargetMode="External"/><Relationship Id="rId33" Type="http://schemas.openxmlformats.org/officeDocument/2006/relationships/hyperlink" Target="http://msdn.microsoft.com/library/windows/apps/windows.ui.viewmanagement.applicationview.aspx" TargetMode="External"/><Relationship Id="rId38" Type="http://schemas.openxmlformats.org/officeDocument/2006/relationships/hyperlink" Target="http://msdn.microsoft.com/library/windows/apps/windows.graphics.display.displayproperties.currentorientation.aspx" TargetMode="External"/><Relationship Id="rId46" Type="http://schemas.openxmlformats.org/officeDocument/2006/relationships/image" Target="media/image12.png"/><Relationship Id="rId59" Type="http://schemas.openxmlformats.org/officeDocument/2006/relationships/hyperlink" Target="http://msdn.microsoft.com/library/windows/apps/hh780612.aspx" TargetMode="External"/><Relationship Id="rId67" Type="http://schemas.openxmlformats.org/officeDocument/2006/relationships/hyperlink" Target="http://msdn.microsoft.com/library/windows/apps/hh453474.aspx" TargetMode="External"/><Relationship Id="rId20" Type="http://schemas.openxmlformats.org/officeDocument/2006/relationships/image" Target="media/image4.png"/><Relationship Id="rId41" Type="http://schemas.openxmlformats.org/officeDocument/2006/relationships/hyperlink" Target="http://msdn.microsoft.com/library/windows/apps/hh465371.aspx" TargetMode="External"/><Relationship Id="rId54" Type="http://schemas.openxmlformats.org/officeDocument/2006/relationships/image" Target="media/image13.png"/><Relationship Id="rId62" Type="http://schemas.openxmlformats.org/officeDocument/2006/relationships/hyperlink" Target="http://blog.themeforest.net/tutorials/vertical-centering-with-css/" TargetMode="External"/><Relationship Id="rId70" Type="http://schemas.openxmlformats.org/officeDocument/2006/relationships/hyperlink" Target="http://code.msdn.microsoft.com/windowsapps/typography-JS-sample-e2df9eb4" TargetMode="External"/><Relationship Id="rId75" Type="http://schemas.openxmlformats.org/officeDocument/2006/relationships/hyperlink" Target="http://dev.w3.org/csswg/css3-regions/" TargetMode="External"/><Relationship Id="rId83"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1.png"/><Relationship Id="rId23" Type="http://schemas.openxmlformats.org/officeDocument/2006/relationships/hyperlink" Target="http://code.msdn.microsoft.com/windowsapps/Unselectable-content-areas-963eccd9" TargetMode="External"/><Relationship Id="rId28" Type="http://schemas.openxmlformats.org/officeDocument/2006/relationships/image" Target="media/image6.png"/><Relationship Id="rId36" Type="http://schemas.openxmlformats.org/officeDocument/2006/relationships/hyperlink" Target="http://msdn.microsoft.com/library/windows/apps/Hh700342.aspx" TargetMode="External"/><Relationship Id="rId49" Type="http://schemas.openxmlformats.org/officeDocument/2006/relationships/hyperlink" Target="http://msdn.microsoft.com/library/windows/apps/hh441469.aspx" TargetMode="External"/><Relationship Id="rId57" Type="http://schemas.openxmlformats.org/officeDocument/2006/relationships/image" Target="media/image16.png"/></Relationships>
</file>

<file path=word/_rels/footnotes.xml.rels><?xml version="1.0" encoding="UTF-8" standalone="yes"?>
<Relationships xmlns="http://schemas.openxmlformats.org/package/2006/relationships"><Relationship Id="rId3" Type="http://schemas.openxmlformats.org/officeDocument/2006/relationships/hyperlink" Target="http://www.smashingmagazine.com/" TargetMode="External"/><Relationship Id="rId2" Type="http://schemas.openxmlformats.org/officeDocument/2006/relationships/hyperlink" Target="http://www.w3.org/standards/%20webdesign/htmlcss" TargetMode="External"/><Relationship Id="rId1" Type="http://schemas.openxmlformats.org/officeDocument/2006/relationships/hyperlink" Target="http://www.w3c.or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E470C67DFB740479B6E22CBD9C3F17C" ma:contentTypeVersion="1" ma:contentTypeDescription="Create a new document." ma:contentTypeScope="" ma:versionID="1d53f114cfccda0a3ebdf70a92b6e10d">
  <xsd:schema xmlns:xsd="http://www.w3.org/2001/XMLSchema" xmlns:p="http://schemas.microsoft.com/office/2006/metadata/properties" xmlns:ns1="http://schemas.microsoft.com/sharepoint/v3" targetNamespace="http://schemas.microsoft.com/office/2006/metadata/properties" ma:root="true" ma:fieldsID="8a1dee391d8ddc02226ea395b45ab29b"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dms="http://schemas.microsoft.com/office/2006/documentManagement/types" targetNamespace="http://schemas.microsoft.com/sharepoint/v3" elementFormDefault="qualified">
    <xsd:import namespace="http://schemas.microsoft.com/office/2006/documentManagement/types"/>
    <xsd:element name="PublishingStartDate" ma:index="8" nillable="true" ma:displayName="Scheduling Start Date" ma:description="" ma:hidden="true" ma:internalName="PublishingStartDate">
      <xsd:simpleType>
        <xsd:restriction base="dms:Unknown"/>
      </xsd:simpleType>
    </xsd:element>
    <xsd:element name="PublishingExpirationDate" ma:index="9" nillable="true" ma:displayName="Scheduling End Date" ma:description=""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FCE85E-2127-44E4-B086-FAE1F26FB0F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7E14D663-4544-4CE7-B928-29914DEA0103}">
  <ds:schemaRefs>
    <ds:schemaRef ds:uri="http://schemas.microsoft.com/sharepoint/v3/contenttype/forms"/>
  </ds:schemaRefs>
</ds:datastoreItem>
</file>

<file path=customXml/itemProps3.xml><?xml version="1.0" encoding="utf-8"?>
<ds:datastoreItem xmlns:ds="http://schemas.openxmlformats.org/officeDocument/2006/customXml" ds:itemID="{B4F7B82E-2974-4026-8751-205E73C529E8}">
  <ds:schemaRefs>
    <ds:schemaRef ds:uri="http://schemas.microsoft.com/office/2006/metadata/properties"/>
    <ds:schemaRef ds:uri="http://schemas.microsoft.com/sharepoint/v3"/>
  </ds:schemaRefs>
</ds:datastoreItem>
</file>

<file path=customXml/itemProps4.xml><?xml version="1.0" encoding="utf-8"?>
<ds:datastoreItem xmlns:ds="http://schemas.openxmlformats.org/officeDocument/2006/customXml" ds:itemID="{9A226E22-1AA5-452B-B13B-C78E6F1037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10</TotalTime>
  <Pages>38</Pages>
  <Words>13322</Words>
  <Characters>75942</Characters>
  <Application>Microsoft Office Word</Application>
  <DocSecurity>0</DocSecurity>
  <Lines>632</Lines>
  <Paragraphs>178</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89086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kraigb@microsoft.com</dc:creator>
  <cp:lastModifiedBy>Devon Musgrave</cp:lastModifiedBy>
  <cp:revision>5</cp:revision>
  <cp:lastPrinted>2012-05-30T22:49:00Z</cp:lastPrinted>
  <dcterms:created xsi:type="dcterms:W3CDTF">2012-10-19T14:42:00Z</dcterms:created>
  <dcterms:modified xsi:type="dcterms:W3CDTF">2012-10-23T15:22:00Z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0x0101005E470C67DFB740479B6E22CBD9C3F17C</vt:lpwstr>
  </property>
</Properties>
</file>