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059223" w14:textId="4D55B077" w:rsidR="008B5A81" w:rsidRDefault="00864B9E" w:rsidP="00A438CA">
      <w:pPr>
        <w:pStyle w:val="ChNumber"/>
        <w:spacing w:after="120"/>
      </w:pPr>
      <w:r>
        <w:t>Appendix B</w:t>
      </w:r>
    </w:p>
    <w:p w14:paraId="4FC44937" w14:textId="5BBEDF32" w:rsidR="008B5A81" w:rsidRDefault="00F15CFE" w:rsidP="008B5A81">
      <w:pPr>
        <w:pStyle w:val="ChTitle"/>
      </w:pPr>
      <w:r>
        <w:t>WinJS Extras</w:t>
      </w:r>
    </w:p>
    <w:p w14:paraId="3839B09A" w14:textId="1524E105" w:rsidR="002A260E" w:rsidRDefault="00F15CFE" w:rsidP="001C66FA">
      <w:pPr>
        <w:pStyle w:val="Normalunindented"/>
      </w:pPr>
      <w:r>
        <w:t>In this appendix:</w:t>
      </w:r>
    </w:p>
    <w:p w14:paraId="4EC802D0" w14:textId="2E83B642" w:rsidR="00864B9E" w:rsidRDefault="00864B9E" w:rsidP="00864B9E">
      <w:pPr>
        <w:pStyle w:val="ListParagraph"/>
        <w:numPr>
          <w:ilvl w:val="0"/>
          <w:numId w:val="32"/>
        </w:numPr>
      </w:pPr>
      <w:r>
        <w:t xml:space="preserve">Exploring </w:t>
      </w:r>
      <w:r w:rsidRPr="00864B9E">
        <w:rPr>
          <w:rStyle w:val="InlineCodeColor"/>
        </w:rPr>
        <w:t>WinJS.Class</w:t>
      </w:r>
      <w:r>
        <w:t xml:space="preserve"> Patterns</w:t>
      </w:r>
    </w:p>
    <w:p w14:paraId="4B84537D" w14:textId="4AB8D8A1" w:rsidR="00864B9E" w:rsidRDefault="00864B9E" w:rsidP="00864B9E">
      <w:pPr>
        <w:pStyle w:val="ListParagraph"/>
        <w:numPr>
          <w:ilvl w:val="0"/>
          <w:numId w:val="32"/>
        </w:numPr>
      </w:pPr>
      <w:r>
        <w:t>Obscure WinJS Features</w:t>
      </w:r>
    </w:p>
    <w:p w14:paraId="61DA206B" w14:textId="081A8CC1" w:rsidR="00A54341" w:rsidRDefault="00A54341" w:rsidP="00864B9E">
      <w:pPr>
        <w:pStyle w:val="ListParagraph"/>
        <w:numPr>
          <w:ilvl w:val="0"/>
          <w:numId w:val="32"/>
        </w:numPr>
      </w:pPr>
      <w:r>
        <w:t>Extended Splash Screens</w:t>
      </w:r>
    </w:p>
    <w:p w14:paraId="1121D762" w14:textId="5A50827F" w:rsidR="00FF521B" w:rsidRDefault="00FF521B" w:rsidP="00864B9E">
      <w:pPr>
        <w:pStyle w:val="ListParagraph"/>
        <w:numPr>
          <w:ilvl w:val="0"/>
          <w:numId w:val="32"/>
        </w:numPr>
      </w:pPr>
      <w:r>
        <w:t>Custom Layouts for the ListView Control</w:t>
      </w:r>
    </w:p>
    <w:p w14:paraId="24866F55" w14:textId="798C3F50" w:rsidR="00F15CFE" w:rsidRDefault="00F15CFE" w:rsidP="00F15CFE">
      <w:pPr>
        <w:pStyle w:val="Heading1"/>
      </w:pPr>
      <w:r>
        <w:t>Exploring WinJS.Cl</w:t>
      </w:r>
      <w:bookmarkStart w:id="0" w:name="_GoBack"/>
      <w:bookmarkEnd w:id="0"/>
      <w:r>
        <w:t>ass Patterns</w:t>
      </w:r>
    </w:p>
    <w:p w14:paraId="5632DB92" w14:textId="142974A4" w:rsidR="00A47347" w:rsidRDefault="00A47347" w:rsidP="0083692E">
      <w:pPr>
        <w:pStyle w:val="Normalunindented"/>
      </w:pPr>
      <w:r>
        <w:t>Much has been written in the community about object-oriented JavaScript, and various patterns have emerged to accomplish with JavaScript</w:t>
      </w:r>
      <w:r w:rsidR="003512DF">
        <w:t>’</w:t>
      </w:r>
      <w:r>
        <w:t>s flexible nature the kinds of behaviors that are built directly into language</w:t>
      </w:r>
      <w:r w:rsidR="0083692E">
        <w:t>s</w:t>
      </w:r>
      <w:r>
        <w:t xml:space="preserve"> like C++. Having done </w:t>
      </w:r>
      <w:r w:rsidR="0083692E">
        <w:t xml:space="preserve">more </w:t>
      </w:r>
      <w:r>
        <w:t xml:space="preserve">C++ </w:t>
      </w:r>
      <w:r w:rsidR="0083692E">
        <w:t xml:space="preserve">than functional programming </w:t>
      </w:r>
      <w:r>
        <w:t>in the past, I</w:t>
      </w:r>
      <w:r w:rsidR="003512DF">
        <w:t>’</w:t>
      </w:r>
      <w:r>
        <w:t xml:space="preserve">ve found the object-oriented approach to be more familiar and comfortable. </w:t>
      </w:r>
      <w:r w:rsidR="00823A40">
        <w:t>If you are in the same camp, you</w:t>
      </w:r>
      <w:r w:rsidR="003512DF">
        <w:t>’</w:t>
      </w:r>
      <w:r w:rsidR="00823A40">
        <w:t xml:space="preserve">ll find that the </w:t>
      </w:r>
      <w:r w:rsidR="00823A40" w:rsidRPr="00823A40">
        <w:rPr>
          <w:rStyle w:val="InlineCodeColor"/>
        </w:rPr>
        <w:t>WinJS.Class</w:t>
      </w:r>
      <w:r w:rsidR="00823A40">
        <w:t xml:space="preserve"> API encapsulates much of what you need.</w:t>
      </w:r>
    </w:p>
    <w:p w14:paraId="37354403" w14:textId="77777777" w:rsidR="00823A40" w:rsidRDefault="00823A40" w:rsidP="00823A40">
      <w:pPr>
        <w:pStyle w:val="Heading2"/>
      </w:pPr>
      <w:r>
        <w:t>WinJS.Class.define</w:t>
      </w:r>
    </w:p>
    <w:p w14:paraId="725B7E37" w14:textId="156C82CF" w:rsidR="00A47347" w:rsidRDefault="00A47347">
      <w:pPr>
        <w:pStyle w:val="Normalunindented"/>
      </w:pPr>
      <w:r>
        <w:t xml:space="preserve">One place </w:t>
      </w:r>
      <w:r w:rsidR="00823A40">
        <w:t xml:space="preserve">object-oriented </w:t>
      </w:r>
      <w:r>
        <w:t xml:space="preserve">programmers </w:t>
      </w:r>
      <w:r w:rsidR="00823A40">
        <w:t xml:space="preserve">quickly </w:t>
      </w:r>
      <w:r>
        <w:t xml:space="preserve">hit a bump in JavaScript is the lack of a clear </w:t>
      </w:r>
      <w:r w:rsidR="003512DF">
        <w:t>“</w:t>
      </w:r>
      <w:r>
        <w:t>class</w:t>
      </w:r>
      <w:r w:rsidR="003512DF">
        <w:t>”</w:t>
      </w:r>
      <w:r w:rsidR="0083692E">
        <w:t xml:space="preserve"> construct</w:t>
      </w:r>
      <w:r w:rsidR="00931965">
        <w:t>—</w:t>
      </w:r>
      <w:r>
        <w:t xml:space="preserve">that is, the definition of a type of object that can be instantiated. JavaScript, in short, has no </w:t>
      </w:r>
      <w:r w:rsidRPr="00823A40">
        <w:rPr>
          <w:i/>
        </w:rPr>
        <w:t>class</w:t>
      </w:r>
      <w:r>
        <w:t xml:space="preserve"> keyword. Instead</w:t>
      </w:r>
      <w:r w:rsidR="00931965">
        <w:t>,</w:t>
      </w:r>
      <w:r>
        <w:t xml:space="preserve"> it has functions, and only functions. Conveniently, however, if you create a function that populates members of </w:t>
      </w:r>
      <w:r w:rsidR="00823A40">
        <w:t xml:space="preserve">its </w:t>
      </w:r>
      <w:r w:rsidRPr="00A47347">
        <w:rPr>
          <w:rStyle w:val="InlineCodeColor"/>
        </w:rPr>
        <w:t>this</w:t>
      </w:r>
      <w:r>
        <w:rPr>
          <w:rStyle w:val="Emphasis"/>
          <w:sz w:val="17"/>
          <w:szCs w:val="17"/>
        </w:rPr>
        <w:t xml:space="preserve"> </w:t>
      </w:r>
      <w:r>
        <w:t>variable, the name of that function works exactly like the name of a class</w:t>
      </w:r>
      <w:r w:rsidR="00823A40">
        <w:t xml:space="preserve"> such that you can create an instance with the </w:t>
      </w:r>
      <w:r w:rsidR="00823A40" w:rsidRPr="00823A40">
        <w:rPr>
          <w:rStyle w:val="InlineCodeColor"/>
        </w:rPr>
        <w:t>new</w:t>
      </w:r>
      <w:r w:rsidR="00823A40">
        <w:t xml:space="preserve"> operator</w:t>
      </w:r>
      <w:r>
        <w:t>.</w:t>
      </w:r>
    </w:p>
    <w:p w14:paraId="3B05F51F" w14:textId="7EE300C2" w:rsidR="00A47347" w:rsidRDefault="00A47347" w:rsidP="00823A40">
      <w:r>
        <w:t xml:space="preserve">To borrow a snippet of code from </w:t>
      </w:r>
      <w:hyperlink r:id="rId11" w:history="1">
        <w:r>
          <w:rPr>
            <w:rStyle w:val="Hyperlink"/>
            <w:i/>
            <w:iCs/>
            <w:sz w:val="17"/>
            <w:szCs w:val="17"/>
          </w:rPr>
          <w:t>Eloquent JavaScript</w:t>
        </w:r>
      </w:hyperlink>
      <w:r w:rsidR="00823A40">
        <w:rPr>
          <w:rStyle w:val="Emphasis"/>
          <w:sz w:val="17"/>
          <w:szCs w:val="17"/>
        </w:rPr>
        <w:t xml:space="preserve"> </w:t>
      </w:r>
      <w:r>
        <w:t>(a book I like for its depth and</w:t>
      </w:r>
      <w:r w:rsidR="00823A40">
        <w:t xml:space="preserve"> </w:t>
      </w:r>
      <w:r>
        <w:t>brevity, and which is also available for free in electronic form</w:t>
      </w:r>
      <w:r w:rsidR="000F468F">
        <w:t>—</w:t>
      </w:r>
      <w:r>
        <w:t>thank you Marijn</w:t>
      </w:r>
      <w:r w:rsidR="00823A40">
        <w:t>!</w:t>
      </w:r>
      <w:r>
        <w:t>)</w:t>
      </w:r>
      <w:r>
        <w:rPr>
          <w:rStyle w:val="Emphasis"/>
          <w:sz w:val="17"/>
          <w:szCs w:val="17"/>
        </w:rPr>
        <w:t xml:space="preserve">, </w:t>
      </w:r>
      <w:r>
        <w:t xml:space="preserve">take </w:t>
      </w:r>
      <w:r w:rsidR="00931965">
        <w:t xml:space="preserve">the </w:t>
      </w:r>
      <w:r>
        <w:t xml:space="preserve">following function named </w:t>
      </w:r>
      <w:r w:rsidRPr="00823A40">
        <w:rPr>
          <w:i/>
        </w:rPr>
        <w:t>Rabbit</w:t>
      </w:r>
      <w:r w:rsidR="00823A40">
        <w:t>:</w:t>
      </w:r>
    </w:p>
    <w:p w14:paraId="69E3854C" w14:textId="3FBB26EE" w:rsidR="00823A40" w:rsidRDefault="00823A40" w:rsidP="00823A40">
      <w:pPr>
        <w:pStyle w:val="CodeBlock"/>
      </w:pPr>
      <w:r w:rsidRPr="00823A40">
        <w:rPr>
          <w:rFonts w:cs="Consolas"/>
          <w:color w:val="0000FF"/>
          <w:highlight w:val="white"/>
        </w:rPr>
        <w:t>function</w:t>
      </w:r>
      <w:r w:rsidRPr="00823A40">
        <w:rPr>
          <w:rFonts w:cs="Consolas"/>
          <w:highlight w:val="white"/>
        </w:rPr>
        <w:t xml:space="preserve"> Rabbit(adjective) {</w:t>
      </w:r>
      <w:r w:rsidRPr="00823A40">
        <w:rPr>
          <w:rFonts w:cs="Consolas"/>
          <w:highlight w:val="white"/>
        </w:rPr>
        <w:br/>
        <w:t xml:space="preserve">    </w:t>
      </w:r>
      <w:r w:rsidRPr="00823A40">
        <w:rPr>
          <w:rFonts w:cs="Consolas"/>
          <w:color w:val="0000FF"/>
          <w:highlight w:val="white"/>
        </w:rPr>
        <w:t>this</w:t>
      </w:r>
      <w:r w:rsidRPr="00823A40">
        <w:rPr>
          <w:rFonts w:cs="Consolas"/>
          <w:highlight w:val="white"/>
        </w:rPr>
        <w:t>.adjective = adjective;</w:t>
      </w:r>
      <w:r w:rsidRPr="00823A40">
        <w:rPr>
          <w:rFonts w:cs="Consolas"/>
          <w:highlight w:val="white"/>
        </w:rPr>
        <w:br/>
        <w:t xml:space="preserve">    </w:t>
      </w:r>
      <w:r w:rsidRPr="00823A40">
        <w:rPr>
          <w:rFonts w:cs="Consolas"/>
          <w:color w:val="0000FF"/>
          <w:highlight w:val="white"/>
        </w:rPr>
        <w:t>this</w:t>
      </w:r>
      <w:r w:rsidRPr="00823A40">
        <w:rPr>
          <w:rFonts w:cs="Consolas"/>
          <w:highlight w:val="white"/>
        </w:rPr>
        <w:t xml:space="preserve">.speak = </w:t>
      </w:r>
      <w:r w:rsidRPr="00823A40">
        <w:rPr>
          <w:rFonts w:cs="Consolas"/>
          <w:color w:val="0000FF"/>
          <w:highlight w:val="white"/>
        </w:rPr>
        <w:t>function</w:t>
      </w:r>
      <w:r w:rsidRPr="00823A40">
        <w:rPr>
          <w:rFonts w:cs="Consolas"/>
          <w:highlight w:val="white"/>
        </w:rPr>
        <w:t xml:space="preserve"> (line) {</w:t>
      </w:r>
      <w:r w:rsidRPr="00823A40">
        <w:rPr>
          <w:rFonts w:cs="Consolas"/>
          <w:highlight w:val="white"/>
        </w:rPr>
        <w:br/>
        <w:t xml:space="preserve">        print(</w:t>
      </w:r>
      <w:r w:rsidRPr="00823A40">
        <w:rPr>
          <w:rFonts w:cs="Consolas"/>
          <w:color w:val="A31515"/>
          <w:highlight w:val="white"/>
        </w:rPr>
        <w:t>"The "</w:t>
      </w:r>
      <w:r w:rsidRPr="00823A40">
        <w:rPr>
          <w:rFonts w:cs="Consolas"/>
          <w:highlight w:val="white"/>
        </w:rPr>
        <w:t xml:space="preserve">, </w:t>
      </w:r>
      <w:r w:rsidRPr="00823A40">
        <w:rPr>
          <w:rFonts w:cs="Consolas"/>
          <w:color w:val="0000FF"/>
          <w:highlight w:val="white"/>
        </w:rPr>
        <w:t>this</w:t>
      </w:r>
      <w:r w:rsidRPr="00823A40">
        <w:rPr>
          <w:rFonts w:cs="Consolas"/>
          <w:highlight w:val="white"/>
        </w:rPr>
        <w:t xml:space="preserve">.adjective, </w:t>
      </w:r>
      <w:r w:rsidRPr="00823A40">
        <w:rPr>
          <w:rFonts w:cs="Consolas"/>
          <w:color w:val="A31515"/>
          <w:highlight w:val="white"/>
        </w:rPr>
        <w:t>" rabbit says '"</w:t>
      </w:r>
      <w:r w:rsidRPr="00823A40">
        <w:rPr>
          <w:rFonts w:cs="Consolas"/>
          <w:highlight w:val="white"/>
        </w:rPr>
        <w:t xml:space="preserve">, line, </w:t>
      </w:r>
      <w:r w:rsidRPr="00823A40">
        <w:rPr>
          <w:rFonts w:cs="Consolas"/>
          <w:color w:val="A31515"/>
          <w:highlight w:val="white"/>
        </w:rPr>
        <w:t>"'"</w:t>
      </w:r>
      <w:r w:rsidRPr="00823A40">
        <w:rPr>
          <w:rFonts w:cs="Consolas"/>
          <w:highlight w:val="white"/>
        </w:rPr>
        <w:t>);</w:t>
      </w:r>
      <w:r w:rsidRPr="00823A40">
        <w:rPr>
          <w:rFonts w:cs="Consolas"/>
          <w:highlight w:val="white"/>
        </w:rPr>
        <w:br/>
        <w:t xml:space="preserve">    };</w:t>
      </w:r>
      <w:r w:rsidRPr="00823A40">
        <w:rPr>
          <w:rFonts w:cs="Consolas"/>
          <w:highlight w:val="white"/>
        </w:rPr>
        <w:br/>
        <w:t>}</w:t>
      </w:r>
    </w:p>
    <w:p w14:paraId="1372247F" w14:textId="6EF7934C" w:rsidR="00A47347" w:rsidRDefault="00A47347">
      <w:r>
        <w:t>By itself, this function doesn</w:t>
      </w:r>
      <w:r w:rsidR="003512DF">
        <w:t>’</w:t>
      </w:r>
      <w:r>
        <w:t xml:space="preserve">t do anything meaningful. You can call it from wherever and </w:t>
      </w:r>
      <w:r w:rsidRPr="00823A40">
        <w:rPr>
          <w:rStyle w:val="InlineCodeColor"/>
        </w:rPr>
        <w:t>this</w:t>
      </w:r>
      <w:r>
        <w:rPr>
          <w:rStyle w:val="Emphasis"/>
          <w:sz w:val="17"/>
          <w:szCs w:val="17"/>
        </w:rPr>
        <w:t xml:space="preserve"> </w:t>
      </w:r>
      <w:r>
        <w:t xml:space="preserve">will end up being your global context. Maybe handy if you like to pollute the global namespace! </w:t>
      </w:r>
    </w:p>
    <w:p w14:paraId="1CEEE3B2" w14:textId="260B063E" w:rsidR="00A47347" w:rsidRDefault="00A47347">
      <w:r>
        <w:t xml:space="preserve">When used with the </w:t>
      </w:r>
      <w:r w:rsidRPr="00823A40">
        <w:rPr>
          <w:rStyle w:val="InlineCodeColor"/>
        </w:rPr>
        <w:t>new</w:t>
      </w:r>
      <w:r>
        <w:rPr>
          <w:rStyle w:val="Emphasis"/>
          <w:sz w:val="17"/>
          <w:szCs w:val="17"/>
        </w:rPr>
        <w:t xml:space="preserve"> </w:t>
      </w:r>
      <w:r>
        <w:t xml:space="preserve">operator, on the other hand, </w:t>
      </w:r>
      <w:r w:rsidR="0083692E">
        <w:t xml:space="preserve">the </w:t>
      </w:r>
      <w:r>
        <w:t xml:space="preserve">function becomes an object constructor and effectively defines a class as we know in </w:t>
      </w:r>
      <w:r w:rsidR="00823A40">
        <w:t>object-oriented</w:t>
      </w:r>
      <w:r>
        <w:t xml:space="preserve"> program</w:t>
      </w:r>
      <w:r w:rsidR="00823A40">
        <w:t xml:space="preserve">ming. </w:t>
      </w:r>
      <w:r w:rsidR="0083692E">
        <w:t>For example</w:t>
      </w:r>
      <w:r w:rsidR="00823A40">
        <w:t>:</w:t>
      </w:r>
    </w:p>
    <w:p w14:paraId="05FB64D2" w14:textId="537A9430" w:rsidR="00823A40" w:rsidRDefault="00823A40" w:rsidP="00823A40">
      <w:pPr>
        <w:pStyle w:val="CodeBlock"/>
      </w:pPr>
      <w:r w:rsidRPr="00823A40">
        <w:rPr>
          <w:rFonts w:cs="Consolas"/>
          <w:color w:val="0000FF"/>
          <w:highlight w:val="white"/>
        </w:rPr>
        <w:lastRenderedPageBreak/>
        <w:t>var</w:t>
      </w:r>
      <w:r w:rsidRPr="00823A40">
        <w:rPr>
          <w:rFonts w:cs="Consolas"/>
          <w:highlight w:val="white"/>
        </w:rPr>
        <w:t xml:space="preserve"> fuzzyBunny = </w:t>
      </w:r>
      <w:r w:rsidRPr="00823A40">
        <w:rPr>
          <w:rFonts w:cs="Consolas"/>
          <w:color w:val="0000FF"/>
          <w:highlight w:val="white"/>
        </w:rPr>
        <w:t>new</w:t>
      </w:r>
      <w:r w:rsidRPr="00823A40">
        <w:rPr>
          <w:rFonts w:cs="Consolas"/>
          <w:highlight w:val="white"/>
        </w:rPr>
        <w:t xml:space="preserve"> Rabbit(</w:t>
      </w:r>
      <w:r w:rsidRPr="00823A40">
        <w:rPr>
          <w:rFonts w:cs="Consolas"/>
          <w:color w:val="A31515"/>
          <w:highlight w:val="white"/>
        </w:rPr>
        <w:t>"cutie"</w:t>
      </w:r>
      <w:r w:rsidRPr="00823A40">
        <w:rPr>
          <w:rFonts w:cs="Consolas"/>
          <w:highlight w:val="white"/>
        </w:rPr>
        <w:t>);</w:t>
      </w:r>
      <w:r w:rsidRPr="00823A40">
        <w:rPr>
          <w:rFonts w:cs="Consolas"/>
          <w:highlight w:val="white"/>
        </w:rPr>
        <w:br/>
        <w:t>fuzzyBunny.speak(</w:t>
      </w:r>
      <w:r w:rsidRPr="00823A40">
        <w:rPr>
          <w:rFonts w:cs="Consolas"/>
          <w:color w:val="A31515"/>
          <w:highlight w:val="white"/>
        </w:rPr>
        <w:t>"nibble, nibble!"</w:t>
      </w:r>
      <w:r w:rsidRPr="00823A40">
        <w:rPr>
          <w:rFonts w:cs="Consolas"/>
          <w:highlight w:val="white"/>
        </w:rPr>
        <w:t>);</w:t>
      </w:r>
    </w:p>
    <w:p w14:paraId="457652D7" w14:textId="73BA4C65" w:rsidR="00A47347" w:rsidRDefault="00A47347" w:rsidP="00823A40">
      <w:r>
        <w:t xml:space="preserve">As Marijn points out, using </w:t>
      </w:r>
      <w:r w:rsidRPr="00823A40">
        <w:rPr>
          <w:rStyle w:val="InlineCodeColor"/>
        </w:rPr>
        <w:t>new</w:t>
      </w:r>
      <w:r>
        <w:rPr>
          <w:rStyle w:val="Emphasis"/>
          <w:sz w:val="17"/>
          <w:szCs w:val="17"/>
        </w:rPr>
        <w:t xml:space="preserve"> </w:t>
      </w:r>
      <w:r>
        <w:t xml:space="preserve">with a constructor function like this has a nice side effect </w:t>
      </w:r>
      <w:r w:rsidR="00823A40">
        <w:t xml:space="preserve">that </w:t>
      </w:r>
      <w:r>
        <w:t>assign</w:t>
      </w:r>
      <w:r w:rsidR="00823A40">
        <w:t>s</w:t>
      </w:r>
      <w:r>
        <w:t xml:space="preserve"> the object</w:t>
      </w:r>
      <w:r w:rsidR="003512DF">
        <w:t>’</w:t>
      </w:r>
      <w:r>
        <w:t xml:space="preserve">s </w:t>
      </w:r>
      <w:r w:rsidRPr="00823A40">
        <w:rPr>
          <w:rStyle w:val="InlineCodeColor"/>
        </w:rPr>
        <w:t>constructor</w:t>
      </w:r>
      <w:r>
        <w:rPr>
          <w:rStyle w:val="Emphasis"/>
          <w:sz w:val="17"/>
          <w:szCs w:val="17"/>
        </w:rPr>
        <w:t xml:space="preserve"> </w:t>
      </w:r>
      <w:r>
        <w:t xml:space="preserve">property with the constructor function itself. This is not true if you just create a function that returns a newly instantiated object. </w:t>
      </w:r>
    </w:p>
    <w:p w14:paraId="6754E802" w14:textId="5368724D" w:rsidR="00A47347" w:rsidRDefault="00A47347" w:rsidP="00823A40">
      <w:r>
        <w:t xml:space="preserve">To make our class even more object-oriented, the other thing that we typically do is assign default values to properties and assign methods within the class, rather than on individual instances. In the first example above, each instance gets a new copy of the anonymous function assigned to </w:t>
      </w:r>
      <w:r w:rsidRPr="00823A40">
        <w:rPr>
          <w:rStyle w:val="InlineCodeColor"/>
        </w:rPr>
        <w:t>speak</w:t>
      </w:r>
      <w:r>
        <w:t>. It would be better to define that function such that a single copy is used by the different instances of the class. This is accomplished by assigning the function</w:t>
      </w:r>
      <w:r w:rsidR="00823A40">
        <w:t xml:space="preserve"> to the class</w:t>
      </w:r>
      <w:r w:rsidR="003512DF">
        <w:t>’</w:t>
      </w:r>
      <w:r w:rsidR="00931965">
        <w:t>s</w:t>
      </w:r>
      <w:r w:rsidR="00823A40">
        <w:t xml:space="preserve"> prototype:</w:t>
      </w:r>
    </w:p>
    <w:p w14:paraId="21FC10B7" w14:textId="668C8C8C" w:rsidR="00823A40" w:rsidRDefault="00823A40" w:rsidP="00823A40">
      <w:pPr>
        <w:pStyle w:val="CodeBlock"/>
      </w:pPr>
      <w:r w:rsidRPr="00823A40">
        <w:rPr>
          <w:rFonts w:cs="Consolas"/>
          <w:color w:val="0000FF"/>
          <w:highlight w:val="white"/>
        </w:rPr>
        <w:t>function</w:t>
      </w:r>
      <w:r w:rsidRPr="00823A40">
        <w:rPr>
          <w:rFonts w:cs="Consolas"/>
          <w:highlight w:val="white"/>
        </w:rPr>
        <w:t xml:space="preserve"> Rabbit(adjective) {</w:t>
      </w:r>
      <w:r w:rsidRPr="00823A40">
        <w:rPr>
          <w:rFonts w:cs="Consolas"/>
          <w:highlight w:val="white"/>
        </w:rPr>
        <w:br/>
        <w:t xml:space="preserve">    </w:t>
      </w:r>
      <w:r w:rsidRPr="00823A40">
        <w:rPr>
          <w:rFonts w:cs="Consolas"/>
          <w:color w:val="0000FF"/>
          <w:highlight w:val="white"/>
        </w:rPr>
        <w:t>this</w:t>
      </w:r>
      <w:r w:rsidRPr="00823A40">
        <w:rPr>
          <w:rFonts w:cs="Consolas"/>
          <w:highlight w:val="white"/>
        </w:rPr>
        <w:t>.adjective = adjective;</w:t>
      </w:r>
      <w:r w:rsidRPr="00823A40">
        <w:rPr>
          <w:rFonts w:cs="Consolas"/>
          <w:highlight w:val="white"/>
        </w:rPr>
        <w:br/>
        <w:t>}</w:t>
      </w:r>
      <w:r w:rsidRPr="00823A40">
        <w:rPr>
          <w:rFonts w:cs="Consolas"/>
          <w:highlight w:val="white"/>
        </w:rPr>
        <w:br/>
        <w:t xml:space="preserve">Rabbit.prototype.speak = </w:t>
      </w:r>
      <w:r w:rsidRPr="00823A40">
        <w:rPr>
          <w:rFonts w:cs="Consolas"/>
          <w:color w:val="0000FF"/>
          <w:highlight w:val="white"/>
        </w:rPr>
        <w:t>function</w:t>
      </w:r>
      <w:r w:rsidRPr="00823A40">
        <w:rPr>
          <w:rFonts w:cs="Consolas"/>
          <w:highlight w:val="white"/>
        </w:rPr>
        <w:t xml:space="preserve"> (line) {</w:t>
      </w:r>
      <w:r w:rsidRPr="00823A40">
        <w:rPr>
          <w:rFonts w:cs="Consolas"/>
          <w:highlight w:val="white"/>
        </w:rPr>
        <w:br/>
        <w:t xml:space="preserve">    print(</w:t>
      </w:r>
      <w:r w:rsidRPr="00823A40">
        <w:rPr>
          <w:rFonts w:cs="Consolas"/>
          <w:color w:val="A31515"/>
          <w:highlight w:val="white"/>
        </w:rPr>
        <w:t>"The "</w:t>
      </w:r>
      <w:r w:rsidRPr="00823A40">
        <w:rPr>
          <w:rFonts w:cs="Consolas"/>
          <w:highlight w:val="white"/>
        </w:rPr>
        <w:t xml:space="preserve">, </w:t>
      </w:r>
      <w:r w:rsidRPr="00823A40">
        <w:rPr>
          <w:rFonts w:cs="Consolas"/>
          <w:color w:val="0000FF"/>
          <w:highlight w:val="white"/>
        </w:rPr>
        <w:t>this</w:t>
      </w:r>
      <w:r w:rsidRPr="00823A40">
        <w:rPr>
          <w:rFonts w:cs="Consolas"/>
          <w:highlight w:val="white"/>
        </w:rPr>
        <w:t xml:space="preserve">.adjective, </w:t>
      </w:r>
      <w:r w:rsidRPr="00823A40">
        <w:rPr>
          <w:rFonts w:cs="Consolas"/>
          <w:color w:val="A31515"/>
          <w:highlight w:val="white"/>
        </w:rPr>
        <w:t>" rabbit says '"</w:t>
      </w:r>
      <w:r w:rsidRPr="00823A40">
        <w:rPr>
          <w:rFonts w:cs="Consolas"/>
          <w:highlight w:val="white"/>
        </w:rPr>
        <w:t xml:space="preserve">, line, </w:t>
      </w:r>
      <w:r w:rsidRPr="00823A40">
        <w:rPr>
          <w:rFonts w:cs="Consolas"/>
          <w:color w:val="A31515"/>
          <w:highlight w:val="white"/>
        </w:rPr>
        <w:t>"'"</w:t>
      </w:r>
      <w:r w:rsidRPr="00823A40">
        <w:rPr>
          <w:rFonts w:cs="Consolas"/>
          <w:highlight w:val="white"/>
        </w:rPr>
        <w:t>);</w:t>
      </w:r>
      <w:r w:rsidRPr="00823A40">
        <w:rPr>
          <w:rFonts w:cs="Consolas"/>
          <w:highlight w:val="white"/>
        </w:rPr>
        <w:br/>
        <w:t>};</w:t>
      </w:r>
    </w:p>
    <w:p w14:paraId="5A1F07F9" w14:textId="68F5CABD" w:rsidR="00A47347" w:rsidRDefault="00A47347" w:rsidP="00823A40">
      <w:r>
        <w:t>Of course, having to write this syntax out for each and every member of the class that</w:t>
      </w:r>
      <w:r w:rsidR="003512DF">
        <w:t>’</w:t>
      </w:r>
      <w:r>
        <w:t xml:space="preserve">s shared between instances is both cumbersome and prone to errors. Personally, I also like to avoid messing with </w:t>
      </w:r>
      <w:r w:rsidRPr="00823A40">
        <w:rPr>
          <w:rStyle w:val="InlineCodeColor"/>
        </w:rPr>
        <w:t>prototype</w:t>
      </w:r>
      <w:r>
        <w:rPr>
          <w:rStyle w:val="Emphasis"/>
          <w:sz w:val="17"/>
          <w:szCs w:val="17"/>
        </w:rPr>
        <w:t xml:space="preserve"> </w:t>
      </w:r>
      <w:r w:rsidR="007C6585">
        <w:t xml:space="preserve">because </w:t>
      </w:r>
      <w:r>
        <w:t>you can really hurt yourself if you</w:t>
      </w:r>
      <w:r w:rsidR="003512DF">
        <w:t>’</w:t>
      </w:r>
      <w:r>
        <w:t>re not careful.</w:t>
      </w:r>
    </w:p>
    <w:p w14:paraId="7381AFAC" w14:textId="386F9B8A" w:rsidR="00A47347" w:rsidRDefault="00A47347" w:rsidP="00823A40">
      <w:r>
        <w:t xml:space="preserve">WinJS provides a helper that provides a cleaner syntax as well as clear separation between the constructor function, instance members, and static members: </w:t>
      </w:r>
      <w:hyperlink r:id="rId12" w:history="1">
        <w:r w:rsidRPr="00823A40">
          <w:rPr>
            <w:rStyle w:val="Hyperlink"/>
            <w:rFonts w:ascii="Lucida Sans Typewriter" w:hAnsi="Lucida Sans Typewriter" w:cs="Consolas"/>
            <w:sz w:val="16"/>
            <w:szCs w:val="16"/>
          </w:rPr>
          <w:t>WinJS.Class.define</w:t>
        </w:r>
      </w:hyperlink>
      <w:r w:rsidR="00823A40">
        <w:t>:</w:t>
      </w:r>
    </w:p>
    <w:p w14:paraId="19E9CAA2" w14:textId="22DA520A" w:rsidR="00823A40" w:rsidRDefault="00823A40" w:rsidP="00823A40">
      <w:pPr>
        <w:pStyle w:val="CodeBlock"/>
      </w:pPr>
      <w:r w:rsidRPr="00823A40">
        <w:rPr>
          <w:rFonts w:cs="Consolas"/>
          <w:color w:val="0000FF"/>
          <w:highlight w:val="white"/>
        </w:rPr>
        <w:t>var</w:t>
      </w:r>
      <w:r w:rsidRPr="00823A40">
        <w:rPr>
          <w:rFonts w:cs="Consolas"/>
          <w:highlight w:val="white"/>
        </w:rPr>
        <w:t xml:space="preserve"> ClassName = WinJS.Class.define(constructor, instanceMembers, staticMembers);</w:t>
      </w:r>
    </w:p>
    <w:p w14:paraId="3A97FBD2" w14:textId="77777777" w:rsidR="00A47347" w:rsidRDefault="00A47347" w:rsidP="00823A40">
      <w:pPr>
        <w:pStyle w:val="Normalunindented"/>
      </w:pPr>
      <w:r>
        <w:t xml:space="preserve">where </w:t>
      </w:r>
      <w:r>
        <w:rPr>
          <w:rStyle w:val="Emphasis"/>
          <w:sz w:val="17"/>
          <w:szCs w:val="17"/>
        </w:rPr>
        <w:t>constructor</w:t>
      </w:r>
      <w:r>
        <w:t xml:space="preserve"> is a function and </w:t>
      </w:r>
      <w:r>
        <w:rPr>
          <w:rStyle w:val="Emphasis"/>
          <w:sz w:val="17"/>
          <w:szCs w:val="17"/>
        </w:rPr>
        <w:t>instanceMembers</w:t>
      </w:r>
      <w:r>
        <w:t xml:space="preserve"> and </w:t>
      </w:r>
      <w:r>
        <w:rPr>
          <w:rStyle w:val="Emphasis"/>
          <w:sz w:val="17"/>
          <w:szCs w:val="17"/>
        </w:rPr>
        <w:t>staticMembers</w:t>
      </w:r>
      <w:r>
        <w:t xml:space="preserve"> are both objects. The general structure you see in code looks like this (you can find many examples in the WinJS source code itself): </w:t>
      </w:r>
    </w:p>
    <w:p w14:paraId="212585F3" w14:textId="60ADD833" w:rsidR="00823A40" w:rsidRDefault="00823A40" w:rsidP="00823A40">
      <w:pPr>
        <w:pStyle w:val="CodeBlock"/>
        <w:rPr>
          <w:highlight w:val="white"/>
        </w:rPr>
      </w:pPr>
      <w:r w:rsidRPr="00823A40">
        <w:rPr>
          <w:rFonts w:cs="Consolas"/>
          <w:color w:val="0000FF"/>
          <w:highlight w:val="white"/>
        </w:rPr>
        <w:t>var</w:t>
      </w:r>
      <w:r w:rsidRPr="00823A40">
        <w:rPr>
          <w:rFonts w:cs="Consolas"/>
          <w:highlight w:val="white"/>
        </w:rPr>
        <w:t xml:space="preserve"> ClassName = WinJS.Class.define(</w:t>
      </w:r>
      <w:r w:rsidRPr="00823A40">
        <w:rPr>
          <w:rFonts w:cs="Consolas"/>
          <w:highlight w:val="white"/>
        </w:rPr>
        <w:br/>
        <w:t xml:space="preserve">    </w:t>
      </w:r>
      <w:r w:rsidRPr="00823A40">
        <w:rPr>
          <w:rFonts w:cs="Consolas"/>
          <w:color w:val="0000FF"/>
          <w:highlight w:val="white"/>
        </w:rPr>
        <w:t>function</w:t>
      </w:r>
      <w:r w:rsidRPr="00823A40">
        <w:rPr>
          <w:rFonts w:cs="Consolas"/>
          <w:highlight w:val="white"/>
        </w:rPr>
        <w:t xml:space="preserve"> ClassName_ctor() { </w:t>
      </w:r>
      <w:r w:rsidRPr="00823A40">
        <w:rPr>
          <w:rFonts w:cs="Consolas"/>
          <w:color w:val="008000"/>
          <w:highlight w:val="white"/>
        </w:rPr>
        <w:t>//adding _ctor is conventional</w:t>
      </w:r>
      <w:r w:rsidRPr="00823A40">
        <w:rPr>
          <w:rFonts w:cs="Consolas"/>
          <w:highlight w:val="white"/>
        </w:rPr>
        <w:br/>
        <w:t xml:space="preserve">    },</w:t>
      </w:r>
      <w:r w:rsidRPr="00823A40">
        <w:rPr>
          <w:rFonts w:cs="Consolas"/>
          <w:highlight w:val="white"/>
        </w:rPr>
        <w:br/>
        <w:t xml:space="preserve">    {</w:t>
      </w:r>
      <w:r w:rsidRPr="00823A40">
        <w:rPr>
          <w:rFonts w:cs="Consolas"/>
          <w:highlight w:val="white"/>
        </w:rPr>
        <w:br/>
        <w:t xml:space="preserve">        </w:t>
      </w:r>
      <w:r w:rsidRPr="00823A40">
        <w:rPr>
          <w:rFonts w:cs="Consolas"/>
          <w:color w:val="008000"/>
          <w:highlight w:val="white"/>
        </w:rPr>
        <w:t>//Instance members</w:t>
      </w:r>
      <w:r w:rsidRPr="00823A40">
        <w:rPr>
          <w:rFonts w:cs="Consolas"/>
          <w:highlight w:val="white"/>
        </w:rPr>
        <w:br/>
        <w:t xml:space="preserve">    },</w:t>
      </w:r>
      <w:r w:rsidRPr="00823A40">
        <w:rPr>
          <w:rFonts w:cs="Consolas"/>
          <w:highlight w:val="white"/>
        </w:rPr>
        <w:br/>
        <w:t xml:space="preserve">    {</w:t>
      </w:r>
      <w:r w:rsidRPr="00823A40">
        <w:rPr>
          <w:rFonts w:cs="Consolas"/>
          <w:highlight w:val="white"/>
        </w:rPr>
        <w:br/>
        <w:t xml:space="preserve">        </w:t>
      </w:r>
      <w:r w:rsidRPr="00823A40">
        <w:rPr>
          <w:rFonts w:cs="Consolas"/>
          <w:color w:val="008000"/>
          <w:highlight w:val="white"/>
        </w:rPr>
        <w:t>//Static members</w:t>
      </w:r>
      <w:r w:rsidRPr="00823A40">
        <w:rPr>
          <w:rFonts w:cs="Consolas"/>
          <w:highlight w:val="white"/>
        </w:rPr>
        <w:br/>
        <w:t xml:space="preserve">    }</w:t>
      </w:r>
      <w:r w:rsidRPr="00823A40">
        <w:rPr>
          <w:rFonts w:cs="Consolas"/>
          <w:highlight w:val="white"/>
        </w:rPr>
        <w:br/>
        <w:t>);</w:t>
      </w:r>
    </w:p>
    <w:p w14:paraId="73A486BF" w14:textId="0FFB2DBA" w:rsidR="00A47347" w:rsidRDefault="00904832" w:rsidP="00823A40">
      <w:r>
        <w:t xml:space="preserve">Because </w:t>
      </w:r>
      <w:r w:rsidR="00A47347">
        <w:t>many classes don</w:t>
      </w:r>
      <w:r w:rsidR="003512DF">
        <w:t>’</w:t>
      </w:r>
      <w:r w:rsidR="00A47347">
        <w:t xml:space="preserve">t have static members, the third parameter is often omitted. Also, if you pass </w:t>
      </w:r>
      <w:r w:rsidR="00A47347" w:rsidRPr="00823A40">
        <w:rPr>
          <w:rStyle w:val="InlineCodeColor"/>
        </w:rPr>
        <w:t>null</w:t>
      </w:r>
      <w:r w:rsidR="00A47347">
        <w:rPr>
          <w:rStyle w:val="Emphasis"/>
          <w:sz w:val="17"/>
          <w:szCs w:val="17"/>
        </w:rPr>
        <w:t xml:space="preserve"> </w:t>
      </w:r>
      <w:r w:rsidR="00A47347">
        <w:t xml:space="preserve">as the constructor, WinJS will substitute an empty function in its place. You can see this in the WinJS source code for </w:t>
      </w:r>
      <w:r w:rsidR="00A47347" w:rsidRPr="00823A40">
        <w:rPr>
          <w:rStyle w:val="InlineCodeColor"/>
        </w:rPr>
        <w:t>define</w:t>
      </w:r>
      <w:r w:rsidR="00A47347">
        <w:t xml:space="preserve"> (base.js, comments added): </w:t>
      </w:r>
    </w:p>
    <w:p w14:paraId="30D72F38" w14:textId="3482D3F0" w:rsidR="00823A40" w:rsidRDefault="00823A40" w:rsidP="00823A40">
      <w:pPr>
        <w:pStyle w:val="CodeBlock"/>
        <w:rPr>
          <w:highlight w:val="white"/>
        </w:rPr>
      </w:pPr>
      <w:r w:rsidRPr="00823A40">
        <w:rPr>
          <w:rFonts w:cs="Consolas"/>
          <w:color w:val="0000FF"/>
          <w:highlight w:val="white"/>
        </w:rPr>
        <w:t>function</w:t>
      </w:r>
      <w:r w:rsidRPr="00823A40">
        <w:rPr>
          <w:rFonts w:cs="Consolas"/>
          <w:highlight w:val="white"/>
        </w:rPr>
        <w:t xml:space="preserve"> define(constructor, instanceMembers, staticMembers) {</w:t>
      </w:r>
      <w:r w:rsidRPr="00823A40">
        <w:rPr>
          <w:rFonts w:cs="Consolas"/>
          <w:highlight w:val="white"/>
        </w:rPr>
        <w:br/>
        <w:t xml:space="preserve">    constructor = constructor || </w:t>
      </w:r>
      <w:r w:rsidRPr="00823A40">
        <w:rPr>
          <w:rFonts w:cs="Consolas"/>
          <w:color w:val="0000FF"/>
          <w:highlight w:val="white"/>
        </w:rPr>
        <w:t>function</w:t>
      </w:r>
      <w:r w:rsidRPr="00823A40">
        <w:rPr>
          <w:rFonts w:cs="Consolas"/>
          <w:highlight w:val="white"/>
        </w:rPr>
        <w:t xml:space="preserve"> () { };</w:t>
      </w:r>
      <w:r w:rsidRPr="00823A40">
        <w:rPr>
          <w:rFonts w:cs="Consolas"/>
          <w:highlight w:val="white"/>
        </w:rPr>
        <w:br/>
        <w:t xml:space="preserve">    </w:t>
      </w:r>
      <w:r w:rsidRPr="00823A40">
        <w:rPr>
          <w:rFonts w:cs="Consolas"/>
          <w:color w:val="008000"/>
          <w:highlight w:val="white"/>
        </w:rPr>
        <w:t>//Adds a supportedForProcessing property set to true. This is needed by</w:t>
      </w:r>
      <w:r w:rsidRPr="00823A40">
        <w:rPr>
          <w:rFonts w:cs="Consolas"/>
          <w:highlight w:val="white"/>
        </w:rPr>
        <w:br/>
        <w:t xml:space="preserve">    </w:t>
      </w:r>
      <w:r w:rsidRPr="00823A40">
        <w:rPr>
          <w:rFonts w:cs="Consolas"/>
          <w:color w:val="008000"/>
          <w:highlight w:val="white"/>
        </w:rPr>
        <w:t>//WinJS.UI.process[All], WinJS.Binding.process, and WinJS.Resources.process.</w:t>
      </w:r>
      <w:r w:rsidRPr="00823A40">
        <w:rPr>
          <w:rFonts w:cs="Consolas"/>
          <w:highlight w:val="white"/>
        </w:rPr>
        <w:br/>
        <w:t xml:space="preserve">    WinJS.Utilities.markSupportedForProcessing(constructor);</w:t>
      </w:r>
      <w:r w:rsidRPr="00823A40">
        <w:rPr>
          <w:rFonts w:cs="Consolas"/>
          <w:highlight w:val="white"/>
        </w:rPr>
        <w:br/>
      </w:r>
      <w:r w:rsidRPr="00823A40">
        <w:rPr>
          <w:rFonts w:cs="Consolas"/>
          <w:highlight w:val="white"/>
        </w:rPr>
        <w:lastRenderedPageBreak/>
        <w:t xml:space="preserve">    </w:t>
      </w:r>
      <w:r w:rsidRPr="00823A40">
        <w:rPr>
          <w:rFonts w:cs="Consolas"/>
          <w:color w:val="0000FF"/>
          <w:highlight w:val="white"/>
        </w:rPr>
        <w:t>if</w:t>
      </w:r>
      <w:r w:rsidRPr="00823A40">
        <w:rPr>
          <w:rFonts w:cs="Consolas"/>
          <w:highlight w:val="white"/>
        </w:rPr>
        <w:t xml:space="preserve"> (instanceMembers) {</w:t>
      </w:r>
      <w:r w:rsidRPr="00823A40">
        <w:rPr>
          <w:rFonts w:cs="Consolas"/>
          <w:highlight w:val="white"/>
        </w:rPr>
        <w:br/>
        <w:t xml:space="preserve">        initializeProperties(constructor.prototype, instanceMembers);</w:t>
      </w:r>
      <w:r w:rsidRPr="00823A40">
        <w:rPr>
          <w:rFonts w:cs="Consolas"/>
          <w:highlight w:val="white"/>
        </w:rPr>
        <w:br/>
        <w:t xml:space="preserve">    }</w:t>
      </w:r>
      <w:r w:rsidRPr="00823A40">
        <w:rPr>
          <w:rFonts w:cs="Consolas"/>
          <w:highlight w:val="white"/>
        </w:rPr>
        <w:br/>
        <w:t xml:space="preserve">    </w:t>
      </w:r>
      <w:r w:rsidRPr="00823A40">
        <w:rPr>
          <w:rFonts w:cs="Consolas"/>
          <w:color w:val="0000FF"/>
          <w:highlight w:val="white"/>
        </w:rPr>
        <w:t>if</w:t>
      </w:r>
      <w:r w:rsidRPr="00823A40">
        <w:rPr>
          <w:rFonts w:cs="Consolas"/>
          <w:highlight w:val="white"/>
        </w:rPr>
        <w:t xml:space="preserve"> (staticMembers) {</w:t>
      </w:r>
      <w:r w:rsidRPr="00823A40">
        <w:rPr>
          <w:rFonts w:cs="Consolas"/>
          <w:highlight w:val="white"/>
        </w:rPr>
        <w:br/>
        <w:t xml:space="preserve">        initializeProperties(constructor, staticMembers);</w:t>
      </w:r>
      <w:r w:rsidRPr="00823A40">
        <w:rPr>
          <w:rFonts w:cs="Consolas"/>
          <w:highlight w:val="white"/>
        </w:rPr>
        <w:br/>
        <w:t xml:space="preserve">    }</w:t>
      </w:r>
      <w:r w:rsidRPr="00823A40">
        <w:rPr>
          <w:rFonts w:cs="Consolas"/>
          <w:highlight w:val="white"/>
        </w:rPr>
        <w:br/>
        <w:t xml:space="preserve">    </w:t>
      </w:r>
      <w:r w:rsidRPr="00823A40">
        <w:rPr>
          <w:rFonts w:cs="Consolas"/>
          <w:color w:val="0000FF"/>
          <w:highlight w:val="white"/>
        </w:rPr>
        <w:t>return</w:t>
      </w:r>
      <w:r w:rsidRPr="00823A40">
        <w:rPr>
          <w:rFonts w:cs="Consolas"/>
          <w:highlight w:val="white"/>
        </w:rPr>
        <w:t xml:space="preserve"> constructor;</w:t>
      </w:r>
      <w:r>
        <w:rPr>
          <w:rFonts w:cs="Consolas"/>
          <w:highlight w:val="white"/>
        </w:rPr>
        <w:br/>
        <w:t>}</w:t>
      </w:r>
    </w:p>
    <w:p w14:paraId="17A8976D" w14:textId="54FBE02F" w:rsidR="00A47347" w:rsidRDefault="00A47347" w:rsidP="00823A40">
      <w:r>
        <w:t xml:space="preserve">You can also see how </w:t>
      </w:r>
      <w:r w:rsidRPr="00823A40">
        <w:rPr>
          <w:rStyle w:val="InlineCodeColor"/>
        </w:rPr>
        <w:t>define</w:t>
      </w:r>
      <w:r>
        <w:rPr>
          <w:rStyle w:val="Emphasis"/>
          <w:sz w:val="17"/>
          <w:szCs w:val="17"/>
        </w:rPr>
        <w:t xml:space="preserve"> </w:t>
      </w:r>
      <w:r>
        <w:t>treats static and instance members (</w:t>
      </w:r>
      <w:r w:rsidRPr="00823A40">
        <w:rPr>
          <w:rStyle w:val="InlineCodeColor"/>
        </w:rPr>
        <w:t>initializeProperties</w:t>
      </w:r>
      <w:r>
        <w:rPr>
          <w:rStyle w:val="Emphasis"/>
          <w:sz w:val="17"/>
          <w:szCs w:val="17"/>
        </w:rPr>
        <w:t xml:space="preserve"> </w:t>
      </w:r>
      <w:r>
        <w:t xml:space="preserve">is a helper that basically iterates the object in the second parameter and copies its members to the object in the first). Static members are specifically added as properties to the class function itself, </w:t>
      </w:r>
      <w:r w:rsidRPr="00823A40">
        <w:rPr>
          <w:rStyle w:val="InlineCodeColor"/>
        </w:rPr>
        <w:t>constructor</w:t>
      </w:r>
      <w:r>
        <w:t>. This means they exist singularly on that object—if you change them anywhere, those changes apply to all instance</w:t>
      </w:r>
      <w:r w:rsidR="00904832">
        <w:t>s</w:t>
      </w:r>
      <w:r>
        <w:t xml:space="preserve">. I consider that a rather dangerous practice, so I like to consider static members as read-only. </w:t>
      </w:r>
    </w:p>
    <w:p w14:paraId="39C5E041" w14:textId="77777777" w:rsidR="00A47347" w:rsidRDefault="00A47347" w:rsidP="00823A40">
      <w:r>
        <w:t xml:space="preserve">Instance members, on the other hand, are specifically added to </w:t>
      </w:r>
      <w:r w:rsidRPr="00823A40">
        <w:rPr>
          <w:rStyle w:val="InlineCodeColor"/>
        </w:rPr>
        <w:t>constructor.prototype</w:t>
      </w:r>
      <w:r>
        <w:t xml:space="preserve">, so they are defined just once (especially in the case of methods) while still giving each individual instance a copy of the properties that can be changed without affecting other instances. </w:t>
      </w:r>
    </w:p>
    <w:p w14:paraId="7738E52B" w14:textId="0DD99C5D" w:rsidR="00A47347" w:rsidRDefault="00A47347">
      <w:r>
        <w:t xml:space="preserve">You can see, then, that </w:t>
      </w:r>
      <w:r w:rsidRPr="00823A40">
        <w:rPr>
          <w:rStyle w:val="InlineCodeColor"/>
        </w:rPr>
        <w:t>WinJS.Class.define</w:t>
      </w:r>
      <w:r>
        <w:t xml:space="preserve"> is just a helper: you can accomplish everything it does with straight JavaScript, but you end up with code that</w:t>
      </w:r>
      <w:r w:rsidR="003512DF">
        <w:t>’</w:t>
      </w:r>
      <w:r>
        <w:t xml:space="preserve">s generally harder to maintain. Indeed, the team that wrote WinJS needed these structures for themselves to avoid making lots of small mistakes. But otherwise there is nothing magical about </w:t>
      </w:r>
      <w:r w:rsidRPr="00823A40">
        <w:rPr>
          <w:rStyle w:val="InlineCodeColor"/>
        </w:rPr>
        <w:t>define</w:t>
      </w:r>
      <w:r>
        <w:t xml:space="preserve">, and you can use it in your own app code or not. </w:t>
      </w:r>
    </w:p>
    <w:p w14:paraId="5CBC8E5E" w14:textId="432EAE74" w:rsidR="00A47347" w:rsidRDefault="00A47347">
      <w:r>
        <w:t xml:space="preserve">Along these lines, people have asked how </w:t>
      </w:r>
      <w:r w:rsidRPr="00823A40">
        <w:rPr>
          <w:rStyle w:val="InlineCodeColor"/>
        </w:rPr>
        <w:t>define</w:t>
      </w:r>
      <w:r>
        <w:t xml:space="preserve"> relate</w:t>
      </w:r>
      <w:r w:rsidR="00823A40">
        <w:t>s</w:t>
      </w:r>
      <w:r>
        <w:t xml:space="preserve"> to the class structures of TypeScript. When all is said and done, they accomplish the same things. In fact, you can derive WinJS classes from Typ</w:t>
      </w:r>
      <w:r w:rsidR="00823A40">
        <w:t>eScript classes and vice</w:t>
      </w:r>
      <w:r w:rsidR="007C6585">
        <w:t xml:space="preserve"> </w:t>
      </w:r>
      <w:r w:rsidR="00823A40">
        <w:t>versa</w:t>
      </w:r>
      <w:r w:rsidR="00904832">
        <w:t xml:space="preserve"> because they all end up working on the prototype level</w:t>
      </w:r>
      <w:r w:rsidR="00823A40">
        <w:t>.</w:t>
      </w:r>
    </w:p>
    <w:p w14:paraId="48AE8DC8" w14:textId="4133A498" w:rsidR="00A47347" w:rsidRDefault="00A47347" w:rsidP="00823A40">
      <w:r>
        <w:t xml:space="preserve">The one exception is that call to </w:t>
      </w:r>
      <w:r w:rsidRPr="00823A40">
        <w:rPr>
          <w:rStyle w:val="InlineCodeColor"/>
        </w:rPr>
        <w:t>WinJS.Utilities.markSupportedForProcessing</w:t>
      </w:r>
      <w:r>
        <w:t xml:space="preserve"> in WinJS. This is a requirement for functions that are used from other parts of WinJS (see Chapter </w:t>
      </w:r>
      <w:r w:rsidR="00823A40">
        <w:t xml:space="preserve">5, </w:t>
      </w:r>
      <w:r w:rsidR="003512DF">
        <w:t>“</w:t>
      </w:r>
      <w:r w:rsidR="00823A40">
        <w:t>Controls and Control Styling</w:t>
      </w:r>
      <w:r w:rsidR="007C6585">
        <w:t>,</w:t>
      </w:r>
      <w:r w:rsidR="003512DF">
        <w:t>”</w:t>
      </w:r>
      <w:r w:rsidR="00823A40">
        <w:t xml:space="preserve"> in the section </w:t>
      </w:r>
      <w:r w:rsidR="003512DF">
        <w:t>“</w:t>
      </w:r>
      <w:r w:rsidR="00823A40">
        <w:t>Strict Processing and processAll Functions</w:t>
      </w:r>
      <w:r w:rsidR="003512DF">
        <w:t>”</w:t>
      </w:r>
      <w:r w:rsidR="00823A40">
        <w:t>)</w:t>
      </w:r>
      <w:r>
        <w:t xml:space="preserve"> and is the only </w:t>
      </w:r>
      <w:r w:rsidR="003512DF">
        <w:t>“</w:t>
      </w:r>
      <w:r>
        <w:t>hidden</w:t>
      </w:r>
      <w:r w:rsidR="003512DF">
        <w:t>”</w:t>
      </w:r>
      <w:r>
        <w:t xml:space="preserve"> benefit</w:t>
      </w:r>
      <w:r w:rsidR="00823A40">
        <w:t xml:space="preserve"> in WinJS</w:t>
      </w:r>
      <w:r>
        <w:t>. If you use TypeScript or other libraries to create classes, you</w:t>
      </w:r>
      <w:r w:rsidR="003512DF">
        <w:t>’</w:t>
      </w:r>
      <w:r>
        <w:t xml:space="preserve">ll need </w:t>
      </w:r>
      <w:r w:rsidR="00823A40">
        <w:t>to call that function directly.</w:t>
      </w:r>
    </w:p>
    <w:p w14:paraId="368B7B6D" w14:textId="3830CDE7" w:rsidR="007B756B" w:rsidRDefault="007B756B" w:rsidP="00927C54">
      <w:pPr>
        <w:pStyle w:val="SbarHead"/>
      </w:pPr>
      <w:r>
        <w:t>Sidebar: Asynchronous Constructors?</w:t>
      </w:r>
    </w:p>
    <w:p w14:paraId="5A779234" w14:textId="206517BD" w:rsidR="007B756B" w:rsidRPr="007B756B" w:rsidRDefault="007B756B" w:rsidP="00927C54">
      <w:pPr>
        <w:pStyle w:val="SbarParafirst"/>
      </w:pPr>
      <w:r>
        <w:t xml:space="preserve">The constructors created through </w:t>
      </w:r>
      <w:r w:rsidRPr="00927C54">
        <w:rPr>
          <w:rStyle w:val="InlineCodeColor"/>
        </w:rPr>
        <w:t>WinJS.Class.define</w:t>
      </w:r>
      <w:r>
        <w:t xml:space="preserve"> are inherently synchronous, and there’s no simple pattern to create an asynchronous constructor. Instead, use the usual synchronous constructor and then include an </w:t>
      </w:r>
      <w:r w:rsidRPr="00927C54">
        <w:rPr>
          <w:rStyle w:val="InlineCodeColor"/>
        </w:rPr>
        <w:t>initializeAsync</w:t>
      </w:r>
      <w:r>
        <w:t xml:space="preserve"> method in the class that must be called to make the rest of the instance usable. Your async construction work then happens within </w:t>
      </w:r>
      <w:r w:rsidRPr="00927C54">
        <w:rPr>
          <w:rStyle w:val="InlineCodeColor"/>
        </w:rPr>
        <w:t>initializeAsync</w:t>
      </w:r>
      <w:r>
        <w:t>, which should return a promise that’s completed when initialization is done.</w:t>
      </w:r>
      <w:r>
        <w:br/>
      </w:r>
    </w:p>
    <w:p w14:paraId="77B5A913" w14:textId="7B8010F2" w:rsidR="00F15CFE" w:rsidRDefault="00F15CFE" w:rsidP="00F15CFE">
      <w:pPr>
        <w:pStyle w:val="Heading2"/>
      </w:pPr>
      <w:r>
        <w:lastRenderedPageBreak/>
        <w:t>WinJS.Class.derive</w:t>
      </w:r>
    </w:p>
    <w:p w14:paraId="4DF9F15C" w14:textId="70504C43" w:rsidR="00823A40" w:rsidRDefault="00864B9E">
      <w:pPr>
        <w:pStyle w:val="Normalunindented"/>
        <w:rPr>
          <w:rFonts w:ascii="Times New Roman" w:hAnsi="Times New Roman" w:cs="Times New Roman"/>
          <w:color w:val="auto"/>
        </w:rPr>
      </w:pPr>
      <w:r>
        <w:t>The next part of object-oriented programming that we typically need is the ability to create derived classes</w:t>
      </w:r>
      <w:r w:rsidR="007C6585">
        <w:t>—</w:t>
      </w:r>
      <w:r>
        <w:t xml:space="preserve">that is, to add instance and static members to an existing class. This is the purpose of </w:t>
      </w:r>
      <w:hyperlink r:id="rId13" w:history="1">
        <w:r w:rsidRPr="00864B9E">
          <w:rPr>
            <w:rStyle w:val="Hyperlink"/>
            <w:rFonts w:ascii="Lucida Sans Typewriter" w:hAnsi="Lucida Sans Typewriter" w:cs="Consolas"/>
            <w:sz w:val="16"/>
            <w:szCs w:val="16"/>
          </w:rPr>
          <w:t>WinJS.Class.derive</w:t>
        </w:r>
      </w:hyperlink>
      <w:r>
        <w:t>. The syntax is:</w:t>
      </w:r>
    </w:p>
    <w:p w14:paraId="79A80EE9" w14:textId="3604DCF7" w:rsidR="00823A40" w:rsidRDefault="00864B9E" w:rsidP="00864B9E">
      <w:pPr>
        <w:pStyle w:val="CodeBlock"/>
      </w:pPr>
      <w:r w:rsidRPr="00864B9E">
        <w:rPr>
          <w:rFonts w:cs="Consolas"/>
          <w:highlight w:val="white"/>
        </w:rPr>
        <w:t>WinJS.Class.derive(baseClass, constructor, instanceMembers, staticMembers);</w:t>
      </w:r>
    </w:p>
    <w:p w14:paraId="3F50F9E1" w14:textId="538A942F" w:rsidR="00823A40" w:rsidRDefault="00823A40">
      <w:pPr>
        <w:pStyle w:val="Normalunindented"/>
      </w:pPr>
      <w:r>
        <w:t xml:space="preserve">where </w:t>
      </w:r>
      <w:r>
        <w:rPr>
          <w:rStyle w:val="Emphasis"/>
          <w:sz w:val="17"/>
          <w:szCs w:val="17"/>
        </w:rPr>
        <w:t xml:space="preserve">baseClass </w:t>
      </w:r>
      <w:r>
        <w:t>is</w:t>
      </w:r>
      <w:r w:rsidR="00864B9E">
        <w:t xml:space="preserve"> </w:t>
      </w:r>
      <w:r>
        <w:t>the name of a class</w:t>
      </w:r>
      <w:r w:rsidR="00864B9E">
        <w:t xml:space="preserve"> </w:t>
      </w:r>
      <w:r>
        <w:t xml:space="preserve">previously defined with </w:t>
      </w:r>
      <w:r w:rsidRPr="00864B9E">
        <w:rPr>
          <w:rStyle w:val="InlineCodeColor"/>
        </w:rPr>
        <w:t>WinJS.Class.define</w:t>
      </w:r>
      <w:r>
        <w:rPr>
          <w:rStyle w:val="Emphasis"/>
          <w:sz w:val="17"/>
          <w:szCs w:val="17"/>
        </w:rPr>
        <w:t xml:space="preserve"> </w:t>
      </w:r>
      <w:r>
        <w:t xml:space="preserve">or </w:t>
      </w:r>
      <w:r w:rsidRPr="00864B9E">
        <w:rPr>
          <w:rStyle w:val="InlineCodeColor"/>
        </w:rPr>
        <w:t>WinJS.Class.derive</w:t>
      </w:r>
      <w:r>
        <w:t>, or, for that matter, any other object.</w:t>
      </w:r>
      <w:r w:rsidR="00864B9E">
        <w:t xml:space="preserve"> </w:t>
      </w:r>
      <w:r>
        <w:t xml:space="preserve">The other three parameters are the same as those of </w:t>
      </w:r>
      <w:r w:rsidRPr="00864B9E">
        <w:rPr>
          <w:rStyle w:val="InlineCodeColor"/>
        </w:rPr>
        <w:t>define</w:t>
      </w:r>
      <w:r>
        <w:t xml:space="preserve">, with the same meaning. </w:t>
      </w:r>
    </w:p>
    <w:p w14:paraId="208F02AF" w14:textId="77777777" w:rsidR="00823A40" w:rsidRDefault="00823A40" w:rsidP="00864B9E">
      <w:r>
        <w:t xml:space="preserve">Peeking into the WinJS sources (base.js), we can see how </w:t>
      </w:r>
      <w:r w:rsidRPr="00864B9E">
        <w:rPr>
          <w:rStyle w:val="InlineCodeColor"/>
        </w:rPr>
        <w:t>derive</w:t>
      </w:r>
      <w:r>
        <w:t xml:space="preserve"> works: </w:t>
      </w:r>
    </w:p>
    <w:p w14:paraId="3D7677EC" w14:textId="356AD88A" w:rsidR="00864B9E" w:rsidRDefault="00864B9E" w:rsidP="00864B9E">
      <w:pPr>
        <w:pStyle w:val="CodeBlock"/>
        <w:rPr>
          <w:highlight w:val="white"/>
        </w:rPr>
      </w:pPr>
      <w:r w:rsidRPr="00864B9E">
        <w:rPr>
          <w:rFonts w:cs="Consolas"/>
          <w:color w:val="0000FF"/>
          <w:highlight w:val="white"/>
        </w:rPr>
        <w:t>if</w:t>
      </w:r>
      <w:r w:rsidRPr="00864B9E">
        <w:rPr>
          <w:rFonts w:cs="Consolas"/>
          <w:highlight w:val="white"/>
        </w:rPr>
        <w:t xml:space="preserve"> (baseClass) {</w:t>
      </w:r>
      <w:r w:rsidRPr="00864B9E">
        <w:rPr>
          <w:rFonts w:cs="Consolas"/>
          <w:highlight w:val="white"/>
        </w:rPr>
        <w:br/>
        <w:t xml:space="preserve">    constructor = constructor || </w:t>
      </w:r>
      <w:r w:rsidRPr="00864B9E">
        <w:rPr>
          <w:rFonts w:cs="Consolas"/>
          <w:color w:val="0000FF"/>
          <w:highlight w:val="white"/>
        </w:rPr>
        <w:t>function</w:t>
      </w:r>
      <w:r w:rsidRPr="00864B9E">
        <w:rPr>
          <w:rFonts w:cs="Consolas"/>
          <w:highlight w:val="white"/>
        </w:rPr>
        <w:t xml:space="preserve"> () { };</w:t>
      </w:r>
      <w:r w:rsidRPr="00864B9E">
        <w:rPr>
          <w:rFonts w:cs="Consolas"/>
          <w:highlight w:val="white"/>
        </w:rPr>
        <w:br/>
        <w:t xml:space="preserve">    </w:t>
      </w:r>
      <w:r w:rsidRPr="00864B9E">
        <w:rPr>
          <w:rFonts w:cs="Consolas"/>
          <w:color w:val="0000FF"/>
          <w:highlight w:val="white"/>
        </w:rPr>
        <w:t>var</w:t>
      </w:r>
      <w:r w:rsidRPr="00864B9E">
        <w:rPr>
          <w:rFonts w:cs="Consolas"/>
          <w:highlight w:val="white"/>
        </w:rPr>
        <w:t xml:space="preserve"> basePrototype = baseClass.prototype;</w:t>
      </w:r>
      <w:r w:rsidRPr="00864B9E">
        <w:rPr>
          <w:rFonts w:cs="Consolas"/>
          <w:highlight w:val="white"/>
        </w:rPr>
        <w:br/>
        <w:t xml:space="preserve">    constructor.prototype = Object.create(basePrototype);</w:t>
      </w:r>
      <w:r w:rsidRPr="00864B9E">
        <w:rPr>
          <w:rFonts w:cs="Consolas"/>
          <w:highlight w:val="white"/>
        </w:rPr>
        <w:br/>
        <w:t xml:space="preserve">    WinJS.Utilities.markSupportedForProcessing(constructor); </w:t>
      </w:r>
      <w:r w:rsidRPr="00864B9E">
        <w:rPr>
          <w:rFonts w:cs="Consolas"/>
          <w:highlight w:val="white"/>
        </w:rPr>
        <w:br/>
        <w:t xml:space="preserve">    Object.defineProperty(constructor.prototype, </w:t>
      </w:r>
      <w:r w:rsidRPr="00864B9E">
        <w:rPr>
          <w:rFonts w:cs="Consolas"/>
          <w:color w:val="A31515"/>
          <w:highlight w:val="white"/>
        </w:rPr>
        <w:t>"constructor"</w:t>
      </w:r>
      <w:r w:rsidRPr="00864B9E">
        <w:rPr>
          <w:rFonts w:cs="Consolas"/>
          <w:highlight w:val="white"/>
        </w:rPr>
        <w:t xml:space="preserve">, { value: constructor, writable: </w:t>
      </w:r>
      <w:r w:rsidRPr="00864B9E">
        <w:rPr>
          <w:rFonts w:cs="Consolas"/>
          <w:color w:val="0000FF"/>
          <w:highlight w:val="white"/>
        </w:rPr>
        <w:t>true</w:t>
      </w:r>
      <w:r w:rsidRPr="00864B9E">
        <w:rPr>
          <w:rFonts w:cs="Consolas"/>
          <w:highlight w:val="white"/>
        </w:rPr>
        <w:t xml:space="preserve">, configurable: </w:t>
      </w:r>
      <w:r w:rsidRPr="00864B9E">
        <w:rPr>
          <w:rFonts w:cs="Consolas"/>
          <w:color w:val="0000FF"/>
          <w:highlight w:val="white"/>
        </w:rPr>
        <w:t>true</w:t>
      </w:r>
      <w:r w:rsidRPr="00864B9E">
        <w:rPr>
          <w:rFonts w:cs="Consolas"/>
          <w:highlight w:val="white"/>
        </w:rPr>
        <w:t xml:space="preserve">, enumerable: </w:t>
      </w:r>
      <w:r w:rsidRPr="00864B9E">
        <w:rPr>
          <w:rFonts w:cs="Consolas"/>
          <w:color w:val="0000FF"/>
          <w:highlight w:val="white"/>
        </w:rPr>
        <w:t>true</w:t>
      </w:r>
      <w:r w:rsidRPr="00864B9E">
        <w:rPr>
          <w:rFonts w:cs="Consolas"/>
          <w:highlight w:val="white"/>
        </w:rPr>
        <w:t xml:space="preserve"> }); </w:t>
      </w:r>
      <w:r w:rsidRPr="00864B9E">
        <w:rPr>
          <w:rFonts w:cs="Consolas"/>
          <w:highlight w:val="white"/>
        </w:rPr>
        <w:br/>
        <w:t xml:space="preserve">    </w:t>
      </w:r>
      <w:r w:rsidRPr="00864B9E">
        <w:rPr>
          <w:rFonts w:cs="Consolas"/>
          <w:color w:val="0000FF"/>
          <w:highlight w:val="white"/>
        </w:rPr>
        <w:t>if</w:t>
      </w:r>
      <w:r w:rsidRPr="00864B9E">
        <w:rPr>
          <w:rFonts w:cs="Consolas"/>
          <w:highlight w:val="white"/>
        </w:rPr>
        <w:t xml:space="preserve"> (instanceMembers) {</w:t>
      </w:r>
      <w:r w:rsidRPr="00864B9E">
        <w:rPr>
          <w:rFonts w:cs="Consolas"/>
          <w:highlight w:val="white"/>
        </w:rPr>
        <w:br/>
        <w:t xml:space="preserve">        initializeProperties(constructor.prototype, instanceMembers);</w:t>
      </w:r>
      <w:r w:rsidRPr="00864B9E">
        <w:rPr>
          <w:rFonts w:cs="Consolas"/>
          <w:highlight w:val="white"/>
        </w:rPr>
        <w:br/>
        <w:t xml:space="preserve">    } </w:t>
      </w:r>
      <w:r w:rsidRPr="00864B9E">
        <w:rPr>
          <w:rFonts w:cs="Consolas"/>
          <w:highlight w:val="white"/>
        </w:rPr>
        <w:br/>
        <w:t xml:space="preserve">    </w:t>
      </w:r>
      <w:r w:rsidRPr="00864B9E">
        <w:rPr>
          <w:rFonts w:cs="Consolas"/>
          <w:color w:val="0000FF"/>
          <w:highlight w:val="white"/>
        </w:rPr>
        <w:t>if</w:t>
      </w:r>
      <w:r w:rsidRPr="00864B9E">
        <w:rPr>
          <w:rFonts w:cs="Consolas"/>
          <w:highlight w:val="white"/>
        </w:rPr>
        <w:t xml:space="preserve"> (staticMembers) {</w:t>
      </w:r>
      <w:r w:rsidRPr="00864B9E">
        <w:rPr>
          <w:rFonts w:cs="Consolas"/>
          <w:highlight w:val="white"/>
        </w:rPr>
        <w:br/>
        <w:t xml:space="preserve">        initializeProperties(constructor, staticMembers);</w:t>
      </w:r>
      <w:r w:rsidRPr="00864B9E">
        <w:rPr>
          <w:rFonts w:cs="Consolas"/>
          <w:highlight w:val="white"/>
        </w:rPr>
        <w:br/>
        <w:t xml:space="preserve">    } </w:t>
      </w:r>
      <w:r w:rsidRPr="00864B9E">
        <w:rPr>
          <w:rFonts w:cs="Consolas"/>
          <w:highlight w:val="white"/>
        </w:rPr>
        <w:br/>
        <w:t xml:space="preserve">    </w:t>
      </w:r>
      <w:r w:rsidRPr="00864B9E">
        <w:rPr>
          <w:rFonts w:cs="Consolas"/>
          <w:color w:val="0000FF"/>
          <w:highlight w:val="white"/>
        </w:rPr>
        <w:t>return</w:t>
      </w:r>
      <w:r w:rsidRPr="00864B9E">
        <w:rPr>
          <w:rFonts w:cs="Consolas"/>
          <w:highlight w:val="white"/>
        </w:rPr>
        <w:t xml:space="preserve"> constructor;</w:t>
      </w:r>
      <w:r w:rsidRPr="00864B9E">
        <w:rPr>
          <w:rFonts w:cs="Consolas"/>
          <w:highlight w:val="white"/>
        </w:rPr>
        <w:br/>
        <w:t xml:space="preserve">} </w:t>
      </w:r>
      <w:r w:rsidRPr="00864B9E">
        <w:rPr>
          <w:rFonts w:cs="Consolas"/>
          <w:color w:val="0000FF"/>
          <w:highlight w:val="white"/>
        </w:rPr>
        <w:t>else</w:t>
      </w:r>
      <w:r w:rsidRPr="00864B9E">
        <w:rPr>
          <w:rFonts w:cs="Consolas"/>
          <w:highlight w:val="white"/>
        </w:rPr>
        <w:t xml:space="preserve"> {</w:t>
      </w:r>
      <w:r w:rsidRPr="00864B9E">
        <w:rPr>
          <w:rFonts w:cs="Consolas"/>
          <w:highlight w:val="white"/>
        </w:rPr>
        <w:br/>
        <w:t xml:space="preserve">    </w:t>
      </w:r>
      <w:r w:rsidRPr="00864B9E">
        <w:rPr>
          <w:rFonts w:cs="Consolas"/>
          <w:color w:val="0000FF"/>
          <w:highlight w:val="white"/>
        </w:rPr>
        <w:t>return</w:t>
      </w:r>
      <w:r w:rsidRPr="00864B9E">
        <w:rPr>
          <w:rFonts w:cs="Consolas"/>
          <w:highlight w:val="white"/>
        </w:rPr>
        <w:t xml:space="preserve"> define(constructor, instanceMembers, staticMembers);</w:t>
      </w:r>
      <w:r w:rsidRPr="00864B9E">
        <w:rPr>
          <w:rFonts w:cs="Consolas"/>
          <w:highlight w:val="white"/>
        </w:rPr>
        <w:br/>
        <w:t>}</w:t>
      </w:r>
    </w:p>
    <w:p w14:paraId="69CFE4AA" w14:textId="0663B402" w:rsidR="00823A40" w:rsidRDefault="00823A40" w:rsidP="00864B9E">
      <w:r>
        <w:t xml:space="preserve">You can see that if </w:t>
      </w:r>
      <w:r w:rsidRPr="00864B9E">
        <w:rPr>
          <w:rStyle w:val="InlineCodeColor"/>
        </w:rPr>
        <w:t>baseClass</w:t>
      </w:r>
      <w:r>
        <w:rPr>
          <w:rStyle w:val="Emphasis"/>
          <w:sz w:val="17"/>
          <w:szCs w:val="17"/>
        </w:rPr>
        <w:t xml:space="preserve"> </w:t>
      </w:r>
      <w:r>
        <w:t xml:space="preserve">is </w:t>
      </w:r>
      <w:r w:rsidRPr="00864B9E">
        <w:rPr>
          <w:rStyle w:val="InlineCodeColor"/>
        </w:rPr>
        <w:t>null</w:t>
      </w:r>
      <w:r>
        <w:t xml:space="preserve">, </w:t>
      </w:r>
      <w:r w:rsidRPr="00864B9E">
        <w:rPr>
          <w:rStyle w:val="InlineCodeColor"/>
        </w:rPr>
        <w:t>derive</w:t>
      </w:r>
      <w:r>
        <w:rPr>
          <w:rStyle w:val="Emphasis"/>
          <w:sz w:val="17"/>
          <w:szCs w:val="17"/>
        </w:rPr>
        <w:t xml:space="preserve"> </w:t>
      </w:r>
      <w:r>
        <w:t xml:space="preserve">is just an alias for </w:t>
      </w:r>
      <w:r w:rsidRPr="00864B9E">
        <w:rPr>
          <w:rStyle w:val="InlineCodeColor"/>
        </w:rPr>
        <w:t>define</w:t>
      </w:r>
      <w:r>
        <w:t xml:space="preserve">, and if you indicate </w:t>
      </w:r>
      <w:r w:rsidRPr="00864B9E">
        <w:rPr>
          <w:rStyle w:val="InlineCodeColor"/>
        </w:rPr>
        <w:t>null</w:t>
      </w:r>
      <w:r>
        <w:t xml:space="preserve"> for the constructor, an empty function is provided. Otherwise you can see that the derived class is given a copy of the base class</w:t>
      </w:r>
      <w:r w:rsidR="003512DF">
        <w:t>’</w:t>
      </w:r>
      <w:r w:rsidR="007C6585">
        <w:t>s</w:t>
      </w:r>
      <w:r>
        <w:t xml:space="preserve"> prototype so that the two won</w:t>
      </w:r>
      <w:r w:rsidR="003512DF">
        <w:t>’</w:t>
      </w:r>
      <w:r>
        <w:t xml:space="preserve">t interfere with each other. After that, </w:t>
      </w:r>
      <w:r w:rsidRPr="00864B9E">
        <w:rPr>
          <w:rStyle w:val="InlineCodeColor"/>
        </w:rPr>
        <w:t>derive</w:t>
      </w:r>
      <w:r>
        <w:rPr>
          <w:rStyle w:val="Emphasis"/>
          <w:sz w:val="17"/>
          <w:szCs w:val="17"/>
        </w:rPr>
        <w:t xml:space="preserve"> </w:t>
      </w:r>
      <w:r>
        <w:t xml:space="preserve">adds the static and instance properties as did </w:t>
      </w:r>
      <w:r w:rsidRPr="00864B9E">
        <w:rPr>
          <w:rStyle w:val="InlineCodeColor"/>
        </w:rPr>
        <w:t>define</w:t>
      </w:r>
      <w:r>
        <w:t xml:space="preserve">. </w:t>
      </w:r>
    </w:p>
    <w:p w14:paraId="6784438B" w14:textId="39FD578A" w:rsidR="00823A40" w:rsidRDefault="00823A40" w:rsidP="00864B9E">
      <w:r>
        <w:t xml:space="preserve">Because </w:t>
      </w:r>
      <w:r w:rsidRPr="00864B9E">
        <w:rPr>
          <w:rStyle w:val="InlineCodeColor"/>
        </w:rPr>
        <w:t>baseClass</w:t>
      </w:r>
      <w:r>
        <w:rPr>
          <w:rStyle w:val="Emphasis"/>
          <w:sz w:val="17"/>
          <w:szCs w:val="17"/>
        </w:rPr>
        <w:t xml:space="preserve"> </w:t>
      </w:r>
      <w:r>
        <w:t>already has its own instance and static members, they</w:t>
      </w:r>
      <w:r w:rsidR="003512DF">
        <w:t>’</w:t>
      </w:r>
      <w:r>
        <w:t>re present in its prototype, so those members carry over into the derived class, as you</w:t>
      </w:r>
      <w:r w:rsidR="003512DF">
        <w:t>’</w:t>
      </w:r>
      <w:r>
        <w:t xml:space="preserve">d expect. But again, if you make later changes to members of that original </w:t>
      </w:r>
      <w:r w:rsidRPr="00864B9E">
        <w:rPr>
          <w:rStyle w:val="InlineCodeColor"/>
        </w:rPr>
        <w:t>baseClass</w:t>
      </w:r>
      <w:r>
        <w:t>, those changes affe</w:t>
      </w:r>
      <w:r w:rsidR="00864B9E">
        <w:t>ct</w:t>
      </w:r>
      <w:r>
        <w:t xml:space="preserve"> </w:t>
      </w:r>
      <w:r w:rsidR="007C6585">
        <w:t xml:space="preserve">only </w:t>
      </w:r>
      <w:r>
        <w:t xml:space="preserve">the derivation and not the original. </w:t>
      </w:r>
    </w:p>
    <w:p w14:paraId="58201A04" w14:textId="1B6935B8" w:rsidR="00823A40" w:rsidRDefault="00823A40" w:rsidP="00864B9E">
      <w:r>
        <w:t>Looking around the rest of WinJS, you</w:t>
      </w:r>
      <w:r w:rsidR="003512DF">
        <w:t>’</w:t>
      </w:r>
      <w:r>
        <w:t xml:space="preserve">ll see that </w:t>
      </w:r>
      <w:r w:rsidRPr="00864B9E">
        <w:rPr>
          <w:rStyle w:val="InlineCodeColor"/>
        </w:rPr>
        <w:t>derive</w:t>
      </w:r>
      <w:r>
        <w:t xml:space="preserve"> is used in a variety of places to centralize implementation that</w:t>
      </w:r>
      <w:r w:rsidR="003512DF">
        <w:t>’</w:t>
      </w:r>
      <w:r>
        <w:t>s shared between similar controls and data sources, for example.</w:t>
      </w:r>
    </w:p>
    <w:p w14:paraId="217C37EC" w14:textId="063C6B2B" w:rsidR="00F15CFE" w:rsidRDefault="00F15CFE" w:rsidP="00F15CFE">
      <w:pPr>
        <w:pStyle w:val="Heading2"/>
      </w:pPr>
      <w:r>
        <w:t>Mixins</w:t>
      </w:r>
    </w:p>
    <w:p w14:paraId="21B4E7D4" w14:textId="19CA5B3A" w:rsidR="00F15CFE" w:rsidRDefault="00F15CFE" w:rsidP="00F15CFE">
      <w:pPr>
        <w:pStyle w:val="Normalunindented"/>
        <w:rPr>
          <w:rFonts w:ascii="Times New Roman" w:hAnsi="Times New Roman" w:cs="Times New Roman"/>
          <w:color w:val="auto"/>
        </w:rPr>
      </w:pPr>
      <w:r>
        <w:t xml:space="preserve">Having covered the basics of </w:t>
      </w:r>
      <w:r w:rsidRPr="00F15CFE">
        <w:rPr>
          <w:rStyle w:val="InlineCodeColor"/>
        </w:rPr>
        <w:t>WinJS.Class.define</w:t>
      </w:r>
      <w:r>
        <w:rPr>
          <w:rStyle w:val="Emphasis"/>
          <w:sz w:val="17"/>
          <w:szCs w:val="17"/>
        </w:rPr>
        <w:t xml:space="preserve"> </w:t>
      </w:r>
      <w:r>
        <w:t xml:space="preserve">and </w:t>
      </w:r>
      <w:r w:rsidRPr="00F15CFE">
        <w:rPr>
          <w:rStyle w:val="InlineCodeColor"/>
        </w:rPr>
        <w:t>WinJS.Class.derive</w:t>
      </w:r>
      <w:r>
        <w:t xml:space="preserve">, we come to the third method in </w:t>
      </w:r>
      <w:r w:rsidRPr="00F15CFE">
        <w:rPr>
          <w:rStyle w:val="InlineCodeColor"/>
        </w:rPr>
        <w:t>WinJS.Class</w:t>
      </w:r>
      <w:r w:rsidR="002B548A">
        <w:t>:</w:t>
      </w:r>
      <w:r>
        <w:t xml:space="preserve"> the</w:t>
      </w:r>
      <w:hyperlink r:id="rId14" w:history="1">
        <w:r w:rsidRPr="00F15CFE">
          <w:rPr>
            <w:rStyle w:val="Hyperlink"/>
          </w:rPr>
          <w:t xml:space="preserve"> </w:t>
        </w:r>
        <w:r w:rsidRPr="00F15CFE">
          <w:rPr>
            <w:rStyle w:val="Hyperlink"/>
            <w:rFonts w:ascii="Lucida Sans Typewriter" w:hAnsi="Lucida Sans Typewriter" w:cs="Consolas"/>
            <w:sz w:val="16"/>
            <w:szCs w:val="16"/>
          </w:rPr>
          <w:t>mix</w:t>
        </w:r>
      </w:hyperlink>
      <w:r>
        <w:rPr>
          <w:rStyle w:val="Emphasis"/>
          <w:sz w:val="17"/>
          <w:szCs w:val="17"/>
        </w:rPr>
        <w:t xml:space="preserve"> </w:t>
      </w:r>
      <w:r>
        <w:t xml:space="preserve">method. </w:t>
      </w:r>
    </w:p>
    <w:p w14:paraId="342E7C72" w14:textId="031A8DA0" w:rsidR="00F15CFE" w:rsidRDefault="00F15CFE" w:rsidP="00F15CFE">
      <w:r>
        <w:lastRenderedPageBreak/>
        <w:t>Let</w:t>
      </w:r>
      <w:r w:rsidR="003512DF">
        <w:t>’</w:t>
      </w:r>
      <w:r>
        <w:t>s first see what differentiates a mixin from a derived class. When you derive one class from another, the new class is the combination of the base class</w:t>
      </w:r>
      <w:r w:rsidR="003512DF">
        <w:t>’</w:t>
      </w:r>
      <w:r w:rsidR="002B548A">
        <w:t>s</w:t>
      </w:r>
      <w:r>
        <w:t xml:space="preserve"> members and those additional ones you specify for the derivation. In </w:t>
      </w:r>
      <w:r w:rsidRPr="00F15CFE">
        <w:rPr>
          <w:rStyle w:val="InlineCodeColor"/>
        </w:rPr>
        <w:t>WinJS.Class.derive</w:t>
      </w:r>
      <w:r>
        <w:t xml:space="preserve">, you can specify </w:t>
      </w:r>
      <w:r w:rsidR="002B548A">
        <w:t xml:space="preserve">only </w:t>
      </w:r>
      <w:r>
        <w:t xml:space="preserve">one base class. </w:t>
      </w:r>
    </w:p>
    <w:p w14:paraId="7668DF60" w14:textId="47E3DE59" w:rsidR="00F15CFE" w:rsidRDefault="00120316">
      <w:r>
        <w:t>O</w:t>
      </w:r>
      <w:r w:rsidR="00F15CFE">
        <w:t>bject-oriented programming i</w:t>
      </w:r>
      <w:r>
        <w:t>nclude</w:t>
      </w:r>
      <w:r w:rsidR="00F15CFE">
        <w:t xml:space="preserve">s the concept of </w:t>
      </w:r>
      <w:r w:rsidR="00F15CFE">
        <w:rPr>
          <w:rStyle w:val="Emphasis"/>
          <w:sz w:val="17"/>
          <w:szCs w:val="17"/>
        </w:rPr>
        <w:t xml:space="preserve">multiple inheritance </w:t>
      </w:r>
      <w:r w:rsidR="00F15CFE">
        <w:t>whereby you can derive a class from multiple base classes. This is frequently used to attach multiple independent interfaces on the new class</w:t>
      </w:r>
      <w:r w:rsidR="002B548A">
        <w:t>.</w:t>
      </w:r>
      <w:r w:rsidR="00F15CFE">
        <w:t xml:space="preserve"> (</w:t>
      </w:r>
      <w:r w:rsidR="002B548A">
        <w:t>I</w:t>
      </w:r>
      <w:r w:rsidR="00F15CFE">
        <w:t>t</w:t>
      </w:r>
      <w:r w:rsidR="003512DF">
        <w:t>’</w:t>
      </w:r>
      <w:r w:rsidR="00F15CFE">
        <w:t xml:space="preserve">s used all the time in Win32/COM programming, where an interface is typically defined as a virtual base class with no implementation and </w:t>
      </w:r>
      <w:r w:rsidR="00160E24">
        <w:t xml:space="preserve">supplies </w:t>
      </w:r>
      <w:r w:rsidR="00F15CFE">
        <w:t>the necessary function signatures to the derived class</w:t>
      </w:r>
      <w:r w:rsidR="002B548A">
        <w:t>.</w:t>
      </w:r>
      <w:r w:rsidR="00F15CFE">
        <w:t xml:space="preserve">) </w:t>
      </w:r>
    </w:p>
    <w:p w14:paraId="304E6E65" w14:textId="72F53369" w:rsidR="00F15CFE" w:rsidRDefault="00F15CFE" w:rsidP="00F15CFE">
      <w:r>
        <w:t>JavaScript doesn</w:t>
      </w:r>
      <w:r w:rsidR="003512DF">
        <w:t>’</w:t>
      </w:r>
      <w:r>
        <w:t>t have object-oriented concepts baked into the language</w:t>
      </w:r>
      <w:r w:rsidR="002B548A">
        <w:t>—</w:t>
      </w:r>
      <w:r>
        <w:t xml:space="preserve">thus necessitating helpers like </w:t>
      </w:r>
      <w:r w:rsidRPr="00F15CFE">
        <w:rPr>
          <w:rStyle w:val="InlineCodeColor"/>
        </w:rPr>
        <w:t>WinJS.Class.define</w:t>
      </w:r>
      <w:r>
        <w:rPr>
          <w:rStyle w:val="Emphasis"/>
          <w:sz w:val="17"/>
          <w:szCs w:val="17"/>
        </w:rPr>
        <w:t xml:space="preserve"> </w:t>
      </w:r>
      <w:r>
        <w:t>to play the necessary tricks with prototypes and all that</w:t>
      </w:r>
      <w:r w:rsidR="002B548A">
        <w:t xml:space="preserve">—so </w:t>
      </w:r>
      <w:r>
        <w:t>there isn</w:t>
      </w:r>
      <w:r w:rsidR="003512DF">
        <w:t>’</w:t>
      </w:r>
      <w:r>
        <w:t>t a built-in method to express multiple inheritance.</w:t>
      </w:r>
    </w:p>
    <w:p w14:paraId="4BEDF0BB" w14:textId="319899DF" w:rsidR="00F15CFE" w:rsidRDefault="00F15CFE">
      <w:r>
        <w:t xml:space="preserve">Hence the idea of a </w:t>
      </w:r>
      <w:r>
        <w:rPr>
          <w:rStyle w:val="Emphasis"/>
          <w:sz w:val="17"/>
          <w:szCs w:val="17"/>
        </w:rPr>
        <w:t xml:space="preserve">mix </w:t>
      </w:r>
      <w:r>
        <w:t xml:space="preserve">or </w:t>
      </w:r>
      <w:r>
        <w:rPr>
          <w:rStyle w:val="Emphasis"/>
          <w:sz w:val="17"/>
          <w:szCs w:val="17"/>
        </w:rPr>
        <w:t>mixin</w:t>
      </w:r>
      <w:r>
        <w:t>, which isn</w:t>
      </w:r>
      <w:r w:rsidR="003512DF">
        <w:t>’</w:t>
      </w:r>
      <w:r>
        <w:t>t unique to WinJS</w:t>
      </w:r>
      <w:r w:rsidR="00120316">
        <w:t>,</w:t>
      </w:r>
      <w:r>
        <w:t xml:space="preserve"> as evidenced by</w:t>
      </w:r>
      <w:r w:rsidR="001B5315">
        <w:t xml:space="preserve"> this</w:t>
      </w:r>
      <w:r>
        <w:t xml:space="preserve"> </w:t>
      </w:r>
      <w:hyperlink r:id="rId15" w:history="1">
        <w:r w:rsidR="001B5315">
          <w:rPr>
            <w:rStyle w:val="Hyperlink"/>
            <w:sz w:val="17"/>
            <w:szCs w:val="17"/>
          </w:rPr>
          <w:t xml:space="preserve">mixin </w:t>
        </w:r>
        <w:r>
          <w:rPr>
            <w:rStyle w:val="Hyperlink"/>
            <w:sz w:val="17"/>
            <w:szCs w:val="17"/>
          </w:rPr>
          <w:t>article on Wikipedia</w:t>
        </w:r>
      </w:hyperlink>
      <w:r>
        <w:t xml:space="preserve">. </w:t>
      </w:r>
      <w:r w:rsidRPr="00F15CFE">
        <w:rPr>
          <w:rStyle w:val="InlineCodeColor"/>
        </w:rPr>
        <w:t>WinJS.Class.mix</w:t>
      </w:r>
      <w:r>
        <w:rPr>
          <w:rStyle w:val="Emphasis"/>
          <w:sz w:val="17"/>
          <w:szCs w:val="17"/>
        </w:rPr>
        <w:t xml:space="preserve"> </w:t>
      </w:r>
      <w:r>
        <w:t xml:space="preserve">is a way to do something like multiple inheritance by simply </w:t>
      </w:r>
      <w:r w:rsidR="001B5315">
        <w:t xml:space="preserve">combining </w:t>
      </w:r>
      <w:r>
        <w:t xml:space="preserve">all the </w:t>
      </w:r>
      <w:r>
        <w:rPr>
          <w:rStyle w:val="Emphasis"/>
          <w:sz w:val="17"/>
          <w:szCs w:val="17"/>
        </w:rPr>
        <w:t xml:space="preserve">instance </w:t>
      </w:r>
      <w:r>
        <w:t xml:space="preserve">members of any number of other objects. The description in the </w:t>
      </w:r>
      <w:r w:rsidRPr="00F15CFE">
        <w:rPr>
          <w:sz w:val="17"/>
          <w:szCs w:val="17"/>
        </w:rPr>
        <w:t>documentation</w:t>
      </w:r>
      <w:r>
        <w:t xml:space="preserve"> for </w:t>
      </w:r>
      <w:hyperlink r:id="rId16" w:history="1">
        <w:r w:rsidRPr="00F15CFE">
          <w:rPr>
            <w:rStyle w:val="Hyperlink"/>
            <w:rFonts w:ascii="Lucida Sans Typewriter" w:hAnsi="Lucida Sans Typewriter" w:cs="Consolas"/>
            <w:sz w:val="16"/>
            <w:szCs w:val="16"/>
          </w:rPr>
          <w:t>WinJS.Class.mix</w:t>
        </w:r>
      </w:hyperlink>
      <w:r>
        <w:rPr>
          <w:rStyle w:val="Emphasis"/>
          <w:sz w:val="17"/>
          <w:szCs w:val="17"/>
        </w:rPr>
        <w:t xml:space="preserve"> </w:t>
      </w:r>
      <w:r>
        <w:t xml:space="preserve">puts it this way: </w:t>
      </w:r>
      <w:r w:rsidR="003512DF">
        <w:t>“</w:t>
      </w:r>
      <w:r>
        <w:t>Defines a class using the given constructor and the union of the set of instance members specified by all the mixin objects. The mixin parameter list is of variable length.</w:t>
      </w:r>
      <w:r w:rsidR="003512DF">
        <w:t>”</w:t>
      </w:r>
    </w:p>
    <w:p w14:paraId="02392030" w14:textId="70BDBE47" w:rsidR="00F15CFE" w:rsidRDefault="00120316">
      <w:r>
        <w:t>H</w:t>
      </w:r>
      <w:r w:rsidR="00F15CFE">
        <w:t xml:space="preserve">ere we see two other differences between a mix and a derivation: a mix does not operate on static members, and </w:t>
      </w:r>
      <w:r w:rsidR="002B548A">
        <w:t xml:space="preserve">it </w:t>
      </w:r>
      <w:r w:rsidR="00F15CFE">
        <w:t xml:space="preserve">does not concern itself with any constructors other than the one given directly to </w:t>
      </w:r>
      <w:r w:rsidR="00F15CFE" w:rsidRPr="00F15CFE">
        <w:rPr>
          <w:rStyle w:val="InlineCodeColor"/>
        </w:rPr>
        <w:t>mix</w:t>
      </w:r>
      <w:r w:rsidR="00F15CFE">
        <w:t>. (This is also why it</w:t>
      </w:r>
      <w:r w:rsidR="003512DF">
        <w:t>’</w:t>
      </w:r>
      <w:r w:rsidR="00F15CFE">
        <w:t xml:space="preserve">s not multiple inheritance in the strict object-oriented sense.) </w:t>
      </w:r>
    </w:p>
    <w:p w14:paraId="64947447" w14:textId="69E373EB" w:rsidR="00F15CFE" w:rsidRDefault="00F15CFE">
      <w:r>
        <w:t>WinJS itself uses the mixin concept for its own implementation. If you look in the docs, you</w:t>
      </w:r>
      <w:r w:rsidR="003512DF">
        <w:t>’</w:t>
      </w:r>
      <w:r>
        <w:t>ll see several mixins in WinJS that you can use yourself:</w:t>
      </w:r>
    </w:p>
    <w:p w14:paraId="2E3DB365" w14:textId="2C60FF7F" w:rsidR="00F15CFE" w:rsidRDefault="005B123C">
      <w:pPr>
        <w:pStyle w:val="BullList"/>
      </w:pPr>
      <w:hyperlink r:id="rId17" w:history="1">
        <w:r w:rsidR="00F15CFE" w:rsidRPr="00F15CFE">
          <w:rPr>
            <w:rStyle w:val="Hyperlink"/>
            <w:rFonts w:ascii="Lucida Sans Typewriter" w:hAnsi="Lucida Sans Typewriter" w:cs="Consolas"/>
            <w:sz w:val="16"/>
            <w:szCs w:val="16"/>
          </w:rPr>
          <w:t>WinJS.UI.DOMEventMixin</w:t>
        </w:r>
      </w:hyperlink>
      <w:r w:rsidR="00F15CFE">
        <w:t xml:space="preserve"> contains standard implementations of </w:t>
      </w:r>
      <w:r w:rsidR="00F15CFE" w:rsidRPr="00F15CFE">
        <w:rPr>
          <w:rStyle w:val="InlineCodeColor"/>
        </w:rPr>
        <w:t>addEventListener</w:t>
      </w:r>
      <w:r w:rsidR="00F15CFE">
        <w:t xml:space="preserve">, </w:t>
      </w:r>
      <w:r w:rsidR="00F15CFE" w:rsidRPr="00F15CFE">
        <w:rPr>
          <w:rStyle w:val="InlineCodeColor"/>
        </w:rPr>
        <w:t>removeEventListener</w:t>
      </w:r>
      <w:r w:rsidR="00F15CFE">
        <w:t xml:space="preserve">, </w:t>
      </w:r>
      <w:r w:rsidR="00F15CFE" w:rsidRPr="00F15CFE">
        <w:rPr>
          <w:rStyle w:val="InlineCodeColor"/>
        </w:rPr>
        <w:t>dispatchEvent</w:t>
      </w:r>
      <w:r w:rsidR="00F15CFE">
        <w:t xml:space="preserve">, and </w:t>
      </w:r>
      <w:r w:rsidR="00F15CFE" w:rsidRPr="00F15CFE">
        <w:rPr>
          <w:rStyle w:val="InlineCodeColor"/>
        </w:rPr>
        <w:t>setOptions</w:t>
      </w:r>
      <w:r w:rsidR="00F15CFE">
        <w:t xml:space="preserve">, which are commonly used for controls. </w:t>
      </w:r>
      <w:r w:rsidR="001B5315">
        <w:t>A</w:t>
      </w:r>
      <w:r w:rsidR="00F15CFE">
        <w:t xml:space="preserve">ll the WinJS controls bring this into their mix. </w:t>
      </w:r>
    </w:p>
    <w:p w14:paraId="1017EDE1" w14:textId="098F18CA" w:rsidR="00F15CFE" w:rsidRDefault="005B123C">
      <w:pPr>
        <w:pStyle w:val="BullList"/>
      </w:pPr>
      <w:hyperlink r:id="rId18" w:history="1">
        <w:r w:rsidR="00F15CFE" w:rsidRPr="00F15CFE">
          <w:rPr>
            <w:rStyle w:val="Hyperlink"/>
            <w:rFonts w:ascii="Lucida Sans Typewriter" w:hAnsi="Lucida Sans Typewriter" w:cs="Consolas"/>
            <w:sz w:val="16"/>
            <w:szCs w:val="16"/>
          </w:rPr>
          <w:t>WinJS.Utilities.eventMixin</w:t>
        </w:r>
      </w:hyperlink>
      <w:r w:rsidR="00F15CFE">
        <w:rPr>
          <w:rStyle w:val="Emphasis"/>
          <w:sz w:val="17"/>
          <w:szCs w:val="17"/>
        </w:rPr>
        <w:t xml:space="preserve"> </w:t>
      </w:r>
      <w:r w:rsidR="00F15CFE">
        <w:t xml:space="preserve">is </w:t>
      </w:r>
      <w:r w:rsidR="00120316">
        <w:t xml:space="preserve">the </w:t>
      </w:r>
      <w:r w:rsidR="00F15CFE">
        <w:t xml:space="preserve">same </w:t>
      </w:r>
      <w:r w:rsidR="001B5315">
        <w:t xml:space="preserve">as </w:t>
      </w:r>
      <w:r w:rsidR="001B5315" w:rsidRPr="00927C54">
        <w:rPr>
          <w:rStyle w:val="InlineCodeColor"/>
        </w:rPr>
        <w:t>DOMEventMixin</w:t>
      </w:r>
      <w:r w:rsidR="001B5315">
        <w:t xml:space="preserve"> but </w:t>
      </w:r>
      <w:r w:rsidR="00F15CFE">
        <w:t xml:space="preserve">without </w:t>
      </w:r>
      <w:r w:rsidR="00F15CFE" w:rsidRPr="00F15CFE">
        <w:rPr>
          <w:rStyle w:val="InlineCodeColor"/>
        </w:rPr>
        <w:t>setOptions</w:t>
      </w:r>
      <w:r w:rsidR="001B5315">
        <w:t xml:space="preserve">. It’s </w:t>
      </w:r>
      <w:r w:rsidR="00F15CFE">
        <w:t>meant for objects that don</w:t>
      </w:r>
      <w:r w:rsidR="003512DF">
        <w:t>’</w:t>
      </w:r>
      <w:r w:rsidR="00F15CFE">
        <w:t xml:space="preserve">t have associated UI elements </w:t>
      </w:r>
      <w:r w:rsidR="001B5315">
        <w:t xml:space="preserve">and thus </w:t>
      </w:r>
      <w:r w:rsidR="00F15CFE">
        <w:t>can</w:t>
      </w:r>
      <w:r w:rsidR="003512DF">
        <w:t>’</w:t>
      </w:r>
      <w:r w:rsidR="00F15CFE">
        <w:t xml:space="preserve">t use the listener methods on </w:t>
      </w:r>
      <w:r w:rsidR="001B5315">
        <w:t xml:space="preserve">an </w:t>
      </w:r>
      <w:r w:rsidR="00F15CFE">
        <w:t>element in the DOM</w:t>
      </w:r>
      <w:r w:rsidR="001B5315">
        <w:t xml:space="preserve">. The mixin supplies </w:t>
      </w:r>
      <w:r w:rsidR="00F15CFE">
        <w:t xml:space="preserve">its own implementation of these methods. </w:t>
      </w:r>
    </w:p>
    <w:p w14:paraId="010D8F75" w14:textId="3AE9B088" w:rsidR="00F15CFE" w:rsidRDefault="005B123C" w:rsidP="00F15CFE">
      <w:pPr>
        <w:pStyle w:val="BullList"/>
      </w:pPr>
      <w:hyperlink r:id="rId19" w:history="1">
        <w:r w:rsidR="00F15CFE" w:rsidRPr="00F15CFE">
          <w:rPr>
            <w:rStyle w:val="Hyperlink"/>
            <w:rFonts w:ascii="Lucida Sans Typewriter" w:hAnsi="Lucida Sans Typewriter" w:cs="Consolas"/>
            <w:sz w:val="16"/>
            <w:szCs w:val="16"/>
          </w:rPr>
          <w:t>WinJS.Binding.observableMixin</w:t>
        </w:r>
      </w:hyperlink>
      <w:r w:rsidR="00F15CFE">
        <w:rPr>
          <w:rStyle w:val="Emphasis"/>
          <w:sz w:val="17"/>
          <w:szCs w:val="17"/>
        </w:rPr>
        <w:t xml:space="preserve"> </w:t>
      </w:r>
      <w:r w:rsidR="00F15CFE">
        <w:t xml:space="preserve">adds functionality to an object that makes it </w:t>
      </w:r>
      <w:r w:rsidR="003512DF">
        <w:t>“</w:t>
      </w:r>
      <w:r w:rsidR="00F15CFE">
        <w:t>observable</w:t>
      </w:r>
      <w:r w:rsidR="002B548A">
        <w:t>,</w:t>
      </w:r>
      <w:r w:rsidR="003512DF">
        <w:t>”</w:t>
      </w:r>
      <w:r w:rsidR="00F15CFE">
        <w:t xml:space="preserve"> meaning that it can participate in data binding. This consists of methods </w:t>
      </w:r>
      <w:r w:rsidR="00F15CFE" w:rsidRPr="00F15CFE">
        <w:rPr>
          <w:rStyle w:val="InlineCodeColor"/>
        </w:rPr>
        <w:t>bind</w:t>
      </w:r>
      <w:r w:rsidR="00F15CFE">
        <w:t xml:space="preserve">, </w:t>
      </w:r>
      <w:r w:rsidR="00F15CFE" w:rsidRPr="00F15CFE">
        <w:rPr>
          <w:rStyle w:val="InlineCodeColor"/>
        </w:rPr>
        <w:t>unbind</w:t>
      </w:r>
      <w:r w:rsidR="00F15CFE">
        <w:t xml:space="preserve">, and </w:t>
      </w:r>
      <w:r w:rsidR="00F15CFE" w:rsidRPr="00F15CFE">
        <w:rPr>
          <w:rStyle w:val="InlineCodeColor"/>
        </w:rPr>
        <w:t>notify</w:t>
      </w:r>
      <w:r w:rsidR="00F15CFE">
        <w:rPr>
          <w:rStyle w:val="Emphasis"/>
          <w:sz w:val="17"/>
          <w:szCs w:val="17"/>
        </w:rPr>
        <w:t xml:space="preserve">. </w:t>
      </w:r>
      <w:r w:rsidR="00F15CFE">
        <w:t xml:space="preserve">This is used with the </w:t>
      </w:r>
      <w:hyperlink r:id="rId20" w:history="1">
        <w:r w:rsidR="00F15CFE" w:rsidRPr="003512DF">
          <w:rPr>
            <w:rStyle w:val="Hyperlink"/>
            <w:rFonts w:ascii="Lucida Sans Typewriter" w:hAnsi="Lucida Sans Typewriter" w:cs="Consolas"/>
            <w:sz w:val="16"/>
            <w:szCs w:val="16"/>
          </w:rPr>
          <w:t>WinJS.Binding.List</w:t>
        </w:r>
      </w:hyperlink>
      <w:r w:rsidR="00F15CFE">
        <w:t xml:space="preserve"> class (see Chapter 6, </w:t>
      </w:r>
      <w:r w:rsidR="003512DF">
        <w:t>“</w:t>
      </w:r>
      <w:r w:rsidR="00F15CFE">
        <w:t xml:space="preserve">Data Binding, </w:t>
      </w:r>
      <w:r w:rsidR="004C36F3">
        <w:t xml:space="preserve">Template, and </w:t>
      </w:r>
      <w:r w:rsidR="00F15CFE">
        <w:t>Collections</w:t>
      </w:r>
      <w:r w:rsidR="004C36F3">
        <w:t>”</w:t>
      </w:r>
      <w:r w:rsidR="00F15CFE">
        <w:t>).</w:t>
      </w:r>
    </w:p>
    <w:p w14:paraId="00453042" w14:textId="68C5986D" w:rsidR="00F15CFE" w:rsidRDefault="005B123C">
      <w:pPr>
        <w:pStyle w:val="BullList"/>
      </w:pPr>
      <w:hyperlink r:id="rId21" w:history="1">
        <w:r w:rsidR="00F15CFE" w:rsidRPr="00F15CFE">
          <w:rPr>
            <w:rStyle w:val="Hyperlink"/>
            <w:rFonts w:ascii="Lucida Sans Typewriter" w:hAnsi="Lucida Sans Typewriter" w:cs="Consolas"/>
            <w:sz w:val="16"/>
            <w:szCs w:val="16"/>
          </w:rPr>
          <w:t>WinJS.Binding.dynamicObservableMixin</w:t>
        </w:r>
      </w:hyperlink>
      <w:r w:rsidR="00F15CFE">
        <w:rPr>
          <w:rStyle w:val="Emphasis"/>
          <w:sz w:val="17"/>
          <w:szCs w:val="17"/>
        </w:rPr>
        <w:t xml:space="preserve"> </w:t>
      </w:r>
      <w:r w:rsidR="00F15CFE">
        <w:t xml:space="preserve">builds on the </w:t>
      </w:r>
      <w:r w:rsidR="001B5315" w:rsidRPr="00927C54">
        <w:rPr>
          <w:rStyle w:val="InlineCodeColor"/>
        </w:rPr>
        <w:t>observableMixin</w:t>
      </w:r>
      <w:r w:rsidR="001B5315">
        <w:t xml:space="preserve"> </w:t>
      </w:r>
      <w:r w:rsidR="00F15CFE">
        <w:t xml:space="preserve">with methods called </w:t>
      </w:r>
      <w:r w:rsidR="00F15CFE" w:rsidRPr="00F15CFE">
        <w:rPr>
          <w:rStyle w:val="InlineCodeColor"/>
        </w:rPr>
        <w:t>setProperty</w:t>
      </w:r>
      <w:r w:rsidR="00F15CFE">
        <w:rPr>
          <w:rStyle w:val="Emphasis"/>
          <w:sz w:val="17"/>
          <w:szCs w:val="17"/>
        </w:rPr>
        <w:t xml:space="preserve">, </w:t>
      </w:r>
      <w:r w:rsidR="00F15CFE" w:rsidRPr="00F15CFE">
        <w:rPr>
          <w:rStyle w:val="InlineCodeColor"/>
        </w:rPr>
        <w:t>getProperty</w:t>
      </w:r>
      <w:r w:rsidR="00F15CFE">
        <w:rPr>
          <w:rStyle w:val="Emphasis"/>
          <w:sz w:val="17"/>
          <w:szCs w:val="17"/>
        </w:rPr>
        <w:t xml:space="preserve">, </w:t>
      </w:r>
      <w:r w:rsidR="00F15CFE" w:rsidRPr="00F15CFE">
        <w:rPr>
          <w:rStyle w:val="InlineCodeColor"/>
        </w:rPr>
        <w:t>updateProperty</w:t>
      </w:r>
      <w:r w:rsidR="00F15CFE">
        <w:rPr>
          <w:rStyle w:val="Emphasis"/>
          <w:sz w:val="17"/>
          <w:szCs w:val="17"/>
        </w:rPr>
        <w:t xml:space="preserve">, </w:t>
      </w:r>
      <w:r w:rsidR="00F15CFE" w:rsidRPr="00F15CFE">
        <w:rPr>
          <w:rStyle w:val="InlineCodeColor"/>
        </w:rPr>
        <w:t>addProperty</w:t>
      </w:r>
      <w:r w:rsidR="00F15CFE">
        <w:t xml:space="preserve">, and </w:t>
      </w:r>
      <w:r w:rsidR="00F15CFE" w:rsidRPr="00F15CFE">
        <w:rPr>
          <w:rStyle w:val="InlineCodeColor"/>
        </w:rPr>
        <w:t>removeProperty</w:t>
      </w:r>
      <w:r w:rsidR="00F15CFE">
        <w:t>. This is helpful for wiring up two-way data binding, something that WinJS doesn</w:t>
      </w:r>
      <w:r w:rsidR="003512DF">
        <w:t>’</w:t>
      </w:r>
      <w:r w:rsidR="00F15CFE">
        <w:t xml:space="preserve">t do but </w:t>
      </w:r>
      <w:r w:rsidR="002B548A">
        <w:t xml:space="preserve">that </w:t>
      </w:r>
      <w:r w:rsidR="00F15CFE">
        <w:t>isn</w:t>
      </w:r>
      <w:r w:rsidR="003512DF">
        <w:t>’</w:t>
      </w:r>
      <w:r w:rsidR="00F15CFE">
        <w:t xml:space="preserve">t too </w:t>
      </w:r>
      <w:r w:rsidR="002B548A">
        <w:t xml:space="preserve">difficult </w:t>
      </w:r>
      <w:r w:rsidR="00F15CFE">
        <w:t xml:space="preserve">to pull together. The </w:t>
      </w:r>
      <w:hyperlink r:id="rId22" w:history="1">
        <w:r w:rsidR="00F15CFE">
          <w:rPr>
            <w:rStyle w:val="Hyperlink"/>
            <w:sz w:val="17"/>
            <w:szCs w:val="17"/>
          </w:rPr>
          <w:t>Declarative binding sample</w:t>
        </w:r>
      </w:hyperlink>
      <w:r w:rsidR="00F15CFE">
        <w:t xml:space="preserve"> in the Windows SDK shows how. </w:t>
      </w:r>
    </w:p>
    <w:p w14:paraId="795902A8" w14:textId="55CDA4DC" w:rsidR="00F15CFE" w:rsidRDefault="00F15CFE" w:rsidP="00F15CFE">
      <w:r>
        <w:lastRenderedPageBreak/>
        <w:t xml:space="preserve">With events (in the first two mixins) you commonly use </w:t>
      </w:r>
      <w:r w:rsidRPr="00F15CFE">
        <w:rPr>
          <w:rStyle w:val="InlineCodeColor"/>
        </w:rPr>
        <w:t>WinJS.Utilities.createEvent</w:t>
      </w:r>
      <w:r w:rsidR="002B548A">
        <w:rPr>
          <w:rStyle w:val="InlineCodeColor"/>
        </w:rPr>
        <w:t>-</w:t>
      </w:r>
      <w:r w:rsidRPr="00F15CFE">
        <w:rPr>
          <w:rStyle w:val="InlineCodeColor"/>
        </w:rPr>
        <w:t>Properties</w:t>
      </w:r>
      <w:r>
        <w:t xml:space="preserve"> to also create all the stuff a class needs to support named events. </w:t>
      </w:r>
      <w:r w:rsidRPr="00F15CFE">
        <w:rPr>
          <w:rStyle w:val="InlineCodeColor"/>
        </w:rPr>
        <w:t>createEvent</w:t>
      </w:r>
      <w:r w:rsidR="001B5315">
        <w:rPr>
          <w:rStyle w:val="InlineCodeColor"/>
        </w:rPr>
        <w:softHyphen/>
      </w:r>
      <w:r w:rsidRPr="00F15CFE">
        <w:rPr>
          <w:rStyle w:val="InlineCodeColor"/>
        </w:rPr>
        <w:t>Properties</w:t>
      </w:r>
      <w:r>
        <w:t xml:space="preserve"> returns a mixin object that you can then use with </w:t>
      </w:r>
      <w:r w:rsidRPr="00F15CFE">
        <w:rPr>
          <w:rStyle w:val="InlineCodeColor"/>
        </w:rPr>
        <w:t>WinJS.Class.mix</w:t>
      </w:r>
      <w:r>
        <w:t xml:space="preserve">. For example, if you pass this method an array with just </w:t>
      </w:r>
      <w:r w:rsidRPr="00F15CFE">
        <w:rPr>
          <w:rStyle w:val="InlineCodeColor"/>
        </w:rPr>
        <w:t>["statusChanged"]</w:t>
      </w:r>
      <w:r w:rsidR="00D24858">
        <w:t>,</w:t>
      </w:r>
      <w:r>
        <w:t xml:space="preserve"> you</w:t>
      </w:r>
      <w:r w:rsidR="003512DF">
        <w:t>’</w:t>
      </w:r>
      <w:r>
        <w:t>ll get a function property in the mixin name</w:t>
      </w:r>
      <w:r w:rsidR="00D24858">
        <w:t>d</w:t>
      </w:r>
      <w:r>
        <w:t xml:space="preserve"> </w:t>
      </w:r>
      <w:r w:rsidRPr="00F15CFE">
        <w:rPr>
          <w:rStyle w:val="InlineCodeColor"/>
        </w:rPr>
        <w:t>onstatuschanged</w:t>
      </w:r>
      <w:r>
        <w:t xml:space="preserve"> and the ability to create a listener for that event. </w:t>
      </w:r>
    </w:p>
    <w:p w14:paraId="66C7D296" w14:textId="7F758E9F" w:rsidR="00F15CFE" w:rsidRDefault="00146349" w:rsidP="00F15CFE">
      <w:r>
        <w:t>M</w:t>
      </w:r>
      <w:r w:rsidR="00F15CFE" w:rsidRPr="008D7D4D">
        <w:t>ixins, again, are a way to add pre-canned functionality to a class and a convenient way to modulari</w:t>
      </w:r>
      <w:r w:rsidR="008D7D4D">
        <w:t>z</w:t>
      </w:r>
      <w:r w:rsidR="00F15CFE" w:rsidRPr="008D7D4D">
        <w:t>e code that you</w:t>
      </w:r>
      <w:r w:rsidR="003512DF" w:rsidRPr="008D7D4D">
        <w:t>’</w:t>
      </w:r>
      <w:r w:rsidR="00F15CFE" w:rsidRPr="008D7D4D">
        <w:t>ll use in multiple classes. It</w:t>
      </w:r>
      <w:r w:rsidR="003512DF" w:rsidRPr="008D7D4D">
        <w:t>’</w:t>
      </w:r>
      <w:r w:rsidR="00F15CFE" w:rsidRPr="008D7D4D">
        <w:t xml:space="preserve">s also good to know that you can call </w:t>
      </w:r>
      <w:r w:rsidR="00F15CFE" w:rsidRPr="008D7D4D">
        <w:rPr>
          <w:rStyle w:val="InlineCodeColor"/>
        </w:rPr>
        <w:t>WinJS.Class.mix</w:t>
      </w:r>
      <w:r w:rsidR="00F15CFE" w:rsidRPr="008D7D4D">
        <w:t xml:space="preserve"> multiple times with additional mixins and the results simply accumulate (if there are duplicates, the last member mixed is the one retained).</w:t>
      </w:r>
    </w:p>
    <w:p w14:paraId="3CF054CF" w14:textId="425070BF" w:rsidR="00864B9E" w:rsidRDefault="00864B9E" w:rsidP="00864B9E">
      <w:pPr>
        <w:pStyle w:val="Heading1"/>
      </w:pPr>
      <w:r>
        <w:t>Obscure WinJS Features</w:t>
      </w:r>
    </w:p>
    <w:p w14:paraId="29D7CFF0" w14:textId="3CCAC8B4" w:rsidR="00864B9E" w:rsidRDefault="00864B9E" w:rsidP="007A63D2">
      <w:pPr>
        <w:pStyle w:val="Normalunindented"/>
        <w:rPr>
          <w:lang w:val="en"/>
        </w:rPr>
      </w:pPr>
      <w:r>
        <w:rPr>
          <w:lang w:val="en"/>
        </w:rPr>
        <w:t>In the main chapters of this book we generally encounter the most common features of WinJS, but if you dig around in the documentation you</w:t>
      </w:r>
      <w:r w:rsidR="003512DF">
        <w:rPr>
          <w:lang w:val="en"/>
        </w:rPr>
        <w:t>’</w:t>
      </w:r>
      <w:r>
        <w:rPr>
          <w:lang w:val="en"/>
        </w:rPr>
        <w:t xml:space="preserve">ll find that there are a bunch of other little features hanging </w:t>
      </w:r>
      <w:r w:rsidR="00F072AD">
        <w:rPr>
          <w:lang w:val="en"/>
        </w:rPr>
        <w:t xml:space="preserve">off the WinJS tree like pieces of fruit. To enjoy that harvest a bit, </w:t>
      </w:r>
      <w:r w:rsidR="00146349">
        <w:rPr>
          <w:lang w:val="en"/>
        </w:rPr>
        <w:t>let’s</w:t>
      </w:r>
      <w:r w:rsidR="00F072AD">
        <w:rPr>
          <w:lang w:val="en"/>
        </w:rPr>
        <w:t xml:space="preserve"> explore those features, if for no other reason </w:t>
      </w:r>
      <w:r w:rsidR="008D7D4D">
        <w:rPr>
          <w:lang w:val="en"/>
        </w:rPr>
        <w:t xml:space="preserve">than </w:t>
      </w:r>
      <w:r w:rsidR="00F072AD">
        <w:rPr>
          <w:lang w:val="en"/>
        </w:rPr>
        <w:t>to make you aware that they exist!</w:t>
      </w:r>
    </w:p>
    <w:p w14:paraId="47AF4AD3" w14:textId="2AD65745" w:rsidR="00F072AD" w:rsidRPr="00F072AD" w:rsidRDefault="00F072AD" w:rsidP="00F072AD">
      <w:pPr>
        <w:pStyle w:val="Heading2"/>
        <w:rPr>
          <w:lang w:val="en"/>
        </w:rPr>
      </w:pPr>
      <w:r>
        <w:rPr>
          <w:lang w:val="en"/>
        </w:rPr>
        <w:t>Wrappers for Common DOM Operations</w:t>
      </w:r>
    </w:p>
    <w:p w14:paraId="794BA542" w14:textId="15FD36EB" w:rsidR="00864B9E" w:rsidRDefault="00864B9E" w:rsidP="00F072AD">
      <w:pPr>
        <w:pStyle w:val="Normalunindented"/>
        <w:rPr>
          <w:lang w:val="en"/>
        </w:rPr>
      </w:pPr>
      <w:r>
        <w:rPr>
          <w:lang w:val="en"/>
        </w:rPr>
        <w:t xml:space="preserve">The first </w:t>
      </w:r>
      <w:r w:rsidR="00F072AD">
        <w:rPr>
          <w:lang w:val="en"/>
        </w:rPr>
        <w:t xml:space="preserve">set of features </w:t>
      </w:r>
      <w:r>
        <w:rPr>
          <w:lang w:val="en"/>
        </w:rPr>
        <w:t>are simple wrappers around a few common DOM operations.</w:t>
      </w:r>
    </w:p>
    <w:p w14:paraId="660FD39A" w14:textId="74EA863B" w:rsidR="00864B9E" w:rsidRDefault="005B123C" w:rsidP="00F072AD">
      <w:pPr>
        <w:rPr>
          <w:lang w:val="en"/>
        </w:rPr>
      </w:pPr>
      <w:hyperlink r:id="rId23" w:history="1">
        <w:r w:rsidR="00864B9E" w:rsidRPr="00F072AD">
          <w:rPr>
            <w:rStyle w:val="Hyperlink"/>
            <w:rFonts w:ascii="Lucida Sans Typewriter" w:hAnsi="Lucida Sans Typewriter" w:cs="Consolas"/>
            <w:sz w:val="16"/>
            <w:szCs w:val="16"/>
            <w:lang w:val="en"/>
          </w:rPr>
          <w:t>WinJS.Utilities.QueryCollection</w:t>
        </w:r>
      </w:hyperlink>
      <w:r w:rsidR="00864B9E">
        <w:rPr>
          <w:lang w:val="en"/>
        </w:rPr>
        <w:t xml:space="preserve"> is a class that wraps an </w:t>
      </w:r>
      <w:r w:rsidR="00864B9E" w:rsidRPr="00F072AD">
        <w:rPr>
          <w:rStyle w:val="InlineCodeColor"/>
        </w:rPr>
        <w:t>element.querySelectorAll</w:t>
      </w:r>
      <w:r w:rsidR="00864B9E">
        <w:rPr>
          <w:lang w:val="en"/>
        </w:rPr>
        <w:t xml:space="preserve"> or </w:t>
      </w:r>
      <w:r w:rsidR="00864B9E" w:rsidRPr="00F072AD">
        <w:rPr>
          <w:rStyle w:val="InlineCodeColor"/>
        </w:rPr>
        <w:t>document.querySelectorAll</w:t>
      </w:r>
      <w:r w:rsidR="00864B9E">
        <w:rPr>
          <w:lang w:val="en"/>
        </w:rPr>
        <w:t xml:space="preserve"> with a number of useful methods. An instance of this class is created by calling </w:t>
      </w:r>
      <w:r w:rsidR="00864B9E" w:rsidRPr="00F072AD">
        <w:rPr>
          <w:rStyle w:val="InlineCodeColor"/>
        </w:rPr>
        <w:t>WinJS.Utilities.query(&lt;query&gt;[, ])</w:t>
      </w:r>
      <w:r w:rsidR="00864B9E">
        <w:rPr>
          <w:lang w:val="en"/>
        </w:rPr>
        <w:t xml:space="preserve"> where </w:t>
      </w:r>
      <w:r w:rsidR="00864B9E" w:rsidRPr="00F072AD">
        <w:rPr>
          <w:rStyle w:val="InlineCodeColor"/>
        </w:rPr>
        <w:t>&lt;query&gt;</w:t>
      </w:r>
      <w:r w:rsidR="00864B9E">
        <w:rPr>
          <w:lang w:val="en"/>
        </w:rPr>
        <w:t xml:space="preserve"> is a usual DOM query string and the optional </w:t>
      </w:r>
      <w:r w:rsidR="00864B9E" w:rsidRPr="00F072AD">
        <w:rPr>
          <w:rStyle w:val="InlineCodeColor"/>
        </w:rPr>
        <w:t>&lt;element&gt;</w:t>
      </w:r>
      <w:r w:rsidR="00864B9E">
        <w:rPr>
          <w:lang w:val="en"/>
        </w:rPr>
        <w:t xml:space="preserve"> scopes the query. That is, if you provide </w:t>
      </w:r>
      <w:r w:rsidR="00864B9E" w:rsidRPr="00F072AD">
        <w:rPr>
          <w:rStyle w:val="InlineCodeColor"/>
        </w:rPr>
        <w:t>&lt;element&gt;</w:t>
      </w:r>
      <w:r w:rsidR="00864B9E">
        <w:rPr>
          <w:lang w:val="en"/>
        </w:rPr>
        <w:t xml:space="preserve">, the instance wraps </w:t>
      </w:r>
      <w:r w:rsidR="00864B9E" w:rsidRPr="00F072AD">
        <w:rPr>
          <w:rStyle w:val="InlineCodeColor"/>
        </w:rPr>
        <w:t>element.querySelectorAll(&lt;query&gt;)</w:t>
      </w:r>
      <w:r w:rsidR="00864B9E">
        <w:rPr>
          <w:lang w:val="en"/>
        </w:rPr>
        <w:t xml:space="preserve">; if you omit </w:t>
      </w:r>
      <w:r w:rsidR="00864B9E" w:rsidRPr="00F072AD">
        <w:rPr>
          <w:rStyle w:val="InlineCodeColor"/>
        </w:rPr>
        <w:t>&lt;element&gt;</w:t>
      </w:r>
      <w:r w:rsidR="00864B9E">
        <w:rPr>
          <w:lang w:val="en"/>
        </w:rPr>
        <w:t xml:space="preserve">, the instance uses </w:t>
      </w:r>
      <w:r w:rsidR="00864B9E" w:rsidRPr="00F072AD">
        <w:rPr>
          <w:rStyle w:val="InlineCodeColor"/>
        </w:rPr>
        <w:t>document.querySelectorAll(&lt;query&gt;)</w:t>
      </w:r>
      <w:r w:rsidR="00864B9E">
        <w:rPr>
          <w:lang w:val="en"/>
        </w:rPr>
        <w:t xml:space="preserve">. Similarly, </w:t>
      </w:r>
      <w:hyperlink r:id="rId24" w:history="1">
        <w:r w:rsidR="00F072AD" w:rsidRPr="00F072AD">
          <w:rPr>
            <w:rStyle w:val="Hyperlink"/>
            <w:rFonts w:ascii="Lucida Sans Typewriter" w:hAnsi="Lucida Sans Typewriter" w:cs="Consolas"/>
            <w:sz w:val="16"/>
            <w:szCs w:val="16"/>
            <w:lang w:val="en"/>
          </w:rPr>
          <w:t>WinJS.Utilities.QueryCollection</w:t>
        </w:r>
        <w:r w:rsidR="00864B9E" w:rsidRPr="00F072AD">
          <w:rPr>
            <w:rStyle w:val="Hyperlink"/>
            <w:rFonts w:ascii="Lucida Sans Typewriter" w:hAnsi="Lucida Sans Typewriter" w:cs="Consolas"/>
            <w:sz w:val="16"/>
            <w:szCs w:val="16"/>
          </w:rPr>
          <w:t>(&lt;id&gt;)</w:t>
        </w:r>
      </w:hyperlink>
      <w:r w:rsidR="00864B9E">
        <w:rPr>
          <w:lang w:val="en"/>
        </w:rPr>
        <w:t xml:space="preserve"> does a </w:t>
      </w:r>
      <w:r w:rsidR="00864B9E" w:rsidRPr="00F072AD">
        <w:rPr>
          <w:rStyle w:val="InlineCodeColor"/>
        </w:rPr>
        <w:t>document.getElementById(&lt;id&gt;)</w:t>
      </w:r>
      <w:r w:rsidR="008D7D4D">
        <w:rPr>
          <w:lang w:val="en"/>
        </w:rPr>
        <w:t xml:space="preserve"> and</w:t>
      </w:r>
      <w:r w:rsidR="00864B9E">
        <w:rPr>
          <w:lang w:val="en"/>
        </w:rPr>
        <w:t xml:space="preserve"> then passes the result to </w:t>
      </w:r>
      <w:r w:rsidR="00864B9E" w:rsidRPr="00F072AD">
        <w:rPr>
          <w:rStyle w:val="InlineCodeColor"/>
        </w:rPr>
        <w:t>new WinJS.Utilities.</w:t>
      </w:r>
      <w:r w:rsidR="008D7D4D">
        <w:rPr>
          <w:rStyle w:val="InlineCodeColor"/>
        </w:rPr>
        <w:t>-</w:t>
      </w:r>
      <w:r w:rsidR="00864B9E" w:rsidRPr="00F072AD">
        <w:rPr>
          <w:rStyle w:val="InlineCodeColor"/>
        </w:rPr>
        <w:t>QueryCollection</w:t>
      </w:r>
      <w:r w:rsidR="00864B9E">
        <w:rPr>
          <w:lang w:val="en"/>
        </w:rPr>
        <w:t xml:space="preserve">. </w:t>
      </w:r>
      <w:hyperlink r:id="rId25" w:history="1">
        <w:r w:rsidR="00F072AD">
          <w:rPr>
            <w:rStyle w:val="Hyperlink"/>
            <w:rFonts w:ascii="Lucida Sans Typewriter" w:hAnsi="Lucida Sans Typewriter" w:cs="Consolas"/>
            <w:sz w:val="16"/>
            <w:szCs w:val="16"/>
            <w:lang w:val="en"/>
          </w:rPr>
          <w:t>WinJS.Utilities.QueryCollection</w:t>
        </w:r>
      </w:hyperlink>
      <w:r w:rsidR="00864B9E">
        <w:rPr>
          <w:lang w:val="en"/>
        </w:rPr>
        <w:t xml:space="preserve"> creates a </w:t>
      </w:r>
      <w:r w:rsidR="00864B9E" w:rsidRPr="00F072AD">
        <w:rPr>
          <w:rStyle w:val="InlineCodeColor"/>
        </w:rPr>
        <w:t>QueryCollection</w:t>
      </w:r>
      <w:r w:rsidR="00864B9E">
        <w:rPr>
          <w:lang w:val="en"/>
        </w:rPr>
        <w:t xml:space="preserve"> that contains children of a specified eleme</w:t>
      </w:r>
      <w:r w:rsidR="00F072AD">
        <w:rPr>
          <w:lang w:val="en"/>
        </w:rPr>
        <w:t>nt.</w:t>
      </w:r>
    </w:p>
    <w:p w14:paraId="0835BA41" w14:textId="642C784C" w:rsidR="00864B9E" w:rsidRDefault="00864B9E" w:rsidP="00F072AD">
      <w:pPr>
        <w:rPr>
          <w:lang w:val="en"/>
        </w:rPr>
      </w:pPr>
      <w:r>
        <w:rPr>
          <w:lang w:val="en"/>
        </w:rPr>
        <w:t xml:space="preserve">Anyway, once you have a </w:t>
      </w:r>
      <w:r w:rsidRPr="00F072AD">
        <w:rPr>
          <w:rStyle w:val="InlineCodeColor"/>
        </w:rPr>
        <w:t>QueryCollection</w:t>
      </w:r>
      <w:r>
        <w:rPr>
          <w:lang w:val="en"/>
        </w:rPr>
        <w:t xml:space="preserve"> instance, it provides methods to work with its collection</w:t>
      </w:r>
      <w:r w:rsidR="008D7D4D">
        <w:rPr>
          <w:lang w:val="en"/>
        </w:rPr>
        <w:t>—</w:t>
      </w:r>
      <w:r>
        <w:rPr>
          <w:lang w:val="en"/>
        </w:rPr>
        <w:t>that is, with the results of the DOM query that in and of itself is just an array. As such, you</w:t>
      </w:r>
      <w:r w:rsidR="003512DF">
        <w:rPr>
          <w:lang w:val="en"/>
        </w:rPr>
        <w:t>’</w:t>
      </w:r>
      <w:r>
        <w:rPr>
          <w:lang w:val="en"/>
        </w:rPr>
        <w:t>d normally be writing plenty of loops and iterators to work with the items in the array, and that</w:t>
      </w:r>
      <w:r w:rsidR="003512DF">
        <w:rPr>
          <w:lang w:val="en"/>
        </w:rPr>
        <w:t>’</w:t>
      </w:r>
      <w:r>
        <w:rPr>
          <w:lang w:val="en"/>
        </w:rPr>
        <w:t xml:space="preserve">s exactly what </w:t>
      </w:r>
      <w:r w:rsidRPr="00F072AD">
        <w:rPr>
          <w:rStyle w:val="InlineCodeColor"/>
        </w:rPr>
        <w:t>QueryCollection</w:t>
      </w:r>
      <w:r>
        <w:rPr>
          <w:lang w:val="en"/>
        </w:rPr>
        <w:t xml:space="preserve"> provides as a convenience. It follows along with other parts of WinJS, which are utilities that most developers end up writing anyway, so it might as well be in a library!</w:t>
      </w:r>
    </w:p>
    <w:p w14:paraId="1036F408" w14:textId="77777777" w:rsidR="00864B9E" w:rsidRDefault="00864B9E" w:rsidP="00F072AD">
      <w:pPr>
        <w:rPr>
          <w:lang w:val="en"/>
        </w:rPr>
      </w:pPr>
      <w:r>
        <w:rPr>
          <w:lang w:val="en"/>
        </w:rPr>
        <w:t>We can see this in what the individual methods do:</w:t>
      </w:r>
    </w:p>
    <w:p w14:paraId="273C9506" w14:textId="16AD6A6D" w:rsidR="00864B9E" w:rsidRDefault="00864B9E" w:rsidP="00F072AD">
      <w:pPr>
        <w:pStyle w:val="BullList"/>
        <w:rPr>
          <w:lang w:val="en"/>
        </w:rPr>
      </w:pPr>
      <w:r w:rsidRPr="00F072AD">
        <w:rPr>
          <w:rStyle w:val="InlineCodeColor"/>
        </w:rPr>
        <w:t>forEach</w:t>
      </w:r>
      <w:r w:rsidR="00F072AD">
        <w:t> </w:t>
      </w:r>
      <w:r>
        <w:rPr>
          <w:lang w:val="en"/>
        </w:rPr>
        <w:t xml:space="preserve">calls </w:t>
      </w:r>
      <w:r w:rsidRPr="00F072AD">
        <w:rPr>
          <w:rStyle w:val="InlineCodeColor"/>
        </w:rPr>
        <w:t>Array.prototype.forEach.apply</w:t>
      </w:r>
      <w:r>
        <w:rPr>
          <w:lang w:val="en"/>
        </w:rPr>
        <w:t xml:space="preserve"> on the collection</w:t>
      </w:r>
      <w:r w:rsidR="008D7D4D">
        <w:rPr>
          <w:lang w:val="en"/>
        </w:rPr>
        <w:t>,</w:t>
      </w:r>
      <w:r>
        <w:rPr>
          <w:lang w:val="en"/>
        </w:rPr>
        <w:t xml:space="preserve"> using the given callback function and </w:t>
      </w:r>
      <w:r w:rsidRPr="00F072AD">
        <w:rPr>
          <w:rStyle w:val="InlineCodeColor"/>
        </w:rPr>
        <w:t>this</w:t>
      </w:r>
      <w:r>
        <w:rPr>
          <w:rStyle w:val="Emphasis"/>
          <w:rFonts w:ascii="Arial" w:hAnsi="Arial" w:cs="Arial"/>
          <w:color w:val="333333"/>
          <w:sz w:val="20"/>
          <w:szCs w:val="20"/>
          <w:lang w:val="en"/>
        </w:rPr>
        <w:t xml:space="preserve"> </w:t>
      </w:r>
      <w:r>
        <w:rPr>
          <w:lang w:val="en"/>
        </w:rPr>
        <w:t>argument.</w:t>
      </w:r>
    </w:p>
    <w:p w14:paraId="5A2DD0E8" w14:textId="2DDCB4A7" w:rsidR="00864B9E" w:rsidRDefault="00F072AD" w:rsidP="00F072AD">
      <w:pPr>
        <w:pStyle w:val="BullList"/>
        <w:rPr>
          <w:lang w:val="en"/>
        </w:rPr>
      </w:pPr>
      <w:r>
        <w:rPr>
          <w:rStyle w:val="InlineCodeColor"/>
        </w:rPr>
        <w:t>g</w:t>
      </w:r>
      <w:r w:rsidR="00864B9E" w:rsidRPr="00F072AD">
        <w:rPr>
          <w:rStyle w:val="InlineCodeColor"/>
        </w:rPr>
        <w:t>et</w:t>
      </w:r>
      <w:r>
        <w:rPr>
          <w:lang w:val="en"/>
        </w:rPr>
        <w:t> </w:t>
      </w:r>
      <w:r w:rsidR="00864B9E">
        <w:rPr>
          <w:lang w:val="en"/>
        </w:rPr>
        <w:t xml:space="preserve">returns </w:t>
      </w:r>
      <w:r w:rsidR="00864B9E" w:rsidRPr="00F072AD">
        <w:rPr>
          <w:rStyle w:val="InlineCodeColor"/>
        </w:rPr>
        <w:t>[</w:t>
      </w:r>
      <w:r>
        <w:rPr>
          <w:rStyle w:val="InlineCodeColor"/>
        </w:rPr>
        <w:t>&lt;index&gt;</w:t>
      </w:r>
      <w:r w:rsidR="00864B9E" w:rsidRPr="00F072AD">
        <w:rPr>
          <w:rStyle w:val="InlineCodeColor"/>
        </w:rPr>
        <w:t>]</w:t>
      </w:r>
      <w:r w:rsidR="00864B9E">
        <w:rPr>
          <w:lang w:val="en"/>
        </w:rPr>
        <w:t xml:space="preserve"> from the array</w:t>
      </w:r>
      <w:r w:rsidR="008D7D4D">
        <w:rPr>
          <w:lang w:val="en"/>
        </w:rPr>
        <w:t>.</w:t>
      </w:r>
      <w:r w:rsidR="00864B9E">
        <w:rPr>
          <w:lang w:val="en"/>
        </w:rPr>
        <w:t xml:space="preserve"> </w:t>
      </w:r>
    </w:p>
    <w:p w14:paraId="2AB44A4C" w14:textId="34C39CCA" w:rsidR="00864B9E" w:rsidRDefault="00864B9E" w:rsidP="00F072AD">
      <w:pPr>
        <w:pStyle w:val="BullList"/>
        <w:rPr>
          <w:lang w:val="en"/>
        </w:rPr>
      </w:pPr>
      <w:r w:rsidRPr="00F072AD">
        <w:rPr>
          <w:rStyle w:val="InlineCodeColor"/>
        </w:rPr>
        <w:lastRenderedPageBreak/>
        <w:t>setAttribute</w:t>
      </w:r>
      <w:r w:rsidR="00F072AD">
        <w:rPr>
          <w:lang w:val="en"/>
        </w:rPr>
        <w:t> </w:t>
      </w:r>
      <w:r>
        <w:rPr>
          <w:lang w:val="en"/>
        </w:rPr>
        <w:t xml:space="preserve">iterates the collection and calls </w:t>
      </w:r>
      <w:r w:rsidRPr="00F072AD">
        <w:rPr>
          <w:rStyle w:val="InlineCodeColor"/>
        </w:rPr>
        <w:t>setAttribute</w:t>
      </w:r>
      <w:r>
        <w:rPr>
          <w:lang w:val="en"/>
        </w:rPr>
        <w:t xml:space="preserve"> for each item.</w:t>
      </w:r>
    </w:p>
    <w:p w14:paraId="6192FC4E" w14:textId="4A827AB4" w:rsidR="00864B9E" w:rsidRDefault="00864B9E" w:rsidP="00F072AD">
      <w:pPr>
        <w:pStyle w:val="BullList"/>
        <w:rPr>
          <w:lang w:val="en"/>
        </w:rPr>
      </w:pPr>
      <w:r w:rsidRPr="00F072AD">
        <w:rPr>
          <w:rStyle w:val="InlineCodeColor"/>
        </w:rPr>
        <w:t>getAttribute</w:t>
      </w:r>
      <w:r w:rsidR="00F072AD">
        <w:rPr>
          <w:lang w:val="en"/>
        </w:rPr>
        <w:t> </w:t>
      </w:r>
      <w:r>
        <w:rPr>
          <w:lang w:val="en"/>
        </w:rPr>
        <w:t>gets an attribute for the first item in the collection.</w:t>
      </w:r>
    </w:p>
    <w:p w14:paraId="5EE62D1A" w14:textId="18E1154B" w:rsidR="00864B9E" w:rsidRDefault="00864B9E" w:rsidP="00F072AD">
      <w:pPr>
        <w:pStyle w:val="BullList"/>
        <w:rPr>
          <w:lang w:val="en"/>
        </w:rPr>
      </w:pPr>
      <w:r w:rsidRPr="00F072AD">
        <w:rPr>
          <w:rStyle w:val="InlineCodeColor"/>
        </w:rPr>
        <w:t>addClass</w:t>
      </w:r>
      <w:r>
        <w:rPr>
          <w:rStyle w:val="Strong"/>
          <w:rFonts w:ascii="Arial" w:hAnsi="Arial" w:cs="Arial"/>
          <w:color w:val="333333"/>
          <w:sz w:val="20"/>
          <w:szCs w:val="20"/>
          <w:lang w:val="en"/>
        </w:rPr>
        <w:t xml:space="preserve">, </w:t>
      </w:r>
      <w:r w:rsidRPr="00F072AD">
        <w:rPr>
          <w:rStyle w:val="InlineCodeColor"/>
        </w:rPr>
        <w:t>hasClass</w:t>
      </w:r>
      <w:r>
        <w:rPr>
          <w:rStyle w:val="Strong"/>
          <w:rFonts w:ascii="Arial" w:hAnsi="Arial" w:cs="Arial"/>
          <w:color w:val="333333"/>
          <w:sz w:val="20"/>
          <w:szCs w:val="20"/>
          <w:lang w:val="en"/>
        </w:rPr>
        <w:t xml:space="preserve">, </w:t>
      </w:r>
      <w:r w:rsidRPr="00F072AD">
        <w:rPr>
          <w:rStyle w:val="InlineCodeColor"/>
        </w:rPr>
        <w:t>removeClass</w:t>
      </w:r>
      <w:r>
        <w:rPr>
          <w:rStyle w:val="Strong"/>
          <w:rFonts w:ascii="Arial" w:hAnsi="Arial" w:cs="Arial"/>
          <w:color w:val="333333"/>
          <w:sz w:val="20"/>
          <w:szCs w:val="20"/>
          <w:lang w:val="en"/>
        </w:rPr>
        <w:t xml:space="preserve">, </w:t>
      </w:r>
      <w:r w:rsidRPr="00F072AD">
        <w:rPr>
          <w:rStyle w:val="InlineCodeColor"/>
        </w:rPr>
        <w:t>toggleClass</w:t>
      </w:r>
      <w:r w:rsidR="00F072AD">
        <w:rPr>
          <w:lang w:val="en"/>
        </w:rPr>
        <w:t xml:space="preserve"> each </w:t>
      </w:r>
      <w:r>
        <w:rPr>
          <w:lang w:val="en"/>
        </w:rPr>
        <w:t xml:space="preserve">iterates the collection and calls </w:t>
      </w:r>
      <w:r w:rsidRPr="00F072AD">
        <w:rPr>
          <w:rStyle w:val="InlineCodeColor"/>
        </w:rPr>
        <w:t>WinJS.Utilities.addClass</w:t>
      </w:r>
      <w:r>
        <w:rPr>
          <w:lang w:val="en"/>
        </w:rPr>
        <w:t xml:space="preserve">, </w:t>
      </w:r>
      <w:r w:rsidRPr="00F072AD">
        <w:rPr>
          <w:rStyle w:val="InlineCodeColor"/>
        </w:rPr>
        <w:t>hasClass</w:t>
      </w:r>
      <w:r>
        <w:rPr>
          <w:lang w:val="en"/>
        </w:rPr>
        <w:t xml:space="preserve">, </w:t>
      </w:r>
      <w:r w:rsidRPr="00F072AD">
        <w:rPr>
          <w:rStyle w:val="InlineCodeColor"/>
        </w:rPr>
        <w:t>removeClass</w:t>
      </w:r>
      <w:r>
        <w:rPr>
          <w:lang w:val="en"/>
        </w:rPr>
        <w:t xml:space="preserve">, or </w:t>
      </w:r>
      <w:r w:rsidRPr="00F072AD">
        <w:rPr>
          <w:rStyle w:val="InlineCodeColor"/>
        </w:rPr>
        <w:t>toggleClass</w:t>
      </w:r>
      <w:r w:rsidR="00F072AD">
        <w:rPr>
          <w:lang w:val="en"/>
        </w:rPr>
        <w:t xml:space="preserve"> </w:t>
      </w:r>
      <w:r>
        <w:rPr>
          <w:lang w:val="en"/>
        </w:rPr>
        <w:t>for each item, respectively.</w:t>
      </w:r>
    </w:p>
    <w:p w14:paraId="3F5D2672" w14:textId="2BD1476A" w:rsidR="00864B9E" w:rsidRDefault="00864B9E" w:rsidP="00F072AD">
      <w:pPr>
        <w:pStyle w:val="BullList"/>
        <w:rPr>
          <w:lang w:val="en"/>
        </w:rPr>
      </w:pPr>
      <w:r w:rsidRPr="00F072AD">
        <w:rPr>
          <w:rStyle w:val="InlineCodeColor"/>
        </w:rPr>
        <w:t>listen</w:t>
      </w:r>
      <w:r>
        <w:rPr>
          <w:lang w:val="en"/>
        </w:rPr>
        <w:t xml:space="preserve">, </w:t>
      </w:r>
      <w:r w:rsidRPr="00F072AD">
        <w:rPr>
          <w:rStyle w:val="InlineCodeColor"/>
        </w:rPr>
        <w:t>removeEventListener</w:t>
      </w:r>
      <w:r w:rsidR="00F072AD">
        <w:rPr>
          <w:lang w:val="en"/>
        </w:rPr>
        <w:t> </w:t>
      </w:r>
      <w:r>
        <w:rPr>
          <w:lang w:val="en"/>
        </w:rPr>
        <w:t>iterates the collection</w:t>
      </w:r>
      <w:r w:rsidR="008D7D4D">
        <w:rPr>
          <w:lang w:val="en"/>
        </w:rPr>
        <w:t>,</w:t>
      </w:r>
      <w:r>
        <w:rPr>
          <w:lang w:val="en"/>
        </w:rPr>
        <w:t xml:space="preserve"> calling </w:t>
      </w:r>
      <w:r w:rsidRPr="00F072AD">
        <w:rPr>
          <w:rStyle w:val="InlineCodeColor"/>
        </w:rPr>
        <w:t>addEventListener</w:t>
      </w:r>
      <w:r>
        <w:rPr>
          <w:lang w:val="en"/>
        </w:rPr>
        <w:t xml:space="preserve"> or </w:t>
      </w:r>
      <w:r w:rsidRPr="00F072AD">
        <w:rPr>
          <w:rStyle w:val="InlineCodeColor"/>
        </w:rPr>
        <w:t>removeEventListener</w:t>
      </w:r>
      <w:r>
        <w:rPr>
          <w:lang w:val="en"/>
        </w:rPr>
        <w:t xml:space="preserve"> for each item</w:t>
      </w:r>
      <w:r w:rsidR="00F072AD">
        <w:rPr>
          <w:lang w:val="en"/>
        </w:rPr>
        <w:t>.</w:t>
      </w:r>
    </w:p>
    <w:p w14:paraId="7398C1BF" w14:textId="3F59F7F7" w:rsidR="00864B9E" w:rsidRDefault="00864B9E" w:rsidP="009B188A">
      <w:pPr>
        <w:pStyle w:val="BullList"/>
        <w:rPr>
          <w:lang w:val="en"/>
        </w:rPr>
      </w:pPr>
      <w:r w:rsidRPr="00F072AD">
        <w:rPr>
          <w:rStyle w:val="InlineCodeColor"/>
        </w:rPr>
        <w:t>setStyle</w:t>
      </w:r>
      <w:r w:rsidR="008D7D4D">
        <w:rPr>
          <w:lang w:val="en"/>
        </w:rPr>
        <w:t xml:space="preserve"> and</w:t>
      </w:r>
      <w:r>
        <w:rPr>
          <w:lang w:val="en"/>
        </w:rPr>
        <w:t xml:space="preserve"> </w:t>
      </w:r>
      <w:r w:rsidRPr="00F072AD">
        <w:rPr>
          <w:rStyle w:val="InlineCodeColor"/>
        </w:rPr>
        <w:t>clearStyle</w:t>
      </w:r>
      <w:r w:rsidR="00F072AD">
        <w:rPr>
          <w:lang w:val="en"/>
        </w:rPr>
        <w:t> </w:t>
      </w:r>
      <w:r>
        <w:rPr>
          <w:lang w:val="en"/>
        </w:rPr>
        <w:t>iterate the collection</w:t>
      </w:r>
      <w:r w:rsidR="008D7D4D">
        <w:rPr>
          <w:lang w:val="en"/>
        </w:rPr>
        <w:t>,</w:t>
      </w:r>
      <w:r>
        <w:rPr>
          <w:lang w:val="en"/>
        </w:rPr>
        <w:t xml:space="preserve"> setting a given style to a value or </w:t>
      </w:r>
      <w:r w:rsidR="009B188A" w:rsidRPr="00927C54">
        <w:rPr>
          <w:rStyle w:val="InlineCodeColor"/>
        </w:rPr>
        <w:t>""</w:t>
      </w:r>
      <w:r w:rsidR="009B188A">
        <w:rPr>
          <w:lang w:val="en"/>
        </w:rPr>
        <w:t xml:space="preserve">, </w:t>
      </w:r>
      <w:r>
        <w:rPr>
          <w:lang w:val="en"/>
        </w:rPr>
        <w:t>respectively.</w:t>
      </w:r>
    </w:p>
    <w:p w14:paraId="464DB087" w14:textId="0002D596" w:rsidR="00864B9E" w:rsidRDefault="00864B9E" w:rsidP="00F072AD">
      <w:pPr>
        <w:pStyle w:val="BullList"/>
        <w:rPr>
          <w:lang w:val="en"/>
        </w:rPr>
      </w:pPr>
      <w:r w:rsidRPr="00F072AD">
        <w:rPr>
          <w:rStyle w:val="InlineCodeColor"/>
        </w:rPr>
        <w:t>include</w:t>
      </w:r>
      <w:r w:rsidRPr="00F072AD">
        <w:t xml:space="preserve"> </w:t>
      </w:r>
      <w:r>
        <w:rPr>
          <w:lang w:val="en"/>
        </w:rPr>
        <w:t>adds other items to this collection. The items can be in an array, a document fragment (DOM node), or a single item.</w:t>
      </w:r>
    </w:p>
    <w:p w14:paraId="2D79F380" w14:textId="07C88E4C" w:rsidR="00864B9E" w:rsidRDefault="00864B9E" w:rsidP="00F072AD">
      <w:pPr>
        <w:pStyle w:val="BullList"/>
        <w:rPr>
          <w:lang w:val="en"/>
        </w:rPr>
      </w:pPr>
      <w:r w:rsidRPr="00F072AD">
        <w:rPr>
          <w:rStyle w:val="InlineCodeColor"/>
        </w:rPr>
        <w:t>query</w:t>
      </w:r>
      <w:r w:rsidRPr="00F072AD">
        <w:t xml:space="preserve"> </w:t>
      </w:r>
      <w:r>
        <w:rPr>
          <w:lang w:val="en"/>
        </w:rPr>
        <w:t xml:space="preserve">executes a </w:t>
      </w:r>
      <w:r w:rsidRPr="00F072AD">
        <w:rPr>
          <w:rStyle w:val="InlineCodeColor"/>
        </w:rPr>
        <w:t>querySelectorAll</w:t>
      </w:r>
      <w:r>
        <w:rPr>
          <w:lang w:val="en"/>
        </w:rPr>
        <w:t xml:space="preserve"> on each item in the collection and calls </w:t>
      </w:r>
      <w:r w:rsidRPr="00F072AD">
        <w:rPr>
          <w:rStyle w:val="InlineCodeColor"/>
        </w:rPr>
        <w:t>include</w:t>
      </w:r>
      <w:r>
        <w:rPr>
          <w:lang w:val="en"/>
        </w:rPr>
        <w:t xml:space="preserve"> for each set of results. This could be used, for instance, to extract specific children of the items in the collection and add them to the collection.</w:t>
      </w:r>
    </w:p>
    <w:p w14:paraId="3A7F41C7" w14:textId="52E9C348" w:rsidR="00864B9E" w:rsidRDefault="009B188A" w:rsidP="00F072AD">
      <w:pPr>
        <w:pStyle w:val="BullList"/>
        <w:rPr>
          <w:lang w:val="en"/>
        </w:rPr>
      </w:pPr>
      <w:r>
        <w:rPr>
          <w:rStyle w:val="InlineCodeColor"/>
        </w:rPr>
        <w:t>c</w:t>
      </w:r>
      <w:r w:rsidR="00864B9E" w:rsidRPr="00F072AD">
        <w:rPr>
          <w:rStyle w:val="InlineCodeColor"/>
        </w:rPr>
        <w:t>ontrol</w:t>
      </w:r>
      <w:r w:rsidR="008D7D4D">
        <w:t xml:space="preserve">, </w:t>
      </w:r>
      <w:r w:rsidR="00864B9E">
        <w:rPr>
          <w:lang w:val="en"/>
        </w:rPr>
        <w:t>given the name of a control constructor (a function) and an options object (as WinJS controls typically use), creates an instance of that control and attaches it to each item in the collection. It</w:t>
      </w:r>
      <w:r w:rsidR="003512DF">
        <w:rPr>
          <w:lang w:val="en"/>
        </w:rPr>
        <w:t>’</w:t>
      </w:r>
      <w:r w:rsidR="00864B9E">
        <w:rPr>
          <w:lang w:val="en"/>
        </w:rPr>
        <w:t xml:space="preserve">s allowable to call this method with just an options object as the first argument, in which case the method calls </w:t>
      </w:r>
      <w:r w:rsidR="00864B9E" w:rsidRPr="00F072AD">
        <w:rPr>
          <w:rStyle w:val="InlineCodeColor"/>
        </w:rPr>
        <w:t>WinJS.UI.process</w:t>
      </w:r>
      <w:r w:rsidR="00864B9E">
        <w:rPr>
          <w:lang w:val="en"/>
        </w:rPr>
        <w:t xml:space="preserve"> on each item in the collection followed by </w:t>
      </w:r>
      <w:r w:rsidR="00864B9E" w:rsidRPr="00F072AD">
        <w:rPr>
          <w:rStyle w:val="InlineCodeColor"/>
        </w:rPr>
        <w:t>WinJS.UI.setOptions</w:t>
      </w:r>
      <w:r w:rsidR="00864B9E">
        <w:rPr>
          <w:lang w:val="en"/>
        </w:rPr>
        <w:t xml:space="preserve"> for each control therein. This allows the collection to contain elements that have WinJS control declarations (</w:t>
      </w:r>
      <w:r w:rsidR="00864B9E" w:rsidRPr="00927C54">
        <w:rPr>
          <w:rStyle w:val="InlineCodeColor"/>
        </w:rPr>
        <w:t>data-win-control</w:t>
      </w:r>
      <w:r w:rsidR="00864B9E">
        <w:rPr>
          <w:lang w:val="en"/>
        </w:rPr>
        <w:t xml:space="preserve"> attributes) that have not yet been instantiated.</w:t>
      </w:r>
    </w:p>
    <w:p w14:paraId="3F0B45B0" w14:textId="6CF58A47" w:rsidR="00864B9E" w:rsidRDefault="009B188A" w:rsidP="00F072AD">
      <w:pPr>
        <w:pStyle w:val="BullList"/>
        <w:rPr>
          <w:lang w:val="en"/>
        </w:rPr>
      </w:pPr>
      <w:r>
        <w:rPr>
          <w:rStyle w:val="InlineCodeColor"/>
        </w:rPr>
        <w:t>t</w:t>
      </w:r>
      <w:r w:rsidR="00864B9E" w:rsidRPr="00F072AD">
        <w:rPr>
          <w:rStyle w:val="InlineCodeColor"/>
        </w:rPr>
        <w:t>emplate</w:t>
      </w:r>
      <w:r w:rsidR="00F072AD">
        <w:t> </w:t>
      </w:r>
      <w:r w:rsidR="00864B9E">
        <w:rPr>
          <w:lang w:val="en"/>
        </w:rPr>
        <w:t>renders a template element that is bound to the given data and parented to the elements included in the collection. If the collection contains multiple elements, the template is rendered multiple times, once at each element per item of data passed.</w:t>
      </w:r>
    </w:p>
    <w:p w14:paraId="2E7D34F9" w14:textId="4552C4F0" w:rsidR="00864B9E" w:rsidRDefault="00864B9E">
      <w:pPr>
        <w:rPr>
          <w:lang w:val="en"/>
        </w:rPr>
      </w:pPr>
      <w:r>
        <w:rPr>
          <w:lang w:val="en"/>
        </w:rPr>
        <w:t xml:space="preserve">As for </w:t>
      </w:r>
      <w:hyperlink r:id="rId26" w:history="1">
        <w:r w:rsidRPr="00F072AD">
          <w:rPr>
            <w:rStyle w:val="Hyperlink"/>
            <w:rFonts w:ascii="Lucida Sans Typewriter" w:hAnsi="Lucida Sans Typewriter" w:cs="Consolas"/>
            <w:sz w:val="16"/>
            <w:szCs w:val="16"/>
            <w:lang w:val="en"/>
          </w:rPr>
          <w:t>WinJS.Utilities.addClass</w:t>
        </w:r>
      </w:hyperlink>
      <w:r>
        <w:rPr>
          <w:lang w:val="en"/>
        </w:rPr>
        <w:t xml:space="preserve">, </w:t>
      </w:r>
      <w:hyperlink r:id="rId27" w:history="1">
        <w:r w:rsidRPr="00F072AD">
          <w:rPr>
            <w:rStyle w:val="Hyperlink"/>
            <w:rFonts w:ascii="Lucida Sans Typewriter" w:hAnsi="Lucida Sans Typewriter" w:cs="Consolas"/>
            <w:sz w:val="16"/>
            <w:szCs w:val="16"/>
            <w:lang w:val="en"/>
          </w:rPr>
          <w:t>removeClass</w:t>
        </w:r>
      </w:hyperlink>
      <w:r>
        <w:rPr>
          <w:lang w:val="en"/>
        </w:rPr>
        <w:t xml:space="preserve">, </w:t>
      </w:r>
      <w:r w:rsidRPr="00F072AD">
        <w:rPr>
          <w:rStyle w:val="InlineCodeColor"/>
          <w:lang w:val="en"/>
        </w:rPr>
        <w:t>hasClass</w:t>
      </w:r>
      <w:r>
        <w:rPr>
          <w:lang w:val="en"/>
        </w:rPr>
        <w:t xml:space="preserve">, and </w:t>
      </w:r>
      <w:hyperlink r:id="rId28" w:history="1">
        <w:r w:rsidRPr="00F072AD">
          <w:rPr>
            <w:rStyle w:val="Hyperlink"/>
            <w:rFonts w:ascii="Lucida Sans Typewriter" w:hAnsi="Lucida Sans Typewriter" w:cs="Consolas"/>
            <w:sz w:val="16"/>
            <w:szCs w:val="16"/>
            <w:lang w:val="en"/>
          </w:rPr>
          <w:t>toggleClass</w:t>
        </w:r>
      </w:hyperlink>
      <w:r>
        <w:rPr>
          <w:lang w:val="en"/>
        </w:rPr>
        <w:t xml:space="preserve">, as used above, these are helper functions that simply add one or more classes (space delimited) to an element, remove a single class from an element, check </w:t>
      </w:r>
      <w:r w:rsidR="008D7D4D">
        <w:rPr>
          <w:lang w:val="en"/>
        </w:rPr>
        <w:t>whether</w:t>
      </w:r>
      <w:r>
        <w:rPr>
          <w:lang w:val="en"/>
        </w:rPr>
        <w:t xml:space="preserve"> an element has a class, and add or remove a class from an element depending on whether it</w:t>
      </w:r>
      <w:r w:rsidR="003512DF">
        <w:rPr>
          <w:lang w:val="en"/>
        </w:rPr>
        <w:t>’</w:t>
      </w:r>
      <w:r>
        <w:rPr>
          <w:lang w:val="en"/>
        </w:rPr>
        <w:t>s</w:t>
      </w:r>
      <w:r w:rsidR="00F072AD">
        <w:rPr>
          <w:lang w:val="en"/>
        </w:rPr>
        <w:t xml:space="preserve"> already applied. </w:t>
      </w:r>
      <w:r w:rsidR="008D7D4D">
        <w:rPr>
          <w:lang w:val="en"/>
        </w:rPr>
        <w:t>T</w:t>
      </w:r>
      <w:r>
        <w:rPr>
          <w:lang w:val="en"/>
        </w:rPr>
        <w:t xml:space="preserve">hese operations sound simple, </w:t>
      </w:r>
      <w:r w:rsidR="008D7D4D">
        <w:rPr>
          <w:lang w:val="en"/>
        </w:rPr>
        <w:t xml:space="preserve">but </w:t>
      </w:r>
      <w:r>
        <w:rPr>
          <w:lang w:val="en"/>
        </w:rPr>
        <w:t>the</w:t>
      </w:r>
      <w:r w:rsidR="008D7D4D">
        <w:rPr>
          <w:lang w:val="en"/>
        </w:rPr>
        <w:t>ir</w:t>
      </w:r>
      <w:r>
        <w:rPr>
          <w:lang w:val="en"/>
        </w:rPr>
        <w:t xml:space="preserve"> implementation is nontrivial. Take a look at the WinJS source code (in base.js) to see what I mean! Good code that you don</w:t>
      </w:r>
      <w:r w:rsidR="003512DF">
        <w:rPr>
          <w:lang w:val="en"/>
        </w:rPr>
        <w:t>’</w:t>
      </w:r>
      <w:r>
        <w:rPr>
          <w:lang w:val="en"/>
        </w:rPr>
        <w:t>t have to write.</w:t>
      </w:r>
    </w:p>
    <w:p w14:paraId="23021F0A" w14:textId="343893B9" w:rsidR="00864B9E" w:rsidRDefault="00F072AD" w:rsidP="00F072AD">
      <w:pPr>
        <w:pStyle w:val="Heading2"/>
      </w:pPr>
      <w:r w:rsidRPr="00D72A67">
        <w:t>WinJS.Utilities.data, convertToPixels, and Other Positional Methods</w:t>
      </w:r>
    </w:p>
    <w:p w14:paraId="14BE2884" w14:textId="1DE1007A" w:rsidR="00362A89" w:rsidRDefault="00362A89" w:rsidP="00362A89">
      <w:pPr>
        <w:pStyle w:val="Normalunindented"/>
        <w:rPr>
          <w:rFonts w:ascii="Times New Roman" w:hAnsi="Times New Roman" w:cs="Times New Roman"/>
          <w:color w:val="auto"/>
        </w:rPr>
      </w:pPr>
      <w:r>
        <w:t xml:space="preserve">The next few methods in WinJS to look at are </w:t>
      </w:r>
      <w:r w:rsidRPr="00362A89">
        <w:rPr>
          <w:rStyle w:val="InlineCodeColor"/>
        </w:rPr>
        <w:t>WinJS.Utilities.data</w:t>
      </w:r>
      <w:r>
        <w:t xml:space="preserve"> and </w:t>
      </w:r>
      <w:r w:rsidRPr="00362A89">
        <w:rPr>
          <w:rStyle w:val="InlineCodeColor"/>
        </w:rPr>
        <w:t>WinJS.Utilities.</w:t>
      </w:r>
      <w:r w:rsidR="00D72A67">
        <w:rPr>
          <w:rStyle w:val="InlineCodeColor"/>
        </w:rPr>
        <w:t>-</w:t>
      </w:r>
      <w:r w:rsidRPr="00362A89">
        <w:rPr>
          <w:rStyle w:val="InlineCodeColor"/>
        </w:rPr>
        <w:t>convertToPixels</w:t>
      </w:r>
      <w:r>
        <w:t>.</w:t>
      </w:r>
    </w:p>
    <w:p w14:paraId="5E2518EF" w14:textId="419C2E19" w:rsidR="00362A89" w:rsidRDefault="005B123C" w:rsidP="00362A89">
      <w:hyperlink r:id="rId29" w:history="1">
        <w:r w:rsidR="00362A89" w:rsidRPr="00362A89">
          <w:rPr>
            <w:rStyle w:val="Hyperlink"/>
            <w:rFonts w:ascii="Lucida Sans Typewriter" w:hAnsi="Lucida Sans Typewriter" w:cs="Consolas"/>
            <w:sz w:val="16"/>
            <w:szCs w:val="16"/>
          </w:rPr>
          <w:t>WinJS.Utilities.data</w:t>
        </w:r>
      </w:hyperlink>
      <w:r w:rsidR="00362A89">
        <w:t xml:space="preserve"> is documented as </w:t>
      </w:r>
      <w:r w:rsidR="003512DF">
        <w:t>“</w:t>
      </w:r>
      <w:r w:rsidR="00362A89">
        <w:t>gets a data value associated with the specific element.</w:t>
      </w:r>
      <w:r w:rsidR="003512DF">
        <w:t>”</w:t>
      </w:r>
      <w:r w:rsidR="00362A89">
        <w:t xml:space="preserve"> The data value is always an object and is attached to the element </w:t>
      </w:r>
      <w:r w:rsidR="00146349">
        <w:t xml:space="preserve">by </w:t>
      </w:r>
      <w:r w:rsidR="00362A89">
        <w:t xml:space="preserve">using a property name of </w:t>
      </w:r>
      <w:r w:rsidR="00362A89" w:rsidRPr="00362A89">
        <w:rPr>
          <w:rStyle w:val="InlineCodeColor"/>
        </w:rPr>
        <w:t>_msDataKey</w:t>
      </w:r>
      <w:r w:rsidR="00362A89">
        <w:t xml:space="preserve">. So </w:t>
      </w:r>
      <w:r w:rsidR="00362A89" w:rsidRPr="00362A89">
        <w:rPr>
          <w:rStyle w:val="InlineCodeColor"/>
        </w:rPr>
        <w:t>WinJS.Utilities.data(&lt;element&gt;)</w:t>
      </w:r>
      <w:r w:rsidR="00362A89">
        <w:t xml:space="preserve"> always just gives you back that object, or</w:t>
      </w:r>
      <w:r w:rsidR="00D72A67">
        <w:t xml:space="preserve"> it</w:t>
      </w:r>
      <w:r w:rsidR="00362A89">
        <w:t xml:space="preserve"> creates one if one doesn</w:t>
      </w:r>
      <w:r w:rsidR="003512DF">
        <w:t>’</w:t>
      </w:r>
      <w:r w:rsidR="00362A89">
        <w:t>t yet exist. You can then add properties to that object or retrieve them. Basically</w:t>
      </w:r>
      <w:r w:rsidR="00D72A67">
        <w:t>,</w:t>
      </w:r>
      <w:r w:rsidR="00362A89">
        <w:t xml:space="preserve"> this is a tidy way to attach extra data to an arbitrary element</w:t>
      </w:r>
      <w:r w:rsidR="00146349">
        <w:t>,</w:t>
      </w:r>
      <w:r w:rsidR="00362A89">
        <w:t xml:space="preserve"> knowing that you won</w:t>
      </w:r>
      <w:r w:rsidR="003512DF">
        <w:t>’</w:t>
      </w:r>
      <w:r w:rsidR="00362A89">
        <w:t xml:space="preserve">t interfere with the element otherwise. WinJS uses this internally in various places. </w:t>
      </w:r>
    </w:p>
    <w:p w14:paraId="503A5F84" w14:textId="3F253C41" w:rsidR="00362A89" w:rsidRDefault="00643F0B">
      <w:hyperlink r:id="rId30" w:history="1">
        <w:r w:rsidR="00362A89" w:rsidRPr="00927C54">
          <w:rPr>
            <w:rStyle w:val="Hyperlink"/>
            <w:rFonts w:ascii="Lucida Sans Typewriter" w:hAnsi="Lucida Sans Typewriter"/>
            <w:sz w:val="16"/>
            <w:szCs w:val="16"/>
          </w:rPr>
          <w:t>WinJS.Utilities.convertToPixels</w:t>
        </w:r>
      </w:hyperlink>
      <w:r w:rsidR="00362A89">
        <w:t xml:space="preserve"> sounds fancier than it is. It</w:t>
      </w:r>
      <w:r w:rsidR="003512DF">
        <w:t>’</w:t>
      </w:r>
      <w:r w:rsidR="00362A89">
        <w:t xml:space="preserve">s just a helper to convert a CSS positioning string for an element to a real number. </w:t>
      </w:r>
      <w:r w:rsidR="009B188A">
        <w:t>I</w:t>
      </w:r>
      <w:r w:rsidR="00362A89">
        <w:t xml:space="preserve">n CSS you often use values suffixes like </w:t>
      </w:r>
      <w:r w:rsidR="003512DF">
        <w:t>“</w:t>
      </w:r>
      <w:r w:rsidR="00362A89">
        <w:t>px</w:t>
      </w:r>
      <w:r w:rsidR="003512DF">
        <w:t>”</w:t>
      </w:r>
      <w:r w:rsidR="00362A89">
        <w:t xml:space="preserve"> and </w:t>
      </w:r>
      <w:r w:rsidR="003512DF">
        <w:t>“</w:t>
      </w:r>
      <w:r w:rsidR="00362A89">
        <w:t>em</w:t>
      </w:r>
      <w:r w:rsidR="003512DF">
        <w:t>”</w:t>
      </w:r>
      <w:r w:rsidR="00362A89">
        <w:t xml:space="preserve"> that</w:t>
      </w:r>
      <w:r w:rsidR="009B188A">
        <w:t xml:space="preserve"> </w:t>
      </w:r>
      <w:r w:rsidR="00362A89">
        <w:t>aren</w:t>
      </w:r>
      <w:r w:rsidR="003512DF">
        <w:t>’</w:t>
      </w:r>
      <w:r w:rsidR="00362A89">
        <w:t xml:space="preserve">t </w:t>
      </w:r>
      <w:r w:rsidR="009B188A">
        <w:t xml:space="preserve">meaningful </w:t>
      </w:r>
      <w:r w:rsidR="00362A89">
        <w:t xml:space="preserve">values in any computations. This function converts those values to a meaningful number of pixels. With </w:t>
      </w:r>
      <w:r w:rsidR="003512DF">
        <w:t>“</w:t>
      </w:r>
      <w:r w:rsidR="00362A89">
        <w:t>px</w:t>
      </w:r>
      <w:r w:rsidR="003512DF">
        <w:t>”</w:t>
      </w:r>
      <w:r w:rsidR="00362A89">
        <w:t xml:space="preserve"> values, or something without suffixes, it</w:t>
      </w:r>
      <w:r w:rsidR="003512DF">
        <w:t>’</w:t>
      </w:r>
      <w:r w:rsidR="00362A89">
        <w:t>s easy</w:t>
      </w:r>
      <w:r w:rsidR="00D72EA7">
        <w:t>—</w:t>
      </w:r>
      <w:r w:rsidR="00362A89">
        <w:t xml:space="preserve">just pass it to </w:t>
      </w:r>
      <w:r w:rsidR="00362A89" w:rsidRPr="00362A89">
        <w:rPr>
          <w:rStyle w:val="InlineCodeColor"/>
        </w:rPr>
        <w:t>parseInt</w:t>
      </w:r>
      <w:r w:rsidR="00D72EA7">
        <w:t xml:space="preserve">, </w:t>
      </w:r>
      <w:r w:rsidR="00362A89">
        <w:t xml:space="preserve">which will strip </w:t>
      </w:r>
      <w:r w:rsidR="003512DF">
        <w:t>“</w:t>
      </w:r>
      <w:r w:rsidR="00362A89">
        <w:t>px</w:t>
      </w:r>
      <w:r w:rsidR="003512DF">
        <w:t>”</w:t>
      </w:r>
      <w:r w:rsidR="00362A89">
        <w:t xml:space="preserve"> automatically if it</w:t>
      </w:r>
      <w:r w:rsidR="003512DF">
        <w:t>’</w:t>
      </w:r>
      <w:r w:rsidR="00362A89">
        <w:t>s there. For other CSS values</w:t>
      </w:r>
      <w:r w:rsidR="00D72EA7">
        <w:t>—</w:t>
      </w:r>
      <w:r w:rsidR="00362A89">
        <w:t xml:space="preserve">basically anything that starts with a </w:t>
      </w:r>
      <w:r w:rsidR="009B188A">
        <w:t>number</w:t>
      </w:r>
      <w:r w:rsidR="00D72EA7">
        <w:t>—</w:t>
      </w:r>
      <w:r w:rsidR="00362A89">
        <w:t>this function assign</w:t>
      </w:r>
      <w:r w:rsidR="009B188A">
        <w:t>s</w:t>
      </w:r>
      <w:r w:rsidR="00362A89">
        <w:t xml:space="preserve"> the value to the element</w:t>
      </w:r>
      <w:r w:rsidR="003512DF">
        <w:t>’</w:t>
      </w:r>
      <w:r w:rsidR="00362A89">
        <w:t xml:space="preserve">s </w:t>
      </w:r>
      <w:r w:rsidR="00362A89" w:rsidRPr="00362A89">
        <w:rPr>
          <w:rStyle w:val="InlineCodeColor"/>
        </w:rPr>
        <w:t>left</w:t>
      </w:r>
      <w:r w:rsidR="00362A89">
        <w:rPr>
          <w:rStyle w:val="Emphasis"/>
          <w:sz w:val="17"/>
          <w:szCs w:val="17"/>
        </w:rPr>
        <w:t xml:space="preserve"> </w:t>
      </w:r>
      <w:r w:rsidR="00362A89">
        <w:t xml:space="preserve">property (saving the prior value so </w:t>
      </w:r>
      <w:r w:rsidR="00786970">
        <w:t xml:space="preserve">that </w:t>
      </w:r>
      <w:r w:rsidR="00362A89">
        <w:t xml:space="preserve">nothing gets altered) </w:t>
      </w:r>
      <w:r w:rsidR="00786970">
        <w:t xml:space="preserve">and </w:t>
      </w:r>
      <w:r w:rsidR="00362A89">
        <w:t>then read</w:t>
      </w:r>
      <w:r w:rsidR="009B188A">
        <w:t>s</w:t>
      </w:r>
      <w:r w:rsidR="00362A89">
        <w:t xml:space="preserve"> back the element</w:t>
      </w:r>
      <w:r w:rsidR="003512DF">
        <w:t>’</w:t>
      </w:r>
      <w:r w:rsidR="00362A89">
        <w:t xml:space="preserve">s </w:t>
      </w:r>
      <w:r w:rsidR="00362A89" w:rsidRPr="00362A89">
        <w:rPr>
          <w:rStyle w:val="InlineCodeColor"/>
        </w:rPr>
        <w:t>pixelLeft</w:t>
      </w:r>
      <w:r w:rsidR="00362A89">
        <w:t xml:space="preserve"> property. In other words, it lets the DOM engine handle the conversion</w:t>
      </w:r>
      <w:r w:rsidR="00146349">
        <w:t>,</w:t>
      </w:r>
      <w:r w:rsidR="00362A89">
        <w:t xml:space="preserve"> which will produce 0 if the value isn</w:t>
      </w:r>
      <w:r w:rsidR="003512DF">
        <w:t>’</w:t>
      </w:r>
      <w:r w:rsidR="00362A89">
        <w:t xml:space="preserve">t convertible. </w:t>
      </w:r>
    </w:p>
    <w:p w14:paraId="6A6F2ADC" w14:textId="77777777" w:rsidR="00362A89" w:rsidRDefault="00362A89" w:rsidP="00362A89">
      <w:r>
        <w:t xml:space="preserve">Along these same lines are the following </w:t>
      </w:r>
      <w:r w:rsidRPr="00362A89">
        <w:rPr>
          <w:rStyle w:val="InlineCodeColor"/>
        </w:rPr>
        <w:t>WinJS.Utilities</w:t>
      </w:r>
      <w:r>
        <w:t xml:space="preserve"> methods: </w:t>
      </w:r>
    </w:p>
    <w:p w14:paraId="45CC26F1" w14:textId="1285616F" w:rsidR="00362A89" w:rsidRDefault="005B123C">
      <w:pPr>
        <w:pStyle w:val="BullList"/>
      </w:pPr>
      <w:hyperlink r:id="rId31" w:history="1">
        <w:r w:rsidR="00362A89" w:rsidRPr="00362A89">
          <w:rPr>
            <w:rStyle w:val="Hyperlink"/>
            <w:rFonts w:ascii="Lucida Sans Typewriter" w:hAnsi="Lucida Sans Typewriter" w:cs="Consolas"/>
            <w:sz w:val="16"/>
            <w:szCs w:val="16"/>
          </w:rPr>
          <w:t>getRelativeLeft</w:t>
        </w:r>
      </w:hyperlink>
      <w:r w:rsidR="00362A89">
        <w:t> gets the left coordinate of an element relative to a specified parent. Note that the parent doesn</w:t>
      </w:r>
      <w:r w:rsidR="003512DF">
        <w:t>’</w:t>
      </w:r>
      <w:r w:rsidR="00362A89">
        <w:t>t have to be the immediate parent but can be any other node in the element</w:t>
      </w:r>
      <w:r w:rsidR="003512DF">
        <w:t>’</w:t>
      </w:r>
      <w:r w:rsidR="00362A89">
        <w:t xml:space="preserve">s tree. This function then takes the </w:t>
      </w:r>
      <w:r w:rsidR="00362A89" w:rsidRPr="00362A89">
        <w:rPr>
          <w:rStyle w:val="InlineCodeColor"/>
        </w:rPr>
        <w:t>offsetLeft</w:t>
      </w:r>
      <w:r w:rsidR="00362A89">
        <w:t xml:space="preserve"> property of the element and keeps subtracting off the </w:t>
      </w:r>
      <w:r w:rsidR="00362A89" w:rsidRPr="00362A89">
        <w:rPr>
          <w:rStyle w:val="InlineCodeColor"/>
        </w:rPr>
        <w:t>offsetLeft</w:t>
      </w:r>
      <w:r w:rsidR="00362A89">
        <w:t xml:space="preserve"> of the next element up until the designated ancestor is reached. </w:t>
      </w:r>
    </w:p>
    <w:p w14:paraId="43FED068" w14:textId="1306051E" w:rsidR="00362A89" w:rsidRDefault="005B123C" w:rsidP="00362A89">
      <w:pPr>
        <w:pStyle w:val="BullList"/>
      </w:pPr>
      <w:hyperlink r:id="rId32" w:history="1">
        <w:r w:rsidR="00362A89" w:rsidRPr="00362A89">
          <w:rPr>
            <w:rStyle w:val="Hyperlink"/>
            <w:rFonts w:ascii="Lucida Sans Typewriter" w:hAnsi="Lucida Sans Typewriter" w:cs="Consolas"/>
            <w:sz w:val="16"/>
            <w:szCs w:val="16"/>
          </w:rPr>
          <w:t>getRelativeTop</w:t>
        </w:r>
      </w:hyperlink>
      <w:r w:rsidR="00362A89">
        <w:t xml:space="preserve"> does the same thing as </w:t>
      </w:r>
      <w:r w:rsidR="00362A89" w:rsidRPr="00362A89">
        <w:rPr>
          <w:rStyle w:val="InlineCodeColor"/>
        </w:rPr>
        <w:t>getRelativeLeft</w:t>
      </w:r>
      <w:r w:rsidR="00362A89">
        <w:t xml:space="preserve"> except with </w:t>
      </w:r>
      <w:r w:rsidR="00362A89" w:rsidRPr="00362A89">
        <w:rPr>
          <w:rStyle w:val="InlineCodeColor"/>
        </w:rPr>
        <w:t>offsetTop</w:t>
      </w:r>
      <w:r w:rsidR="00362A89">
        <w:t xml:space="preserve">. </w:t>
      </w:r>
    </w:p>
    <w:p w14:paraId="218DEBFE" w14:textId="1A764872" w:rsidR="00362A89" w:rsidRDefault="005B123C" w:rsidP="00362A89">
      <w:pPr>
        <w:pStyle w:val="BullList"/>
      </w:pPr>
      <w:hyperlink r:id="rId33" w:history="1">
        <w:r w:rsidR="00362A89" w:rsidRPr="00362A89">
          <w:rPr>
            <w:rStyle w:val="Hyperlink"/>
            <w:rFonts w:ascii="Lucida Sans Typewriter" w:hAnsi="Lucida Sans Typewriter" w:cs="Consolas"/>
            <w:sz w:val="16"/>
            <w:szCs w:val="16"/>
          </w:rPr>
          <w:t>getContentWidth</w:t>
        </w:r>
      </w:hyperlink>
      <w:r w:rsidR="00362A89">
        <w:t xml:space="preserve"> returns the </w:t>
      </w:r>
      <w:r w:rsidR="00362A89">
        <w:rPr>
          <w:rStyle w:val="InlineCodeColor"/>
        </w:rPr>
        <w:t>offsetWi</w:t>
      </w:r>
      <w:r w:rsidR="00362A89" w:rsidRPr="00362A89">
        <w:rPr>
          <w:rStyle w:val="InlineCodeColor"/>
        </w:rPr>
        <w:t>dth</w:t>
      </w:r>
      <w:r w:rsidR="00362A89">
        <w:t xml:space="preserve"> of an element minus the values of </w:t>
      </w:r>
      <w:r w:rsidR="00362A89" w:rsidRPr="00362A89">
        <w:rPr>
          <w:rStyle w:val="InlineCodeColor"/>
        </w:rPr>
        <w:t>borderLeftWidth</w:t>
      </w:r>
      <w:r w:rsidR="00362A89">
        <w:t xml:space="preserve">, </w:t>
      </w:r>
      <w:r w:rsidR="00362A89" w:rsidRPr="00362A89">
        <w:rPr>
          <w:rStyle w:val="InlineCodeColor"/>
        </w:rPr>
        <w:t>borderRightWidth</w:t>
      </w:r>
      <w:r w:rsidR="00362A89">
        <w:t xml:space="preserve">, </w:t>
      </w:r>
      <w:r w:rsidR="00362A89" w:rsidRPr="00362A89">
        <w:rPr>
          <w:rStyle w:val="InlineCodeColor"/>
        </w:rPr>
        <w:t>paddingLeft</w:t>
      </w:r>
      <w:r w:rsidR="00362A89">
        <w:t xml:space="preserve">, and </w:t>
      </w:r>
      <w:r w:rsidR="00362A89" w:rsidRPr="00362A89">
        <w:rPr>
          <w:rStyle w:val="InlineCodeColor"/>
        </w:rPr>
        <w:t>paddingRight</w:t>
      </w:r>
      <w:r w:rsidR="00362A89">
        <w:t xml:space="preserve">, which results in the actual width of the area where content is shown. </w:t>
      </w:r>
    </w:p>
    <w:p w14:paraId="5CA32A51" w14:textId="3512D158" w:rsidR="00362A89" w:rsidRDefault="005B123C" w:rsidP="00362A89">
      <w:pPr>
        <w:pStyle w:val="BullList"/>
      </w:pPr>
      <w:hyperlink r:id="rId34" w:history="1">
        <w:r w:rsidR="00362A89" w:rsidRPr="00362A89">
          <w:rPr>
            <w:rStyle w:val="Hyperlink"/>
            <w:rFonts w:ascii="Lucida Sans Typewriter" w:hAnsi="Lucida Sans Typewriter" w:cs="Consolas"/>
            <w:sz w:val="16"/>
            <w:szCs w:val="16"/>
          </w:rPr>
          <w:t>getTotalWidth</w:t>
        </w:r>
      </w:hyperlink>
      <w:r w:rsidR="00362A89">
        <w:t xml:space="preserve"> returns the </w:t>
      </w:r>
      <w:r w:rsidR="00362A89">
        <w:rPr>
          <w:rStyle w:val="InlineCodeColor"/>
        </w:rPr>
        <w:t>offsetWi</w:t>
      </w:r>
      <w:r w:rsidR="00362A89" w:rsidRPr="00362A89">
        <w:rPr>
          <w:rStyle w:val="InlineCodeColor"/>
        </w:rPr>
        <w:t>dth</w:t>
      </w:r>
      <w:r w:rsidR="00362A89">
        <w:t xml:space="preserve"> of the element plus the </w:t>
      </w:r>
      <w:r w:rsidR="00362A89" w:rsidRPr="00362A89">
        <w:rPr>
          <w:rStyle w:val="InlineCodeColor"/>
        </w:rPr>
        <w:t>marginLeft</w:t>
      </w:r>
      <w:r w:rsidR="00362A89">
        <w:t xml:space="preserve"> and </w:t>
      </w:r>
      <w:r w:rsidR="00362A89" w:rsidRPr="00362A89">
        <w:rPr>
          <w:rStyle w:val="InlineCodeColor"/>
        </w:rPr>
        <w:t>marginRight</w:t>
      </w:r>
      <w:r w:rsidR="00362A89">
        <w:t xml:space="preserve"> values. </w:t>
      </w:r>
    </w:p>
    <w:p w14:paraId="7A9B445B" w14:textId="4CC2DAA2" w:rsidR="00362A89" w:rsidRDefault="005B123C" w:rsidP="00362A89">
      <w:pPr>
        <w:pStyle w:val="BullList"/>
      </w:pPr>
      <w:hyperlink r:id="rId35" w:history="1">
        <w:r w:rsidR="00362A89">
          <w:rPr>
            <w:rStyle w:val="Hyperlink"/>
            <w:sz w:val="17"/>
            <w:szCs w:val="17"/>
          </w:rPr>
          <w:t>getContentHeight</w:t>
        </w:r>
      </w:hyperlink>
      <w:r w:rsidR="00362A89">
        <w:t xml:space="preserve"> returns the </w:t>
      </w:r>
      <w:r w:rsidR="00362A89" w:rsidRPr="00362A89">
        <w:rPr>
          <w:rStyle w:val="InlineCodeColor"/>
        </w:rPr>
        <w:t>offsetHeight</w:t>
      </w:r>
      <w:r w:rsidR="00362A89">
        <w:t xml:space="preserve"> of an element minus the values of </w:t>
      </w:r>
      <w:r w:rsidR="00362A89" w:rsidRPr="00362A89">
        <w:rPr>
          <w:rStyle w:val="InlineCodeColor"/>
        </w:rPr>
        <w:t>borderTopWidth</w:t>
      </w:r>
      <w:r w:rsidR="00362A89">
        <w:t xml:space="preserve">, </w:t>
      </w:r>
      <w:r w:rsidR="00362A89" w:rsidRPr="00362A89">
        <w:rPr>
          <w:rStyle w:val="InlineCodeColor"/>
        </w:rPr>
        <w:t>borderBottomWidth</w:t>
      </w:r>
      <w:r w:rsidR="00362A89">
        <w:t xml:space="preserve">, </w:t>
      </w:r>
      <w:r w:rsidR="00362A89" w:rsidRPr="00362A89">
        <w:rPr>
          <w:rStyle w:val="InlineCodeColor"/>
        </w:rPr>
        <w:t>paddingTop</w:t>
      </w:r>
      <w:r w:rsidR="00362A89">
        <w:t xml:space="preserve">, and </w:t>
      </w:r>
      <w:r w:rsidR="00362A89" w:rsidRPr="00362A89">
        <w:rPr>
          <w:rStyle w:val="InlineCodeColor"/>
        </w:rPr>
        <w:t>paddingBottom</w:t>
      </w:r>
      <w:r w:rsidR="00362A89">
        <w:t xml:space="preserve">, which results in the actual height of the area where content is shown. </w:t>
      </w:r>
    </w:p>
    <w:p w14:paraId="319A5C95" w14:textId="425E4A6F" w:rsidR="00362A89" w:rsidRDefault="005B123C" w:rsidP="00362A89">
      <w:pPr>
        <w:pStyle w:val="BullList"/>
      </w:pPr>
      <w:hyperlink r:id="rId36" w:history="1">
        <w:r w:rsidR="00362A89" w:rsidRPr="00362A89">
          <w:rPr>
            <w:rStyle w:val="Hyperlink"/>
            <w:rFonts w:ascii="Lucida Sans Typewriter" w:hAnsi="Lucida Sans Typewriter" w:cs="Consolas"/>
            <w:sz w:val="16"/>
            <w:szCs w:val="16"/>
          </w:rPr>
          <w:t>getTotalHeight</w:t>
        </w:r>
      </w:hyperlink>
      <w:r w:rsidR="00362A89">
        <w:t xml:space="preserve"> returns the </w:t>
      </w:r>
      <w:r w:rsidR="00362A89" w:rsidRPr="00362A89">
        <w:rPr>
          <w:rStyle w:val="InlineCodeColor"/>
        </w:rPr>
        <w:t>offsetHeight</w:t>
      </w:r>
      <w:r w:rsidR="00362A89">
        <w:t xml:space="preserve"> of the element plus the </w:t>
      </w:r>
      <w:r w:rsidR="00362A89" w:rsidRPr="00362A89">
        <w:rPr>
          <w:rStyle w:val="InlineCodeColor"/>
        </w:rPr>
        <w:t>marginTop</w:t>
      </w:r>
      <w:r w:rsidR="00362A89">
        <w:t xml:space="preserve"> and </w:t>
      </w:r>
      <w:r w:rsidR="00362A89" w:rsidRPr="00362A89">
        <w:rPr>
          <w:rStyle w:val="InlineCodeColor"/>
        </w:rPr>
        <w:t>marginBottom</w:t>
      </w:r>
      <w:r w:rsidR="00362A89">
        <w:t xml:space="preserve"> values. </w:t>
      </w:r>
    </w:p>
    <w:p w14:paraId="09DE8DFC" w14:textId="465F25F6" w:rsidR="00362A89" w:rsidRDefault="005B123C" w:rsidP="00362A89">
      <w:pPr>
        <w:pStyle w:val="BullList"/>
      </w:pPr>
      <w:hyperlink r:id="rId37" w:history="1">
        <w:r w:rsidR="00362A89" w:rsidRPr="00362A89">
          <w:rPr>
            <w:rStyle w:val="Hyperlink"/>
            <w:rFonts w:ascii="Lucida Sans Typewriter" w:hAnsi="Lucida Sans Typewriter" w:cs="Consolas"/>
            <w:sz w:val="16"/>
            <w:szCs w:val="16"/>
          </w:rPr>
          <w:t>getPosition</w:t>
        </w:r>
      </w:hyperlink>
      <w:r w:rsidR="00362A89">
        <w:t xml:space="preserve"> returns an object with the </w:t>
      </w:r>
      <w:r w:rsidR="00362A89" w:rsidRPr="00362A89">
        <w:rPr>
          <w:rStyle w:val="InlineCodeColor"/>
        </w:rPr>
        <w:t>left</w:t>
      </w:r>
      <w:r w:rsidR="00362A89">
        <w:t xml:space="preserve">, </w:t>
      </w:r>
      <w:r w:rsidR="00362A89" w:rsidRPr="00362A89">
        <w:rPr>
          <w:rStyle w:val="InlineCodeColor"/>
        </w:rPr>
        <w:t>top</w:t>
      </w:r>
      <w:r w:rsidR="00362A89">
        <w:t xml:space="preserve">, </w:t>
      </w:r>
      <w:r w:rsidR="00362A89" w:rsidRPr="00362A89">
        <w:rPr>
          <w:rStyle w:val="InlineCodeColor"/>
        </w:rPr>
        <w:t>width</w:t>
      </w:r>
      <w:r w:rsidR="00362A89">
        <w:t xml:space="preserve">, and </w:t>
      </w:r>
      <w:r w:rsidR="00362A89" w:rsidRPr="00362A89">
        <w:rPr>
          <w:rStyle w:val="InlineCodeColor"/>
        </w:rPr>
        <w:t>height</w:t>
      </w:r>
      <w:r w:rsidR="00362A89">
        <w:t xml:space="preserve"> properties of an element relative to the topmost element in the tree (up to document or body), taking scroll positions into account. </w:t>
      </w:r>
    </w:p>
    <w:p w14:paraId="39F9A575" w14:textId="780A5763" w:rsidR="00362A89" w:rsidRDefault="00362A89">
      <w:r>
        <w:t xml:space="preserve">Again, take a look in base.js for the implementation of these functions so </w:t>
      </w:r>
      <w:r w:rsidR="00786970">
        <w:t xml:space="preserve">that </w:t>
      </w:r>
      <w:r>
        <w:t>you can see what they</w:t>
      </w:r>
      <w:r w:rsidR="003512DF">
        <w:t>’</w:t>
      </w:r>
      <w:r>
        <w:t>re doing and appreciate the work they</w:t>
      </w:r>
      <w:r w:rsidR="003512DF">
        <w:t>’</w:t>
      </w:r>
      <w:r>
        <w:t>ll save you!</w:t>
      </w:r>
    </w:p>
    <w:p w14:paraId="7A76C525" w14:textId="377BF8C9" w:rsidR="00F072AD" w:rsidRDefault="00362A89" w:rsidP="00362A89">
      <w:pPr>
        <w:pStyle w:val="Heading2"/>
      </w:pPr>
      <w:r>
        <w:lastRenderedPageBreak/>
        <w:t>WinJS.Utilities.empty, eventWithinElement, and getMember</w:t>
      </w:r>
    </w:p>
    <w:p w14:paraId="3504EF36" w14:textId="275E0B66" w:rsidR="00362A89" w:rsidRDefault="00362A89" w:rsidP="00362A89">
      <w:pPr>
        <w:pStyle w:val="Normalunindented"/>
        <w:rPr>
          <w:rFonts w:ascii="Times New Roman" w:hAnsi="Times New Roman" w:cs="Times New Roman"/>
          <w:color w:val="auto"/>
        </w:rPr>
      </w:pPr>
      <w:r>
        <w:t xml:space="preserve">Before leaving the </w:t>
      </w:r>
      <w:r w:rsidRPr="00362A89">
        <w:rPr>
          <w:rStyle w:val="InlineCodeColor"/>
        </w:rPr>
        <w:t>WinJS.Utilities</w:t>
      </w:r>
      <w:r>
        <w:t xml:space="preserve"> namespace, let</w:t>
      </w:r>
      <w:r w:rsidR="003512DF">
        <w:t>’</w:t>
      </w:r>
      <w:r>
        <w:t xml:space="preserve">s finish off the last few obscure methods found therein. First, the </w:t>
      </w:r>
      <w:hyperlink r:id="rId38" w:history="1">
        <w:r w:rsidRPr="00362A89">
          <w:rPr>
            <w:rStyle w:val="Hyperlink"/>
            <w:rFonts w:ascii="Lucida Sans Typewriter" w:hAnsi="Lucida Sans Typewriter" w:cs="Consolas"/>
            <w:sz w:val="16"/>
            <w:szCs w:val="16"/>
          </w:rPr>
          <w:t>empty</w:t>
        </w:r>
      </w:hyperlink>
      <w:r>
        <w:t xml:space="preserve"> method removes all child nodes from a specified element. This is basically a simple iteration over the element</w:t>
      </w:r>
      <w:r w:rsidR="003512DF">
        <w:t>’</w:t>
      </w:r>
      <w:r>
        <w:t xml:space="preserve">s </w:t>
      </w:r>
      <w:r w:rsidRPr="00362A89">
        <w:rPr>
          <w:rStyle w:val="InlineCodeColor"/>
        </w:rPr>
        <w:t>childNodes</w:t>
      </w:r>
      <w:r>
        <w:t xml:space="preserve"> property, calling </w:t>
      </w:r>
      <w:r w:rsidRPr="00362A89">
        <w:rPr>
          <w:rStyle w:val="InlineCodeColor"/>
        </w:rPr>
        <w:t>removeNode</w:t>
      </w:r>
      <w:r>
        <w:t xml:space="preserve"> for each in turn (actually in reverse order). A simple bit of code but one that you don</w:t>
      </w:r>
      <w:r w:rsidR="003512DF">
        <w:t>’</w:t>
      </w:r>
      <w:r>
        <w:t xml:space="preserve">t need to write yourself. </w:t>
      </w:r>
    </w:p>
    <w:p w14:paraId="1959C5A8" w14:textId="3FC77570" w:rsidR="00362A89" w:rsidRDefault="00362A89" w:rsidP="00362A89">
      <w:r>
        <w:t xml:space="preserve">Next is </w:t>
      </w:r>
      <w:hyperlink r:id="rId39" w:history="1">
        <w:r w:rsidRPr="00362A89">
          <w:rPr>
            <w:rStyle w:val="Hyperlink"/>
            <w:rFonts w:ascii="Lucida Sans Typewriter" w:hAnsi="Lucida Sans Typewriter" w:cs="Consolas"/>
            <w:sz w:val="16"/>
            <w:szCs w:val="16"/>
          </w:rPr>
          <w:t>eventWithinElement</w:t>
        </w:r>
      </w:hyperlink>
      <w:r>
        <w:t xml:space="preserve">. To this you provide an element and an </w:t>
      </w:r>
      <w:r w:rsidRPr="00362A89">
        <w:rPr>
          <w:rStyle w:val="InlineCodeColor"/>
        </w:rPr>
        <w:t>eventArgs</w:t>
      </w:r>
      <w:r>
        <w:t xml:space="preserve"> object as you received </w:t>
      </w:r>
      <w:r w:rsidR="00786970">
        <w:t xml:space="preserve">it </w:t>
      </w:r>
      <w:r>
        <w:t xml:space="preserve">from some event. The method then checks to see if the </w:t>
      </w:r>
      <w:r w:rsidRPr="00362A89">
        <w:rPr>
          <w:rStyle w:val="InlineCodeColor"/>
        </w:rPr>
        <w:t>eventArgs.relatedTarget</w:t>
      </w:r>
      <w:r>
        <w:t xml:space="preserve"> element is contained within the element you provide. This basically says that an event occurred </w:t>
      </w:r>
      <w:r>
        <w:rPr>
          <w:rStyle w:val="Emphasis"/>
          <w:sz w:val="17"/>
          <w:szCs w:val="17"/>
        </w:rPr>
        <w:t xml:space="preserve">somewhere </w:t>
      </w:r>
      <w:r>
        <w:t>within that element, even if it</w:t>
      </w:r>
      <w:r w:rsidR="003512DF">
        <w:t>’</w:t>
      </w:r>
      <w:r>
        <w:t>s not directly on that element. This is useful for working with events on controls that contain some number of child elements (like a ListView).</w:t>
      </w:r>
    </w:p>
    <w:p w14:paraId="24008C1C" w14:textId="61F128EB" w:rsidR="00362A89" w:rsidRDefault="00362A89">
      <w:r>
        <w:t>Finally there</w:t>
      </w:r>
      <w:r w:rsidR="003512DF">
        <w:t>’</w:t>
      </w:r>
      <w:r>
        <w:t xml:space="preserve">s </w:t>
      </w:r>
      <w:hyperlink r:id="rId40" w:history="1">
        <w:r w:rsidRPr="00362A89">
          <w:rPr>
            <w:rStyle w:val="Hyperlink"/>
            <w:rFonts w:ascii="Lucida Sans Typewriter" w:hAnsi="Lucida Sans Typewriter" w:cs="Consolas"/>
            <w:sz w:val="16"/>
            <w:szCs w:val="16"/>
          </w:rPr>
          <w:t>getMember</w:t>
        </w:r>
      </w:hyperlink>
      <w:r>
        <w:t xml:space="preserve">, to which you pass a string name of a </w:t>
      </w:r>
      <w:r w:rsidR="003512DF">
        <w:t>“</w:t>
      </w:r>
      <w:r>
        <w:t>member</w:t>
      </w:r>
      <w:r w:rsidR="003512DF">
        <w:t>”</w:t>
      </w:r>
      <w:r>
        <w:t xml:space="preserve"> and a root object (this defaults to the global context). The documentation says that this </w:t>
      </w:r>
      <w:r w:rsidR="003512DF">
        <w:t>“</w:t>
      </w:r>
      <w:r>
        <w:t>Gets the leaf-level type or namespace specified by the name parameter.</w:t>
      </w:r>
      <w:r w:rsidR="003512DF">
        <w:t>”</w:t>
      </w:r>
      <w:r>
        <w:t xml:space="preserve"> What this means is that if you give it a name like </w:t>
      </w:r>
      <w:r w:rsidR="003512DF">
        <w:t>“</w:t>
      </w:r>
      <w:r>
        <w:t>navigate</w:t>
      </w:r>
      <w:r w:rsidR="003512DF">
        <w:t>”</w:t>
      </w:r>
      <w:r w:rsidR="00786970">
        <w:t>,</w:t>
      </w:r>
      <w:r>
        <w:t xml:space="preserve"> it will look within the namespace of the root you give for that member and return it. In the case of </w:t>
      </w:r>
      <w:r w:rsidR="003512DF">
        <w:t>“</w:t>
      </w:r>
      <w:r>
        <w:t>navigate</w:t>
      </w:r>
      <w:r w:rsidR="003512DF">
        <w:t>”</w:t>
      </w:r>
      <w:r w:rsidR="00786970">
        <w:t>,</w:t>
      </w:r>
      <w:r>
        <w:t xml:space="preserve"> it will find </w:t>
      </w:r>
      <w:r w:rsidRPr="003512DF">
        <w:rPr>
          <w:rStyle w:val="InlineCodeColor"/>
        </w:rPr>
        <w:t>WinJS.Navigation.navigate</w:t>
      </w:r>
      <w:r>
        <w:t>. Personally</w:t>
      </w:r>
      <w:r w:rsidR="00786970">
        <w:t>,</w:t>
      </w:r>
      <w:r>
        <w:t xml:space="preserve"> I don</w:t>
      </w:r>
      <w:r w:rsidR="003512DF">
        <w:t>’</w:t>
      </w:r>
      <w:r>
        <w:t>t know when I</w:t>
      </w:r>
      <w:r w:rsidR="003512DF">
        <w:t>’</w:t>
      </w:r>
      <w:r>
        <w:t>d use this, but it</w:t>
      </w:r>
      <w:r w:rsidR="003512DF">
        <w:t>’</w:t>
      </w:r>
      <w:r>
        <w:t>s an interesting function nonetheless</w:t>
      </w:r>
      <w:r w:rsidR="009B188A">
        <w:t>!</w:t>
      </w:r>
    </w:p>
    <w:p w14:paraId="29AEF1B8" w14:textId="2FE029D9" w:rsidR="00362A89" w:rsidRPr="00F072AD" w:rsidRDefault="003512DF" w:rsidP="003512DF">
      <w:pPr>
        <w:pStyle w:val="Heading2"/>
      </w:pPr>
      <w:r>
        <w:t>WinJS.UI.scopedSelect and getItemsFromRanges</w:t>
      </w:r>
    </w:p>
    <w:p w14:paraId="03BA8FB5" w14:textId="15972D43" w:rsidR="003512DF" w:rsidRDefault="003512DF" w:rsidP="003512DF">
      <w:pPr>
        <w:pStyle w:val="Normalunindented"/>
        <w:rPr>
          <w:rFonts w:ascii="Times New Roman" w:hAnsi="Times New Roman" w:cs="Times New Roman"/>
          <w:color w:val="auto"/>
        </w:rPr>
      </w:pPr>
      <w:r>
        <w:t xml:space="preserve">Wrapping up our discussion of obscure features are two members of the </w:t>
      </w:r>
      <w:r w:rsidRPr="003512DF">
        <w:rPr>
          <w:rStyle w:val="InlineCodeColor"/>
        </w:rPr>
        <w:t>WinJS.UI</w:t>
      </w:r>
      <w:r>
        <w:t xml:space="preserve"> namespace that certainly match others in </w:t>
      </w:r>
      <w:r w:rsidRPr="003512DF">
        <w:rPr>
          <w:rStyle w:val="InlineCodeColor"/>
        </w:rPr>
        <w:t>WinJS.Utilites</w:t>
      </w:r>
      <w:r>
        <w:t xml:space="preserve"> for obscurity!</w:t>
      </w:r>
    </w:p>
    <w:p w14:paraId="2727CB1A" w14:textId="5DE8020C" w:rsidR="003512DF" w:rsidRDefault="003512DF" w:rsidP="003512DF">
      <w:r>
        <w:t xml:space="preserve">The first is </w:t>
      </w:r>
      <w:hyperlink r:id="rId41" w:history="1">
        <w:r w:rsidRPr="003512DF">
          <w:rPr>
            <w:rStyle w:val="Hyperlink"/>
            <w:rFonts w:ascii="Lucida Sans Typewriter" w:hAnsi="Lucida Sans Typewriter" w:cs="Consolas"/>
            <w:sz w:val="16"/>
            <w:szCs w:val="16"/>
          </w:rPr>
          <w:t>WinJS.UI.scopedSelect</w:t>
        </w:r>
      </w:hyperlink>
      <w:r>
        <w:t xml:space="preserve">, to which you provide a CSS selector and an element. This function is documented </w:t>
      </w:r>
      <w:r w:rsidR="00036E10">
        <w:t>like this:</w:t>
      </w:r>
      <w:r>
        <w:t xml:space="preserve"> “Walks the DOM tree from the given element to the root of the document. Whenever a selector scope is encountered, this method performs a lookup within that scope for the specified selector string. The first matching element is returned.” What’s referred to here as a “selector scope” is a property called </w:t>
      </w:r>
      <w:r w:rsidRPr="003512DF">
        <w:rPr>
          <w:rStyle w:val="InlineCodeColor"/>
        </w:rPr>
        <w:t>msParentSelectorScope</w:t>
      </w:r>
      <w:r>
        <w:t xml:space="preserve">, which WinJS sets on child elements of a fragment, page control, or binding template. In this way, you can do a </w:t>
      </w:r>
      <w:r w:rsidRPr="003512DF">
        <w:rPr>
          <w:rStyle w:val="InlineCodeColor"/>
        </w:rPr>
        <w:t>querySelector</w:t>
      </w:r>
      <w:r>
        <w:t xml:space="preserve"> within the scope of a page control, fragment, or template without having to start at the </w:t>
      </w:r>
      <w:r w:rsidRPr="003512DF">
        <w:rPr>
          <w:rStyle w:val="InlineCodeColor"/>
        </w:rPr>
        <w:t>document</w:t>
      </w:r>
      <w:r>
        <w:rPr>
          <w:rStyle w:val="Emphasis"/>
          <w:sz w:val="17"/>
          <w:szCs w:val="17"/>
        </w:rPr>
        <w:t xml:space="preserve"> </w:t>
      </w:r>
      <w:r>
        <w:t>level. The fact that it keeps going up toward the document root means that it will work with nested page controls or templates.</w:t>
      </w:r>
    </w:p>
    <w:p w14:paraId="3CA76EB3" w14:textId="2D5FF3EA" w:rsidR="003512DF" w:rsidRDefault="003512DF">
      <w:r>
        <w:t xml:space="preserve">The other is </w:t>
      </w:r>
      <w:hyperlink r:id="rId42" w:history="1">
        <w:r w:rsidRPr="003512DF">
          <w:rPr>
            <w:rStyle w:val="Hyperlink"/>
            <w:rFonts w:ascii="Lucida Sans Typewriter" w:hAnsi="Lucida Sans Typewriter" w:cs="Consolas"/>
            <w:sz w:val="16"/>
            <w:szCs w:val="16"/>
          </w:rPr>
          <w:t>WinJS.UI.getItemsFromRanges</w:t>
        </w:r>
      </w:hyperlink>
      <w:r>
        <w:t xml:space="preserve">, which takes a </w:t>
      </w:r>
      <w:hyperlink r:id="rId43" w:history="1">
        <w:r w:rsidRPr="003512DF">
          <w:rPr>
            <w:rStyle w:val="Hyperlink"/>
            <w:rFonts w:ascii="Lucida Sans Typewriter" w:hAnsi="Lucida Sans Typewriter" w:cs="Consolas"/>
            <w:sz w:val="16"/>
            <w:szCs w:val="16"/>
          </w:rPr>
          <w:t>WinJS.Binding.List</w:t>
        </w:r>
      </w:hyperlink>
      <w:r>
        <w:t xml:space="preserve"> and an array of </w:t>
      </w:r>
      <w:hyperlink r:id="rId44" w:history="1">
        <w:r w:rsidRPr="003512DF">
          <w:rPr>
            <w:rStyle w:val="Hyperlink"/>
            <w:rFonts w:ascii="Lucida Sans Typewriter" w:hAnsi="Lucida Sans Typewriter" w:cs="Consolas"/>
            <w:sz w:val="16"/>
            <w:szCs w:val="16"/>
          </w:rPr>
          <w:t>ISelectionRange</w:t>
        </w:r>
      </w:hyperlink>
      <w:r>
        <w:t xml:space="preserve"> objects (with </w:t>
      </w:r>
      <w:r w:rsidRPr="003512DF">
        <w:rPr>
          <w:rStyle w:val="InlineCodeColor"/>
        </w:rPr>
        <w:t>firstIndex</w:t>
      </w:r>
      <w:r>
        <w:t xml:space="preserve"> and </w:t>
      </w:r>
      <w:r w:rsidRPr="003512DF">
        <w:rPr>
          <w:rStyle w:val="InlineCodeColor"/>
        </w:rPr>
        <w:t>lastIndex</w:t>
      </w:r>
      <w:r>
        <w:t xml:space="preserve"> properties). It then returns a promise whose results are an array of items in that data source for those ranges. </w:t>
      </w:r>
      <w:r w:rsidR="0083692E">
        <w:t>T</w:t>
      </w:r>
      <w:r>
        <w:t xml:space="preserve">his exists to translate multiple selections in something like a ListView control into a flat array of selected items—and, in fact, is what’s used to implement the </w:t>
      </w:r>
      <w:r w:rsidRPr="003512DF">
        <w:rPr>
          <w:rStyle w:val="InlineCodeColor"/>
        </w:rPr>
        <w:t>getItems</w:t>
      </w:r>
      <w:r>
        <w:t xml:space="preserve"> method of a ListView’s </w:t>
      </w:r>
      <w:hyperlink r:id="rId45" w:history="1">
        <w:r w:rsidRPr="003512DF">
          <w:rPr>
            <w:rStyle w:val="Hyperlink"/>
            <w:rFonts w:ascii="Lucida Sans Typewriter" w:hAnsi="Lucida Sans Typewriter" w:cs="Consolas"/>
            <w:sz w:val="16"/>
            <w:szCs w:val="16"/>
          </w:rPr>
          <w:t>selection</w:t>
        </w:r>
      </w:hyperlink>
      <w:r>
        <w:t xml:space="preserve"> property. So if you implement a control of your own around a </w:t>
      </w:r>
      <w:r w:rsidRPr="003512DF">
        <w:rPr>
          <w:rStyle w:val="InlineCodeColor"/>
        </w:rPr>
        <w:t>WinJS.Binding.List</w:t>
      </w:r>
      <w:r>
        <w:t xml:space="preserve">, you can use </w:t>
      </w:r>
      <w:r w:rsidRPr="003512DF">
        <w:rPr>
          <w:rStyle w:val="InlineCodeColor"/>
        </w:rPr>
        <w:t>getItemsFromRanges</w:t>
      </w:r>
      <w:r>
        <w:t xml:space="preserve"> to do the same. The method is provided, in other words, to work with the data source </w:t>
      </w:r>
      <w:r w:rsidR="00AE47DC">
        <w:t xml:space="preserve">because </w:t>
      </w:r>
      <w:r>
        <w:t>that i</w:t>
      </w:r>
      <w:r w:rsidR="00AE47DC">
        <w:t>s</w:t>
      </w:r>
      <w:r>
        <w:t xml:space="preserve"> a separate concern from the ListView control itself.</w:t>
      </w:r>
    </w:p>
    <w:p w14:paraId="02252E2B" w14:textId="77777777" w:rsidR="00F072AD" w:rsidRDefault="00F072AD" w:rsidP="00F15CFE"/>
    <w:p w14:paraId="11CAF920" w14:textId="77777777" w:rsidR="00A54341" w:rsidRDefault="00A54341" w:rsidP="00A54341">
      <w:pPr>
        <w:pStyle w:val="Heading1"/>
      </w:pPr>
      <w:r>
        <w:lastRenderedPageBreak/>
        <w:t>Extended Splash Screens</w:t>
      </w:r>
    </w:p>
    <w:p w14:paraId="2E6FC480" w14:textId="569591D5" w:rsidR="00A54341" w:rsidRDefault="00A54341" w:rsidP="00A54341">
      <w:pPr>
        <w:pStyle w:val="Normalunindented"/>
      </w:pPr>
      <w:r>
        <w:t xml:space="preserve">In most cases, it’s best for an app to start up as quickly as it can and bring the user to a point of interactivity with the app’s home page, as discussed in “Optimizing Startup Time” in Chapter 3, “App Anatomy and Performance Fundamentals.” In some scenarios, though, an app might have a great deal of unavoidable processing to complete before it can bring up that first page. For example, games must often decompress image assets to optimize them for the device’s specific hardware—the time spent at startup makes the whole game run much smoother from then on. Other apps might need to process an in-package data file and populate a local database for similar reasons or </w:t>
      </w:r>
      <w:r w:rsidR="00AE47DC">
        <w:t xml:space="preserve">might need to </w:t>
      </w:r>
      <w:r>
        <w:t>make a number of HTTP requests. In short, some scenarios demand a tradeoff between startup time and the performance of the app’s main workflows.</w:t>
      </w:r>
    </w:p>
    <w:p w14:paraId="615490EB" w14:textId="77777777" w:rsidR="00A54341" w:rsidRDefault="00A54341" w:rsidP="00A54341">
      <w:r>
        <w:t>It’s also possible for the user to launch your app shortly after rebooting the system, in which case there might be lots of disk activity going on. As a result, any disk I/O in your activation path could take much longer than usual.</w:t>
      </w:r>
    </w:p>
    <w:p w14:paraId="04486B68" w14:textId="454CA0E6" w:rsidR="00A54341" w:rsidRDefault="00A54341" w:rsidP="00A54341">
      <w:r>
        <w:t>In all these cases, it’s good to show the user that something is actually happening so that she doesn’t think to switch away from the default splash screen and risk terminating the app. You might also just want to create a more engaging startup experience than the default splash screen provides.</w:t>
      </w:r>
    </w:p>
    <w:p w14:paraId="694D14B3" w14:textId="551D136D" w:rsidR="00A54341" w:rsidRDefault="00A54341">
      <w:r>
        <w:t xml:space="preserve">An </w:t>
      </w:r>
      <w:r>
        <w:rPr>
          <w:i/>
        </w:rPr>
        <w:t xml:space="preserve">extended splash screen </w:t>
      </w:r>
      <w:r>
        <w:t xml:space="preserve">allows you to fully customize the splash screen experience. In truth, an extended splash screen is not a system </w:t>
      </w:r>
      <w:r w:rsidR="000C6961">
        <w:t>construct</w:t>
      </w:r>
      <w:r>
        <w:t xml:space="preserve">—it’s just an implementation strategy for </w:t>
      </w:r>
      <w:r w:rsidR="000C6961">
        <w:t xml:space="preserve">your app’s initial </w:t>
      </w:r>
      <w:r>
        <w:t xml:space="preserve">page </w:t>
      </w:r>
      <w:r w:rsidR="000C6961">
        <w:t xml:space="preserve">behind which </w:t>
      </w:r>
      <w:r>
        <w:t xml:space="preserve">you’ll do </w:t>
      </w:r>
      <w:r w:rsidR="0046735B">
        <w:t xml:space="preserve">your </w:t>
      </w:r>
      <w:r>
        <w:t xml:space="preserve">startup work before displaying your real home page. In fact, a typical approach is to just overlay a full-sized </w:t>
      </w:r>
      <w:r w:rsidRPr="00315750">
        <w:rPr>
          <w:rStyle w:val="InlineCodeColor"/>
        </w:rPr>
        <w:t>div</w:t>
      </w:r>
      <w:r>
        <w:t xml:space="preserve"> on top of your home page for this purpose and then remove that </w:t>
      </w:r>
      <w:r w:rsidRPr="00315750">
        <w:rPr>
          <w:rStyle w:val="InlineCodeColor"/>
        </w:rPr>
        <w:t>div</w:t>
      </w:r>
      <w:r>
        <w:t xml:space="preserve"> from the DOM (or animate it out of view) when initialization is complete.</w:t>
      </w:r>
    </w:p>
    <w:p w14:paraId="4D1FFF67" w14:textId="41C8F5A5" w:rsidR="00A54341" w:rsidRDefault="00A54341">
      <w:r>
        <w:t xml:space="preserve">The trick (as described on </w:t>
      </w:r>
      <w:hyperlink r:id="rId46" w:history="1">
        <w:r w:rsidRPr="00AE0280">
          <w:rPr>
            <w:rStyle w:val="Hyperlink"/>
          </w:rPr>
          <w:t>Guidelines for splash screens</w:t>
        </w:r>
      </w:hyperlink>
      <w:r>
        <w:t xml:space="preserve">) is to make this first app page initially look exactly like the default splash screen so that there’s no visible transition between the two. At this point many apps simply add a progress indicator with some kind of a “Please go grab a drink, do some jumping jacks, or enjoy a few minutes of meditation while we load everything” message. Matching the system splash screen, however, doesn’t mean that the extended splash screen has to </w:t>
      </w:r>
      <w:r w:rsidRPr="00927C54">
        <w:rPr>
          <w:i/>
          <w:iCs/>
        </w:rPr>
        <w:t>stay</w:t>
      </w:r>
      <w:r>
        <w:t xml:space="preserve"> that way. Because the entire display area is </w:t>
      </w:r>
      <w:r w:rsidR="0046735B">
        <w:t xml:space="preserve">now </w:t>
      </w:r>
      <w:r>
        <w:t xml:space="preserve">under your control, you can create whatever experience you want: you can kick off animations, perform content transitions, play videos, and so on. And because your first page is up, meaning that you’ve returned from your </w:t>
      </w:r>
      <w:r w:rsidRPr="00857769">
        <w:rPr>
          <w:rStyle w:val="InlineCodeColor"/>
        </w:rPr>
        <w:t>activated</w:t>
      </w:r>
      <w:r>
        <w:t xml:space="preserve"> handler, you’re no longer subject to the 15-second timeout. In fact, you can hang out on this page however long you </w:t>
      </w:r>
      <w:r w:rsidR="0046735B">
        <w:t>need</w:t>
      </w:r>
      <w:r>
        <w:t>, even waiting for user input (as when you require a login to use the app).</w:t>
      </w:r>
    </w:p>
    <w:p w14:paraId="5F95ED3B" w14:textId="424E5AE2" w:rsidR="00A54341" w:rsidRDefault="00A54341">
      <w:r>
        <w:t>I recommend installing and running various apps from the Store to see different effects in action. Some apps gracefully slide the default splash screen logo up to make space for a simple progress ring. Others animate the default logo off the screen and pull in other interesting content</w:t>
      </w:r>
      <w:r w:rsidR="0046735B">
        <w:t xml:space="preserve"> or play a vido</w:t>
      </w:r>
      <w:r>
        <w:t>. Now compare the experience such extended splash screens to the static default experience that other apps provide. Which do you prefer? And which do you think users of your app will prefer, if you must make them wait?</w:t>
      </w:r>
    </w:p>
    <w:p w14:paraId="15BACFF8" w14:textId="0C753AB2" w:rsidR="00A54341" w:rsidRDefault="00A54341">
      <w:r>
        <w:lastRenderedPageBreak/>
        <w:t xml:space="preserve">Making a seamless transition from the default splash screen is the purpose of the </w:t>
      </w:r>
      <w:r>
        <w:rPr>
          <w:rStyle w:val="InlineCodeColor"/>
        </w:rPr>
        <w:t>args</w:t>
      </w:r>
      <w:r w:rsidRPr="00A0308D">
        <w:rPr>
          <w:rStyle w:val="InlineCodeColor"/>
        </w:rPr>
        <w:t>.detail.</w:t>
      </w:r>
      <w:r w:rsidR="0046735B">
        <w:rPr>
          <w:rStyle w:val="InlineCodeColor"/>
        </w:rPr>
        <w:softHyphen/>
      </w:r>
      <w:r w:rsidRPr="00A0308D">
        <w:rPr>
          <w:rStyle w:val="InlineCodeColor"/>
        </w:rPr>
        <w:t>splashScreen</w:t>
      </w:r>
      <w:r>
        <w:t xml:space="preserve"> object included with the </w:t>
      </w:r>
      <w:r w:rsidRPr="00A0308D">
        <w:rPr>
          <w:rStyle w:val="InlineCodeColor"/>
        </w:rPr>
        <w:t>activated</w:t>
      </w:r>
      <w:r>
        <w:t xml:space="preserve"> event. This object—see </w:t>
      </w:r>
      <w:hyperlink r:id="rId47" w:history="1">
        <w:r w:rsidRPr="00374FC0">
          <w:rPr>
            <w:rStyle w:val="Hyperlink"/>
            <w:rFonts w:ascii="Lucida Sans Typewriter" w:hAnsi="Lucida Sans Typewriter" w:cs="Consolas"/>
            <w:color w:val="0000FF"/>
            <w:sz w:val="16"/>
            <w:szCs w:val="16"/>
          </w:rPr>
          <w:t>Windows.Application</w:t>
        </w:r>
        <w:r w:rsidR="0046735B">
          <w:rPr>
            <w:rStyle w:val="Hyperlink"/>
            <w:rFonts w:ascii="Lucida Sans Typewriter" w:hAnsi="Lucida Sans Typewriter" w:cs="Consolas"/>
            <w:color w:val="0000FF"/>
            <w:sz w:val="16"/>
            <w:szCs w:val="16"/>
          </w:rPr>
          <w:softHyphen/>
        </w:r>
        <w:r w:rsidRPr="00374FC0">
          <w:rPr>
            <w:rStyle w:val="Hyperlink"/>
            <w:rFonts w:ascii="Lucida Sans Typewriter" w:hAnsi="Lucida Sans Typewriter" w:cs="Consolas"/>
            <w:color w:val="0000FF"/>
            <w:sz w:val="16"/>
            <w:szCs w:val="16"/>
          </w:rPr>
          <w:t>Model.Activation.SplashScreen</w:t>
        </w:r>
      </w:hyperlink>
      <w:r>
        <w:t xml:space="preserve">—contains an </w:t>
      </w:r>
      <w:r w:rsidRPr="00A0308D">
        <w:rPr>
          <w:rStyle w:val="InlineCodeColor"/>
        </w:rPr>
        <w:t>imageLocation</w:t>
      </w:r>
      <w:r>
        <w:t xml:space="preserve"> property (a </w:t>
      </w:r>
      <w:r w:rsidRPr="00A0308D">
        <w:rPr>
          <w:rStyle w:val="InlineCodeColor"/>
        </w:rPr>
        <w:t>Windows.Foundation.</w:t>
      </w:r>
      <w:r w:rsidR="0046735B">
        <w:rPr>
          <w:rStyle w:val="InlineCodeColor"/>
        </w:rPr>
        <w:softHyphen/>
      </w:r>
      <w:r w:rsidRPr="00A0308D">
        <w:rPr>
          <w:rStyle w:val="InlineCodeColor"/>
        </w:rPr>
        <w:t>Rect</w:t>
      </w:r>
      <w:r w:rsidRPr="003F64FC">
        <w:t>)</w:t>
      </w:r>
      <w:r>
        <w:t xml:space="preserve"> indicating the placement and size of the splash screen image on the current display. (These values depend on the screen resolution and pixel density.) On your extended splash screen page, then, initially position your default image at this </w:t>
      </w:r>
      <w:r w:rsidR="0046735B">
        <w:t xml:space="preserve">exact </w:t>
      </w:r>
      <w:r>
        <w:t xml:space="preserve">location and </w:t>
      </w:r>
      <w:r w:rsidR="0046735B">
        <w:t xml:space="preserve">entertain your </w:t>
      </w:r>
      <w:r>
        <w:t>user</w:t>
      </w:r>
      <w:r w:rsidR="0046735B">
        <w:t>s</w:t>
      </w:r>
      <w:r>
        <w:t xml:space="preserve"> by animating it elsewhere. You also use </w:t>
      </w:r>
      <w:r w:rsidRPr="00297533">
        <w:rPr>
          <w:rStyle w:val="InlineCodeColor"/>
        </w:rPr>
        <w:t>imageLocation</w:t>
      </w:r>
      <w:r>
        <w:t xml:space="preserve"> to determine where to </w:t>
      </w:r>
      <w:r w:rsidR="00396BEB">
        <w:t>place</w:t>
      </w:r>
      <w:r w:rsidR="00AE47DC">
        <w:t xml:space="preserve"> </w:t>
      </w:r>
      <w:r>
        <w:t>other messages, progress indicators, and other content relative to that image.</w:t>
      </w:r>
    </w:p>
    <w:p w14:paraId="3AC92746" w14:textId="77777777" w:rsidR="00A54341" w:rsidRDefault="00A54341" w:rsidP="00A54341">
      <w:r>
        <w:t xml:space="preserve">The </w:t>
      </w:r>
      <w:r w:rsidRPr="00A0308D">
        <w:rPr>
          <w:rStyle w:val="InlineCodeColor"/>
        </w:rPr>
        <w:t>splashScreen</w:t>
      </w:r>
      <w:r>
        <w:t xml:space="preserve"> object also provides an </w:t>
      </w:r>
      <w:r w:rsidRPr="003F64FC">
        <w:rPr>
          <w:rStyle w:val="InlineCodeColorWinRTEvent"/>
        </w:rPr>
        <w:t>ondismissed</w:t>
      </w:r>
      <w:r>
        <w:t xml:space="preserve"> event so that you can perform specific actions when the system-provided splash screen is dismissed and your extended splash screen comes up. This is typically used to trigger the start of on-page animations, starting video playback, and so on.</w:t>
      </w:r>
    </w:p>
    <w:p w14:paraId="51F47B86" w14:textId="7D759D66" w:rsidR="00A54341" w:rsidRDefault="00A54341" w:rsidP="00C327FF">
      <w:pPr>
        <w:pStyle w:val="Readeraidonly"/>
        <w:spacing w:before="360"/>
        <w:ind w:right="245"/>
      </w:pPr>
      <w:r w:rsidRPr="00297533">
        <w:rPr>
          <w:b/>
        </w:rPr>
        <w:t>Important</w:t>
      </w:r>
      <w:r w:rsidR="00C42E6A">
        <w:t> </w:t>
      </w:r>
      <w:r>
        <w:t xml:space="preserve">Because an extended splash screen is just a page in your app, it can be placed into any view at any time. </w:t>
      </w:r>
      <w:r w:rsidR="00C42E6A">
        <w:t>A</w:t>
      </w:r>
      <w:r>
        <w:t>s with every other page in your app, make sure your extended splash screen can handle different sizes and orientations</w:t>
      </w:r>
      <w:r w:rsidR="00C42E6A">
        <w:t>,</w:t>
      </w:r>
      <w:r>
        <w:t xml:space="preserve"> as discussed in Chapter 8, “Layout</w:t>
      </w:r>
      <w:r w:rsidR="00AE47DC">
        <w:t xml:space="preserve"> and Views</w:t>
      </w:r>
      <w:r>
        <w:t>.”</w:t>
      </w:r>
      <w:r w:rsidR="0046735B">
        <w:t xml:space="preserve"> See also “Adjustments for View Sizes” later in this appendix.</w:t>
      </w:r>
    </w:p>
    <w:p w14:paraId="2B33AE61" w14:textId="22462AC6" w:rsidR="00A54341" w:rsidRDefault="00A54341">
      <w:r>
        <w:t xml:space="preserve">For one example of an extended splash screen, refer to the </w:t>
      </w:r>
      <w:hyperlink r:id="rId48" w:history="1">
        <w:r w:rsidRPr="00332284">
          <w:rPr>
            <w:rStyle w:val="Hyperlink"/>
          </w:rPr>
          <w:t xml:space="preserve">Splash </w:t>
        </w:r>
        <w:r>
          <w:rPr>
            <w:rStyle w:val="Hyperlink"/>
          </w:rPr>
          <w:t>s</w:t>
        </w:r>
        <w:r w:rsidRPr="00332284">
          <w:rPr>
            <w:rStyle w:val="Hyperlink"/>
          </w:rPr>
          <w:t>creen sample</w:t>
        </w:r>
      </w:hyperlink>
      <w:r>
        <w:t xml:space="preserve"> in the Windows SDK. </w:t>
      </w:r>
      <w:r w:rsidR="0046735B">
        <w:t xml:space="preserve">Although </w:t>
      </w:r>
      <w:r>
        <w:t>it shows the basic principles in action, all it does it add a message and a button that dismisses the splash screen</w:t>
      </w:r>
      <w:r w:rsidR="0046735B">
        <w:t xml:space="preserve"> (</w:t>
      </w:r>
      <w:r>
        <w:t>plus the SDK sample structure muddies the story somewhat</w:t>
      </w:r>
      <w:r w:rsidR="0046735B">
        <w:t>)</w:t>
      </w:r>
      <w:r>
        <w:t>. So let’s see something more straightforward and visually interesting, which you can find in the ExtendedSplash</w:t>
      </w:r>
      <w:r w:rsidR="00AE47DC">
        <w:t>-</w:t>
      </w:r>
      <w:r>
        <w:t>Screen</w:t>
      </w:r>
      <w:r w:rsidR="000C6961">
        <w:t>1</w:t>
      </w:r>
      <w:r>
        <w:t xml:space="preserve"> example in </w:t>
      </w:r>
      <w:r w:rsidR="0046735B">
        <w:t xml:space="preserve">the </w:t>
      </w:r>
      <w:r>
        <w:t xml:space="preserve">companion content for the </w:t>
      </w:r>
      <w:r w:rsidR="00AE47DC">
        <w:t>a</w:t>
      </w:r>
      <w:r>
        <w:t>ppendices. The four stages of this splash screen (for a full landscape</w:t>
      </w:r>
      <w:r w:rsidR="000C6961">
        <w:t xml:space="preserve"> view) are shown in Figure B-1</w:t>
      </w:r>
      <w:r w:rsidR="00AE47DC">
        <w:t>,</w:t>
      </w:r>
      <w:r w:rsidR="000C6961">
        <w:t xml:space="preserve"> </w:t>
      </w:r>
      <w:r>
        <w:t>and you can find a video demonstration of all this in Video B-1.</w:t>
      </w:r>
      <w:r w:rsidR="000C6961">
        <w:t xml:space="preserve"> (The caveat is that this example doesn’t handle other views, but we’ll come back to that in the next section.)</w:t>
      </w:r>
    </w:p>
    <w:p w14:paraId="6FB8D597" w14:textId="77777777" w:rsidR="00C327FF" w:rsidRDefault="00C327FF" w:rsidP="00C327FF">
      <w:r>
        <w:t>The first stage, in the upper left of Figure B-1, is the default splash screen that uses only the logo image. The pie graphic in the middle is 300x300 pixels, with the rest of the PNG file transparent so that the background color shows through. Now let’s see what happens when the app gets control.</w:t>
      </w:r>
    </w:p>
    <w:p w14:paraId="52F3D82B" w14:textId="3BD2D09B" w:rsidR="00C327FF" w:rsidRPr="00ED43E6" w:rsidRDefault="00C327FF" w:rsidP="00A54341">
      <w:r>
        <w:br/>
      </w:r>
      <w:r>
        <w:br/>
      </w:r>
      <w:r>
        <w:br/>
      </w:r>
      <w:r>
        <w:br/>
      </w:r>
      <w:r>
        <w:br/>
      </w:r>
    </w:p>
    <w:p w14:paraId="78B58BE3" w14:textId="77777777" w:rsidR="00A54341" w:rsidRDefault="00A54341" w:rsidP="00A54341">
      <w:pPr>
        <w:pStyle w:val="Fig-Graphic"/>
      </w:pPr>
      <w:r w:rsidRPr="00374FC0">
        <w:rPr>
          <w:noProof/>
        </w:rPr>
        <w:lastRenderedPageBreak/>
        <w:drawing>
          <wp:inline distT="0" distB="0" distL="0" distR="0" wp14:anchorId="340F69B6" wp14:editId="4E5729C2">
            <wp:extent cx="2286000" cy="1284843"/>
            <wp:effectExtent l="0" t="0" r="0" b="0"/>
            <wp:docPr id="3" name="Picture 3" descr="D:\Book\Images\Chapter 3\3-2a (Extended Splash Screen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Book\Images\Chapter 3\3-2a (Extended Splash Screen 1).png"/>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286000" cy="1284843"/>
                    </a:xfrm>
                    <a:prstGeom prst="rect">
                      <a:avLst/>
                    </a:prstGeom>
                    <a:noFill/>
                    <a:ln>
                      <a:noFill/>
                    </a:ln>
                  </pic:spPr>
                </pic:pic>
              </a:graphicData>
            </a:graphic>
          </wp:inline>
        </w:drawing>
      </w:r>
      <w:r>
        <w:tab/>
      </w:r>
      <w:r w:rsidRPr="00374FC0">
        <w:rPr>
          <w:noProof/>
        </w:rPr>
        <w:drawing>
          <wp:inline distT="0" distB="0" distL="0" distR="0" wp14:anchorId="00E9E2A1" wp14:editId="27A7E43A">
            <wp:extent cx="2286000" cy="1284844"/>
            <wp:effectExtent l="0" t="0" r="0" b="0"/>
            <wp:docPr id="5" name="Picture 5" descr="D:\Book\Images\Chapter 3\3-2b (Extended Splash Screen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Book\Images\Chapter 3\3-2b (Extended Splash Screen 2).png"/>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286000" cy="1284844"/>
                    </a:xfrm>
                    <a:prstGeom prst="rect">
                      <a:avLst/>
                    </a:prstGeom>
                    <a:noFill/>
                    <a:ln>
                      <a:noFill/>
                    </a:ln>
                  </pic:spPr>
                </pic:pic>
              </a:graphicData>
            </a:graphic>
          </wp:inline>
        </w:drawing>
      </w:r>
      <w:r>
        <w:br/>
      </w:r>
      <w:r>
        <w:br/>
      </w:r>
      <w:r w:rsidRPr="00374FC0">
        <w:rPr>
          <w:noProof/>
        </w:rPr>
        <w:drawing>
          <wp:inline distT="0" distB="0" distL="0" distR="0" wp14:anchorId="6EEB3F37" wp14:editId="51E50486">
            <wp:extent cx="2286000" cy="1284844"/>
            <wp:effectExtent l="0" t="0" r="0" b="0"/>
            <wp:docPr id="6" name="Picture 6" descr="D:\Book\Images\Chapter 3\3-2c (Extended Splash Screen 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Book\Images\Chapter 3\3-2c (Extended Splash Screen 3).png"/>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286000" cy="1284844"/>
                    </a:xfrm>
                    <a:prstGeom prst="rect">
                      <a:avLst/>
                    </a:prstGeom>
                    <a:noFill/>
                    <a:ln>
                      <a:noFill/>
                    </a:ln>
                  </pic:spPr>
                </pic:pic>
              </a:graphicData>
            </a:graphic>
          </wp:inline>
        </w:drawing>
      </w:r>
      <w:r>
        <w:tab/>
      </w:r>
      <w:r w:rsidRPr="00374FC0">
        <w:rPr>
          <w:noProof/>
        </w:rPr>
        <w:drawing>
          <wp:inline distT="0" distB="0" distL="0" distR="0" wp14:anchorId="59EB5B53" wp14:editId="02D17605">
            <wp:extent cx="2286000" cy="1284844"/>
            <wp:effectExtent l="0" t="0" r="0" b="0"/>
            <wp:docPr id="10" name="Picture 10" descr="D:\Book\Images\Chapter 3\3-2d (Extended Splash Screen 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Book\Images\Chapter 3\3-2d (Extended Splash Screen 4).png"/>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286000" cy="1284844"/>
                    </a:xfrm>
                    <a:prstGeom prst="rect">
                      <a:avLst/>
                    </a:prstGeom>
                    <a:noFill/>
                    <a:ln>
                      <a:noFill/>
                    </a:ln>
                  </pic:spPr>
                </pic:pic>
              </a:graphicData>
            </a:graphic>
          </wp:inline>
        </w:drawing>
      </w:r>
    </w:p>
    <w:p w14:paraId="67C47CB2" w14:textId="61CC8277" w:rsidR="00A54341" w:rsidRDefault="00A54341" w:rsidP="00A54341">
      <w:pPr>
        <w:pStyle w:val="Num-Caption"/>
      </w:pPr>
      <w:r>
        <w:rPr>
          <w:rStyle w:val="FigNum"/>
        </w:rPr>
        <w:t>Figure B-1</w:t>
      </w:r>
      <w:r>
        <w:t> </w:t>
      </w:r>
      <w:r>
        <w:t>Four stages of the ExtendedSplashScreen</w:t>
      </w:r>
      <w:r w:rsidR="000C6961">
        <w:t>1</w:t>
      </w:r>
      <w:r>
        <w:t xml:space="preserve"> example: (1) the default splash screen, upper left, (2) animating the logo and the title, upper right, (3) showing the progress indicator, lower left, and (4) fading out the extended splash screen to reveal the main page, lower right. A 10-second countdown in the upper left corner of the screen simulates initialization work.</w:t>
      </w:r>
    </w:p>
    <w:p w14:paraId="685B750B" w14:textId="32EA8BE0" w:rsidR="00A54341" w:rsidRDefault="00A54341" w:rsidP="00A54341">
      <w:r>
        <w:t xml:space="preserve">The home page for the app, default.html, contains two </w:t>
      </w:r>
      <w:r w:rsidRPr="00374FC0">
        <w:rPr>
          <w:rStyle w:val="InlineCodeColor"/>
        </w:rPr>
        <w:t>div</w:t>
      </w:r>
      <w:r>
        <w:t xml:space="preserve"> elements</w:t>
      </w:r>
      <w:r w:rsidR="00AE47DC">
        <w:t>:</w:t>
      </w:r>
      <w:r>
        <w:t xml:space="preserve"> one with the final (and thoroughly unexciting) page contents and another with the contents of the extended splash screen:</w:t>
      </w:r>
    </w:p>
    <w:p w14:paraId="17A61704" w14:textId="77777777" w:rsidR="00A54341" w:rsidRDefault="00A54341" w:rsidP="00A54341">
      <w:pPr>
        <w:pStyle w:val="CodeBlock"/>
      </w:pPr>
      <w:r w:rsidRPr="0057489B">
        <w:rPr>
          <w:rFonts w:cs="Consolas"/>
          <w:color w:val="0000FF"/>
          <w:highlight w:val="white"/>
        </w:rPr>
        <w:t>&lt;</w:t>
      </w:r>
      <w:r w:rsidRPr="0057489B">
        <w:rPr>
          <w:rFonts w:cs="Consolas"/>
          <w:color w:val="800000"/>
          <w:highlight w:val="white"/>
        </w:rPr>
        <w:t>div</w:t>
      </w:r>
      <w:r w:rsidRPr="0057489B">
        <w:rPr>
          <w:rFonts w:cs="Consolas"/>
          <w:highlight w:val="white"/>
        </w:rPr>
        <w:t xml:space="preserve"> </w:t>
      </w:r>
      <w:r w:rsidRPr="0057489B">
        <w:rPr>
          <w:rFonts w:cs="Consolas"/>
          <w:color w:val="FF0000"/>
          <w:highlight w:val="white"/>
        </w:rPr>
        <w:t>id</w:t>
      </w:r>
      <w:r w:rsidRPr="0057489B">
        <w:rPr>
          <w:rFonts w:cs="Consolas"/>
          <w:color w:val="0000FF"/>
          <w:highlight w:val="white"/>
        </w:rPr>
        <w:t>="mainContent"&gt;</w:t>
      </w:r>
      <w:r w:rsidRPr="0057489B">
        <w:rPr>
          <w:rFonts w:cs="Consolas"/>
          <w:highlight w:val="white"/>
        </w:rPr>
        <w:br/>
        <w:t xml:space="preserve">    </w:t>
      </w:r>
      <w:r w:rsidRPr="0057489B">
        <w:rPr>
          <w:rFonts w:cs="Consolas"/>
          <w:color w:val="0000FF"/>
          <w:highlight w:val="white"/>
        </w:rPr>
        <w:t>&lt;</w:t>
      </w:r>
      <w:r w:rsidRPr="0057489B">
        <w:rPr>
          <w:rFonts w:cs="Consolas"/>
          <w:color w:val="800000"/>
          <w:highlight w:val="white"/>
        </w:rPr>
        <w:t>h1</w:t>
      </w:r>
      <w:r w:rsidRPr="0057489B">
        <w:rPr>
          <w:rFonts w:cs="Consolas"/>
          <w:color w:val="0000FF"/>
          <w:highlight w:val="white"/>
        </w:rPr>
        <w:t>&gt;</w:t>
      </w:r>
      <w:r w:rsidRPr="0057489B">
        <w:rPr>
          <w:rFonts w:cs="Consolas"/>
          <w:highlight w:val="white"/>
        </w:rPr>
        <w:t>This is the real start page</w:t>
      </w:r>
      <w:r w:rsidRPr="0057489B">
        <w:rPr>
          <w:rFonts w:cs="Consolas"/>
          <w:color w:val="0000FF"/>
          <w:highlight w:val="white"/>
        </w:rPr>
        <w:t>&lt;/</w:t>
      </w:r>
      <w:r w:rsidRPr="0057489B">
        <w:rPr>
          <w:rFonts w:cs="Consolas"/>
          <w:color w:val="800000"/>
          <w:highlight w:val="white"/>
        </w:rPr>
        <w:t>h1</w:t>
      </w:r>
      <w:r w:rsidRPr="0057489B">
        <w:rPr>
          <w:rFonts w:cs="Consolas"/>
          <w:color w:val="0000FF"/>
          <w:highlight w:val="white"/>
        </w:rPr>
        <w:t>&gt;</w:t>
      </w:r>
      <w:r w:rsidRPr="0057489B">
        <w:rPr>
          <w:rFonts w:cs="Consolas"/>
          <w:highlight w:val="white"/>
        </w:rPr>
        <w:br/>
        <w:t xml:space="preserve">    </w:t>
      </w:r>
      <w:r w:rsidRPr="0057489B">
        <w:rPr>
          <w:rFonts w:cs="Consolas"/>
          <w:color w:val="0000FF"/>
          <w:highlight w:val="white"/>
        </w:rPr>
        <w:t>&lt;</w:t>
      </w:r>
      <w:r w:rsidRPr="0057489B">
        <w:rPr>
          <w:rFonts w:cs="Consolas"/>
          <w:color w:val="800000"/>
          <w:highlight w:val="white"/>
        </w:rPr>
        <w:t>p</w:t>
      </w:r>
      <w:r w:rsidRPr="0057489B">
        <w:rPr>
          <w:rFonts w:cs="Consolas"/>
          <w:color w:val="0000FF"/>
          <w:highlight w:val="white"/>
        </w:rPr>
        <w:t>&gt;</w:t>
      </w:r>
      <w:r w:rsidRPr="0057489B">
        <w:rPr>
          <w:rFonts w:cs="Consolas"/>
          <w:highlight w:val="white"/>
        </w:rPr>
        <w:t>Other content goes here.</w:t>
      </w:r>
      <w:r w:rsidRPr="0057489B">
        <w:rPr>
          <w:rFonts w:cs="Consolas"/>
          <w:color w:val="0000FF"/>
          <w:highlight w:val="white"/>
        </w:rPr>
        <w:t>&lt;/</w:t>
      </w:r>
      <w:r w:rsidRPr="0057489B">
        <w:rPr>
          <w:rFonts w:cs="Consolas"/>
          <w:color w:val="800000"/>
          <w:highlight w:val="white"/>
        </w:rPr>
        <w:t>p</w:t>
      </w:r>
      <w:r w:rsidRPr="0057489B">
        <w:rPr>
          <w:rFonts w:cs="Consolas"/>
          <w:color w:val="0000FF"/>
          <w:highlight w:val="white"/>
        </w:rPr>
        <w:t>&gt;</w:t>
      </w:r>
      <w:r w:rsidRPr="0057489B">
        <w:rPr>
          <w:rFonts w:cs="Consolas"/>
          <w:highlight w:val="white"/>
        </w:rPr>
        <w:br/>
      </w:r>
      <w:r w:rsidRPr="0057489B">
        <w:rPr>
          <w:rFonts w:cs="Consolas"/>
          <w:color w:val="0000FF"/>
          <w:highlight w:val="white"/>
        </w:rPr>
        <w:t>&lt;/</w:t>
      </w:r>
      <w:r w:rsidRPr="0057489B">
        <w:rPr>
          <w:rFonts w:cs="Consolas"/>
          <w:color w:val="800000"/>
          <w:highlight w:val="white"/>
        </w:rPr>
        <w:t>div</w:t>
      </w:r>
      <w:r w:rsidRPr="0057489B">
        <w:rPr>
          <w:rFonts w:cs="Consolas"/>
          <w:color w:val="0000FF"/>
          <w:highlight w:val="white"/>
        </w:rPr>
        <w:t>&gt;</w:t>
      </w:r>
      <w:r w:rsidRPr="0057489B">
        <w:rPr>
          <w:rFonts w:cs="Consolas"/>
          <w:highlight w:val="white"/>
        </w:rPr>
        <w:br/>
      </w:r>
      <w:r w:rsidRPr="0057489B">
        <w:rPr>
          <w:rFonts w:cs="Consolas"/>
          <w:highlight w:val="white"/>
        </w:rPr>
        <w:br/>
      </w:r>
      <w:r w:rsidRPr="0057489B">
        <w:rPr>
          <w:rFonts w:cs="Consolas"/>
          <w:color w:val="0000FF"/>
          <w:highlight w:val="white"/>
        </w:rPr>
        <w:t>&lt;</w:t>
      </w:r>
      <w:r w:rsidRPr="0057489B">
        <w:rPr>
          <w:rFonts w:cs="Consolas"/>
          <w:color w:val="800000"/>
          <w:highlight w:val="white"/>
        </w:rPr>
        <w:t>div</w:t>
      </w:r>
      <w:r w:rsidRPr="0057489B">
        <w:rPr>
          <w:rFonts w:cs="Consolas"/>
          <w:highlight w:val="white"/>
        </w:rPr>
        <w:t xml:space="preserve"> </w:t>
      </w:r>
      <w:r w:rsidRPr="0057489B">
        <w:rPr>
          <w:rFonts w:cs="Consolas"/>
          <w:color w:val="FF0000"/>
          <w:highlight w:val="white"/>
        </w:rPr>
        <w:t>id</w:t>
      </w:r>
      <w:r w:rsidRPr="0057489B">
        <w:rPr>
          <w:rFonts w:cs="Consolas"/>
          <w:color w:val="0000FF"/>
          <w:highlight w:val="white"/>
        </w:rPr>
        <w:t>="splashScreen"&gt;</w:t>
      </w:r>
      <w:r w:rsidRPr="0057489B">
        <w:rPr>
          <w:rFonts w:cs="Consolas"/>
          <w:highlight w:val="white"/>
        </w:rPr>
        <w:br/>
        <w:t xml:space="preserve">    </w:t>
      </w:r>
      <w:r w:rsidRPr="0057489B">
        <w:rPr>
          <w:rFonts w:cs="Consolas"/>
          <w:color w:val="0000FF"/>
          <w:highlight w:val="white"/>
        </w:rPr>
        <w:t>&lt;</w:t>
      </w:r>
      <w:r w:rsidRPr="0057489B">
        <w:rPr>
          <w:rFonts w:cs="Consolas"/>
          <w:color w:val="800000"/>
          <w:highlight w:val="white"/>
        </w:rPr>
        <w:t>p</w:t>
      </w:r>
      <w:r w:rsidRPr="0057489B">
        <w:rPr>
          <w:rFonts w:cs="Consolas"/>
          <w:color w:val="0000FF"/>
          <w:highlight w:val="white"/>
        </w:rPr>
        <w:t>&gt;&lt;</w:t>
      </w:r>
      <w:r w:rsidRPr="0057489B">
        <w:rPr>
          <w:rFonts w:cs="Consolas"/>
          <w:color w:val="800000"/>
          <w:highlight w:val="white"/>
        </w:rPr>
        <w:t>span</w:t>
      </w:r>
      <w:r w:rsidRPr="0057489B">
        <w:rPr>
          <w:rFonts w:cs="Consolas"/>
          <w:highlight w:val="white"/>
        </w:rPr>
        <w:t xml:space="preserve"> </w:t>
      </w:r>
      <w:r w:rsidRPr="0057489B">
        <w:rPr>
          <w:rFonts w:cs="Consolas"/>
          <w:color w:val="FF0000"/>
          <w:highlight w:val="white"/>
        </w:rPr>
        <w:t>id</w:t>
      </w:r>
      <w:r w:rsidRPr="0057489B">
        <w:rPr>
          <w:rFonts w:cs="Consolas"/>
          <w:color w:val="0000FF"/>
          <w:highlight w:val="white"/>
        </w:rPr>
        <w:t>="counter"&gt;&lt;/</w:t>
      </w:r>
      <w:r w:rsidRPr="0057489B">
        <w:rPr>
          <w:rFonts w:cs="Consolas"/>
          <w:color w:val="800000"/>
          <w:highlight w:val="white"/>
        </w:rPr>
        <w:t>span</w:t>
      </w:r>
      <w:r w:rsidRPr="0057489B">
        <w:rPr>
          <w:rFonts w:cs="Consolas"/>
          <w:color w:val="0000FF"/>
          <w:highlight w:val="white"/>
        </w:rPr>
        <w:t>&gt;&lt;/</w:t>
      </w:r>
      <w:r w:rsidRPr="0057489B">
        <w:rPr>
          <w:rFonts w:cs="Consolas"/>
          <w:color w:val="800000"/>
          <w:highlight w:val="white"/>
        </w:rPr>
        <w:t>p</w:t>
      </w:r>
      <w:r w:rsidRPr="0057489B">
        <w:rPr>
          <w:rFonts w:cs="Consolas"/>
          <w:color w:val="0000FF"/>
          <w:highlight w:val="white"/>
        </w:rPr>
        <w:t>&gt;</w:t>
      </w:r>
      <w:r w:rsidRPr="0057489B">
        <w:rPr>
          <w:rFonts w:cs="Consolas"/>
          <w:highlight w:val="white"/>
        </w:rPr>
        <w:br/>
        <w:t xml:space="preserve">    </w:t>
      </w:r>
      <w:r w:rsidRPr="0057489B">
        <w:rPr>
          <w:rFonts w:cs="Consolas"/>
          <w:color w:val="0000FF"/>
          <w:highlight w:val="white"/>
        </w:rPr>
        <w:t>&lt;</w:t>
      </w:r>
      <w:r w:rsidRPr="0057489B">
        <w:rPr>
          <w:rFonts w:cs="Consolas"/>
          <w:color w:val="800000"/>
          <w:highlight w:val="white"/>
        </w:rPr>
        <w:t>img</w:t>
      </w:r>
      <w:r w:rsidRPr="0057489B">
        <w:rPr>
          <w:rFonts w:cs="Consolas"/>
          <w:highlight w:val="white"/>
        </w:rPr>
        <w:t xml:space="preserve"> </w:t>
      </w:r>
      <w:r w:rsidRPr="0057489B">
        <w:rPr>
          <w:rFonts w:cs="Consolas"/>
          <w:color w:val="FF0000"/>
          <w:highlight w:val="white"/>
        </w:rPr>
        <w:t>id</w:t>
      </w:r>
      <w:r w:rsidRPr="0057489B">
        <w:rPr>
          <w:rFonts w:cs="Consolas"/>
          <w:color w:val="0000FF"/>
          <w:highlight w:val="white"/>
        </w:rPr>
        <w:t>="logo"</w:t>
      </w:r>
      <w:r w:rsidRPr="0057489B">
        <w:rPr>
          <w:rFonts w:cs="Consolas"/>
          <w:highlight w:val="white"/>
        </w:rPr>
        <w:t xml:space="preserve"> </w:t>
      </w:r>
      <w:r w:rsidRPr="0057489B">
        <w:rPr>
          <w:rFonts w:cs="Consolas"/>
          <w:color w:val="FF0000"/>
          <w:highlight w:val="white"/>
        </w:rPr>
        <w:t>src</w:t>
      </w:r>
      <w:r w:rsidRPr="0057489B">
        <w:rPr>
          <w:rFonts w:cs="Consolas"/>
          <w:color w:val="0000FF"/>
          <w:highlight w:val="white"/>
        </w:rPr>
        <w:t>="/images/splashscreen.png"</w:t>
      </w:r>
      <w:r w:rsidRPr="0057489B">
        <w:rPr>
          <w:rFonts w:cs="Consolas"/>
          <w:highlight w:val="white"/>
        </w:rPr>
        <w:t xml:space="preserve"> </w:t>
      </w:r>
      <w:r w:rsidRPr="0057489B">
        <w:rPr>
          <w:rFonts w:cs="Consolas"/>
          <w:color w:val="0000FF"/>
          <w:highlight w:val="white"/>
        </w:rPr>
        <w:t>/&gt;</w:t>
      </w:r>
      <w:r w:rsidRPr="0057489B">
        <w:rPr>
          <w:rFonts w:cs="Consolas"/>
          <w:highlight w:val="white"/>
        </w:rPr>
        <w:br/>
        <w:t xml:space="preserve">    </w:t>
      </w:r>
      <w:r w:rsidRPr="0057489B">
        <w:rPr>
          <w:rFonts w:cs="Consolas"/>
          <w:color w:val="0000FF"/>
          <w:highlight w:val="white"/>
        </w:rPr>
        <w:t>&lt;</w:t>
      </w:r>
      <w:r w:rsidRPr="0057489B">
        <w:rPr>
          <w:rFonts w:cs="Consolas"/>
          <w:color w:val="800000"/>
          <w:highlight w:val="white"/>
        </w:rPr>
        <w:t>img</w:t>
      </w:r>
      <w:r w:rsidRPr="0057489B">
        <w:rPr>
          <w:rFonts w:cs="Consolas"/>
          <w:highlight w:val="white"/>
        </w:rPr>
        <w:t xml:space="preserve"> </w:t>
      </w:r>
      <w:r w:rsidRPr="0057489B">
        <w:rPr>
          <w:rFonts w:cs="Consolas"/>
          <w:color w:val="FF0000"/>
          <w:highlight w:val="white"/>
        </w:rPr>
        <w:t>id</w:t>
      </w:r>
      <w:r w:rsidRPr="0057489B">
        <w:rPr>
          <w:rFonts w:cs="Consolas"/>
          <w:color w:val="0000FF"/>
          <w:highlight w:val="white"/>
        </w:rPr>
        <w:t>="title"</w:t>
      </w:r>
      <w:r w:rsidRPr="0057489B">
        <w:rPr>
          <w:rFonts w:cs="Consolas"/>
          <w:highlight w:val="white"/>
        </w:rPr>
        <w:t xml:space="preserve"> </w:t>
      </w:r>
      <w:r w:rsidRPr="0057489B">
        <w:rPr>
          <w:rFonts w:cs="Consolas"/>
          <w:color w:val="FF0000"/>
          <w:highlight w:val="white"/>
        </w:rPr>
        <w:t>src</w:t>
      </w:r>
      <w:r w:rsidRPr="0057489B">
        <w:rPr>
          <w:rFonts w:cs="Consolas"/>
          <w:color w:val="0000FF"/>
          <w:highlight w:val="white"/>
        </w:rPr>
        <w:t>="/images/splashscreentitle.png"</w:t>
      </w:r>
      <w:r w:rsidRPr="0057489B">
        <w:rPr>
          <w:rFonts w:cs="Consolas"/>
          <w:highlight w:val="white"/>
        </w:rPr>
        <w:t xml:space="preserve"> </w:t>
      </w:r>
      <w:r w:rsidRPr="0057489B">
        <w:rPr>
          <w:rFonts w:cs="Consolas"/>
          <w:color w:val="0000FF"/>
          <w:highlight w:val="white"/>
        </w:rPr>
        <w:t>/&gt;</w:t>
      </w:r>
      <w:r w:rsidRPr="0057489B">
        <w:rPr>
          <w:rFonts w:cs="Consolas"/>
          <w:highlight w:val="white"/>
        </w:rPr>
        <w:br/>
        <w:t xml:space="preserve">    </w:t>
      </w:r>
      <w:r w:rsidRPr="0057489B">
        <w:rPr>
          <w:rFonts w:cs="Consolas"/>
          <w:color w:val="0000FF"/>
          <w:highlight w:val="white"/>
        </w:rPr>
        <w:t>&lt;</w:t>
      </w:r>
      <w:r w:rsidRPr="0057489B">
        <w:rPr>
          <w:rFonts w:cs="Consolas"/>
          <w:color w:val="800000"/>
          <w:highlight w:val="white"/>
        </w:rPr>
        <w:t>progress</w:t>
      </w:r>
      <w:r w:rsidRPr="0057489B">
        <w:rPr>
          <w:rFonts w:cs="Consolas"/>
          <w:highlight w:val="white"/>
        </w:rPr>
        <w:t xml:space="preserve"> </w:t>
      </w:r>
      <w:r w:rsidRPr="0057489B">
        <w:rPr>
          <w:rFonts w:cs="Consolas"/>
          <w:color w:val="FF0000"/>
          <w:highlight w:val="white"/>
        </w:rPr>
        <w:t>id</w:t>
      </w:r>
      <w:r w:rsidRPr="0057489B">
        <w:rPr>
          <w:rFonts w:cs="Consolas"/>
          <w:color w:val="0000FF"/>
          <w:highlight w:val="white"/>
        </w:rPr>
        <w:t>="progress"</w:t>
      </w:r>
      <w:r w:rsidRPr="0057489B">
        <w:rPr>
          <w:rFonts w:cs="Consolas"/>
          <w:highlight w:val="white"/>
        </w:rPr>
        <w:t xml:space="preserve"> </w:t>
      </w:r>
      <w:r w:rsidRPr="0057489B">
        <w:rPr>
          <w:rFonts w:cs="Consolas"/>
          <w:color w:val="FF0000"/>
          <w:highlight w:val="white"/>
        </w:rPr>
        <w:t>class</w:t>
      </w:r>
      <w:r w:rsidRPr="0057489B">
        <w:rPr>
          <w:rFonts w:cs="Consolas"/>
          <w:color w:val="0000FF"/>
          <w:highlight w:val="white"/>
        </w:rPr>
        <w:t>="win-ring win-large"&gt;&lt;/</w:t>
      </w:r>
      <w:r w:rsidRPr="0057489B">
        <w:rPr>
          <w:rFonts w:cs="Consolas"/>
          <w:color w:val="800000"/>
          <w:highlight w:val="white"/>
        </w:rPr>
        <w:t>progress</w:t>
      </w:r>
      <w:r w:rsidRPr="0057489B">
        <w:rPr>
          <w:rFonts w:cs="Consolas"/>
          <w:color w:val="0000FF"/>
          <w:highlight w:val="white"/>
        </w:rPr>
        <w:t>&gt;</w:t>
      </w:r>
      <w:r w:rsidRPr="0057489B">
        <w:rPr>
          <w:rFonts w:cs="Consolas"/>
          <w:highlight w:val="white"/>
        </w:rPr>
        <w:br/>
      </w:r>
      <w:r w:rsidRPr="0057489B">
        <w:rPr>
          <w:rFonts w:cs="Consolas"/>
          <w:color w:val="0000FF"/>
          <w:highlight w:val="white"/>
        </w:rPr>
        <w:t>&lt;/</w:t>
      </w:r>
      <w:r w:rsidRPr="0057489B">
        <w:rPr>
          <w:rFonts w:cs="Consolas"/>
          <w:color w:val="800000"/>
          <w:highlight w:val="white"/>
        </w:rPr>
        <w:t>div</w:t>
      </w:r>
      <w:r w:rsidRPr="0057489B">
        <w:rPr>
          <w:rFonts w:cs="Consolas"/>
          <w:color w:val="0000FF"/>
          <w:highlight w:val="white"/>
        </w:rPr>
        <w:t>&gt;</w:t>
      </w:r>
    </w:p>
    <w:p w14:paraId="59CDBD22" w14:textId="37A39986" w:rsidR="00A54341" w:rsidRDefault="00A54341" w:rsidP="00A54341">
      <w:r>
        <w:t xml:space="preserve">In the second </w:t>
      </w:r>
      <w:r w:rsidRPr="00374FC0">
        <w:rPr>
          <w:rStyle w:val="InlineCodeColor"/>
        </w:rPr>
        <w:t>div</w:t>
      </w:r>
      <w:r>
        <w:t xml:space="preserve">, which overlays the first because it’s declared last, the </w:t>
      </w:r>
      <w:r>
        <w:rPr>
          <w:rStyle w:val="InlineCodeColor"/>
        </w:rPr>
        <w:t>counter</w:t>
      </w:r>
      <w:r>
        <w:t xml:space="preserve"> element shows a countdown for debug purposes, but you can imagine such a counter turning into a determinate progress bar or a similar control. The rest of the elements provide the images and a progress ring. But we can’t position any of these elements in CSS until we know more about the size of the screen. The best we can do is set the </w:t>
      </w:r>
      <w:r w:rsidRPr="00374FC0">
        <w:rPr>
          <w:rStyle w:val="InlineCodeColor"/>
        </w:rPr>
        <w:t>splashScreen</w:t>
      </w:r>
      <w:r>
        <w:t xml:space="preserve"> element to fill the screen with the background color and set the </w:t>
      </w:r>
      <w:r w:rsidRPr="00374FC0">
        <w:rPr>
          <w:rStyle w:val="InlineCodeColor"/>
        </w:rPr>
        <w:t>position</w:t>
      </w:r>
      <w:r>
        <w:t xml:space="preserve"> style of the other elements to </w:t>
      </w:r>
      <w:r w:rsidRPr="00374FC0">
        <w:rPr>
          <w:rStyle w:val="InlineCodeColor"/>
        </w:rPr>
        <w:t>absolute</w:t>
      </w:r>
      <w:r>
        <w:t xml:space="preserve"> so that we can set their exact location from code. This is done in default.css:</w:t>
      </w:r>
      <w:r w:rsidR="008773C5">
        <w:br/>
      </w:r>
      <w:r w:rsidR="008773C5">
        <w:br/>
      </w:r>
    </w:p>
    <w:p w14:paraId="44DDA289" w14:textId="77777777" w:rsidR="00A54341" w:rsidRDefault="00A54341" w:rsidP="00A54341">
      <w:pPr>
        <w:pStyle w:val="CodeBlock"/>
      </w:pPr>
      <w:r w:rsidRPr="0057489B">
        <w:rPr>
          <w:rFonts w:cs="Consolas"/>
          <w:color w:val="800000"/>
          <w:highlight w:val="white"/>
        </w:rPr>
        <w:lastRenderedPageBreak/>
        <w:t>#splashScreen</w:t>
      </w:r>
      <w:r w:rsidRPr="0057489B">
        <w:rPr>
          <w:rFonts w:cs="Consolas"/>
          <w:highlight w:val="white"/>
        </w:rPr>
        <w:t xml:space="preserve"> {</w:t>
      </w:r>
      <w:r w:rsidRPr="0057489B">
        <w:rPr>
          <w:rFonts w:cs="Consolas"/>
          <w:highlight w:val="white"/>
        </w:rPr>
        <w:br/>
        <w:t xml:space="preserve">    </w:t>
      </w:r>
      <w:r w:rsidRPr="0057489B">
        <w:rPr>
          <w:rFonts w:cs="Consolas"/>
          <w:color w:val="FF0000"/>
          <w:highlight w:val="white"/>
        </w:rPr>
        <w:t>background</w:t>
      </w:r>
      <w:r w:rsidRPr="0057489B">
        <w:rPr>
          <w:rFonts w:cs="Consolas"/>
          <w:highlight w:val="white"/>
        </w:rPr>
        <w:t xml:space="preserve">: </w:t>
      </w:r>
      <w:r w:rsidRPr="0057489B">
        <w:rPr>
          <w:rFonts w:cs="Consolas"/>
          <w:color w:val="0000FF"/>
          <w:highlight w:val="white"/>
        </w:rPr>
        <w:t>#B25000</w:t>
      </w:r>
      <w:r w:rsidRPr="0057489B">
        <w:rPr>
          <w:rFonts w:cs="Consolas"/>
          <w:highlight w:val="white"/>
        </w:rPr>
        <w:t xml:space="preserve">;  </w:t>
      </w:r>
      <w:r w:rsidRPr="0057489B">
        <w:rPr>
          <w:rFonts w:cs="Consolas"/>
          <w:color w:val="006400"/>
          <w:highlight w:val="white"/>
        </w:rPr>
        <w:t>/*</w:t>
      </w:r>
      <w:r w:rsidRPr="0057489B">
        <w:rPr>
          <w:rFonts w:cs="Consolas"/>
          <w:highlight w:val="white"/>
        </w:rPr>
        <w:t xml:space="preserve"> </w:t>
      </w:r>
      <w:r w:rsidRPr="0057489B">
        <w:rPr>
          <w:rFonts w:cs="Consolas"/>
          <w:color w:val="006400"/>
          <w:highlight w:val="white"/>
        </w:rPr>
        <w:t>Matches the splash screen color in the manifest</w:t>
      </w:r>
      <w:r w:rsidRPr="0057489B">
        <w:rPr>
          <w:rFonts w:cs="Consolas"/>
          <w:highlight w:val="white"/>
        </w:rPr>
        <w:t xml:space="preserve"> </w:t>
      </w:r>
      <w:r w:rsidRPr="0057489B">
        <w:rPr>
          <w:rFonts w:cs="Consolas"/>
          <w:color w:val="006400"/>
          <w:highlight w:val="white"/>
        </w:rPr>
        <w:t>*/</w:t>
      </w:r>
      <w:r w:rsidRPr="0057489B">
        <w:rPr>
          <w:rFonts w:cs="Consolas"/>
          <w:highlight w:val="white"/>
        </w:rPr>
        <w:br/>
        <w:t xml:space="preserve">    </w:t>
      </w:r>
      <w:r w:rsidRPr="0057489B">
        <w:rPr>
          <w:rFonts w:cs="Consolas"/>
          <w:color w:val="FF0000"/>
          <w:highlight w:val="white"/>
        </w:rPr>
        <w:t>width</w:t>
      </w:r>
      <w:r w:rsidRPr="0057489B">
        <w:rPr>
          <w:rFonts w:cs="Consolas"/>
          <w:highlight w:val="white"/>
        </w:rPr>
        <w:t xml:space="preserve">: </w:t>
      </w:r>
      <w:r w:rsidRPr="0057489B">
        <w:rPr>
          <w:rFonts w:cs="Consolas"/>
          <w:color w:val="0000FF"/>
          <w:highlight w:val="white"/>
        </w:rPr>
        <w:t>100%</w:t>
      </w:r>
      <w:r w:rsidRPr="0057489B">
        <w:rPr>
          <w:rFonts w:cs="Consolas"/>
          <w:highlight w:val="white"/>
        </w:rPr>
        <w:t xml:space="preserve">;          </w:t>
      </w:r>
      <w:r>
        <w:rPr>
          <w:rFonts w:cs="Consolas"/>
          <w:highlight w:val="white"/>
        </w:rPr>
        <w:t xml:space="preserve">  </w:t>
      </w:r>
      <w:r w:rsidRPr="0057489B">
        <w:rPr>
          <w:rFonts w:cs="Consolas"/>
          <w:color w:val="006400"/>
          <w:highlight w:val="white"/>
        </w:rPr>
        <w:t>/*</w:t>
      </w:r>
      <w:r w:rsidRPr="0057489B">
        <w:rPr>
          <w:rFonts w:cs="Consolas"/>
          <w:highlight w:val="white"/>
        </w:rPr>
        <w:t xml:space="preserve"> </w:t>
      </w:r>
      <w:r w:rsidRPr="0057489B">
        <w:rPr>
          <w:rFonts w:cs="Consolas"/>
          <w:color w:val="006400"/>
          <w:highlight w:val="white"/>
        </w:rPr>
        <w:t>Cover the whole display area</w:t>
      </w:r>
      <w:r w:rsidRPr="0057489B">
        <w:rPr>
          <w:rFonts w:cs="Consolas"/>
          <w:highlight w:val="white"/>
        </w:rPr>
        <w:t xml:space="preserve"> </w:t>
      </w:r>
      <w:r w:rsidRPr="0057489B">
        <w:rPr>
          <w:rFonts w:cs="Consolas"/>
          <w:color w:val="006400"/>
          <w:highlight w:val="white"/>
        </w:rPr>
        <w:t>*/</w:t>
      </w:r>
      <w:r w:rsidRPr="0057489B">
        <w:rPr>
          <w:rFonts w:cs="Consolas"/>
          <w:highlight w:val="white"/>
        </w:rPr>
        <w:br/>
        <w:t xml:space="preserve">    </w:t>
      </w:r>
      <w:r w:rsidRPr="0057489B">
        <w:rPr>
          <w:rFonts w:cs="Consolas"/>
          <w:color w:val="FF0000"/>
          <w:highlight w:val="white"/>
        </w:rPr>
        <w:t>height</w:t>
      </w:r>
      <w:r w:rsidRPr="0057489B">
        <w:rPr>
          <w:rFonts w:cs="Consolas"/>
          <w:highlight w:val="white"/>
        </w:rPr>
        <w:t xml:space="preserve">: </w:t>
      </w:r>
      <w:r w:rsidRPr="0057489B">
        <w:rPr>
          <w:rFonts w:cs="Consolas"/>
          <w:color w:val="0000FF"/>
          <w:highlight w:val="white"/>
        </w:rPr>
        <w:t>100%</w:t>
      </w:r>
      <w:r w:rsidRPr="0057489B">
        <w:rPr>
          <w:rFonts w:cs="Consolas"/>
          <w:highlight w:val="white"/>
        </w:rPr>
        <w:t>;</w:t>
      </w:r>
      <w:r w:rsidRPr="0057489B">
        <w:rPr>
          <w:rFonts w:cs="Consolas"/>
          <w:highlight w:val="white"/>
        </w:rPr>
        <w:br/>
        <w:t>}</w:t>
      </w:r>
      <w:r w:rsidRPr="0057489B">
        <w:rPr>
          <w:rFonts w:cs="Consolas"/>
          <w:highlight w:val="white"/>
        </w:rPr>
        <w:br/>
      </w:r>
      <w:r w:rsidRPr="0057489B">
        <w:rPr>
          <w:rFonts w:cs="Consolas"/>
          <w:highlight w:val="white"/>
        </w:rPr>
        <w:br/>
        <w:t xml:space="preserve">    </w:t>
      </w:r>
      <w:r w:rsidRPr="0057489B">
        <w:rPr>
          <w:rFonts w:cs="Consolas"/>
          <w:color w:val="800000"/>
          <w:highlight w:val="white"/>
        </w:rPr>
        <w:t>#splashScreen</w:t>
      </w:r>
      <w:r w:rsidRPr="0057489B">
        <w:rPr>
          <w:rFonts w:cs="Consolas"/>
          <w:highlight w:val="white"/>
        </w:rPr>
        <w:t xml:space="preserve"> </w:t>
      </w:r>
      <w:r w:rsidRPr="0057489B">
        <w:rPr>
          <w:rFonts w:cs="Consolas"/>
          <w:color w:val="800000"/>
          <w:highlight w:val="white"/>
        </w:rPr>
        <w:t>#counter</w:t>
      </w:r>
      <w:r w:rsidRPr="0057489B">
        <w:rPr>
          <w:rFonts w:cs="Consolas"/>
          <w:highlight w:val="white"/>
        </w:rPr>
        <w:t xml:space="preserve"> {</w:t>
      </w:r>
      <w:r w:rsidRPr="0057489B">
        <w:rPr>
          <w:rFonts w:cs="Consolas"/>
          <w:highlight w:val="white"/>
        </w:rPr>
        <w:br/>
        <w:t xml:space="preserve">        </w:t>
      </w:r>
      <w:r w:rsidRPr="0057489B">
        <w:rPr>
          <w:rFonts w:cs="Consolas"/>
          <w:color w:val="FF0000"/>
          <w:highlight w:val="white"/>
        </w:rPr>
        <w:t>margin</w:t>
      </w:r>
      <w:r w:rsidRPr="0057489B">
        <w:rPr>
          <w:rFonts w:cs="Consolas"/>
          <w:highlight w:val="white"/>
        </w:rPr>
        <w:t xml:space="preserve">: </w:t>
      </w:r>
      <w:r w:rsidRPr="0057489B">
        <w:rPr>
          <w:rFonts w:cs="Consolas"/>
          <w:color w:val="0000FF"/>
          <w:highlight w:val="white"/>
        </w:rPr>
        <w:t>10px</w:t>
      </w:r>
      <w:r w:rsidRPr="0057489B">
        <w:rPr>
          <w:rFonts w:cs="Consolas"/>
          <w:highlight w:val="white"/>
        </w:rPr>
        <w:t>;</w:t>
      </w:r>
      <w:r w:rsidRPr="0057489B">
        <w:rPr>
          <w:rFonts w:cs="Consolas"/>
          <w:highlight w:val="white"/>
        </w:rPr>
        <w:br/>
        <w:t xml:space="preserve">        </w:t>
      </w:r>
      <w:r w:rsidRPr="0057489B">
        <w:rPr>
          <w:rFonts w:cs="Consolas"/>
          <w:color w:val="FF0000"/>
          <w:highlight w:val="white"/>
        </w:rPr>
        <w:t>font-size</w:t>
      </w:r>
      <w:r w:rsidRPr="0057489B">
        <w:rPr>
          <w:rFonts w:cs="Consolas"/>
          <w:highlight w:val="white"/>
        </w:rPr>
        <w:t xml:space="preserve">: </w:t>
      </w:r>
      <w:r w:rsidRPr="0057489B">
        <w:rPr>
          <w:rFonts w:cs="Consolas"/>
          <w:color w:val="0000FF"/>
          <w:highlight w:val="white"/>
        </w:rPr>
        <w:t>20px</w:t>
      </w:r>
      <w:r w:rsidRPr="0057489B">
        <w:rPr>
          <w:rFonts w:cs="Consolas"/>
          <w:highlight w:val="white"/>
        </w:rPr>
        <w:t xml:space="preserve">; </w:t>
      </w:r>
      <w:r w:rsidRPr="0057489B">
        <w:rPr>
          <w:rFonts w:cs="Consolas"/>
          <w:highlight w:val="white"/>
        </w:rPr>
        <w:br/>
        <w:t xml:space="preserve">    }</w:t>
      </w:r>
      <w:r w:rsidRPr="0057489B">
        <w:rPr>
          <w:rFonts w:cs="Consolas"/>
          <w:highlight w:val="white"/>
        </w:rPr>
        <w:br/>
      </w:r>
      <w:r w:rsidRPr="0057489B">
        <w:rPr>
          <w:rFonts w:cs="Consolas"/>
          <w:highlight w:val="white"/>
        </w:rPr>
        <w:br/>
        <w:t xml:space="preserve">    </w:t>
      </w:r>
      <w:r w:rsidRPr="0057489B">
        <w:rPr>
          <w:rFonts w:cs="Consolas"/>
          <w:color w:val="800000"/>
          <w:highlight w:val="white"/>
        </w:rPr>
        <w:t>#splashScreen</w:t>
      </w:r>
      <w:r w:rsidRPr="0057489B">
        <w:rPr>
          <w:rFonts w:cs="Consolas"/>
          <w:highlight w:val="white"/>
        </w:rPr>
        <w:t xml:space="preserve"> </w:t>
      </w:r>
      <w:r w:rsidRPr="0057489B">
        <w:rPr>
          <w:rFonts w:cs="Consolas"/>
          <w:color w:val="800000"/>
          <w:highlight w:val="white"/>
        </w:rPr>
        <w:t>#logo</w:t>
      </w:r>
      <w:r w:rsidRPr="0057489B">
        <w:rPr>
          <w:rFonts w:cs="Consolas"/>
          <w:highlight w:val="white"/>
        </w:rPr>
        <w:t xml:space="preserve"> {</w:t>
      </w:r>
      <w:r w:rsidRPr="0057489B">
        <w:rPr>
          <w:rFonts w:cs="Consolas"/>
          <w:highlight w:val="white"/>
        </w:rPr>
        <w:br/>
        <w:t xml:space="preserve">        </w:t>
      </w:r>
      <w:r w:rsidRPr="0057489B">
        <w:rPr>
          <w:rFonts w:cs="Consolas"/>
          <w:color w:val="FF0000"/>
          <w:highlight w:val="white"/>
        </w:rPr>
        <w:t>position</w:t>
      </w:r>
      <w:r w:rsidRPr="0057489B">
        <w:rPr>
          <w:rFonts w:cs="Consolas"/>
          <w:highlight w:val="white"/>
        </w:rPr>
        <w:t xml:space="preserve">: </w:t>
      </w:r>
      <w:r w:rsidRPr="0057489B">
        <w:rPr>
          <w:rFonts w:cs="Consolas"/>
          <w:color w:val="0000FF"/>
          <w:highlight w:val="white"/>
        </w:rPr>
        <w:t>absolute</w:t>
      </w:r>
      <w:r>
        <w:rPr>
          <w:rFonts w:cs="Consolas"/>
          <w:highlight w:val="white"/>
        </w:rPr>
        <w:t>;</w:t>
      </w:r>
      <w:r w:rsidRPr="0057489B">
        <w:rPr>
          <w:rFonts w:cs="Consolas"/>
          <w:highlight w:val="white"/>
        </w:rPr>
        <w:br/>
        <w:t xml:space="preserve">    }</w:t>
      </w:r>
      <w:r w:rsidRPr="0057489B">
        <w:rPr>
          <w:rFonts w:cs="Consolas"/>
          <w:highlight w:val="white"/>
        </w:rPr>
        <w:br/>
      </w:r>
      <w:r w:rsidRPr="0057489B">
        <w:rPr>
          <w:rFonts w:cs="Consolas"/>
          <w:highlight w:val="white"/>
        </w:rPr>
        <w:br/>
        <w:t xml:space="preserve">    </w:t>
      </w:r>
      <w:r w:rsidRPr="0057489B">
        <w:rPr>
          <w:rFonts w:cs="Consolas"/>
          <w:color w:val="800000"/>
          <w:highlight w:val="white"/>
        </w:rPr>
        <w:t>#splashScreen</w:t>
      </w:r>
      <w:r w:rsidRPr="0057489B">
        <w:rPr>
          <w:rFonts w:cs="Consolas"/>
          <w:highlight w:val="white"/>
        </w:rPr>
        <w:t xml:space="preserve"> </w:t>
      </w:r>
      <w:r w:rsidRPr="0057489B">
        <w:rPr>
          <w:rFonts w:cs="Consolas"/>
          <w:color w:val="800000"/>
          <w:highlight w:val="white"/>
        </w:rPr>
        <w:t>#title</w:t>
      </w:r>
      <w:r w:rsidRPr="0057489B">
        <w:rPr>
          <w:rFonts w:cs="Consolas"/>
          <w:highlight w:val="white"/>
        </w:rPr>
        <w:t xml:space="preserve"> {</w:t>
      </w:r>
      <w:r w:rsidRPr="0057489B">
        <w:rPr>
          <w:rFonts w:cs="Consolas"/>
          <w:highlight w:val="white"/>
        </w:rPr>
        <w:br/>
        <w:t xml:space="preserve">        </w:t>
      </w:r>
      <w:r w:rsidRPr="0057489B">
        <w:rPr>
          <w:rFonts w:cs="Consolas"/>
          <w:color w:val="FF0000"/>
          <w:highlight w:val="white"/>
        </w:rPr>
        <w:t>position</w:t>
      </w:r>
      <w:r w:rsidRPr="0057489B">
        <w:rPr>
          <w:rFonts w:cs="Consolas"/>
          <w:highlight w:val="white"/>
        </w:rPr>
        <w:t xml:space="preserve">: </w:t>
      </w:r>
      <w:r w:rsidRPr="0057489B">
        <w:rPr>
          <w:rFonts w:cs="Consolas"/>
          <w:color w:val="0000FF"/>
          <w:highlight w:val="white"/>
        </w:rPr>
        <w:t>absolute</w:t>
      </w:r>
      <w:r>
        <w:rPr>
          <w:rFonts w:cs="Consolas"/>
          <w:highlight w:val="white"/>
        </w:rPr>
        <w:t>;</w:t>
      </w:r>
      <w:r w:rsidRPr="0057489B">
        <w:rPr>
          <w:rFonts w:cs="Consolas"/>
          <w:highlight w:val="white"/>
        </w:rPr>
        <w:br/>
        <w:t xml:space="preserve">    }</w:t>
      </w:r>
      <w:r w:rsidRPr="0057489B">
        <w:rPr>
          <w:rFonts w:cs="Consolas"/>
          <w:highlight w:val="white"/>
        </w:rPr>
        <w:br/>
      </w:r>
      <w:r w:rsidRPr="0057489B">
        <w:rPr>
          <w:rFonts w:cs="Consolas"/>
          <w:highlight w:val="white"/>
        </w:rPr>
        <w:br/>
        <w:t xml:space="preserve">    </w:t>
      </w:r>
      <w:r w:rsidRPr="0057489B">
        <w:rPr>
          <w:rFonts w:cs="Consolas"/>
          <w:color w:val="800000"/>
          <w:highlight w:val="white"/>
        </w:rPr>
        <w:t>#splashScreen</w:t>
      </w:r>
      <w:r w:rsidRPr="0057489B">
        <w:rPr>
          <w:rFonts w:cs="Consolas"/>
          <w:highlight w:val="white"/>
        </w:rPr>
        <w:t xml:space="preserve"> </w:t>
      </w:r>
      <w:r w:rsidRPr="0057489B">
        <w:rPr>
          <w:rFonts w:cs="Consolas"/>
          <w:color w:val="800000"/>
          <w:highlight w:val="white"/>
        </w:rPr>
        <w:t>#progress</w:t>
      </w:r>
      <w:r w:rsidRPr="0057489B">
        <w:rPr>
          <w:rFonts w:cs="Consolas"/>
          <w:highlight w:val="white"/>
        </w:rPr>
        <w:t xml:space="preserve"> {</w:t>
      </w:r>
      <w:r w:rsidRPr="0057489B">
        <w:rPr>
          <w:rFonts w:cs="Consolas"/>
          <w:highlight w:val="white"/>
        </w:rPr>
        <w:br/>
        <w:t xml:space="preserve">        </w:t>
      </w:r>
      <w:r w:rsidRPr="0057489B">
        <w:rPr>
          <w:rFonts w:cs="Consolas"/>
          <w:color w:val="FF0000"/>
          <w:highlight w:val="white"/>
        </w:rPr>
        <w:t>position</w:t>
      </w:r>
      <w:r w:rsidRPr="0057489B">
        <w:rPr>
          <w:rFonts w:cs="Consolas"/>
          <w:highlight w:val="white"/>
        </w:rPr>
        <w:t xml:space="preserve">: </w:t>
      </w:r>
      <w:r w:rsidRPr="0057489B">
        <w:rPr>
          <w:rFonts w:cs="Consolas"/>
          <w:color w:val="0000FF"/>
          <w:highlight w:val="white"/>
        </w:rPr>
        <w:t>absolute</w:t>
      </w:r>
      <w:r w:rsidRPr="0057489B">
        <w:rPr>
          <w:rFonts w:cs="Consolas"/>
          <w:highlight w:val="white"/>
        </w:rPr>
        <w:t>;</w:t>
      </w:r>
      <w:r w:rsidRPr="0057489B">
        <w:rPr>
          <w:rFonts w:cs="Consolas"/>
          <w:highlight w:val="white"/>
        </w:rPr>
        <w:br/>
        <w:t xml:space="preserve">        </w:t>
      </w:r>
      <w:r w:rsidRPr="0057489B">
        <w:rPr>
          <w:rFonts w:cs="Consolas"/>
          <w:color w:val="FF0000"/>
          <w:highlight w:val="white"/>
        </w:rPr>
        <w:t>color</w:t>
      </w:r>
      <w:r w:rsidRPr="0057489B">
        <w:rPr>
          <w:rFonts w:cs="Consolas"/>
          <w:highlight w:val="white"/>
        </w:rPr>
        <w:t xml:space="preserve">: </w:t>
      </w:r>
      <w:r w:rsidRPr="0057489B">
        <w:rPr>
          <w:rFonts w:cs="Consolas"/>
          <w:color w:val="0000FF"/>
          <w:highlight w:val="white"/>
        </w:rPr>
        <w:t>#fc2</w:t>
      </w:r>
      <w:r w:rsidRPr="0057489B">
        <w:rPr>
          <w:rFonts w:cs="Consolas"/>
          <w:highlight w:val="white"/>
        </w:rPr>
        <w:t xml:space="preserve">; </w:t>
      </w:r>
      <w:r w:rsidRPr="0057489B">
        <w:rPr>
          <w:rFonts w:cs="Consolas"/>
          <w:color w:val="006400"/>
          <w:highlight w:val="white"/>
        </w:rPr>
        <w:t>/*</w:t>
      </w:r>
      <w:r w:rsidRPr="0057489B">
        <w:rPr>
          <w:rFonts w:cs="Consolas"/>
          <w:highlight w:val="white"/>
        </w:rPr>
        <w:t xml:space="preserve"> </w:t>
      </w:r>
      <w:r w:rsidRPr="0057489B">
        <w:rPr>
          <w:rFonts w:cs="Consolas"/>
          <w:color w:val="006400"/>
          <w:highlight w:val="white"/>
        </w:rPr>
        <w:t xml:space="preserve">Use a gold </w:t>
      </w:r>
      <w:r>
        <w:rPr>
          <w:rFonts w:cs="Consolas"/>
          <w:color w:val="006400"/>
          <w:highlight w:val="white"/>
        </w:rPr>
        <w:t xml:space="preserve">ring </w:t>
      </w:r>
      <w:r w:rsidRPr="0057489B">
        <w:rPr>
          <w:rFonts w:cs="Consolas"/>
          <w:color w:val="006400"/>
          <w:highlight w:val="white"/>
        </w:rPr>
        <w:t>instead of default purple</w:t>
      </w:r>
      <w:r w:rsidRPr="0057489B">
        <w:rPr>
          <w:rFonts w:cs="Consolas"/>
          <w:highlight w:val="white"/>
        </w:rPr>
        <w:t xml:space="preserve"> </w:t>
      </w:r>
      <w:r w:rsidRPr="0057489B">
        <w:rPr>
          <w:rFonts w:cs="Consolas"/>
          <w:color w:val="006400"/>
          <w:highlight w:val="white"/>
        </w:rPr>
        <w:t>*/</w:t>
      </w:r>
      <w:r w:rsidRPr="0057489B">
        <w:rPr>
          <w:rFonts w:cs="Consolas"/>
          <w:highlight w:val="white"/>
        </w:rPr>
        <w:br/>
        <w:t xml:space="preserve">    }</w:t>
      </w:r>
    </w:p>
    <w:p w14:paraId="05B12BCD" w14:textId="78E3BED9" w:rsidR="00A54341" w:rsidRDefault="00A54341" w:rsidP="00A54341">
      <w:r>
        <w:t>In default.js now, we declare some modulewide variables for the splash screen elements, plus two values</w:t>
      </w:r>
      <w:r w:rsidR="007A63D2">
        <w:t>, one</w:t>
      </w:r>
      <w:r>
        <w:t xml:space="preserve"> to control how long the extended splash screen is displayed (simulating initialization work) and one that indicates when to show the progress ring:</w:t>
      </w:r>
    </w:p>
    <w:p w14:paraId="78EA1CA1" w14:textId="77777777" w:rsidR="00A54341" w:rsidRPr="00F760CC" w:rsidRDefault="00A54341" w:rsidP="00A54341">
      <w:pPr>
        <w:pStyle w:val="CodeBlock"/>
        <w:rPr>
          <w:rFonts w:cs="Consolas"/>
          <w:color w:val="008000"/>
          <w:highlight w:val="white"/>
        </w:rPr>
      </w:pPr>
      <w:r w:rsidRPr="0057489B">
        <w:rPr>
          <w:rFonts w:cs="Consolas"/>
          <w:color w:val="0000FF"/>
          <w:highlight w:val="white"/>
        </w:rPr>
        <w:t>var</w:t>
      </w:r>
      <w:r w:rsidRPr="0057489B">
        <w:rPr>
          <w:rFonts w:cs="Consolas"/>
          <w:highlight w:val="white"/>
        </w:rPr>
        <w:t xml:space="preserve"> app = WinJS.Application;</w:t>
      </w:r>
      <w:r w:rsidRPr="0057489B">
        <w:rPr>
          <w:rFonts w:cs="Consolas"/>
          <w:highlight w:val="white"/>
        </w:rPr>
        <w:br/>
      </w:r>
      <w:r w:rsidRPr="0057489B">
        <w:rPr>
          <w:rFonts w:cs="Consolas"/>
          <w:color w:val="0000FF"/>
          <w:highlight w:val="white"/>
        </w:rPr>
        <w:t>var</w:t>
      </w:r>
      <w:r w:rsidRPr="0057489B">
        <w:rPr>
          <w:rFonts w:cs="Consolas"/>
          <w:highlight w:val="white"/>
        </w:rPr>
        <w:t xml:space="preserve"> activation = Windows.ApplicationModel.Activation;</w:t>
      </w:r>
      <w:r w:rsidRPr="0057489B">
        <w:rPr>
          <w:rFonts w:cs="Consolas"/>
          <w:highlight w:val="white"/>
        </w:rPr>
        <w:br/>
      </w:r>
      <w:r w:rsidRPr="0057489B">
        <w:rPr>
          <w:rFonts w:cs="Consolas"/>
          <w:highlight w:val="white"/>
        </w:rPr>
        <w:br/>
      </w:r>
      <w:r w:rsidRPr="0057489B">
        <w:rPr>
          <w:rFonts w:cs="Consolas"/>
          <w:color w:val="0000FF"/>
          <w:highlight w:val="white"/>
        </w:rPr>
        <w:t>var</w:t>
      </w:r>
      <w:r w:rsidRPr="0057489B">
        <w:rPr>
          <w:rFonts w:cs="Consolas"/>
          <w:highlight w:val="white"/>
        </w:rPr>
        <w:t xml:space="preserve"> ssDiv = </w:t>
      </w:r>
      <w:r w:rsidRPr="0057489B">
        <w:rPr>
          <w:rFonts w:cs="Consolas"/>
          <w:color w:val="0000FF"/>
          <w:highlight w:val="white"/>
        </w:rPr>
        <w:t>null</w:t>
      </w:r>
      <w:r w:rsidRPr="0057489B">
        <w:rPr>
          <w:rFonts w:cs="Consolas"/>
          <w:highlight w:val="white"/>
        </w:rPr>
        <w:t xml:space="preserve">;           </w:t>
      </w:r>
      <w:r w:rsidRPr="0057489B">
        <w:rPr>
          <w:rFonts w:cs="Consolas"/>
          <w:color w:val="008000"/>
          <w:highlight w:val="white"/>
        </w:rPr>
        <w:t>//Splash screen overlay div</w:t>
      </w:r>
      <w:r w:rsidRPr="0057489B">
        <w:rPr>
          <w:rFonts w:cs="Consolas"/>
          <w:highlight w:val="white"/>
        </w:rPr>
        <w:br/>
      </w:r>
      <w:r w:rsidRPr="0057489B">
        <w:rPr>
          <w:rFonts w:cs="Consolas"/>
          <w:color w:val="0000FF"/>
          <w:highlight w:val="white"/>
        </w:rPr>
        <w:t>var</w:t>
      </w:r>
      <w:r w:rsidRPr="0057489B">
        <w:rPr>
          <w:rFonts w:cs="Consolas"/>
          <w:highlight w:val="white"/>
        </w:rPr>
        <w:t xml:space="preserve"> logo = </w:t>
      </w:r>
      <w:r w:rsidRPr="0057489B">
        <w:rPr>
          <w:rFonts w:cs="Consolas"/>
          <w:color w:val="0000FF"/>
          <w:highlight w:val="white"/>
        </w:rPr>
        <w:t>null</w:t>
      </w:r>
      <w:r w:rsidRPr="0057489B">
        <w:rPr>
          <w:rFonts w:cs="Consolas"/>
          <w:highlight w:val="white"/>
        </w:rPr>
        <w:t xml:space="preserve">;            </w:t>
      </w:r>
      <w:r w:rsidRPr="0057489B">
        <w:rPr>
          <w:rFonts w:cs="Consolas"/>
          <w:color w:val="008000"/>
          <w:highlight w:val="white"/>
        </w:rPr>
        <w:t>//Child elements</w:t>
      </w:r>
      <w:r w:rsidRPr="0057489B">
        <w:rPr>
          <w:rFonts w:cs="Consolas"/>
          <w:highlight w:val="white"/>
        </w:rPr>
        <w:br/>
      </w:r>
      <w:r w:rsidRPr="0057489B">
        <w:rPr>
          <w:rFonts w:cs="Consolas"/>
          <w:color w:val="0000FF"/>
          <w:highlight w:val="white"/>
        </w:rPr>
        <w:t>var</w:t>
      </w:r>
      <w:r w:rsidRPr="0057489B">
        <w:rPr>
          <w:rFonts w:cs="Consolas"/>
          <w:highlight w:val="white"/>
        </w:rPr>
        <w:t xml:space="preserve"> title = </w:t>
      </w:r>
      <w:r w:rsidRPr="0057489B">
        <w:rPr>
          <w:rFonts w:cs="Consolas"/>
          <w:color w:val="0000FF"/>
          <w:highlight w:val="white"/>
        </w:rPr>
        <w:t>null</w:t>
      </w:r>
      <w:r w:rsidRPr="0057489B">
        <w:rPr>
          <w:rFonts w:cs="Consolas"/>
          <w:highlight w:val="white"/>
        </w:rPr>
        <w:t>;</w:t>
      </w:r>
      <w:r w:rsidRPr="0057489B">
        <w:rPr>
          <w:rFonts w:cs="Consolas"/>
          <w:highlight w:val="white"/>
        </w:rPr>
        <w:br/>
      </w:r>
      <w:r w:rsidRPr="0057489B">
        <w:rPr>
          <w:rFonts w:cs="Consolas"/>
          <w:color w:val="0000FF"/>
          <w:highlight w:val="white"/>
        </w:rPr>
        <w:t>var</w:t>
      </w:r>
      <w:r w:rsidRPr="0057489B">
        <w:rPr>
          <w:rFonts w:cs="Consolas"/>
          <w:highlight w:val="white"/>
        </w:rPr>
        <w:t xml:space="preserve"> progress = </w:t>
      </w:r>
      <w:r w:rsidRPr="0057489B">
        <w:rPr>
          <w:rFonts w:cs="Consolas"/>
          <w:color w:val="0000FF"/>
          <w:highlight w:val="white"/>
        </w:rPr>
        <w:t>null</w:t>
      </w:r>
      <w:r>
        <w:rPr>
          <w:rFonts w:cs="Consolas"/>
          <w:highlight w:val="white"/>
        </w:rPr>
        <w:t>;</w:t>
      </w:r>
      <w:r w:rsidRPr="0057489B">
        <w:rPr>
          <w:rFonts w:cs="Consolas"/>
          <w:highlight w:val="white"/>
        </w:rPr>
        <w:br/>
      </w:r>
      <w:r w:rsidRPr="0057489B">
        <w:rPr>
          <w:rFonts w:cs="Consolas"/>
          <w:highlight w:val="white"/>
        </w:rPr>
        <w:br/>
      </w:r>
      <w:r w:rsidRPr="0057489B">
        <w:rPr>
          <w:rFonts w:cs="Consolas"/>
          <w:color w:val="0000FF"/>
          <w:highlight w:val="white"/>
        </w:rPr>
        <w:t>var</w:t>
      </w:r>
      <w:r w:rsidRPr="0057489B">
        <w:rPr>
          <w:rFonts w:cs="Consolas"/>
          <w:highlight w:val="white"/>
        </w:rPr>
        <w:t xml:space="preserve"> initSeconds = 10;       </w:t>
      </w:r>
      <w:r w:rsidRPr="0057489B">
        <w:rPr>
          <w:rFonts w:cs="Consolas"/>
          <w:color w:val="008000"/>
          <w:highlight w:val="white"/>
        </w:rPr>
        <w:t>//Length in seconds to simulate loading</w:t>
      </w:r>
      <w:r w:rsidRPr="0057489B">
        <w:rPr>
          <w:rFonts w:cs="Consolas"/>
          <w:highlight w:val="white"/>
        </w:rPr>
        <w:br/>
      </w:r>
      <w:r w:rsidRPr="0057489B">
        <w:rPr>
          <w:rFonts w:cs="Consolas"/>
          <w:color w:val="0000FF"/>
          <w:highlight w:val="white"/>
        </w:rPr>
        <w:t>var</w:t>
      </w:r>
      <w:r w:rsidRPr="0057489B">
        <w:rPr>
          <w:rFonts w:cs="Consolas"/>
          <w:highlight w:val="white"/>
        </w:rPr>
        <w:t xml:space="preserve"> showProgressA</w:t>
      </w:r>
      <w:r>
        <w:rPr>
          <w:rFonts w:cs="Consolas"/>
          <w:highlight w:val="white"/>
        </w:rPr>
        <w:t>fter</w:t>
      </w:r>
      <w:r w:rsidRPr="0057489B">
        <w:rPr>
          <w:rFonts w:cs="Consolas"/>
          <w:highlight w:val="white"/>
        </w:rPr>
        <w:t xml:space="preserve"> = </w:t>
      </w:r>
      <w:r>
        <w:rPr>
          <w:rFonts w:cs="Consolas"/>
          <w:highlight w:val="white"/>
        </w:rPr>
        <w:t>4</w:t>
      </w:r>
      <w:r w:rsidRPr="0057489B">
        <w:rPr>
          <w:rFonts w:cs="Consolas"/>
          <w:highlight w:val="white"/>
        </w:rPr>
        <w:t xml:space="preserve">; </w:t>
      </w:r>
      <w:r w:rsidRPr="0057489B">
        <w:rPr>
          <w:rFonts w:cs="Consolas"/>
          <w:color w:val="008000"/>
          <w:highlight w:val="white"/>
        </w:rPr>
        <w:t>//When to show the progress control in the countdown</w:t>
      </w:r>
      <w:r>
        <w:rPr>
          <w:rFonts w:cs="Consolas"/>
          <w:color w:val="008000"/>
          <w:highlight w:val="white"/>
        </w:rPr>
        <w:br/>
      </w:r>
      <w:r w:rsidRPr="00374FC0">
        <w:rPr>
          <w:rFonts w:cs="Consolas"/>
          <w:color w:val="0000FF"/>
          <w:highlight w:val="white"/>
        </w:rPr>
        <w:t>var</w:t>
      </w:r>
      <w:r w:rsidRPr="00374FC0">
        <w:rPr>
          <w:rFonts w:cs="Consolas"/>
          <w:highlight w:val="white"/>
        </w:rPr>
        <w:t xml:space="preserve"> splashScreen = </w:t>
      </w:r>
      <w:r w:rsidRPr="00374FC0">
        <w:rPr>
          <w:rFonts w:cs="Consolas"/>
          <w:color w:val="0000FF"/>
          <w:highlight w:val="white"/>
        </w:rPr>
        <w:t>null</w:t>
      </w:r>
      <w:r w:rsidRPr="00374FC0">
        <w:rPr>
          <w:rFonts w:cs="Consolas"/>
          <w:highlight w:val="white"/>
        </w:rPr>
        <w:t>;</w:t>
      </w:r>
    </w:p>
    <w:p w14:paraId="48593F6E" w14:textId="47B0DBBE" w:rsidR="00A54341" w:rsidRDefault="00A54341" w:rsidP="00A54341">
      <w:pPr>
        <w:rPr>
          <w:highlight w:val="white"/>
        </w:rPr>
      </w:pPr>
      <w:r>
        <w:t xml:space="preserve">In the </w:t>
      </w:r>
      <w:r w:rsidRPr="0057489B">
        <w:rPr>
          <w:rStyle w:val="InlineCodeColor"/>
        </w:rPr>
        <w:t>activated</w:t>
      </w:r>
      <w:r>
        <w:t xml:space="preserve"> event handler, we can now position everything based on the </w:t>
      </w:r>
      <w:r w:rsidRPr="0057489B">
        <w:rPr>
          <w:rStyle w:val="InlineCodeColor"/>
        </w:rPr>
        <w:t>args.detail.</w:t>
      </w:r>
      <w:r w:rsidR="0046735B">
        <w:rPr>
          <w:rStyle w:val="InlineCodeColor"/>
        </w:rPr>
        <w:softHyphen/>
      </w:r>
      <w:r w:rsidRPr="0057489B">
        <w:rPr>
          <w:rStyle w:val="InlineCodeColor"/>
        </w:rPr>
        <w:t>splashScreen.imageLocation</w:t>
      </w:r>
      <w:r>
        <w:t xml:space="preserve"> property (note the comment regarding </w:t>
      </w:r>
      <w:r w:rsidRPr="00374FC0">
        <w:rPr>
          <w:rStyle w:val="InlineCodeColor"/>
        </w:rPr>
        <w:t>WinJS.UI.processAll</w:t>
      </w:r>
      <w:r>
        <w:t xml:space="preserve"> and </w:t>
      </w:r>
      <w:r w:rsidRPr="00374FC0">
        <w:rPr>
          <w:rStyle w:val="InlineCodeColor"/>
        </w:rPr>
        <w:t>setPromise</w:t>
      </w:r>
      <w:r>
        <w:t>, which we’re not using here):</w:t>
      </w:r>
    </w:p>
    <w:p w14:paraId="22E32B04" w14:textId="77777777" w:rsidR="00A54341" w:rsidRDefault="00A54341" w:rsidP="00A54341">
      <w:pPr>
        <w:pStyle w:val="CodeBlock"/>
        <w:rPr>
          <w:rFonts w:cs="Consolas"/>
          <w:highlight w:val="white"/>
        </w:rPr>
      </w:pPr>
      <w:r w:rsidRPr="0057489B">
        <w:rPr>
          <w:rFonts w:cs="Consolas"/>
          <w:highlight w:val="white"/>
        </w:rPr>
        <w:t xml:space="preserve">app.onactivated = </w:t>
      </w:r>
      <w:r w:rsidRPr="0057489B">
        <w:rPr>
          <w:rFonts w:cs="Consolas"/>
          <w:color w:val="0000FF"/>
          <w:highlight w:val="white"/>
        </w:rPr>
        <w:t>function</w:t>
      </w:r>
      <w:r w:rsidRPr="0057489B">
        <w:rPr>
          <w:rFonts w:cs="Consolas"/>
          <w:highlight w:val="white"/>
        </w:rPr>
        <w:t xml:space="preserve"> (args) {</w:t>
      </w:r>
      <w:r w:rsidRPr="0057489B">
        <w:rPr>
          <w:rFonts w:cs="Consolas"/>
          <w:highlight w:val="white"/>
        </w:rPr>
        <w:br/>
        <w:t xml:space="preserve">    </w:t>
      </w:r>
      <w:r w:rsidRPr="0057489B">
        <w:rPr>
          <w:rFonts w:cs="Consolas"/>
          <w:color w:val="0000FF"/>
          <w:highlight w:val="white"/>
        </w:rPr>
        <w:t>if</w:t>
      </w:r>
      <w:r w:rsidRPr="0057489B">
        <w:rPr>
          <w:rFonts w:cs="Consolas"/>
          <w:highlight w:val="white"/>
        </w:rPr>
        <w:t xml:space="preserve"> (args.detail.kind === activation.ActivationKind.launch) {</w:t>
      </w:r>
      <w:r w:rsidRPr="0057489B">
        <w:rPr>
          <w:rFonts w:cs="Consolas"/>
          <w:highlight w:val="white"/>
        </w:rPr>
        <w:br/>
        <w:t xml:space="preserve">        </w:t>
      </w:r>
      <w:r w:rsidRPr="0057489B">
        <w:rPr>
          <w:rFonts w:cs="Consolas"/>
          <w:color w:val="008000"/>
          <w:highlight w:val="white"/>
        </w:rPr>
        <w:t>//WinJS.UI.processAll is needed ONLY if you have WinJS controls on the extended</w:t>
      </w:r>
      <w:r w:rsidRPr="0057489B">
        <w:rPr>
          <w:rFonts w:cs="Consolas"/>
          <w:highlight w:val="white"/>
        </w:rPr>
        <w:br/>
        <w:t xml:space="preserve">        </w:t>
      </w:r>
      <w:r w:rsidRPr="0057489B">
        <w:rPr>
          <w:rFonts w:cs="Consolas"/>
          <w:color w:val="008000"/>
          <w:highlight w:val="white"/>
        </w:rPr>
        <w:t xml:space="preserve">//splash screen, otherwise you can skip the call to setPromise, as we're doing here. </w:t>
      </w:r>
      <w:r w:rsidRPr="0057489B">
        <w:rPr>
          <w:rFonts w:cs="Consolas"/>
          <w:highlight w:val="white"/>
        </w:rPr>
        <w:br/>
        <w:t xml:space="preserve">        </w:t>
      </w:r>
      <w:r w:rsidRPr="0057489B">
        <w:rPr>
          <w:rFonts w:cs="Consolas"/>
          <w:color w:val="008000"/>
          <w:highlight w:val="white"/>
        </w:rPr>
        <w:t>//args.setPromise(WinJS.UI.processAll());</w:t>
      </w:r>
      <w:r w:rsidRPr="0057489B">
        <w:rPr>
          <w:rFonts w:cs="Consolas"/>
          <w:highlight w:val="white"/>
        </w:rPr>
        <w:br/>
      </w:r>
      <w:r w:rsidRPr="0057489B">
        <w:rPr>
          <w:rFonts w:cs="Consolas"/>
          <w:highlight w:val="white"/>
        </w:rPr>
        <w:br/>
        <w:t xml:space="preserve">        ssDiv = document.getElementById(</w:t>
      </w:r>
      <w:r w:rsidRPr="0057489B">
        <w:rPr>
          <w:rFonts w:cs="Consolas"/>
          <w:color w:val="A31515"/>
          <w:highlight w:val="white"/>
        </w:rPr>
        <w:t>"splashScreen"</w:t>
      </w:r>
      <w:r w:rsidRPr="0057489B">
        <w:rPr>
          <w:rFonts w:cs="Consolas"/>
          <w:highlight w:val="white"/>
        </w:rPr>
        <w:t>);</w:t>
      </w:r>
      <w:r w:rsidRPr="0057489B">
        <w:rPr>
          <w:rFonts w:cs="Consolas"/>
          <w:highlight w:val="white"/>
        </w:rPr>
        <w:br/>
        <w:t xml:space="preserve">        </w:t>
      </w:r>
      <w:r>
        <w:rPr>
          <w:rFonts w:cs="Consolas"/>
          <w:highlight w:val="white"/>
        </w:rPr>
        <w:t>splashScreen</w:t>
      </w:r>
      <w:r w:rsidRPr="0057489B">
        <w:rPr>
          <w:rFonts w:cs="Consolas"/>
          <w:highlight w:val="white"/>
        </w:rPr>
        <w:t xml:space="preserve"> = args.detail.splashScreen;</w:t>
      </w:r>
      <w:r>
        <w:rPr>
          <w:rFonts w:cs="Consolas"/>
          <w:highlight w:val="white"/>
        </w:rPr>
        <w:t xml:space="preserve">  </w:t>
      </w:r>
      <w:r w:rsidRPr="0057489B">
        <w:rPr>
          <w:rFonts w:cs="Consolas"/>
          <w:highlight w:val="white"/>
        </w:rPr>
        <w:t xml:space="preserve">  </w:t>
      </w:r>
      <w:r w:rsidRPr="0057489B">
        <w:rPr>
          <w:rFonts w:cs="Consolas"/>
          <w:color w:val="008000"/>
          <w:highlight w:val="white"/>
        </w:rPr>
        <w:t>//</w:t>
      </w:r>
      <w:r>
        <w:rPr>
          <w:rFonts w:cs="Consolas"/>
          <w:color w:val="008000"/>
          <w:highlight w:val="white"/>
        </w:rPr>
        <w:t>Need this for later</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loc = splashScreen.imageLocation;</w:t>
      </w:r>
      <w:r w:rsidRPr="0057489B">
        <w:rPr>
          <w:rFonts w:cs="Consolas"/>
          <w:highlight w:val="white"/>
        </w:rPr>
        <w:br/>
      </w:r>
      <w:r w:rsidRPr="0057489B">
        <w:rPr>
          <w:rFonts w:cs="Consolas"/>
          <w:highlight w:val="white"/>
        </w:rPr>
        <w:br/>
      </w:r>
      <w:r w:rsidRPr="0057489B">
        <w:rPr>
          <w:rFonts w:cs="Consolas"/>
          <w:highlight w:val="white"/>
        </w:rPr>
        <w:lastRenderedPageBreak/>
        <w:t xml:space="preserve">        </w:t>
      </w:r>
      <w:r w:rsidRPr="0057489B">
        <w:rPr>
          <w:rFonts w:cs="Consolas"/>
          <w:color w:val="008000"/>
          <w:highlight w:val="white"/>
        </w:rPr>
        <w:t>//Set initial placement of the logo to match the default start screen</w:t>
      </w:r>
      <w:r w:rsidRPr="0057489B">
        <w:rPr>
          <w:rFonts w:cs="Consolas"/>
          <w:highlight w:val="white"/>
        </w:rPr>
        <w:br/>
        <w:t xml:space="preserve">        logo = ssDiv.querySelector(</w:t>
      </w:r>
      <w:r w:rsidRPr="0057489B">
        <w:rPr>
          <w:rFonts w:cs="Consolas"/>
          <w:color w:val="A31515"/>
          <w:highlight w:val="white"/>
        </w:rPr>
        <w:t>"#logo"</w:t>
      </w:r>
      <w:r w:rsidRPr="0057489B">
        <w:rPr>
          <w:rFonts w:cs="Consolas"/>
          <w:highlight w:val="white"/>
        </w:rPr>
        <w:t>);</w:t>
      </w:r>
      <w:r w:rsidRPr="0057489B">
        <w:rPr>
          <w:rFonts w:cs="Consolas"/>
          <w:highlight w:val="white"/>
        </w:rPr>
        <w:br/>
        <w:t xml:space="preserve">        logo.style.left = loc.x + </w:t>
      </w:r>
      <w:r w:rsidRPr="0057489B">
        <w:rPr>
          <w:rFonts w:cs="Consolas"/>
          <w:color w:val="A31515"/>
          <w:highlight w:val="white"/>
        </w:rPr>
        <w:t>"px"</w:t>
      </w:r>
      <w:r w:rsidRPr="0057489B">
        <w:rPr>
          <w:rFonts w:cs="Consolas"/>
          <w:highlight w:val="white"/>
        </w:rPr>
        <w:t>;</w:t>
      </w:r>
      <w:r w:rsidRPr="0057489B">
        <w:rPr>
          <w:rFonts w:cs="Consolas"/>
          <w:highlight w:val="white"/>
        </w:rPr>
        <w:br/>
        <w:t xml:space="preserve">        logo.style.top = loc.y + </w:t>
      </w:r>
      <w:r w:rsidRPr="0057489B">
        <w:rPr>
          <w:rFonts w:cs="Consolas"/>
          <w:color w:val="A31515"/>
          <w:highlight w:val="white"/>
        </w:rPr>
        <w:t>"px"</w:t>
      </w:r>
      <w:r w:rsidRPr="0057489B">
        <w:rPr>
          <w:rFonts w:cs="Consolas"/>
          <w:highlight w:val="white"/>
        </w:rPr>
        <w:t>;</w:t>
      </w:r>
      <w:r w:rsidRPr="0057489B">
        <w:rPr>
          <w:rFonts w:cs="Consolas"/>
          <w:highlight w:val="white"/>
        </w:rPr>
        <w:br/>
        <w:t xml:space="preserve">            </w:t>
      </w:r>
      <w:r w:rsidRPr="0057489B">
        <w:rPr>
          <w:rFonts w:cs="Consolas"/>
          <w:highlight w:val="white"/>
        </w:rPr>
        <w:br/>
        <w:t xml:space="preserve">        </w:t>
      </w:r>
      <w:r w:rsidRPr="0057489B">
        <w:rPr>
          <w:rFonts w:cs="Consolas"/>
          <w:color w:val="008000"/>
          <w:highlight w:val="white"/>
        </w:rPr>
        <w:t>//Place the title graphic offscreen to the right so we can animate it in</w:t>
      </w:r>
      <w:r w:rsidRPr="0057489B">
        <w:rPr>
          <w:rFonts w:cs="Consolas"/>
          <w:highlight w:val="white"/>
        </w:rPr>
        <w:br/>
        <w:t xml:space="preserve">        title = ssDiv.querySelector(</w:t>
      </w:r>
      <w:r w:rsidRPr="0057489B">
        <w:rPr>
          <w:rFonts w:cs="Consolas"/>
          <w:color w:val="A31515"/>
          <w:highlight w:val="white"/>
        </w:rPr>
        <w:t>"#title"</w:t>
      </w:r>
      <w:r w:rsidRPr="0057489B">
        <w:rPr>
          <w:rFonts w:cs="Consolas"/>
          <w:highlight w:val="white"/>
        </w:rPr>
        <w:t>);</w:t>
      </w:r>
      <w:r w:rsidRPr="0057489B">
        <w:rPr>
          <w:rFonts w:cs="Consolas"/>
          <w:highlight w:val="white"/>
        </w:rPr>
        <w:br/>
        <w:t xml:space="preserve">        title.style.left = ssDiv.clientWidth + </w:t>
      </w:r>
      <w:r w:rsidRPr="0057489B">
        <w:rPr>
          <w:rFonts w:cs="Consolas"/>
          <w:color w:val="A31515"/>
          <w:highlight w:val="white"/>
        </w:rPr>
        <w:t>"px"</w:t>
      </w:r>
      <w:r w:rsidRPr="0057489B">
        <w:rPr>
          <w:rFonts w:cs="Consolas"/>
          <w:highlight w:val="white"/>
        </w:rPr>
        <w:t xml:space="preserve">;  </w:t>
      </w:r>
      <w:r w:rsidRPr="0057489B">
        <w:rPr>
          <w:rFonts w:cs="Consolas"/>
          <w:color w:val="008000"/>
          <w:highlight w:val="white"/>
        </w:rPr>
        <w:t>//Just off to the right</w:t>
      </w:r>
      <w:r w:rsidRPr="0057489B">
        <w:rPr>
          <w:rFonts w:cs="Consolas"/>
          <w:highlight w:val="white"/>
        </w:rPr>
        <w:br/>
        <w:t xml:space="preserve">        title.style.top = loc.y + </w:t>
      </w:r>
      <w:r w:rsidRPr="0057489B">
        <w:rPr>
          <w:rFonts w:cs="Consolas"/>
          <w:color w:val="A31515"/>
          <w:highlight w:val="white"/>
        </w:rPr>
        <w:t>"px"</w:t>
      </w:r>
      <w:r w:rsidRPr="0057489B">
        <w:rPr>
          <w:rFonts w:cs="Consolas"/>
          <w:highlight w:val="white"/>
        </w:rPr>
        <w:t xml:space="preserve">;              </w:t>
      </w:r>
      <w:r>
        <w:rPr>
          <w:rFonts w:cs="Consolas"/>
          <w:highlight w:val="white"/>
        </w:rPr>
        <w:t xml:space="preserve">   </w:t>
      </w:r>
      <w:r w:rsidRPr="0057489B">
        <w:rPr>
          <w:rFonts w:cs="Consolas"/>
          <w:highlight w:val="white"/>
        </w:rPr>
        <w:t xml:space="preserve"> </w:t>
      </w:r>
      <w:r w:rsidRPr="0057489B">
        <w:rPr>
          <w:rFonts w:cs="Consolas"/>
          <w:color w:val="008000"/>
          <w:highlight w:val="white"/>
        </w:rPr>
        <w:t>//Same height as the logo</w:t>
      </w:r>
      <w:r w:rsidRPr="0057489B">
        <w:rPr>
          <w:rFonts w:cs="Consolas"/>
          <w:highlight w:val="white"/>
        </w:rPr>
        <w:br/>
      </w:r>
      <w:r w:rsidRPr="0057489B">
        <w:rPr>
          <w:rFonts w:cs="Consolas"/>
          <w:highlight w:val="white"/>
        </w:rPr>
        <w:br/>
        <w:t xml:space="preserve">        </w:t>
      </w:r>
      <w:r w:rsidRPr="0057489B">
        <w:rPr>
          <w:rFonts w:cs="Consolas"/>
          <w:color w:val="008000"/>
          <w:highlight w:val="white"/>
        </w:rPr>
        <w:t>//Center the progress indicator below the graphic and initially hide it</w:t>
      </w:r>
      <w:r w:rsidRPr="0057489B">
        <w:rPr>
          <w:rFonts w:cs="Consolas"/>
          <w:highlight w:val="white"/>
        </w:rPr>
        <w:br/>
        <w:t xml:space="preserve">        progress = ssDiv.querySelector(</w:t>
      </w:r>
      <w:r w:rsidRPr="0057489B">
        <w:rPr>
          <w:rFonts w:cs="Consolas"/>
          <w:color w:val="A31515"/>
          <w:highlight w:val="white"/>
        </w:rPr>
        <w:t>"#progress"</w:t>
      </w:r>
      <w:r w:rsidRPr="0057489B">
        <w:rPr>
          <w:rFonts w:cs="Consolas"/>
          <w:highlight w:val="white"/>
        </w:rPr>
        <w:t>);</w:t>
      </w:r>
      <w:r w:rsidRPr="0057489B">
        <w:rPr>
          <w:rFonts w:cs="Consolas"/>
          <w:highlight w:val="white"/>
        </w:rPr>
        <w:br/>
        <w:t xml:space="preserve">        progress.style.left = (loc.x + loc.width / 2 - progress.clientWidth / 2) + </w:t>
      </w:r>
      <w:r w:rsidRPr="0057489B">
        <w:rPr>
          <w:rFonts w:cs="Consolas"/>
          <w:color w:val="A31515"/>
          <w:highlight w:val="white"/>
        </w:rPr>
        <w:t>"px"</w:t>
      </w:r>
      <w:r w:rsidRPr="0057489B">
        <w:rPr>
          <w:rFonts w:cs="Consolas"/>
          <w:highlight w:val="white"/>
        </w:rPr>
        <w:t>;</w:t>
      </w:r>
      <w:r w:rsidRPr="0057489B">
        <w:rPr>
          <w:rFonts w:cs="Consolas"/>
          <w:highlight w:val="white"/>
        </w:rPr>
        <w:br/>
        <w:t xml:space="preserve">        progress.style.top = (loc.y + loc.height + progress.clientHeight / 4) + </w:t>
      </w:r>
      <w:r w:rsidRPr="0057489B">
        <w:rPr>
          <w:rFonts w:cs="Consolas"/>
          <w:color w:val="A31515"/>
          <w:highlight w:val="white"/>
        </w:rPr>
        <w:t>"px"</w:t>
      </w:r>
      <w:r w:rsidRPr="0057489B">
        <w:rPr>
          <w:rFonts w:cs="Consolas"/>
          <w:highlight w:val="white"/>
        </w:rPr>
        <w:t>;</w:t>
      </w:r>
      <w:r w:rsidRPr="0057489B">
        <w:rPr>
          <w:rFonts w:cs="Consolas"/>
          <w:highlight w:val="white"/>
        </w:rPr>
        <w:br/>
        <w:t xml:space="preserve">        progress.style.display = </w:t>
      </w:r>
      <w:r w:rsidRPr="0057489B">
        <w:rPr>
          <w:rFonts w:cs="Consolas"/>
          <w:color w:val="A31515"/>
          <w:highlight w:val="white"/>
        </w:rPr>
        <w:t>"none"</w:t>
      </w:r>
      <w:r w:rsidRPr="0057489B">
        <w:rPr>
          <w:rFonts w:cs="Consolas"/>
          <w:highlight w:val="white"/>
        </w:rPr>
        <w:t>;</w:t>
      </w:r>
    </w:p>
    <w:p w14:paraId="7FF5F9F0" w14:textId="7EFD7961" w:rsidR="00A54341" w:rsidRDefault="00A54341" w:rsidP="00A54341">
      <w:pPr>
        <w:rPr>
          <w:highlight w:val="white"/>
        </w:rPr>
      </w:pPr>
      <w:r>
        <w:rPr>
          <w:highlight w:val="white"/>
        </w:rPr>
        <w:t>At this stage, the display still appears exactly like the upper left of Figure B-1, only it’s our extended splash screen page and not the default one. Thus</w:t>
      </w:r>
      <w:r w:rsidR="00F624D7">
        <w:rPr>
          <w:highlight w:val="white"/>
        </w:rPr>
        <w:t>,</w:t>
      </w:r>
      <w:r>
        <w:rPr>
          <w:highlight w:val="white"/>
        </w:rPr>
        <w:t xml:space="preserve"> we can return from the </w:t>
      </w:r>
      <w:r w:rsidRPr="00374FC0">
        <w:rPr>
          <w:rStyle w:val="InlineCodeColor"/>
          <w:highlight w:val="white"/>
        </w:rPr>
        <w:t>activated</w:t>
      </w:r>
      <w:r>
        <w:rPr>
          <w:highlight w:val="white"/>
        </w:rPr>
        <w:t xml:space="preserve"> handler at this point (or complete the deferral) and the user won’t see any change, but now we can do something more visually interesting and informational while the app is loading.</w:t>
      </w:r>
    </w:p>
    <w:p w14:paraId="1A8262F4" w14:textId="541D91A1" w:rsidR="00A54341" w:rsidRDefault="00A54341">
      <w:pPr>
        <w:rPr>
          <w:highlight w:val="white"/>
        </w:rPr>
      </w:pPr>
      <w:r>
        <w:rPr>
          <w:highlight w:val="white"/>
        </w:rPr>
        <w:t xml:space="preserve">To simulate initialization work and make some time for animating the logo and title, </w:t>
      </w:r>
      <w:r w:rsidR="0046735B">
        <w:rPr>
          <w:highlight w:val="white"/>
        </w:rPr>
        <w:t xml:space="preserve">we </w:t>
      </w:r>
      <w:r>
        <w:rPr>
          <w:highlight w:val="white"/>
        </w:rPr>
        <w:t xml:space="preserve">have a simple countdown timer using one-second </w:t>
      </w:r>
      <w:r w:rsidRPr="00374FC0">
        <w:rPr>
          <w:rStyle w:val="InlineCodeColor"/>
          <w:highlight w:val="white"/>
        </w:rPr>
        <w:t>setTimeout</w:t>
      </w:r>
      <w:r>
        <w:rPr>
          <w:highlight w:val="white"/>
        </w:rPr>
        <w:t xml:space="preserve"> calls:</w:t>
      </w:r>
    </w:p>
    <w:p w14:paraId="171ADA5F" w14:textId="77777777" w:rsidR="00A54341" w:rsidRDefault="00A54341" w:rsidP="00A54341">
      <w:pPr>
        <w:pStyle w:val="CodeBlock"/>
        <w:rPr>
          <w:rFonts w:cs="Consolas"/>
          <w:highlight w:val="white"/>
        </w:rPr>
      </w:pPr>
      <w:r w:rsidRPr="0057489B">
        <w:rPr>
          <w:rFonts w:cs="Consolas"/>
          <w:highlight w:val="white"/>
        </w:rPr>
        <w:t xml:space="preserve">        </w:t>
      </w:r>
      <w:r w:rsidRPr="0057489B">
        <w:rPr>
          <w:rFonts w:cs="Consolas"/>
          <w:color w:val="008000"/>
          <w:highlight w:val="white"/>
        </w:rPr>
        <w:t>//Start countdown to simulate initialization</w:t>
      </w:r>
      <w:r w:rsidRPr="0057489B">
        <w:rPr>
          <w:rFonts w:cs="Consolas"/>
          <w:highlight w:val="white"/>
        </w:rPr>
        <w:br/>
        <w:t xml:space="preserve">        countDown();</w:t>
      </w:r>
      <w:r w:rsidRPr="0057489B">
        <w:rPr>
          <w:rFonts w:cs="Consolas"/>
          <w:highlight w:val="white"/>
        </w:rPr>
        <w:br/>
        <w:t xml:space="preserve">    }</w:t>
      </w:r>
      <w:r w:rsidRPr="0057489B">
        <w:rPr>
          <w:rFonts w:cs="Consolas"/>
          <w:highlight w:val="white"/>
        </w:rPr>
        <w:br/>
        <w:t>};</w:t>
      </w:r>
      <w:r w:rsidRPr="0057489B">
        <w:rPr>
          <w:rFonts w:cs="Consolas"/>
          <w:highlight w:val="white"/>
        </w:rPr>
        <w:br/>
      </w:r>
      <w:r w:rsidRPr="0057489B">
        <w:rPr>
          <w:rFonts w:cs="Consolas"/>
          <w:highlight w:val="white"/>
        </w:rPr>
        <w:br/>
      </w:r>
      <w:r w:rsidRPr="0057489B">
        <w:rPr>
          <w:rFonts w:cs="Consolas"/>
          <w:color w:val="0000FF"/>
          <w:highlight w:val="white"/>
        </w:rPr>
        <w:t>function</w:t>
      </w:r>
      <w:r w:rsidRPr="0057489B">
        <w:rPr>
          <w:rFonts w:cs="Consolas"/>
          <w:highlight w:val="white"/>
        </w:rPr>
        <w:t xml:space="preserve"> countDown() {</w:t>
      </w:r>
      <w:r w:rsidRPr="0057489B">
        <w:rPr>
          <w:rFonts w:cs="Consolas"/>
          <w:highlight w:val="white"/>
        </w:rPr>
        <w:br/>
        <w:t xml:space="preserve">    </w:t>
      </w:r>
      <w:r w:rsidRPr="0057489B">
        <w:rPr>
          <w:rFonts w:cs="Consolas"/>
          <w:color w:val="0000FF"/>
          <w:highlight w:val="white"/>
        </w:rPr>
        <w:t>if</w:t>
      </w:r>
      <w:r w:rsidRPr="0057489B">
        <w:rPr>
          <w:rFonts w:cs="Consolas"/>
          <w:highlight w:val="white"/>
        </w:rPr>
        <w:t xml:space="preserve"> (initSeconds == 0) {</w:t>
      </w:r>
      <w:r w:rsidRPr="0057489B">
        <w:rPr>
          <w:rFonts w:cs="Consolas"/>
          <w:highlight w:val="white"/>
        </w:rPr>
        <w:br/>
        <w:t xml:space="preserve">        showMainPage();</w:t>
      </w:r>
      <w:r w:rsidRPr="0057489B">
        <w:rPr>
          <w:rFonts w:cs="Consolas"/>
          <w:highlight w:val="white"/>
        </w:rPr>
        <w:br/>
        <w:t xml:space="preserve">    } </w:t>
      </w:r>
      <w:r w:rsidRPr="0057489B">
        <w:rPr>
          <w:rFonts w:cs="Consolas"/>
          <w:color w:val="0000FF"/>
          <w:highlight w:val="white"/>
        </w:rPr>
        <w:t>else</w:t>
      </w:r>
      <w:r w:rsidRPr="0057489B">
        <w:rPr>
          <w:rFonts w:cs="Consolas"/>
          <w:highlight w:val="white"/>
        </w:rPr>
        <w:t xml:space="preserve"> {</w:t>
      </w:r>
      <w:r w:rsidRPr="0057489B">
        <w:rPr>
          <w:rFonts w:cs="Consolas"/>
          <w:highlight w:val="white"/>
        </w:rPr>
        <w:br/>
        <w:t xml:space="preserve">        document.getElementById(</w:t>
      </w:r>
      <w:r w:rsidRPr="0057489B">
        <w:rPr>
          <w:rFonts w:cs="Consolas"/>
          <w:color w:val="A31515"/>
          <w:highlight w:val="white"/>
        </w:rPr>
        <w:t>"counter"</w:t>
      </w:r>
      <w:r w:rsidRPr="0057489B">
        <w:rPr>
          <w:rFonts w:cs="Consolas"/>
          <w:highlight w:val="white"/>
        </w:rPr>
        <w:t>).innerText = initSeconds;</w:t>
      </w:r>
      <w:r w:rsidRPr="0057489B">
        <w:rPr>
          <w:rFonts w:cs="Consolas"/>
          <w:highlight w:val="white"/>
        </w:rPr>
        <w:br/>
      </w:r>
      <w:r w:rsidRPr="0057489B">
        <w:rPr>
          <w:rFonts w:cs="Consolas"/>
          <w:highlight w:val="white"/>
        </w:rPr>
        <w:br/>
        <w:t xml:space="preserve">        </w:t>
      </w:r>
      <w:r w:rsidRPr="0057489B">
        <w:rPr>
          <w:rFonts w:cs="Consolas"/>
          <w:color w:val="0000FF"/>
          <w:highlight w:val="white"/>
        </w:rPr>
        <w:t>if</w:t>
      </w:r>
      <w:r w:rsidRPr="0057489B">
        <w:rPr>
          <w:rFonts w:cs="Consolas"/>
          <w:highlight w:val="white"/>
        </w:rPr>
        <w:t xml:space="preserve"> (</w:t>
      </w:r>
      <w:r>
        <w:rPr>
          <w:rFonts w:cs="Consolas"/>
          <w:highlight w:val="white"/>
        </w:rPr>
        <w:t>--</w:t>
      </w:r>
      <w:r w:rsidRPr="0057489B">
        <w:rPr>
          <w:rFonts w:cs="Consolas"/>
          <w:highlight w:val="white"/>
        </w:rPr>
        <w:t>showProgressA</w:t>
      </w:r>
      <w:r>
        <w:rPr>
          <w:rFonts w:cs="Consolas"/>
          <w:highlight w:val="white"/>
        </w:rPr>
        <w:t>fter</w:t>
      </w:r>
      <w:r w:rsidRPr="0057489B">
        <w:rPr>
          <w:rFonts w:cs="Consolas"/>
          <w:highlight w:val="white"/>
        </w:rPr>
        <w:t>) {</w:t>
      </w:r>
      <w:r w:rsidRPr="0057489B">
        <w:rPr>
          <w:rFonts w:cs="Consolas"/>
          <w:highlight w:val="white"/>
        </w:rPr>
        <w:br/>
        <w:t xml:space="preserve">            progress.style.display = </w:t>
      </w:r>
      <w:r w:rsidRPr="0057489B">
        <w:rPr>
          <w:rFonts w:cs="Consolas"/>
          <w:color w:val="A31515"/>
          <w:highlight w:val="white"/>
        </w:rPr>
        <w:t>""</w:t>
      </w:r>
      <w:r w:rsidRPr="0057489B">
        <w:rPr>
          <w:rFonts w:cs="Consolas"/>
          <w:highlight w:val="white"/>
        </w:rPr>
        <w:t>;</w:t>
      </w:r>
      <w:r w:rsidRPr="0057489B">
        <w:rPr>
          <w:rFonts w:cs="Consolas"/>
          <w:highlight w:val="white"/>
        </w:rPr>
        <w:br/>
        <w:t xml:space="preserve">        }</w:t>
      </w:r>
      <w:r w:rsidRPr="0057489B">
        <w:rPr>
          <w:rFonts w:cs="Consolas"/>
          <w:highlight w:val="white"/>
        </w:rPr>
        <w:br/>
      </w:r>
      <w:r w:rsidRPr="0057489B">
        <w:rPr>
          <w:rFonts w:cs="Consolas"/>
          <w:highlight w:val="white"/>
        </w:rPr>
        <w:br/>
        <w:t xml:space="preserve">        initSeconds</w:t>
      </w:r>
      <w:r>
        <w:rPr>
          <w:rFonts w:cs="Consolas"/>
          <w:highlight w:val="white"/>
        </w:rPr>
        <w:t>-</w:t>
      </w:r>
      <w:r w:rsidRPr="0057489B">
        <w:rPr>
          <w:rFonts w:cs="Consolas"/>
          <w:highlight w:val="white"/>
        </w:rPr>
        <w:t xml:space="preserve">-; </w:t>
      </w:r>
      <w:r w:rsidRPr="0057489B">
        <w:rPr>
          <w:rFonts w:cs="Consolas"/>
          <w:highlight w:val="white"/>
        </w:rPr>
        <w:br/>
        <w:t xml:space="preserve">        setTimeout(countDown, 1000); </w:t>
      </w:r>
      <w:r w:rsidRPr="0057489B">
        <w:rPr>
          <w:rFonts w:cs="Consolas"/>
          <w:highlight w:val="white"/>
        </w:rPr>
        <w:br/>
        <w:t xml:space="preserve">    }</w:t>
      </w:r>
      <w:r w:rsidRPr="0057489B">
        <w:rPr>
          <w:rFonts w:cs="Consolas"/>
          <w:highlight w:val="white"/>
        </w:rPr>
        <w:br/>
        <w:t>}</w:t>
      </w:r>
    </w:p>
    <w:p w14:paraId="7C383D09" w14:textId="3A66F9CE" w:rsidR="00A54341" w:rsidRDefault="00A54341" w:rsidP="00A54341">
      <w:pPr>
        <w:rPr>
          <w:highlight w:val="white"/>
        </w:rPr>
      </w:pPr>
      <w:r>
        <w:rPr>
          <w:highlight w:val="white"/>
        </w:rPr>
        <w:t xml:space="preserve">Notice how we show our main page when (our faked) initialization is complete and how the previously positioned (but hidden) </w:t>
      </w:r>
      <w:r w:rsidRPr="00374FC0">
        <w:rPr>
          <w:rStyle w:val="InlineCodeColor"/>
          <w:highlight w:val="white"/>
        </w:rPr>
        <w:t>progress</w:t>
      </w:r>
      <w:r>
        <w:rPr>
          <w:highlight w:val="white"/>
        </w:rPr>
        <w:t xml:space="preserve"> ring is shown after a specified number of seconds. You can see the progress ring on the lower left of Figure B-1.</w:t>
      </w:r>
    </w:p>
    <w:p w14:paraId="148A69E6" w14:textId="00BC2EDC" w:rsidR="00A54341" w:rsidRDefault="00A54341" w:rsidP="00A54341">
      <w:pPr>
        <w:rPr>
          <w:highlight w:val="white"/>
        </w:rPr>
      </w:pPr>
      <w:r>
        <w:rPr>
          <w:highlight w:val="white"/>
        </w:rPr>
        <w:t xml:space="preserve">To fade from our extended splash screen to the main page (a partial fade is shown on the lower right of Figure B-1), the </w:t>
      </w:r>
      <w:r w:rsidRPr="00374FC0">
        <w:rPr>
          <w:rStyle w:val="InlineCodeColor"/>
          <w:highlight w:val="white"/>
        </w:rPr>
        <w:t>showMainPage</w:t>
      </w:r>
      <w:r>
        <w:rPr>
          <w:highlight w:val="white"/>
        </w:rPr>
        <w:t xml:space="preserve"> function employs the WinJS Animations Library as below, where </w:t>
      </w:r>
      <w:hyperlink r:id="rId53" w:history="1">
        <w:r w:rsidRPr="00374FC0">
          <w:rPr>
            <w:rStyle w:val="Hyperlink"/>
            <w:rFonts w:ascii="Lucida Sans Typewriter" w:hAnsi="Lucida Sans Typewriter" w:cs="Consolas"/>
            <w:sz w:val="16"/>
            <w:szCs w:val="16"/>
            <w:highlight w:val="white"/>
          </w:rPr>
          <w:t>WinJS.UI.Animation.fadeOut</w:t>
        </w:r>
      </w:hyperlink>
      <w:r>
        <w:rPr>
          <w:highlight w:val="white"/>
        </w:rPr>
        <w:t xml:space="preserve"> takes an array of the affected elements. </w:t>
      </w:r>
      <w:r w:rsidRPr="00374FC0">
        <w:rPr>
          <w:rStyle w:val="InlineCodeColor"/>
          <w:highlight w:val="white"/>
        </w:rPr>
        <w:t>fadeOut</w:t>
      </w:r>
      <w:r>
        <w:rPr>
          <w:highlight w:val="white"/>
        </w:rPr>
        <w:t xml:space="preserve"> returns a promise, so we can attach a completed handler to know when to hide the now-invisible overlay </w:t>
      </w:r>
      <w:r w:rsidRPr="00374FC0">
        <w:rPr>
          <w:rStyle w:val="InlineCodeColor"/>
          <w:highlight w:val="white"/>
        </w:rPr>
        <w:t>div</w:t>
      </w:r>
      <w:r>
        <w:rPr>
          <w:highlight w:val="white"/>
        </w:rPr>
        <w:t xml:space="preserve">, which we can </w:t>
      </w:r>
      <w:r>
        <w:rPr>
          <w:highlight w:val="white"/>
        </w:rPr>
        <w:lastRenderedPageBreak/>
        <w:t>remove from the DOM to free memory:</w:t>
      </w:r>
    </w:p>
    <w:p w14:paraId="1D0D5820" w14:textId="77777777" w:rsidR="00A54341" w:rsidRDefault="00A54341" w:rsidP="00A54341">
      <w:pPr>
        <w:pStyle w:val="CodeBlock"/>
      </w:pPr>
      <w:r w:rsidRPr="0057489B">
        <w:rPr>
          <w:rFonts w:cs="Consolas"/>
          <w:color w:val="0000FF"/>
          <w:highlight w:val="white"/>
        </w:rPr>
        <w:t>function</w:t>
      </w:r>
      <w:r w:rsidRPr="0057489B">
        <w:rPr>
          <w:rFonts w:cs="Consolas"/>
          <w:highlight w:val="white"/>
        </w:rPr>
        <w:t xml:space="preserve"> showMainPage() {</w:t>
      </w:r>
      <w:r w:rsidRPr="0057489B">
        <w:rPr>
          <w:rFonts w:cs="Consolas"/>
          <w:highlight w:val="white"/>
        </w:rPr>
        <w:br/>
        <w:t xml:space="preserve">    </w:t>
      </w:r>
      <w:r w:rsidRPr="0057489B">
        <w:rPr>
          <w:rFonts w:cs="Consolas"/>
          <w:color w:val="008000"/>
          <w:highlight w:val="white"/>
        </w:rPr>
        <w:t xml:space="preserve">//Hide the progress control, fade out the rest, and </w:t>
      </w:r>
      <w:r>
        <w:rPr>
          <w:rFonts w:cs="Consolas"/>
          <w:color w:val="008000"/>
          <w:highlight w:val="white"/>
        </w:rPr>
        <w:t>remove</w:t>
      </w:r>
      <w:r w:rsidRPr="0057489B">
        <w:rPr>
          <w:rFonts w:cs="Consolas"/>
          <w:color w:val="008000"/>
          <w:highlight w:val="white"/>
        </w:rPr>
        <w:t xml:space="preserve"> the overlay</w:t>
      </w:r>
      <w:r w:rsidRPr="0057489B">
        <w:rPr>
          <w:rFonts w:cs="Consolas"/>
          <w:highlight w:val="white"/>
        </w:rPr>
        <w:br/>
        <w:t xml:space="preserve">    </w:t>
      </w:r>
      <w:r w:rsidRPr="0057489B">
        <w:rPr>
          <w:rFonts w:cs="Consolas"/>
          <w:color w:val="008000"/>
          <w:highlight w:val="white"/>
        </w:rPr>
        <w:t xml:space="preserve">//div </w:t>
      </w:r>
      <w:r>
        <w:rPr>
          <w:rFonts w:cs="Consolas"/>
          <w:color w:val="008000"/>
          <w:highlight w:val="white"/>
        </w:rPr>
        <w:t xml:space="preserve">from the DOM </w:t>
      </w:r>
      <w:r w:rsidRPr="0057489B">
        <w:rPr>
          <w:rFonts w:cs="Consolas"/>
          <w:color w:val="008000"/>
          <w:highlight w:val="white"/>
        </w:rPr>
        <w:t>when it's all done.</w:t>
      </w:r>
      <w:r w:rsidRPr="0057489B">
        <w:rPr>
          <w:rFonts w:cs="Consolas"/>
          <w:highlight w:val="white"/>
        </w:rPr>
        <w:br/>
        <w:t xml:space="preserve">    progress.style.display = </w:t>
      </w:r>
      <w:r w:rsidRPr="0057489B">
        <w:rPr>
          <w:rFonts w:cs="Consolas"/>
          <w:color w:val="A31515"/>
          <w:highlight w:val="white"/>
        </w:rPr>
        <w:t>"none"</w:t>
      </w:r>
      <w:r w:rsidRPr="0057489B">
        <w:rPr>
          <w:rFonts w:cs="Consolas"/>
          <w:highlight w:val="white"/>
        </w:rPr>
        <w:t>;</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promise = WinJS.UI.Animation.fadeOut([ssDiv, logo, title]);</w:t>
      </w:r>
      <w:r w:rsidRPr="0057489B">
        <w:rPr>
          <w:rFonts w:cs="Consolas"/>
          <w:highlight w:val="white"/>
        </w:rPr>
        <w:br/>
      </w:r>
      <w:r w:rsidRPr="0057489B">
        <w:rPr>
          <w:rFonts w:cs="Consolas"/>
          <w:highlight w:val="white"/>
        </w:rPr>
        <w:br/>
        <w:t xml:space="preserve">    promise.done(</w:t>
      </w:r>
      <w:r w:rsidRPr="0057489B">
        <w:rPr>
          <w:rFonts w:cs="Consolas"/>
          <w:color w:val="0000FF"/>
          <w:highlight w:val="white"/>
        </w:rPr>
        <w:t>function</w:t>
      </w:r>
      <w:r w:rsidRPr="0057489B">
        <w:rPr>
          <w:rFonts w:cs="Consolas"/>
          <w:highlight w:val="white"/>
        </w:rPr>
        <w:t xml:space="preserve"> () {</w:t>
      </w:r>
      <w:r w:rsidRPr="0057489B">
        <w:rPr>
          <w:rFonts w:cs="Consolas"/>
          <w:highlight w:val="white"/>
        </w:rPr>
        <w:br/>
        <w:t xml:space="preserve">        </w:t>
      </w:r>
      <w:r>
        <w:rPr>
          <w:rFonts w:cs="Consolas"/>
          <w:highlight w:val="white"/>
        </w:rPr>
        <w:t>ssDiv</w:t>
      </w:r>
      <w:r w:rsidRPr="00374FC0">
        <w:rPr>
          <w:rFonts w:cs="Consolas"/>
          <w:highlight w:val="white"/>
        </w:rPr>
        <w:t>.remove</w:t>
      </w:r>
      <w:r>
        <w:rPr>
          <w:rFonts w:cs="Consolas"/>
          <w:highlight w:val="white"/>
        </w:rPr>
        <w:t>Node</w:t>
      </w:r>
      <w:r w:rsidRPr="00374FC0">
        <w:rPr>
          <w:rFonts w:cs="Consolas"/>
          <w:highlight w:val="white"/>
        </w:rPr>
        <w:t>(</w:t>
      </w:r>
      <w:r w:rsidRPr="00374FC0">
        <w:rPr>
          <w:rFonts w:cs="Consolas"/>
          <w:color w:val="0000FF"/>
          <w:highlight w:val="white"/>
        </w:rPr>
        <w:t>true</w:t>
      </w:r>
      <w:r w:rsidRPr="00374FC0">
        <w:rPr>
          <w:rFonts w:cs="Consolas"/>
          <w:highlight w:val="white"/>
        </w:rPr>
        <w:t>);</w:t>
      </w:r>
      <w:r>
        <w:rPr>
          <w:rFonts w:cs="Consolas"/>
          <w:highlight w:val="white"/>
        </w:rPr>
        <w:br/>
      </w:r>
      <w:r w:rsidRPr="00374FC0">
        <w:rPr>
          <w:rFonts w:cs="Consolas"/>
          <w:highlight w:val="white"/>
        </w:rPr>
        <w:t xml:space="preserve">        splashScreen.ondismissed = </w:t>
      </w:r>
      <w:r w:rsidRPr="00374FC0">
        <w:rPr>
          <w:rFonts w:cs="Consolas"/>
          <w:color w:val="0000FF"/>
          <w:highlight w:val="white"/>
        </w:rPr>
        <w:t>null</w:t>
      </w:r>
      <w:r w:rsidRPr="00374FC0">
        <w:rPr>
          <w:rFonts w:cs="Consolas"/>
          <w:highlight w:val="white"/>
        </w:rPr>
        <w:t xml:space="preserve">; </w:t>
      </w:r>
      <w:r w:rsidRPr="00374FC0">
        <w:rPr>
          <w:rFonts w:cs="Consolas"/>
          <w:color w:val="008000"/>
          <w:highlight w:val="white"/>
        </w:rPr>
        <w:t>//Clean up any closures for this WinRT event</w:t>
      </w:r>
      <w:r w:rsidRPr="00F760CC">
        <w:rPr>
          <w:rFonts w:cs="Consolas"/>
          <w:highlight w:val="white"/>
        </w:rPr>
        <w:br/>
      </w:r>
      <w:r w:rsidRPr="0057489B">
        <w:rPr>
          <w:rFonts w:cs="Consolas"/>
          <w:highlight w:val="white"/>
        </w:rPr>
        <w:t xml:space="preserve">    });</w:t>
      </w:r>
      <w:r w:rsidRPr="0057489B">
        <w:rPr>
          <w:rFonts w:cs="Consolas"/>
          <w:highlight w:val="white"/>
        </w:rPr>
        <w:br/>
        <w:t>}</w:t>
      </w:r>
    </w:p>
    <w:p w14:paraId="23FA869D" w14:textId="3799C8B9" w:rsidR="00A54341" w:rsidRDefault="00A54341">
      <w:pPr>
        <w:rPr>
          <w:highlight w:val="white"/>
        </w:rPr>
      </w:pPr>
      <w:r>
        <w:rPr>
          <w:highlight w:val="white"/>
        </w:rPr>
        <w:t>Refer to Chapter 1</w:t>
      </w:r>
      <w:r w:rsidR="003B3E72">
        <w:rPr>
          <w:highlight w:val="white"/>
        </w:rPr>
        <w:t>4</w:t>
      </w:r>
      <w:r>
        <w:rPr>
          <w:highlight w:val="white"/>
        </w:rPr>
        <w:t xml:space="preserve">, “Purposeful Animations,” for details on the animations library. </w:t>
      </w:r>
      <w:r w:rsidR="0046735B">
        <w:rPr>
          <w:highlight w:val="white"/>
        </w:rPr>
        <w:t>K</w:t>
      </w:r>
      <w:r>
        <w:rPr>
          <w:highlight w:val="white"/>
        </w:rPr>
        <w:t>eep in mind</w:t>
      </w:r>
      <w:r w:rsidR="001B39D6">
        <w:rPr>
          <w:highlight w:val="white"/>
        </w:rPr>
        <w:t xml:space="preserve"> is that </w:t>
      </w:r>
      <w:r>
        <w:rPr>
          <w:highlight w:val="white"/>
        </w:rPr>
        <w:t>animations run in the GPU</w:t>
      </w:r>
      <w:r w:rsidR="00F624D7">
        <w:rPr>
          <w:highlight w:val="white"/>
        </w:rPr>
        <w:t xml:space="preserve"> (graphics processing unit)</w:t>
      </w:r>
      <w:r>
        <w:rPr>
          <w:highlight w:val="white"/>
        </w:rPr>
        <w:t xml:space="preserve"> when they affect only </w:t>
      </w:r>
      <w:r w:rsidRPr="001B39D6">
        <w:rPr>
          <w:i/>
          <w:highlight w:val="white"/>
        </w:rPr>
        <w:t>transform</w:t>
      </w:r>
      <w:r>
        <w:rPr>
          <w:highlight w:val="white"/>
        </w:rPr>
        <w:t xml:space="preserve"> and </w:t>
      </w:r>
      <w:r w:rsidRPr="001B39D6">
        <w:rPr>
          <w:i/>
          <w:highlight w:val="white"/>
        </w:rPr>
        <w:t>opacity</w:t>
      </w:r>
      <w:r>
        <w:rPr>
          <w:highlight w:val="white"/>
        </w:rPr>
        <w:t xml:space="preserve"> properties; animating anything else run</w:t>
      </w:r>
      <w:r w:rsidR="0046735B">
        <w:rPr>
          <w:highlight w:val="white"/>
        </w:rPr>
        <w:t>s</w:t>
      </w:r>
      <w:r>
        <w:rPr>
          <w:highlight w:val="white"/>
        </w:rPr>
        <w:t xml:space="preserve"> on the CPU and generally perform</w:t>
      </w:r>
      <w:r w:rsidR="0046735B">
        <w:rPr>
          <w:highlight w:val="white"/>
        </w:rPr>
        <w:t>s</w:t>
      </w:r>
      <w:r>
        <w:rPr>
          <w:highlight w:val="white"/>
        </w:rPr>
        <w:t xml:space="preserve"> poorly.</w:t>
      </w:r>
    </w:p>
    <w:p w14:paraId="5D0AF758" w14:textId="77777777" w:rsidR="00A54341" w:rsidRDefault="00A54341" w:rsidP="00A54341">
      <w:pPr>
        <w:rPr>
          <w:highlight w:val="white"/>
        </w:rPr>
      </w:pPr>
      <w:r>
        <w:rPr>
          <w:highlight w:val="white"/>
        </w:rPr>
        <w:t xml:space="preserve">To complete the experience, we now want to add some animations to translate and spin the logo to the left and to slide in the title graphic from its initial position off the right side of the screen. The proper time to start these animations is when the </w:t>
      </w:r>
      <w:r w:rsidRPr="00374FC0">
        <w:rPr>
          <w:rStyle w:val="InlineCodeColorWinRTEvent"/>
          <w:highlight w:val="white"/>
        </w:rPr>
        <w:t>args.detail.splashScreen.ondismissed</w:t>
      </w:r>
      <w:r>
        <w:rPr>
          <w:highlight w:val="white"/>
        </w:rPr>
        <w:t xml:space="preserve"> event is fired, as I do within </w:t>
      </w:r>
      <w:r w:rsidRPr="00374FC0">
        <w:rPr>
          <w:rStyle w:val="InlineCodeColor"/>
          <w:highlight w:val="white"/>
        </w:rPr>
        <w:t>activated</w:t>
      </w:r>
      <w:r>
        <w:rPr>
          <w:highlight w:val="white"/>
        </w:rPr>
        <w:t xml:space="preserve"> just before calling my </w:t>
      </w:r>
      <w:r w:rsidRPr="00374FC0">
        <w:rPr>
          <w:rStyle w:val="InlineCodeColor"/>
          <w:highlight w:val="white"/>
        </w:rPr>
        <w:t>countDown</w:t>
      </w:r>
      <w:r>
        <w:rPr>
          <w:highlight w:val="white"/>
        </w:rPr>
        <w:t xml:space="preserve"> function. This </w:t>
      </w:r>
      <w:r w:rsidRPr="00374FC0">
        <w:rPr>
          <w:rStyle w:val="InlineCodeColorWinRTEvent"/>
          <w:highlight w:val="white"/>
        </w:rPr>
        <w:t>dismissed</w:t>
      </w:r>
      <w:r>
        <w:rPr>
          <w:highlight w:val="white"/>
        </w:rPr>
        <w:t xml:space="preserve"> event handler simply calculates the translation amounts for the logo and title and sets up a CSS transition for both using the helper function </w:t>
      </w:r>
      <w:hyperlink r:id="rId54" w:history="1">
        <w:r w:rsidRPr="00374FC0">
          <w:rPr>
            <w:rStyle w:val="Hyperlink"/>
            <w:rFonts w:ascii="Lucida Sans Typewriter" w:hAnsi="Lucida Sans Typewriter" w:cs="Consolas"/>
            <w:sz w:val="16"/>
            <w:szCs w:val="16"/>
            <w:highlight w:val="white"/>
          </w:rPr>
          <w:t>WinJS.UI.executeTransition</w:t>
        </w:r>
      </w:hyperlink>
      <w:r>
        <w:rPr>
          <w:highlight w:val="white"/>
        </w:rPr>
        <w:t>:</w:t>
      </w:r>
    </w:p>
    <w:p w14:paraId="08BFE1A9" w14:textId="77777777" w:rsidR="00A54341" w:rsidRDefault="00A54341" w:rsidP="00A54341">
      <w:pPr>
        <w:pStyle w:val="CodeBlock"/>
      </w:pPr>
      <w:r w:rsidRPr="0057489B">
        <w:rPr>
          <w:rFonts w:cs="Consolas"/>
          <w:highlight w:val="white"/>
        </w:rPr>
        <w:t xml:space="preserve">        </w:t>
      </w:r>
      <w:r w:rsidRPr="0057489B">
        <w:rPr>
          <w:rFonts w:cs="Consolas"/>
          <w:color w:val="008000"/>
          <w:highlight w:val="white"/>
        </w:rPr>
        <w:t>//Start our animations when the default splash screen is dismissed</w:t>
      </w:r>
      <w:r w:rsidRPr="0057489B">
        <w:rPr>
          <w:rFonts w:cs="Consolas"/>
          <w:highlight w:val="white"/>
        </w:rPr>
        <w:br/>
        <w:t xml:space="preserve">        splashScreen.ondismissed = </w:t>
      </w:r>
      <w:r w:rsidRPr="0057489B">
        <w:rPr>
          <w:rFonts w:cs="Consolas"/>
          <w:color w:val="0000FF"/>
          <w:highlight w:val="white"/>
        </w:rPr>
        <w:t>function</w:t>
      </w:r>
      <w:r w:rsidRPr="0057489B">
        <w:rPr>
          <w:rFonts w:cs="Consolas"/>
          <w:highlight w:val="white"/>
        </w:rPr>
        <w:t xml:space="preserve"> () {</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logoImageWidth = 300;  </w:t>
      </w:r>
      <w:r w:rsidRPr="0057489B">
        <w:rPr>
          <w:rFonts w:cs="Consolas"/>
          <w:color w:val="008000"/>
          <w:highlight w:val="white"/>
        </w:rPr>
        <w:t>//Logo is 620px wide, but image is only 300 in the middle</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logoBlankSide = 160;   </w:t>
      </w:r>
      <w:r w:rsidRPr="0057489B">
        <w:rPr>
          <w:rFonts w:cs="Consolas"/>
          <w:color w:val="008000"/>
          <w:highlight w:val="white"/>
        </w:rPr>
        <w:t>//That leaves 160px to either side</w:t>
      </w:r>
      <w:r w:rsidRPr="0057489B">
        <w:rPr>
          <w:rFonts w:cs="Consolas"/>
          <w:highlight w:val="white"/>
        </w:rPr>
        <w:br/>
      </w:r>
      <w:r w:rsidRPr="0057489B">
        <w:rPr>
          <w:rFonts w:cs="Consolas"/>
          <w:highlight w:val="white"/>
        </w:rPr>
        <w:br/>
        <w:t xml:space="preserve">            </w:t>
      </w:r>
      <w:r w:rsidRPr="0057489B">
        <w:rPr>
          <w:rFonts w:cs="Consolas"/>
          <w:color w:val="008000"/>
          <w:highlight w:val="white"/>
        </w:rPr>
        <w:t>//Calculate the width of logo image + separator + title. This is what we want to end</w:t>
      </w:r>
      <w:r w:rsidRPr="0057489B">
        <w:rPr>
          <w:rFonts w:cs="Consolas"/>
          <w:highlight w:val="white"/>
        </w:rPr>
        <w:br/>
        <w:t xml:space="preserve">            </w:t>
      </w:r>
      <w:r w:rsidRPr="0057489B">
        <w:rPr>
          <w:rFonts w:cs="Consolas"/>
          <w:color w:val="008000"/>
          <w:highlight w:val="white"/>
        </w:rPr>
        <w:t>//</w:t>
      </w:r>
      <w:r>
        <w:rPr>
          <w:rFonts w:cs="Consolas"/>
          <w:color w:val="008000"/>
          <w:highlight w:val="white"/>
        </w:rPr>
        <w:t xml:space="preserve">up </w:t>
      </w:r>
      <w:r w:rsidRPr="0057489B">
        <w:rPr>
          <w:rFonts w:cs="Consolas"/>
          <w:color w:val="008000"/>
          <w:highlight w:val="white"/>
        </w:rPr>
        <w:t>being centered on the screen.</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separator = 40;</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combinedWidth = logoImageWidth + separator + title.clientWidth;</w:t>
      </w:r>
      <w:r w:rsidRPr="0057489B">
        <w:rPr>
          <w:rFonts w:cs="Consolas"/>
          <w:highlight w:val="white"/>
        </w:rPr>
        <w:br/>
      </w:r>
      <w:r w:rsidRPr="0057489B">
        <w:rPr>
          <w:rFonts w:cs="Consolas"/>
          <w:highlight w:val="white"/>
        </w:rPr>
        <w:br/>
        <w:t xml:space="preserve">            </w:t>
      </w:r>
      <w:r w:rsidRPr="0057489B">
        <w:rPr>
          <w:rFonts w:cs="Consolas"/>
          <w:color w:val="008000"/>
          <w:highlight w:val="white"/>
        </w:rPr>
        <w:t>//Final X position of the logo is screen center - half the combined width - blank</w:t>
      </w:r>
      <w:r w:rsidRPr="0057489B">
        <w:rPr>
          <w:rFonts w:cs="Consolas"/>
          <w:highlight w:val="white"/>
        </w:rPr>
        <w:br/>
        <w:t xml:space="preserve">            </w:t>
      </w:r>
      <w:r w:rsidRPr="0057489B">
        <w:rPr>
          <w:rFonts w:cs="Consolas"/>
          <w:color w:val="008000"/>
          <w:highlight w:val="white"/>
        </w:rPr>
        <w:t>//</w:t>
      </w:r>
      <w:r>
        <w:rPr>
          <w:rFonts w:cs="Consolas"/>
          <w:color w:val="008000"/>
          <w:highlight w:val="white"/>
        </w:rPr>
        <w:t xml:space="preserve">area. </w:t>
      </w:r>
      <w:r w:rsidRPr="0057489B">
        <w:rPr>
          <w:rFonts w:cs="Consolas"/>
          <w:color w:val="008000"/>
          <w:highlight w:val="white"/>
        </w:rPr>
        <w:t>The (negative) translation is this position minus the starting point (loc.x)</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logoFinalX = ((ssDiv.clientWidth - combinedWidth) / 2) - logoBlankSide;</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logoXTranslate = logoFinalX - loc.x;</w:t>
      </w:r>
      <w:r w:rsidRPr="0057489B">
        <w:rPr>
          <w:rFonts w:cs="Consolas"/>
          <w:highlight w:val="white"/>
        </w:rPr>
        <w:br/>
      </w:r>
      <w:r w:rsidRPr="0057489B">
        <w:rPr>
          <w:rFonts w:cs="Consolas"/>
          <w:highlight w:val="white"/>
        </w:rPr>
        <w:br/>
        <w:t xml:space="preserve">            </w:t>
      </w:r>
      <w:r w:rsidRPr="0057489B">
        <w:rPr>
          <w:rFonts w:cs="Consolas"/>
          <w:color w:val="008000"/>
          <w:highlight w:val="white"/>
        </w:rPr>
        <w:t>//Final X position of the title is screen center + half combined width - title width.</w:t>
      </w:r>
      <w:r w:rsidRPr="0057489B">
        <w:rPr>
          <w:rFonts w:cs="Consolas"/>
          <w:highlight w:val="white"/>
        </w:rPr>
        <w:br/>
        <w:t xml:space="preserve">            </w:t>
      </w:r>
      <w:r w:rsidRPr="0057489B">
        <w:rPr>
          <w:rFonts w:cs="Consolas"/>
          <w:color w:val="008000"/>
          <w:highlight w:val="white"/>
        </w:rPr>
        <w:t>//The (negative) translation is this position minus the starting point (screen width)</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titleFinalX = ((ssDiv.clientWidth + combinedWidth) / 2) - title.clientWidth;</w:t>
      </w:r>
      <w:r w:rsidRPr="0057489B">
        <w:rPr>
          <w:rFonts w:cs="Consolas"/>
          <w:highlight w:val="white"/>
        </w:rPr>
        <w:br/>
        <w:t xml:space="preserve">            </w:t>
      </w:r>
      <w:r w:rsidRPr="0057489B">
        <w:rPr>
          <w:rFonts w:cs="Consolas"/>
          <w:color w:val="0000FF"/>
          <w:highlight w:val="white"/>
        </w:rPr>
        <w:t>var</w:t>
      </w:r>
      <w:r w:rsidRPr="0057489B">
        <w:rPr>
          <w:rFonts w:cs="Consolas"/>
          <w:highlight w:val="white"/>
        </w:rPr>
        <w:t xml:space="preserve"> titleXTranslate = titleFinalX - ssDiv.clientWidth;</w:t>
      </w:r>
      <w:r w:rsidRPr="0057489B">
        <w:rPr>
          <w:rFonts w:cs="Consolas"/>
          <w:highlight w:val="white"/>
        </w:rPr>
        <w:br/>
        <w:t xml:space="preserve">                </w:t>
      </w:r>
      <w:r w:rsidRPr="0057489B">
        <w:rPr>
          <w:rFonts w:cs="Consolas"/>
          <w:highlight w:val="white"/>
        </w:rPr>
        <w:br/>
        <w:t xml:space="preserve">            </w:t>
      </w:r>
      <w:r w:rsidRPr="0057489B">
        <w:rPr>
          <w:rFonts w:cs="Consolas"/>
          <w:color w:val="008000"/>
          <w:highlight w:val="white"/>
        </w:rPr>
        <w:t>//Spin the logo at the same time we translate it</w:t>
      </w:r>
      <w:r w:rsidRPr="0057489B">
        <w:rPr>
          <w:rFonts w:cs="Consolas"/>
          <w:highlight w:val="white"/>
        </w:rPr>
        <w:br/>
        <w:t xml:space="preserve">            WinJS.UI.executeTransition(logo, {</w:t>
      </w:r>
      <w:r w:rsidRPr="0057489B">
        <w:rPr>
          <w:rFonts w:cs="Consolas"/>
          <w:highlight w:val="white"/>
        </w:rPr>
        <w:br/>
        <w:t xml:space="preserve">                property: </w:t>
      </w:r>
      <w:r w:rsidRPr="0057489B">
        <w:rPr>
          <w:rFonts w:cs="Consolas"/>
          <w:color w:val="A31515"/>
          <w:highlight w:val="white"/>
        </w:rPr>
        <w:t>"transform"</w:t>
      </w:r>
      <w:r w:rsidRPr="0057489B">
        <w:rPr>
          <w:rFonts w:cs="Consolas"/>
          <w:highlight w:val="white"/>
        </w:rPr>
        <w:t>,</w:t>
      </w:r>
      <w:r>
        <w:rPr>
          <w:rFonts w:cs="Consolas"/>
          <w:highlight w:val="white"/>
        </w:rPr>
        <w:t xml:space="preserve"> </w:t>
      </w:r>
      <w:r w:rsidRPr="0057489B">
        <w:rPr>
          <w:rFonts w:cs="Consolas"/>
          <w:highlight w:val="white"/>
        </w:rPr>
        <w:t>delay: 0,</w:t>
      </w:r>
      <w:r>
        <w:rPr>
          <w:rFonts w:cs="Consolas"/>
          <w:highlight w:val="white"/>
        </w:rPr>
        <w:t xml:space="preserve"> </w:t>
      </w:r>
      <w:r w:rsidRPr="0057489B">
        <w:rPr>
          <w:rFonts w:cs="Consolas"/>
          <w:highlight w:val="white"/>
        </w:rPr>
        <w:t>duration: 2000,</w:t>
      </w:r>
      <w:r>
        <w:rPr>
          <w:rFonts w:cs="Consolas"/>
          <w:highlight w:val="white"/>
        </w:rPr>
        <w:t xml:space="preserve"> </w:t>
      </w:r>
      <w:r w:rsidRPr="0057489B">
        <w:rPr>
          <w:rFonts w:cs="Consolas"/>
          <w:highlight w:val="white"/>
        </w:rPr>
        <w:t xml:space="preserve">timing: </w:t>
      </w:r>
      <w:r w:rsidRPr="0057489B">
        <w:rPr>
          <w:rFonts w:cs="Consolas"/>
          <w:color w:val="A31515"/>
          <w:highlight w:val="white"/>
        </w:rPr>
        <w:t>"ease"</w:t>
      </w:r>
      <w:r w:rsidRPr="0057489B">
        <w:rPr>
          <w:rFonts w:cs="Consolas"/>
          <w:highlight w:val="white"/>
        </w:rPr>
        <w:t>,</w:t>
      </w:r>
      <w:r w:rsidRPr="0057489B">
        <w:rPr>
          <w:rFonts w:cs="Consolas"/>
          <w:highlight w:val="white"/>
        </w:rPr>
        <w:br/>
        <w:t xml:space="preserve">                to: </w:t>
      </w:r>
      <w:r w:rsidRPr="0057489B">
        <w:rPr>
          <w:rFonts w:cs="Consolas"/>
          <w:color w:val="A31515"/>
          <w:highlight w:val="white"/>
        </w:rPr>
        <w:t>"translateX("</w:t>
      </w:r>
      <w:r w:rsidRPr="0057489B">
        <w:rPr>
          <w:rFonts w:cs="Consolas"/>
          <w:highlight w:val="white"/>
        </w:rPr>
        <w:t xml:space="preserve"> + logoXTranslate + </w:t>
      </w:r>
      <w:r w:rsidRPr="0057489B">
        <w:rPr>
          <w:rFonts w:cs="Consolas"/>
          <w:color w:val="A31515"/>
          <w:highlight w:val="white"/>
        </w:rPr>
        <w:t>"px) rotate(360deg)"</w:t>
      </w:r>
      <w:r w:rsidRPr="0057489B">
        <w:rPr>
          <w:rFonts w:cs="Consolas"/>
          <w:highlight w:val="white"/>
        </w:rPr>
        <w:br/>
        <w:t xml:space="preserve">            });</w:t>
      </w:r>
      <w:r w:rsidRPr="0057489B">
        <w:rPr>
          <w:rFonts w:cs="Consolas"/>
          <w:highlight w:val="white"/>
        </w:rPr>
        <w:br/>
      </w:r>
      <w:r w:rsidRPr="0057489B">
        <w:rPr>
          <w:rFonts w:cs="Consolas"/>
          <w:highlight w:val="white"/>
        </w:rPr>
        <w:br/>
        <w:t xml:space="preserve">            </w:t>
      </w:r>
      <w:r w:rsidRPr="0057489B">
        <w:rPr>
          <w:rFonts w:cs="Consolas"/>
          <w:color w:val="008000"/>
          <w:highlight w:val="white"/>
        </w:rPr>
        <w:t>//Ease in the title after the logo is already moving (750ms delay)</w:t>
      </w:r>
      <w:r w:rsidRPr="0057489B">
        <w:rPr>
          <w:rFonts w:cs="Consolas"/>
          <w:highlight w:val="white"/>
        </w:rPr>
        <w:br/>
        <w:t xml:space="preserve">            WinJS.UI.executeTransition(title, {</w:t>
      </w:r>
      <w:r w:rsidRPr="0057489B">
        <w:rPr>
          <w:rFonts w:cs="Consolas"/>
          <w:highlight w:val="white"/>
        </w:rPr>
        <w:br/>
      </w:r>
      <w:r w:rsidRPr="0057489B">
        <w:rPr>
          <w:rFonts w:cs="Consolas"/>
          <w:highlight w:val="white"/>
        </w:rPr>
        <w:lastRenderedPageBreak/>
        <w:t xml:space="preserve">                property: </w:t>
      </w:r>
      <w:r w:rsidRPr="0057489B">
        <w:rPr>
          <w:rFonts w:cs="Consolas"/>
          <w:color w:val="A31515"/>
          <w:highlight w:val="white"/>
        </w:rPr>
        <w:t>"transform"</w:t>
      </w:r>
      <w:r w:rsidRPr="0057489B">
        <w:rPr>
          <w:rFonts w:cs="Consolas"/>
          <w:highlight w:val="white"/>
        </w:rPr>
        <w:t>,</w:t>
      </w:r>
      <w:r>
        <w:rPr>
          <w:rFonts w:cs="Consolas"/>
          <w:highlight w:val="white"/>
        </w:rPr>
        <w:t xml:space="preserve"> </w:t>
      </w:r>
      <w:r w:rsidRPr="0057489B">
        <w:rPr>
          <w:rFonts w:cs="Consolas"/>
          <w:highlight w:val="white"/>
        </w:rPr>
        <w:t>delay: 750,</w:t>
      </w:r>
      <w:r>
        <w:rPr>
          <w:rFonts w:cs="Consolas"/>
          <w:highlight w:val="white"/>
        </w:rPr>
        <w:t xml:space="preserve"> </w:t>
      </w:r>
      <w:r w:rsidRPr="0057489B">
        <w:rPr>
          <w:rFonts w:cs="Consolas"/>
          <w:highlight w:val="white"/>
        </w:rPr>
        <w:t>duration: 1250,</w:t>
      </w:r>
      <w:r>
        <w:rPr>
          <w:rFonts w:cs="Consolas"/>
          <w:highlight w:val="white"/>
        </w:rPr>
        <w:t xml:space="preserve"> </w:t>
      </w:r>
      <w:r w:rsidRPr="0057489B">
        <w:rPr>
          <w:rFonts w:cs="Consolas"/>
          <w:highlight w:val="white"/>
        </w:rPr>
        <w:t xml:space="preserve">timing: </w:t>
      </w:r>
      <w:r w:rsidRPr="0057489B">
        <w:rPr>
          <w:rFonts w:cs="Consolas"/>
          <w:color w:val="A31515"/>
          <w:highlight w:val="white"/>
        </w:rPr>
        <w:t>"ease"</w:t>
      </w:r>
      <w:r w:rsidRPr="0057489B">
        <w:rPr>
          <w:rFonts w:cs="Consolas"/>
          <w:highlight w:val="white"/>
        </w:rPr>
        <w:t>,</w:t>
      </w:r>
      <w:r w:rsidRPr="0057489B">
        <w:rPr>
          <w:rFonts w:cs="Consolas"/>
          <w:highlight w:val="white"/>
        </w:rPr>
        <w:br/>
        <w:t xml:space="preserve">                to: </w:t>
      </w:r>
      <w:r w:rsidRPr="0057489B">
        <w:rPr>
          <w:rFonts w:cs="Consolas"/>
          <w:color w:val="A31515"/>
          <w:highlight w:val="white"/>
        </w:rPr>
        <w:t>"translateX("</w:t>
      </w:r>
      <w:r w:rsidRPr="0057489B">
        <w:rPr>
          <w:rFonts w:cs="Consolas"/>
          <w:highlight w:val="white"/>
        </w:rPr>
        <w:t xml:space="preserve"> + titleXTranslate + </w:t>
      </w:r>
      <w:r w:rsidRPr="0057489B">
        <w:rPr>
          <w:rFonts w:cs="Consolas"/>
          <w:color w:val="A31515"/>
          <w:highlight w:val="white"/>
        </w:rPr>
        <w:t>"px)"</w:t>
      </w:r>
      <w:r w:rsidRPr="0057489B">
        <w:rPr>
          <w:rFonts w:cs="Consolas"/>
          <w:highlight w:val="white"/>
        </w:rPr>
        <w:t xml:space="preserve"> </w:t>
      </w:r>
      <w:r w:rsidRPr="0057489B">
        <w:rPr>
          <w:rFonts w:cs="Consolas"/>
          <w:highlight w:val="white"/>
        </w:rPr>
        <w:br/>
        <w:t xml:space="preserve">            });</w:t>
      </w:r>
      <w:r w:rsidRPr="0057489B">
        <w:rPr>
          <w:rFonts w:cs="Consolas"/>
          <w:highlight w:val="white"/>
        </w:rPr>
        <w:br/>
        <w:t xml:space="preserve">        }</w:t>
      </w:r>
    </w:p>
    <w:p w14:paraId="4440B915" w14:textId="21B62AFA" w:rsidR="00A54341" w:rsidRDefault="00A54341" w:rsidP="00A54341">
      <w:r>
        <w:t xml:space="preserve">This takes us from the upper left of Figure </w:t>
      </w:r>
      <w:r w:rsidR="001B39D6">
        <w:t>B</w:t>
      </w:r>
      <w:r>
        <w:t>-</w:t>
      </w:r>
      <w:r w:rsidR="001B39D6">
        <w:t>1</w:t>
      </w:r>
      <w:r>
        <w:t xml:space="preserve"> through the upper right stage, to the lower left stage. To really appreciate the effect, of course, run the example!</w:t>
      </w:r>
    </w:p>
    <w:p w14:paraId="02092650" w14:textId="77777777" w:rsidR="00A54341" w:rsidRDefault="00A54341" w:rsidP="00A54341">
      <w:r>
        <w:t xml:space="preserve">This code structure will likely be similar to what you need in your own apps, only use a single </w:t>
      </w:r>
      <w:r w:rsidRPr="00374FC0">
        <w:rPr>
          <w:rStyle w:val="InlineCodeColor"/>
        </w:rPr>
        <w:t>setTimeout</w:t>
      </w:r>
      <w:r>
        <w:t xml:space="preserve"> call to delay showing a </w:t>
      </w:r>
      <w:r w:rsidRPr="00374FC0">
        <w:rPr>
          <w:rStyle w:val="InlineCodeColor"/>
        </w:rPr>
        <w:t>progress</w:t>
      </w:r>
      <w:r>
        <w:t xml:space="preserve"> control, replace the </w:t>
      </w:r>
      <w:r w:rsidRPr="00374FC0">
        <w:rPr>
          <w:rStyle w:val="InlineCodeColor"/>
        </w:rPr>
        <w:t>countDown</w:t>
      </w:r>
      <w:r>
        <w:t xml:space="preserve"> routine with your real async initialization work, and set up whatever elements and animations are specific to your splash screen design. Take special care that the majority of your initialization work happens either asynchronously or is started within the </w:t>
      </w:r>
      <w:r w:rsidRPr="00374FC0">
        <w:rPr>
          <w:rStyle w:val="InlineCodeColorWinRTEvent"/>
        </w:rPr>
        <w:t>dismissed</w:t>
      </w:r>
      <w:r>
        <w:t xml:space="preserve"> handler so that the default splash screen is dismissed quickly. Never underestimate a user’s impatience!</w:t>
      </w:r>
    </w:p>
    <w:p w14:paraId="7E28A975" w14:textId="3B767BAF" w:rsidR="001B39D6" w:rsidRDefault="001B39D6" w:rsidP="00A54341">
      <w:r>
        <w:t xml:space="preserve">As for handling different views, this is a matter of handling the </w:t>
      </w:r>
      <w:r w:rsidRPr="001B39D6">
        <w:rPr>
          <w:rStyle w:val="InlineCodeColor"/>
        </w:rPr>
        <w:t>window.onresize</w:t>
      </w:r>
      <w:r>
        <w:t xml:space="preserve"> event and adjusting element positions accordingly.</w:t>
      </w:r>
    </w:p>
    <w:p w14:paraId="75132BDF" w14:textId="46499611" w:rsidR="00DD20E3" w:rsidRDefault="000C6961" w:rsidP="003B3E72">
      <w:pPr>
        <w:pStyle w:val="Heading2"/>
      </w:pPr>
      <w:r>
        <w:t>Adjustments for View Sizes</w:t>
      </w:r>
    </w:p>
    <w:p w14:paraId="2ECD68CC" w14:textId="6E36CB5D" w:rsidR="00DD20E3" w:rsidRDefault="000C6961">
      <w:pPr>
        <w:pStyle w:val="Normalunindented"/>
      </w:pPr>
      <w:r>
        <w:t>T</w:t>
      </w:r>
      <w:r w:rsidR="00DD20E3">
        <w:t>he ExtendedSplashScreen</w:t>
      </w:r>
      <w:r>
        <w:t>1</w:t>
      </w:r>
      <w:r w:rsidR="00DD20E3">
        <w:t xml:space="preserve"> example </w:t>
      </w:r>
      <w:r>
        <w:t xml:space="preserve">we saw in the previous section works great for full screen activation or when the </w:t>
      </w:r>
      <w:r w:rsidR="00DD20E3">
        <w:t xml:space="preserve">app is launched into a smaller width or portrait mode to begin with. </w:t>
      </w:r>
      <w:r>
        <w:t xml:space="preserve">If the view is changed while the extended splash screen is active, however—to a narrower landscape view, a very narrow portrait view, </w:t>
      </w:r>
      <w:r w:rsidR="00CA19F9">
        <w:t xml:space="preserve">or </w:t>
      </w:r>
      <w:r>
        <w:t>full screen portrait, for instance—we get dreadful results</w:t>
      </w:r>
      <w:r w:rsidR="00DD20E3">
        <w:t>:</w:t>
      </w:r>
    </w:p>
    <w:p w14:paraId="193A1E72" w14:textId="77777777" w:rsidR="00DD20E3" w:rsidRDefault="00DD20E3" w:rsidP="00DD20E3">
      <w:pPr>
        <w:pStyle w:val="Fig-Graphic"/>
      </w:pPr>
      <w:r w:rsidRPr="00215004">
        <w:rPr>
          <w:noProof/>
        </w:rPr>
        <w:drawing>
          <wp:inline distT="0" distB="0" distL="0" distR="0" wp14:anchorId="7014C088" wp14:editId="672B0DAD">
            <wp:extent cx="2059882" cy="1828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2059882" cy="1828800"/>
                    </a:xfrm>
                    <a:prstGeom prst="rect">
                      <a:avLst/>
                    </a:prstGeom>
                  </pic:spPr>
                </pic:pic>
              </a:graphicData>
            </a:graphic>
          </wp:inline>
        </w:drawing>
      </w:r>
      <w:r>
        <w:t xml:space="preserve">    </w:t>
      </w:r>
      <w:r w:rsidRPr="00215004">
        <w:rPr>
          <w:noProof/>
        </w:rPr>
        <w:drawing>
          <wp:inline distT="0" distB="0" distL="0" distR="0" wp14:anchorId="79B891D1" wp14:editId="38BEF550">
            <wp:extent cx="804793" cy="18288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804793" cy="1828800"/>
                    </a:xfrm>
                    <a:prstGeom prst="rect">
                      <a:avLst/>
                    </a:prstGeom>
                  </pic:spPr>
                </pic:pic>
              </a:graphicData>
            </a:graphic>
          </wp:inline>
        </w:drawing>
      </w:r>
      <w:r>
        <w:t xml:space="preserve">    </w:t>
      </w:r>
      <w:r w:rsidRPr="00215004">
        <w:rPr>
          <w:noProof/>
        </w:rPr>
        <w:drawing>
          <wp:inline distT="0" distB="0" distL="0" distR="0" wp14:anchorId="10D5D79B" wp14:editId="76BD0B1B">
            <wp:extent cx="1285210" cy="22860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1285210" cy="2286000"/>
                    </a:xfrm>
                    <a:prstGeom prst="rect">
                      <a:avLst/>
                    </a:prstGeom>
                  </pic:spPr>
                </pic:pic>
              </a:graphicData>
            </a:graphic>
          </wp:inline>
        </w:drawing>
      </w:r>
    </w:p>
    <w:p w14:paraId="65AEC810" w14:textId="6B04CD5D" w:rsidR="00DD20E3" w:rsidRDefault="00DD20E3" w:rsidP="00DD20E3">
      <w:r>
        <w:t xml:space="preserve">If we used </w:t>
      </w:r>
      <w:r w:rsidR="00993F29">
        <w:t xml:space="preserve">only </w:t>
      </w:r>
      <w:r>
        <w:t xml:space="preserve">static content on the extended splash screen, we could take care of these situations with CSS. </w:t>
      </w:r>
      <w:r w:rsidR="000C6961">
        <w:t xml:space="preserve">Our </w:t>
      </w:r>
      <w:r>
        <w:t xml:space="preserve">example, however, uses absolute positioning so </w:t>
      </w:r>
      <w:r w:rsidR="00993F29">
        <w:t xml:space="preserve">that </w:t>
      </w:r>
      <w:r>
        <w:t xml:space="preserve">we can place elements relative to the default splash screen image and animate them to their final positions. What we need to pay attention to now is the fact that the default position might be different on startup and can then change while the extended splash screen is visible. (While testing all this, by the way, I set the countdown timer </w:t>
      </w:r>
      <w:r>
        <w:lastRenderedPageBreak/>
        <w:t>to 100 seconds instead of 10, giving me much more time to change the view’s size and position.)</w:t>
      </w:r>
    </w:p>
    <w:p w14:paraId="7D3E070B" w14:textId="77777777" w:rsidR="00DD20E3" w:rsidRDefault="00DD20E3" w:rsidP="00DD20E3">
      <w:r>
        <w:t>Here’s how we can handle the important events:</w:t>
      </w:r>
    </w:p>
    <w:p w14:paraId="4FA12D27" w14:textId="3DC01EC3" w:rsidR="00DD20E3" w:rsidRDefault="00DD20E3" w:rsidP="00DD20E3">
      <w:pPr>
        <w:pStyle w:val="BullList"/>
        <w:tabs>
          <w:tab w:val="clear" w:pos="1260"/>
        </w:tabs>
      </w:pPr>
      <w:r>
        <w:t xml:space="preserve">Within the </w:t>
      </w:r>
      <w:r w:rsidRPr="00215004">
        <w:rPr>
          <w:rStyle w:val="InlineCodeColorWinRTEvent"/>
        </w:rPr>
        <w:t>activated</w:t>
      </w:r>
      <w:r>
        <w:t xml:space="preserve"> event, where we receive the default splash screen image location, we initially move the logo, title, and progress ring to positions relative to that location, scale them if needed, and set up the splash screen </w:t>
      </w:r>
      <w:r w:rsidRPr="00215004">
        <w:rPr>
          <w:rStyle w:val="InlineCodeColorWinRTEvent"/>
        </w:rPr>
        <w:t>dismissed</w:t>
      </w:r>
      <w:r>
        <w:t xml:space="preserve"> handler</w:t>
      </w:r>
      <w:r w:rsidR="00993F29">
        <w:t>.</w:t>
      </w:r>
    </w:p>
    <w:p w14:paraId="754E0A41" w14:textId="77777777" w:rsidR="00DD20E3" w:rsidRDefault="00DD20E3" w:rsidP="00DD20E3">
      <w:pPr>
        <w:pStyle w:val="BullList"/>
        <w:tabs>
          <w:tab w:val="clear" w:pos="1260"/>
        </w:tabs>
      </w:pPr>
      <w:r>
        <w:t xml:space="preserve">While the default splash screen is still visible, we use </w:t>
      </w:r>
      <w:r w:rsidRPr="00215004">
        <w:rPr>
          <w:rStyle w:val="InlineCodeColor"/>
        </w:rPr>
        <w:t>window.onresize</w:t>
      </w:r>
      <w:r>
        <w:t xml:space="preserve"> to reposition and rescale those elements as needed. That is, the user can modify the view in the short time the default splash screen is visible.</w:t>
      </w:r>
    </w:p>
    <w:p w14:paraId="4DEC5EB1" w14:textId="4724ACBD" w:rsidR="00DD20E3" w:rsidRDefault="00DD20E3" w:rsidP="00DD20E3">
      <w:pPr>
        <w:pStyle w:val="BullList"/>
        <w:tabs>
          <w:tab w:val="clear" w:pos="1260"/>
        </w:tabs>
      </w:pPr>
      <w:r>
        <w:t xml:space="preserve">Once the splash screen’s </w:t>
      </w:r>
      <w:r w:rsidRPr="00927C54">
        <w:rPr>
          <w:rStyle w:val="InlineCodeColorWinRTEvent"/>
        </w:rPr>
        <w:t>dismissed</w:t>
      </w:r>
      <w:r>
        <w:t xml:space="preserve"> event fires, we check if the view has a landscape aspect ratio that’s 1024px or wider. If so, we can place the logo and title side by side as we did originally, using the same animations as before. Otherwise we’re in a view that’s too narrow for that design</w:t>
      </w:r>
      <w:r w:rsidR="00993F29">
        <w:t>,</w:t>
      </w:r>
      <w:r>
        <w:t xml:space="preserve"> so we stack the logo and title vertically and instead of animating the logo to the left we animate it upwards.</w:t>
      </w:r>
    </w:p>
    <w:p w14:paraId="7FF98889" w14:textId="77777777" w:rsidR="00DD20E3" w:rsidRDefault="00DD20E3" w:rsidP="00DD20E3">
      <w:pPr>
        <w:pStyle w:val="BullList"/>
        <w:tabs>
          <w:tab w:val="clear" w:pos="1260"/>
        </w:tabs>
      </w:pPr>
      <w:r>
        <w:t xml:space="preserve">Once we get the extended splash screen going, we change the </w:t>
      </w:r>
      <w:r w:rsidRPr="00215004">
        <w:rPr>
          <w:rStyle w:val="InlineCodeColor"/>
        </w:rPr>
        <w:t>window.onresize</w:t>
      </w:r>
      <w:r>
        <w:t xml:space="preserve"> handler to reposition the elements in their final (post-animation) locations. If a resize happens while animations are in progress, those animations are canceled (by canceling their promises). A resize can switch the view between the wide landscape layout and the vertical layout, so we just change element positions accordingly.</w:t>
      </w:r>
    </w:p>
    <w:p w14:paraId="22F7E09D" w14:textId="6503B589" w:rsidR="00DD20E3" w:rsidRDefault="000C6961">
      <w:r>
        <w:t xml:space="preserve">These changes are demonstrated in the ExtendedSplashScreen2 example, which now adapts well </w:t>
      </w:r>
      <w:r w:rsidR="00DD20E3">
        <w:t xml:space="preserve">to </w:t>
      </w:r>
      <w:r w:rsidR="00B002FB">
        <w:t xml:space="preserve">different </w:t>
      </w:r>
      <w:r w:rsidR="00DD20E3">
        <w:t>view</w:t>
      </w:r>
      <w:r w:rsidR="00B002FB">
        <w:t>s</w:t>
      </w:r>
      <w:r w:rsidR="00DD20E3">
        <w:t>:</w:t>
      </w:r>
    </w:p>
    <w:p w14:paraId="1A70AFCB" w14:textId="1A456D6B" w:rsidR="00DD20E3" w:rsidRDefault="00DD20E3" w:rsidP="00DD20E3">
      <w:pPr>
        <w:pStyle w:val="Fig-Graphic"/>
      </w:pPr>
      <w:r w:rsidRPr="004C2E27">
        <w:rPr>
          <w:noProof/>
        </w:rPr>
        <w:drawing>
          <wp:inline distT="0" distB="0" distL="0" distR="0" wp14:anchorId="4D5FF4AF" wp14:editId="753AAA5F">
            <wp:extent cx="2065361" cy="1828800"/>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2065361" cy="1828800"/>
                    </a:xfrm>
                    <a:prstGeom prst="rect">
                      <a:avLst/>
                    </a:prstGeom>
                  </pic:spPr>
                </pic:pic>
              </a:graphicData>
            </a:graphic>
          </wp:inline>
        </w:drawing>
      </w:r>
      <w:r>
        <w:t xml:space="preserve">    </w:t>
      </w:r>
      <w:r>
        <w:rPr>
          <w:noProof/>
        </w:rPr>
        <w:drawing>
          <wp:inline distT="0" distB="0" distL="0" distR="0" wp14:anchorId="66A705AE" wp14:editId="3091D820">
            <wp:extent cx="871539" cy="1828800"/>
            <wp:effectExtent l="0" t="0" r="508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871539" cy="1828800"/>
                    </a:xfrm>
                    <a:prstGeom prst="rect">
                      <a:avLst/>
                    </a:prstGeom>
                  </pic:spPr>
                </pic:pic>
              </a:graphicData>
            </a:graphic>
          </wp:inline>
        </w:drawing>
      </w:r>
      <w:r>
        <w:t xml:space="preserve">    </w:t>
      </w:r>
      <w:r>
        <w:rPr>
          <w:noProof/>
        </w:rPr>
        <w:drawing>
          <wp:inline distT="0" distB="0" distL="0" distR="0" wp14:anchorId="661D1D63" wp14:editId="05FD5009">
            <wp:extent cx="1285212" cy="2286000"/>
            <wp:effectExtent l="0" t="0" r="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1285212" cy="2286000"/>
                    </a:xfrm>
                    <a:prstGeom prst="rect">
                      <a:avLst/>
                    </a:prstGeom>
                  </pic:spPr>
                </pic:pic>
              </a:graphicData>
            </a:graphic>
          </wp:inline>
        </w:drawing>
      </w:r>
      <w:r w:rsidR="008773C5">
        <w:br/>
      </w:r>
    </w:p>
    <w:p w14:paraId="2F009195" w14:textId="5A5831AB" w:rsidR="00DD20E3" w:rsidRPr="000C6961" w:rsidRDefault="000C6961" w:rsidP="000C6961">
      <w:pPr>
        <w:pStyle w:val="Readeraidonly"/>
      </w:pPr>
      <w:r w:rsidRPr="00B002FB">
        <w:rPr>
          <w:b/>
        </w:rPr>
        <w:t>Not quite perfect</w:t>
      </w:r>
      <w:r w:rsidR="00683B59">
        <w:t> </w:t>
      </w:r>
      <w:r>
        <w:t xml:space="preserve">The one case </w:t>
      </w:r>
      <w:r w:rsidR="00B002FB">
        <w:t xml:space="preserve">in this example </w:t>
      </w:r>
      <w:r>
        <w:t xml:space="preserve">that </w:t>
      </w:r>
      <w:r w:rsidR="00B002FB">
        <w:t xml:space="preserve">still </w:t>
      </w:r>
      <w:r>
        <w:t xml:space="preserve">doesn’t work is when you resize the </w:t>
      </w:r>
      <w:r>
        <w:rPr>
          <w:i/>
        </w:rPr>
        <w:t xml:space="preserve">default </w:t>
      </w:r>
      <w:r>
        <w:t xml:space="preserve">splash screen in the short time before the extended splash screen appears. </w:t>
      </w:r>
      <w:r w:rsidR="00B002FB">
        <w:t xml:space="preserve">The problem is that </w:t>
      </w:r>
      <w:r w:rsidR="00B002FB">
        <w:lastRenderedPageBreak/>
        <w:t xml:space="preserve">Windows does not (in my tests) update the </w:t>
      </w:r>
      <w:r w:rsidR="00B002FB" w:rsidRPr="00B002FB">
        <w:rPr>
          <w:rStyle w:val="InlineCodeColor"/>
          <w:sz w:val="15"/>
          <w:szCs w:val="15"/>
          <w:highlight w:val="white"/>
        </w:rPr>
        <w:t>splashScreen</w:t>
      </w:r>
      <w:r w:rsidR="00B002FB" w:rsidRPr="00B002FB">
        <w:rPr>
          <w:rStyle w:val="InlineCodeColor"/>
          <w:sz w:val="15"/>
          <w:szCs w:val="15"/>
        </w:rPr>
        <w:t>.imageLocation</w:t>
      </w:r>
      <w:r w:rsidR="00B002FB">
        <w:rPr>
          <w:rFonts w:cs="Consolas"/>
        </w:rPr>
        <w:t xml:space="preserve"> coordinates, </w:t>
      </w:r>
      <w:r w:rsidR="00780B5B">
        <w:rPr>
          <w:rFonts w:cs="Consolas"/>
        </w:rPr>
        <w:t xml:space="preserve">so </w:t>
      </w:r>
      <w:r w:rsidR="00B002FB">
        <w:rPr>
          <w:rFonts w:cs="Consolas"/>
        </w:rPr>
        <w:t>the placement of your extended splash screen elements is inaccurate. I have not found a workaround for this particular issue, unfortunately.</w:t>
      </w:r>
    </w:p>
    <w:p w14:paraId="1BFE502F" w14:textId="5FD5C5EE" w:rsidR="00FF521B" w:rsidRDefault="00FF521B" w:rsidP="00FF521B">
      <w:pPr>
        <w:pStyle w:val="Heading1"/>
      </w:pPr>
      <w:r>
        <w:t>Custom Layouts for the ListView Control</w:t>
      </w:r>
    </w:p>
    <w:p w14:paraId="0656DF7D" w14:textId="7A562B6D" w:rsidR="00FF521B" w:rsidRDefault="00FF521B" w:rsidP="00FF521B">
      <w:pPr>
        <w:pStyle w:val="Normalunindented"/>
      </w:pPr>
      <w:r>
        <w:t xml:space="preserve">For everything that the </w:t>
      </w:r>
      <w:r w:rsidRPr="00E46EDA">
        <w:rPr>
          <w:rStyle w:val="InlineCodeColor"/>
        </w:rPr>
        <w:t>GridLayout</w:t>
      </w:r>
      <w:r>
        <w:t xml:space="preserve">, </w:t>
      </w:r>
      <w:r w:rsidRPr="00E46EDA">
        <w:rPr>
          <w:rStyle w:val="InlineCodeColor"/>
        </w:rPr>
        <w:t>ListLayout</w:t>
      </w:r>
      <w:r>
        <w:t xml:space="preserve">, and </w:t>
      </w:r>
      <w:r w:rsidRPr="00E46EDA">
        <w:rPr>
          <w:rStyle w:val="InlineCodeColor"/>
        </w:rPr>
        <w:t>CellSpanningLayout</w:t>
      </w:r>
      <w:r>
        <w:t xml:space="preserve"> classes provide for a ListView, they certainly don’t support every layout your designers might dream up for a collection, such as a cell-spanning </w:t>
      </w:r>
      <w:r w:rsidRPr="00EA2B35">
        <w:rPr>
          <w:rStyle w:val="InlineCodeColor"/>
        </w:rPr>
        <w:t>ListLayout</w:t>
      </w:r>
      <w:r>
        <w:t>, a vertically</w:t>
      </w:r>
      <w:r w:rsidR="00780B5B">
        <w:t xml:space="preserve"> </w:t>
      </w:r>
      <w:r>
        <w:t xml:space="preserve">panning cell-spanning layout, or </w:t>
      </w:r>
      <w:r w:rsidR="003B3E72">
        <w:t xml:space="preserve">nonlinear </w:t>
      </w:r>
      <w:r>
        <w:t>layouts.</w:t>
      </w:r>
    </w:p>
    <w:p w14:paraId="0D5B2B48" w14:textId="2F27EDBF" w:rsidR="000D35F4" w:rsidRPr="000D35F4" w:rsidRDefault="000D35F4" w:rsidP="00E04CCA">
      <w:r>
        <w:t xml:space="preserve">What’s very important to understand about this model is how much the ListView is still doing on your behalf when a custom layout is involved. HTML and CSS </w:t>
      </w:r>
      <w:r w:rsidR="00E04CCA">
        <w:t xml:space="preserve">let </w:t>
      </w:r>
      <w:r>
        <w:t>you create any kind of layout you want without a ListView, but then you’d have to implement your own keyboarding support, accessibility, data binding, selection and invocation behaviors, grouping, and so forth. By using a custom layout</w:t>
      </w:r>
      <w:r w:rsidR="00780B5B">
        <w:t>,</w:t>
      </w:r>
      <w:r>
        <w:t xml:space="preserve"> you take advantage of all those feature</w:t>
      </w:r>
      <w:r w:rsidR="00E04CCA">
        <w:t>s</w:t>
      </w:r>
      <w:r w:rsidR="0024389D">
        <w:t>,</w:t>
      </w:r>
      <w:r w:rsidR="00E04CCA">
        <w:t xml:space="preserve"> so you need </w:t>
      </w:r>
      <w:r>
        <w:t xml:space="preserve">concern yourself with </w:t>
      </w:r>
      <w:r w:rsidR="00E04CCA">
        <w:t xml:space="preserve">only </w:t>
      </w:r>
      <w:r>
        <w:t xml:space="preserve">the positional relationships of the items within the ListView and a few layout-specific </w:t>
      </w:r>
      <w:r w:rsidR="00E04CCA">
        <w:t xml:space="preserve">details like </w:t>
      </w:r>
      <w:r>
        <w:t>virtualization and animation</w:t>
      </w:r>
      <w:r w:rsidR="00E04CCA">
        <w:t>, if needed</w:t>
      </w:r>
      <w:r>
        <w:t>.</w:t>
      </w:r>
    </w:p>
    <w:p w14:paraId="4DC86BAB" w14:textId="29D895E6" w:rsidR="00FF521B" w:rsidRDefault="000D35F4" w:rsidP="00E04CCA">
      <w:r>
        <w:t xml:space="preserve">Fortunately, it’s straightforward to create a custom layout </w:t>
      </w:r>
      <w:r w:rsidR="00780B5B">
        <w:t xml:space="preserve">by </w:t>
      </w:r>
      <w:r>
        <w:t xml:space="preserve">using some CSS and a class with a few methods through which the ListView talks to the layout. </w:t>
      </w:r>
      <w:r w:rsidR="00FF521B">
        <w:t xml:space="preserve">The simplest custom layout, in fact, doesn’t require much </w:t>
      </w:r>
      <w:r w:rsidR="003B3E72">
        <w:t xml:space="preserve">of anything: just a class </w:t>
      </w:r>
      <w:r w:rsidR="00FF521B">
        <w:t xml:space="preserve">with one method called </w:t>
      </w:r>
      <w:r w:rsidR="00FF521B" w:rsidRPr="00E46EDA">
        <w:rPr>
          <w:rStyle w:val="InlineCodeColor"/>
        </w:rPr>
        <w:t>initialize</w:t>
      </w:r>
      <w:r w:rsidR="00FF521B">
        <w:t xml:space="preserve">, which can </w:t>
      </w:r>
      <w:r w:rsidR="003B3E72">
        <w:t xml:space="preserve">itself </w:t>
      </w:r>
      <w:r w:rsidR="00FF521B">
        <w:t xml:space="preserve">be empty. But to understand this better, </w:t>
      </w:r>
      <w:r w:rsidR="003B3E72">
        <w:t xml:space="preserve">let’s first look at the general structure of the layout object and </w:t>
      </w:r>
      <w:r w:rsidR="00FF521B">
        <w:t xml:space="preserve">how </w:t>
      </w:r>
      <w:r w:rsidR="003B3E72">
        <w:t xml:space="preserve">the </w:t>
      </w:r>
      <w:r w:rsidR="00FF521B">
        <w:t xml:space="preserve">ListView uses </w:t>
      </w:r>
      <w:r w:rsidR="003B3E72">
        <w:t>it</w:t>
      </w:r>
      <w:r w:rsidR="00FF521B">
        <w:t>.</w:t>
      </w:r>
    </w:p>
    <w:p w14:paraId="48E7F896" w14:textId="73622A69" w:rsidR="00091D69" w:rsidRDefault="00064B3E">
      <w:pPr>
        <w:pStyle w:val="Readeraidonly"/>
      </w:pPr>
      <w:r>
        <w:rPr>
          <w:b/>
        </w:rPr>
        <w:t>Did you know?</w:t>
      </w:r>
      <w:r w:rsidR="0024389D">
        <w:t> </w:t>
      </w:r>
      <w:r w:rsidR="00091D69">
        <w:t xml:space="preserve">Custom layouts were possible with WinJS 1.0 but were exceeding difficult to implement </w:t>
      </w:r>
      <w:r w:rsidR="0024389D">
        <w:t>because of</w:t>
      </w:r>
      <w:r w:rsidR="00091D69">
        <w:t xml:space="preserve"> the ListView’s use of absolute positioning</w:t>
      </w:r>
      <w:r>
        <w:t xml:space="preserve"> and the fact that it was</w:t>
      </w:r>
      <w:r w:rsidR="00E04CCA">
        <w:t>n’t</w:t>
      </w:r>
      <w:r>
        <w:t xml:space="preserve"> designed for layout extensibility</w:t>
      </w:r>
      <w:r w:rsidR="00091D69">
        <w:t xml:space="preserve">. ListView was revamped for WinJS 2.0 </w:t>
      </w:r>
      <w:r w:rsidR="00E04CCA">
        <w:t>to use</w:t>
      </w:r>
      <w:r>
        <w:t xml:space="preserve"> a </w:t>
      </w:r>
      <w:r w:rsidR="00091D69">
        <w:t>straight-up CSS layout</w:t>
      </w:r>
      <w:r>
        <w:t xml:space="preserve"> (grid or flexbox)</w:t>
      </w:r>
      <w:r w:rsidR="00091D69">
        <w:t>, a change that enables you to write custom layouts without a WinJS Ph.D.!</w:t>
      </w:r>
      <w:r>
        <w:t xml:space="preserve"> This change is also responsible for the removal of item recycling within template functions, if you care to know that detail.</w:t>
      </w:r>
    </w:p>
    <w:p w14:paraId="0AD33A2F" w14:textId="74835D23" w:rsidR="00FF521B" w:rsidRDefault="003B3E72" w:rsidP="00FF521B">
      <w:r>
        <w:t>A</w:t>
      </w:r>
      <w:r w:rsidR="00FF521B">
        <w:t xml:space="preserve"> layout class </w:t>
      </w:r>
      <w:r>
        <w:t xml:space="preserve">selectively </w:t>
      </w:r>
      <w:r w:rsidR="00FF521B">
        <w:t xml:space="preserve">implements the methods and properties of the </w:t>
      </w:r>
      <w:hyperlink r:id="rId61" w:history="1">
        <w:r w:rsidR="00FF521B" w:rsidRPr="00E46EDA">
          <w:rPr>
            <w:rStyle w:val="Hyperlink"/>
            <w:rFonts w:ascii="Lucida Sans Typewriter" w:hAnsi="Lucida Sans Typewriter" w:cs="Consolas"/>
            <w:sz w:val="16"/>
            <w:szCs w:val="16"/>
          </w:rPr>
          <w:t>WinJS.UI.ILayout2</w:t>
        </w:r>
      </w:hyperlink>
      <w:r w:rsidR="00FF521B">
        <w:t xml:space="preserve"> interface.</w:t>
      </w:r>
      <w:r w:rsidR="00FF521B">
        <w:rPr>
          <w:rStyle w:val="FootnoteReference"/>
        </w:rPr>
        <w:footnoteReference w:id="1"/>
      </w:r>
      <w:r w:rsidR="00FF521B">
        <w:t xml:space="preserve"> The one read-write property is </w:t>
      </w:r>
      <w:r w:rsidR="00FF521B" w:rsidRPr="00E46EDA">
        <w:rPr>
          <w:rStyle w:val="InlineCodeColor"/>
        </w:rPr>
        <w:t>orientation</w:t>
      </w:r>
      <w:r w:rsidR="00FF521B">
        <w:t xml:space="preserve">, which can have a value from the </w:t>
      </w:r>
      <w:r w:rsidR="00FF521B" w:rsidRPr="00E46EDA">
        <w:rPr>
          <w:rStyle w:val="InlineCodeColor"/>
        </w:rPr>
        <w:t>WinJS.UI.Orientation</w:t>
      </w:r>
      <w:r w:rsidR="00FF521B">
        <w:t xml:space="preserve"> interface</w:t>
      </w:r>
      <w:r>
        <w:t xml:space="preserve"> (</w:t>
      </w:r>
      <w:r w:rsidRPr="003B3E72">
        <w:rPr>
          <w:rStyle w:val="InlineCodeColor"/>
        </w:rPr>
        <w:t>horizontal</w:t>
      </w:r>
      <w:r>
        <w:t xml:space="preserve"> or </w:t>
      </w:r>
      <w:r w:rsidRPr="003B3E72">
        <w:rPr>
          <w:rStyle w:val="InlineCodeColor"/>
        </w:rPr>
        <w:t>vertical</w:t>
      </w:r>
      <w:r>
        <w:t>)</w:t>
      </w:r>
      <w:r w:rsidR="00FF521B">
        <w:t>; the methods are as follows:</w:t>
      </w:r>
      <w:r w:rsidR="008773C5">
        <w:br/>
      </w:r>
    </w:p>
    <w:tbl>
      <w:tblPr>
        <w:tblStyle w:val="TableGrid"/>
        <w:tblW w:w="0" w:type="auto"/>
        <w:tblInd w:w="475" w:type="dxa"/>
        <w:tblLayout w:type="fixed"/>
        <w:tblLook w:val="04A0" w:firstRow="1" w:lastRow="0" w:firstColumn="1" w:lastColumn="0" w:noHBand="0" w:noVBand="1"/>
      </w:tblPr>
      <w:tblGrid>
        <w:gridCol w:w="1680"/>
        <w:gridCol w:w="6439"/>
      </w:tblGrid>
      <w:tr w:rsidR="00FF521B" w:rsidRPr="00DE74EF" w14:paraId="25B266ED" w14:textId="77777777" w:rsidTr="00091D69">
        <w:tc>
          <w:tcPr>
            <w:tcW w:w="1680" w:type="dxa"/>
          </w:tcPr>
          <w:p w14:paraId="646BCC34" w14:textId="77777777" w:rsidR="00FF521B" w:rsidRPr="00DE74EF" w:rsidRDefault="00FF521B" w:rsidP="000862CB">
            <w:pPr>
              <w:pStyle w:val="TableHead"/>
            </w:pPr>
            <w:r w:rsidRPr="00DE74EF">
              <w:t xml:space="preserve">ILayout2 </w:t>
            </w:r>
            <w:r>
              <w:t>method</w:t>
            </w:r>
          </w:p>
        </w:tc>
        <w:tc>
          <w:tcPr>
            <w:tcW w:w="6439" w:type="dxa"/>
          </w:tcPr>
          <w:p w14:paraId="1685CA66" w14:textId="77777777" w:rsidR="00FF521B" w:rsidRPr="00DE74EF" w:rsidRDefault="00FF521B" w:rsidP="000862CB">
            <w:pPr>
              <w:pStyle w:val="TableHead"/>
            </w:pPr>
            <w:r w:rsidRPr="00DE74EF">
              <w:t>Description</w:t>
            </w:r>
          </w:p>
        </w:tc>
      </w:tr>
      <w:tr w:rsidR="00FF521B" w:rsidRPr="00DE74EF" w14:paraId="27FE6AF8" w14:textId="77777777" w:rsidTr="00091D69">
        <w:tc>
          <w:tcPr>
            <w:tcW w:w="1680" w:type="dxa"/>
          </w:tcPr>
          <w:p w14:paraId="48234A98" w14:textId="77777777" w:rsidR="00FF521B" w:rsidRDefault="00FF521B" w:rsidP="003B3E72">
            <w:pPr>
              <w:pStyle w:val="TableText"/>
              <w:spacing w:after="60"/>
            </w:pPr>
            <w:r w:rsidRPr="00E46EDA">
              <w:rPr>
                <w:rStyle w:val="InlineCodeColor"/>
                <w:sz w:val="12"/>
              </w:rPr>
              <w:t>initialize</w:t>
            </w:r>
          </w:p>
        </w:tc>
        <w:tc>
          <w:tcPr>
            <w:tcW w:w="6439" w:type="dxa"/>
          </w:tcPr>
          <w:p w14:paraId="0CF1816A" w14:textId="03F788C7" w:rsidR="00FF521B" w:rsidRDefault="00FF521B">
            <w:pPr>
              <w:pStyle w:val="TableText"/>
              <w:spacing w:after="60"/>
            </w:pPr>
            <w:r>
              <w:t xml:space="preserve">Called to provide the layout with the rendering </w:t>
            </w:r>
            <w:r w:rsidRPr="00F21B55">
              <w:rPr>
                <w:i/>
              </w:rPr>
              <w:t>site</w:t>
            </w:r>
            <w:r>
              <w:t xml:space="preserve"> object and a flag indicating whether grouping is enabled in the ListView.</w:t>
            </w:r>
            <w:r w:rsidR="00091D69">
              <w:t xml:space="preserve"> The site object</w:t>
            </w:r>
            <w:r w:rsidR="00E04CCA">
              <w:t xml:space="preserve"> implements the </w:t>
            </w:r>
            <w:hyperlink r:id="rId62" w:history="1">
              <w:r w:rsidR="00E04CCA" w:rsidRPr="00091D69">
                <w:rPr>
                  <w:rStyle w:val="Hyperlink"/>
                  <w:rFonts w:ascii="Lucida Sans Typewriter" w:hAnsi="Lucida Sans Typewriter" w:cs="Consolas"/>
                  <w:sz w:val="12"/>
                  <w:szCs w:val="16"/>
                </w:rPr>
                <w:t>WinJS.UI.ILayoutSite2</w:t>
              </w:r>
            </w:hyperlink>
            <w:r w:rsidR="00E04CCA">
              <w:t xml:space="preserve"> interface and</w:t>
            </w:r>
            <w:r w:rsidR="00091D69">
              <w:t xml:space="preserve"> is how </w:t>
            </w:r>
            <w:r w:rsidR="00091D69">
              <w:lastRenderedPageBreak/>
              <w:t>the layout gets information from the ListView.</w:t>
            </w:r>
          </w:p>
        </w:tc>
      </w:tr>
      <w:tr w:rsidR="00FF521B" w:rsidRPr="00DE74EF" w14:paraId="1CC8D4D4" w14:textId="77777777" w:rsidTr="00091D69">
        <w:tc>
          <w:tcPr>
            <w:tcW w:w="1680" w:type="dxa"/>
          </w:tcPr>
          <w:p w14:paraId="665A6D0E" w14:textId="77777777" w:rsidR="00FF521B" w:rsidRDefault="00FF521B" w:rsidP="003B3E72">
            <w:pPr>
              <w:pStyle w:val="TableText"/>
              <w:spacing w:after="60"/>
            </w:pPr>
            <w:r w:rsidRPr="00E46EDA">
              <w:rPr>
                <w:rStyle w:val="InlineCodeColor"/>
                <w:sz w:val="12"/>
              </w:rPr>
              <w:lastRenderedPageBreak/>
              <w:t>uninitialize</w:t>
            </w:r>
          </w:p>
        </w:tc>
        <w:tc>
          <w:tcPr>
            <w:tcW w:w="6439" w:type="dxa"/>
          </w:tcPr>
          <w:p w14:paraId="36169E6F" w14:textId="77777777" w:rsidR="00FF521B" w:rsidRDefault="00FF521B" w:rsidP="003B3E72">
            <w:pPr>
              <w:pStyle w:val="TableText"/>
              <w:spacing w:after="60"/>
            </w:pPr>
            <w:r>
              <w:t xml:space="preserve">Called to release resources obtained during </w:t>
            </w:r>
            <w:r w:rsidRPr="00927C54">
              <w:rPr>
                <w:rStyle w:val="InlineCodeColor"/>
                <w:sz w:val="12"/>
              </w:rPr>
              <w:t>initialize</w:t>
            </w:r>
            <w:r>
              <w:t>, typically when the ListView changes layouts.</w:t>
            </w:r>
          </w:p>
        </w:tc>
      </w:tr>
      <w:tr w:rsidR="00FF521B" w:rsidRPr="00DE74EF" w14:paraId="6C58B253" w14:textId="77777777" w:rsidTr="00091D69">
        <w:tc>
          <w:tcPr>
            <w:tcW w:w="1680" w:type="dxa"/>
          </w:tcPr>
          <w:p w14:paraId="5F998DF3" w14:textId="77777777" w:rsidR="00FF521B" w:rsidRDefault="00FF521B" w:rsidP="003B3E72">
            <w:pPr>
              <w:pStyle w:val="TableText"/>
              <w:spacing w:after="60"/>
            </w:pPr>
            <w:r w:rsidRPr="00E46EDA">
              <w:rPr>
                <w:rStyle w:val="InlineCodeColor"/>
                <w:sz w:val="12"/>
              </w:rPr>
              <w:t>layout</w:t>
            </w:r>
          </w:p>
        </w:tc>
        <w:tc>
          <w:tcPr>
            <w:tcW w:w="6439" w:type="dxa"/>
          </w:tcPr>
          <w:p w14:paraId="20E78151" w14:textId="77777777" w:rsidR="00FF521B" w:rsidRDefault="00FF521B" w:rsidP="003B3E72">
            <w:pPr>
              <w:pStyle w:val="TableText"/>
              <w:spacing w:after="60"/>
            </w:pPr>
            <w:r>
              <w:t>Performs a layout pass given information about the most recently affected items.</w:t>
            </w:r>
          </w:p>
        </w:tc>
      </w:tr>
      <w:tr w:rsidR="00FF521B" w:rsidRPr="00DE74EF" w14:paraId="169A82BA" w14:textId="77777777" w:rsidTr="00091D69">
        <w:tc>
          <w:tcPr>
            <w:tcW w:w="1680" w:type="dxa"/>
          </w:tcPr>
          <w:p w14:paraId="21BE194F" w14:textId="77777777" w:rsidR="00FF521B" w:rsidRDefault="00FF521B" w:rsidP="003B3E72">
            <w:pPr>
              <w:pStyle w:val="TableText"/>
              <w:spacing w:after="60"/>
            </w:pPr>
            <w:r w:rsidRPr="00E46EDA">
              <w:rPr>
                <w:rStyle w:val="InlineCodeColor"/>
                <w:sz w:val="12"/>
              </w:rPr>
              <w:t>itemsFromRange</w:t>
            </w:r>
          </w:p>
        </w:tc>
        <w:tc>
          <w:tcPr>
            <w:tcW w:w="6439" w:type="dxa"/>
          </w:tcPr>
          <w:p w14:paraId="14DDA89E" w14:textId="77777777" w:rsidR="00FF521B" w:rsidRDefault="00FF521B" w:rsidP="003B3E72">
            <w:pPr>
              <w:pStyle w:val="TableText"/>
              <w:spacing w:after="60"/>
            </w:pPr>
            <w:r>
              <w:t>Returns the indices of items within a pixel range (</w:t>
            </w:r>
            <w:r w:rsidRPr="00F21B55">
              <w:rPr>
                <w:rStyle w:val="InlineCodeColor"/>
                <w:sz w:val="12"/>
              </w:rPr>
              <w:t>start</w:t>
            </w:r>
            <w:r>
              <w:t xml:space="preserve"> and </w:t>
            </w:r>
            <w:r w:rsidRPr="00F21B55">
              <w:rPr>
                <w:rStyle w:val="InlineCodeColor"/>
                <w:sz w:val="12"/>
              </w:rPr>
              <w:t>end</w:t>
            </w:r>
            <w:r>
              <w:t xml:space="preserve"> arguments).</w:t>
            </w:r>
          </w:p>
        </w:tc>
      </w:tr>
      <w:tr w:rsidR="003B3E72" w:rsidRPr="00DE74EF" w14:paraId="316E83FA" w14:textId="77777777" w:rsidTr="00091D69">
        <w:tc>
          <w:tcPr>
            <w:tcW w:w="1680" w:type="dxa"/>
          </w:tcPr>
          <w:p w14:paraId="7052C588" w14:textId="77777777" w:rsidR="003B3E72" w:rsidRDefault="003B3E72" w:rsidP="003B3E72">
            <w:pPr>
              <w:pStyle w:val="TableText"/>
              <w:spacing w:after="60"/>
            </w:pPr>
            <w:r w:rsidRPr="00E46EDA">
              <w:rPr>
                <w:rStyle w:val="InlineCodeColor"/>
                <w:sz w:val="12"/>
              </w:rPr>
              <w:t>getAdjacent</w:t>
            </w:r>
          </w:p>
        </w:tc>
        <w:tc>
          <w:tcPr>
            <w:tcW w:w="6439" w:type="dxa"/>
          </w:tcPr>
          <w:p w14:paraId="3270EE30" w14:textId="13E95CB0" w:rsidR="003B3E72" w:rsidRDefault="003B3E72" w:rsidP="003B3E72">
            <w:pPr>
              <w:pStyle w:val="TableText"/>
              <w:spacing w:after="60"/>
            </w:pPr>
            <w:r>
              <w:t>Called when arrow keys, Page Up, or Page Down are used in the ListView to navigate items. This method receives the current item and the pressed key as arguments, and returns the next item to receive keyboard focus.</w:t>
            </w:r>
          </w:p>
        </w:tc>
      </w:tr>
      <w:tr w:rsidR="00FF521B" w:rsidRPr="00DE74EF" w14:paraId="4B985DEE" w14:textId="77777777" w:rsidTr="00091D69">
        <w:tc>
          <w:tcPr>
            <w:tcW w:w="1680" w:type="dxa"/>
          </w:tcPr>
          <w:p w14:paraId="4095DE6E" w14:textId="77777777" w:rsidR="00FF521B" w:rsidRDefault="00FF521B" w:rsidP="003B3E72">
            <w:pPr>
              <w:pStyle w:val="TableText"/>
              <w:spacing w:after="60"/>
            </w:pPr>
            <w:r w:rsidRPr="00E46EDA">
              <w:rPr>
                <w:rStyle w:val="InlineCodeColor"/>
                <w:sz w:val="12"/>
              </w:rPr>
              <w:t>dragLeave</w:t>
            </w:r>
          </w:p>
        </w:tc>
        <w:tc>
          <w:tcPr>
            <w:tcW w:w="6439" w:type="dxa"/>
          </w:tcPr>
          <w:p w14:paraId="5082F907" w14:textId="77777777" w:rsidR="00FF521B" w:rsidRDefault="00FF521B" w:rsidP="003B3E72">
            <w:pPr>
              <w:pStyle w:val="TableText"/>
              <w:spacing w:after="60"/>
            </w:pPr>
            <w:r>
              <w:t xml:space="preserve">Called when a drag and drop item leaves the ListView. This tells the layout to remove any drop indicators or to readjust any layout changes made for potential reordering (see </w:t>
            </w:r>
            <w:r w:rsidRPr="00F21B55">
              <w:rPr>
                <w:rStyle w:val="InlineCodeColor"/>
                <w:sz w:val="12"/>
              </w:rPr>
              <w:t>dragOver</w:t>
            </w:r>
            <w:r>
              <w:t xml:space="preserve"> below). If the ListView has </w:t>
            </w:r>
            <w:r w:rsidRPr="00F21B55">
              <w:rPr>
                <w:rStyle w:val="InlineCodeColor"/>
                <w:sz w:val="12"/>
              </w:rPr>
              <w:t>itemsDraggable</w:t>
            </w:r>
            <w:r>
              <w:rPr>
                <w:rStyle w:val="InlineCodeColor"/>
                <w:sz w:val="12"/>
              </w:rPr>
              <w:t>:</w:t>
            </w:r>
            <w:r w:rsidRPr="00927C54">
              <w:t xml:space="preserve"> </w:t>
            </w:r>
            <w:r>
              <w:rPr>
                <w:rStyle w:val="InlineCodeColor"/>
                <w:sz w:val="12"/>
              </w:rPr>
              <w:t>true</w:t>
            </w:r>
            <w:r>
              <w:t xml:space="preserve">, the layout can use </w:t>
            </w:r>
            <w:r w:rsidRPr="00F21B55">
              <w:rPr>
                <w:rStyle w:val="InlineCodeColor"/>
                <w:sz w:val="12"/>
              </w:rPr>
              <w:t>dragLeave</w:t>
            </w:r>
            <w:r>
              <w:t xml:space="preserve"> to visually indicate that the item has been taken out of the list. If the ListView has </w:t>
            </w:r>
            <w:r w:rsidRPr="00F21B55">
              <w:rPr>
                <w:rStyle w:val="InlineCodeColor"/>
                <w:sz w:val="12"/>
              </w:rPr>
              <w:t>itemsReorderable:</w:t>
            </w:r>
            <w:r w:rsidRPr="00927C54">
              <w:t xml:space="preserve"> </w:t>
            </w:r>
            <w:r w:rsidRPr="00F21B55">
              <w:rPr>
                <w:rStyle w:val="InlineCodeColor"/>
                <w:sz w:val="12"/>
              </w:rPr>
              <w:t>true</w:t>
            </w:r>
            <w:r>
              <w:t xml:space="preserve">, and the layout adjusts itself in </w:t>
            </w:r>
            <w:r w:rsidRPr="00F21B55">
              <w:rPr>
                <w:rStyle w:val="InlineCodeColor"/>
                <w:sz w:val="12"/>
              </w:rPr>
              <w:t>dragOver</w:t>
            </w:r>
            <w:r>
              <w:t xml:space="preserve"> to make visual space for a drop, </w:t>
            </w:r>
            <w:r w:rsidRPr="00F21B55">
              <w:rPr>
                <w:rStyle w:val="InlineCodeColor"/>
                <w:sz w:val="12"/>
              </w:rPr>
              <w:t>dragLeave</w:t>
            </w:r>
            <w:r>
              <w:t xml:space="preserve"> is used to readjust the layout back to its original state.</w:t>
            </w:r>
          </w:p>
        </w:tc>
      </w:tr>
      <w:tr w:rsidR="00FF521B" w:rsidRPr="00DE74EF" w14:paraId="31743B69" w14:textId="77777777" w:rsidTr="00091D69">
        <w:tc>
          <w:tcPr>
            <w:tcW w:w="1680" w:type="dxa"/>
          </w:tcPr>
          <w:p w14:paraId="2F584BE1" w14:textId="77777777" w:rsidR="00FF521B" w:rsidRPr="00E46EDA" w:rsidRDefault="00FF521B" w:rsidP="003B3E72">
            <w:pPr>
              <w:pStyle w:val="TableText"/>
              <w:spacing w:after="60"/>
              <w:rPr>
                <w:rStyle w:val="InlineCodeColor"/>
                <w:sz w:val="12"/>
              </w:rPr>
            </w:pPr>
            <w:r>
              <w:rPr>
                <w:rStyle w:val="InlineCodeColor"/>
                <w:sz w:val="12"/>
              </w:rPr>
              <w:t>hitTest</w:t>
            </w:r>
            <w:r w:rsidRPr="0024304D">
              <w:t xml:space="preserve">, </w:t>
            </w:r>
            <w:r>
              <w:rPr>
                <w:rStyle w:val="InlineCodeColor"/>
                <w:sz w:val="12"/>
              </w:rPr>
              <w:t>dragOver</w:t>
            </w:r>
          </w:p>
        </w:tc>
        <w:tc>
          <w:tcPr>
            <w:tcW w:w="6439" w:type="dxa"/>
          </w:tcPr>
          <w:p w14:paraId="6963B719" w14:textId="7365E6B0" w:rsidR="00FF521B" w:rsidRDefault="00FF521B">
            <w:pPr>
              <w:pStyle w:val="TableText"/>
              <w:spacing w:after="60"/>
            </w:pPr>
            <w:r>
              <w:t xml:space="preserve">If the ListView’s </w:t>
            </w:r>
            <w:r w:rsidRPr="00F21B55">
              <w:rPr>
                <w:rStyle w:val="InlineCodeColor"/>
                <w:sz w:val="12"/>
              </w:rPr>
              <w:t>itemsReorderable</w:t>
            </w:r>
            <w:r>
              <w:t xml:space="preserve"> is </w:t>
            </w:r>
            <w:r w:rsidRPr="00927C54">
              <w:rPr>
                <w:rStyle w:val="InlineCodeColor"/>
                <w:sz w:val="12"/>
              </w:rPr>
              <w:t>true</w:t>
            </w:r>
            <w:r>
              <w:t xml:space="preserve">, these </w:t>
            </w:r>
            <w:r w:rsidR="00E04CCA">
              <w:t xml:space="preserve">are </w:t>
            </w:r>
            <w:r>
              <w:t xml:space="preserve">called when an item is dragged over the ListView. </w:t>
            </w:r>
            <w:r w:rsidRPr="00F21B55">
              <w:rPr>
                <w:rStyle w:val="InlineCodeColor"/>
                <w:sz w:val="12"/>
              </w:rPr>
              <w:t>hitTest</w:t>
            </w:r>
            <w:r>
              <w:t xml:space="preserve"> determines which item is at a particular (x,y) coordinate; </w:t>
            </w:r>
            <w:r w:rsidRPr="00F21B55">
              <w:rPr>
                <w:rStyle w:val="InlineCodeColor"/>
                <w:sz w:val="12"/>
              </w:rPr>
              <w:t>dragOver</w:t>
            </w:r>
            <w:r>
              <w:t xml:space="preserve"> receives the coordinates and a </w:t>
            </w:r>
            <w:r w:rsidRPr="00091D69">
              <w:rPr>
                <w:rStyle w:val="InlineCodeColor"/>
                <w:sz w:val="12"/>
              </w:rPr>
              <w:t>dragInfo</w:t>
            </w:r>
            <w:r>
              <w:t xml:space="preserve"> object </w:t>
            </w:r>
            <w:r w:rsidR="00E04CCA">
              <w:t xml:space="preserve">and </w:t>
            </w:r>
            <w:r>
              <w:t>signal</w:t>
            </w:r>
            <w:r w:rsidR="00E04CCA">
              <w:t>s</w:t>
            </w:r>
            <w:r>
              <w:t xml:space="preserve"> the layout to open up potential drop space for the item being dragged.</w:t>
            </w:r>
          </w:p>
        </w:tc>
      </w:tr>
      <w:tr w:rsidR="00FF521B" w:rsidRPr="00DE74EF" w14:paraId="19AC4BC5" w14:textId="77777777" w:rsidTr="00091D69">
        <w:tc>
          <w:tcPr>
            <w:tcW w:w="1680" w:type="dxa"/>
          </w:tcPr>
          <w:p w14:paraId="6CB7E1D4" w14:textId="77777777" w:rsidR="00FF521B" w:rsidRDefault="00FF521B" w:rsidP="003B3E72">
            <w:pPr>
              <w:pStyle w:val="TableText"/>
              <w:spacing w:after="60"/>
            </w:pPr>
            <w:r w:rsidRPr="00E46EDA">
              <w:rPr>
                <w:rStyle w:val="InlineCodeColor"/>
                <w:sz w:val="12"/>
              </w:rPr>
              <w:t>setupAnimations</w:t>
            </w:r>
            <w:r>
              <w:t>,</w:t>
            </w:r>
            <w:r>
              <w:br/>
            </w:r>
            <w:r w:rsidRPr="00E46EDA">
              <w:rPr>
                <w:rStyle w:val="InlineCodeColor"/>
                <w:sz w:val="12"/>
              </w:rPr>
              <w:t>executeAnimations</w:t>
            </w:r>
          </w:p>
        </w:tc>
        <w:tc>
          <w:tcPr>
            <w:tcW w:w="6439" w:type="dxa"/>
          </w:tcPr>
          <w:p w14:paraId="655F722E" w14:textId="77777777" w:rsidR="00FF521B" w:rsidRDefault="00FF521B" w:rsidP="003B3E72">
            <w:pPr>
              <w:pStyle w:val="TableText"/>
              <w:spacing w:after="60"/>
            </w:pPr>
            <w:r>
              <w:t>Called when it’s the right time to configure and execute animations, typically in response to movement of items in the ListView. Neither method has arguments.</w:t>
            </w:r>
          </w:p>
        </w:tc>
      </w:tr>
    </w:tbl>
    <w:p w14:paraId="01E37E1E" w14:textId="77777777" w:rsidR="00FF521B" w:rsidRDefault="00FF521B" w:rsidP="00FF521B"/>
    <w:p w14:paraId="0F69E532" w14:textId="4E78BE82" w:rsidR="00FF521B" w:rsidRDefault="00091D69">
      <w:r>
        <w:t xml:space="preserve">Fortunately, the </w:t>
      </w:r>
      <w:r w:rsidR="00FF521B">
        <w:t xml:space="preserve">ListView magnanimously allows </w:t>
      </w:r>
      <w:r>
        <w:t xml:space="preserve">you </w:t>
      </w:r>
      <w:r w:rsidR="00FF521B">
        <w:t xml:space="preserve">to implement only those parts of a layout class that </w:t>
      </w:r>
      <w:r>
        <w:t xml:space="preserve">you </w:t>
      </w:r>
      <w:r w:rsidR="00FF521B">
        <w:t>really need and ignore the rest</w:t>
      </w:r>
      <w:r w:rsidR="00E04CCA">
        <w:t xml:space="preserve"> (the ListView will provide no-op stubs for methods you don’t implement)</w:t>
      </w:r>
      <w:r w:rsidR="00FF521B">
        <w:t xml:space="preserve">. </w:t>
      </w:r>
      <w:r>
        <w:t>We call this a “pay for play” mode</w:t>
      </w:r>
      <w:r w:rsidR="00E04CCA">
        <w:t>l</w:t>
      </w:r>
      <w:r>
        <w:t xml:space="preserve">. </w:t>
      </w:r>
      <w:r w:rsidR="00FF521B">
        <w:t>In the following table, the required method</w:t>
      </w:r>
      <w:r>
        <w:t xml:space="preserve">, </w:t>
      </w:r>
      <w:r w:rsidRPr="00091D69">
        <w:rPr>
          <w:rStyle w:val="InlineCodeColor"/>
        </w:rPr>
        <w:t>initialize</w:t>
      </w:r>
      <w:r>
        <w:t>,</w:t>
      </w:r>
      <w:r w:rsidR="00FF521B">
        <w:t xml:space="preserve"> </w:t>
      </w:r>
      <w:r>
        <w:t xml:space="preserve">is </w:t>
      </w:r>
      <w:r w:rsidR="00FF521B">
        <w:t>shaded in orange, the recommended methods in green</w:t>
      </w:r>
      <w:r>
        <w:t xml:space="preserve"> (to support the most flexibility depending on your scenario)</w:t>
      </w:r>
      <w:r w:rsidR="00FF521B">
        <w:t xml:space="preserve">, and </w:t>
      </w:r>
      <w:r>
        <w:t>t</w:t>
      </w:r>
      <w:r w:rsidR="00780B5B">
        <w:t>r</w:t>
      </w:r>
      <w:r>
        <w:t xml:space="preserve">uly </w:t>
      </w:r>
      <w:r w:rsidR="00FF521B">
        <w:t>optional methods in blue:</w:t>
      </w:r>
    </w:p>
    <w:tbl>
      <w:tblPr>
        <w:tblStyle w:val="TableGrid"/>
        <w:tblW w:w="0" w:type="auto"/>
        <w:tblInd w:w="475" w:type="dxa"/>
        <w:tblLook w:val="04A0" w:firstRow="1" w:lastRow="0" w:firstColumn="1" w:lastColumn="0" w:noHBand="0" w:noVBand="1"/>
      </w:tblPr>
      <w:tblGrid>
        <w:gridCol w:w="3570"/>
        <w:gridCol w:w="4549"/>
      </w:tblGrid>
      <w:tr w:rsidR="00FF521B" w14:paraId="5B8C59DD" w14:textId="77777777" w:rsidTr="000862CB">
        <w:tc>
          <w:tcPr>
            <w:tcW w:w="3570" w:type="dxa"/>
          </w:tcPr>
          <w:p w14:paraId="6C8A6DA7" w14:textId="77777777" w:rsidR="00FF521B" w:rsidRDefault="00FF521B" w:rsidP="000862CB">
            <w:pPr>
              <w:pStyle w:val="TableHead"/>
            </w:pPr>
            <w:r>
              <w:t>Layout capability</w:t>
            </w:r>
          </w:p>
        </w:tc>
        <w:tc>
          <w:tcPr>
            <w:tcW w:w="4549" w:type="dxa"/>
          </w:tcPr>
          <w:p w14:paraId="159DA33F" w14:textId="77777777" w:rsidR="00FF521B" w:rsidRDefault="00FF521B" w:rsidP="000862CB">
            <w:pPr>
              <w:pStyle w:val="TableHead"/>
            </w:pPr>
            <w:r>
              <w:t>Applicable methods</w:t>
            </w:r>
          </w:p>
        </w:tc>
      </w:tr>
      <w:tr w:rsidR="00FF521B" w14:paraId="2EFC685D" w14:textId="77777777" w:rsidTr="000862CB">
        <w:tc>
          <w:tcPr>
            <w:tcW w:w="3570" w:type="dxa"/>
            <w:shd w:val="clear" w:color="auto" w:fill="FDE9D9" w:themeFill="accent6" w:themeFillTint="33"/>
          </w:tcPr>
          <w:p w14:paraId="3260530B" w14:textId="77777777" w:rsidR="00FF521B" w:rsidRPr="004A5ADC" w:rsidRDefault="00FF521B" w:rsidP="000862CB">
            <w:pPr>
              <w:pStyle w:val="TableText"/>
            </w:pPr>
            <w:r>
              <w:t>minimal</w:t>
            </w:r>
          </w:p>
        </w:tc>
        <w:tc>
          <w:tcPr>
            <w:tcW w:w="4549" w:type="dxa"/>
            <w:shd w:val="clear" w:color="auto" w:fill="FDE9D9" w:themeFill="accent6" w:themeFillTint="33"/>
          </w:tcPr>
          <w:p w14:paraId="345EAC15" w14:textId="77777777" w:rsidR="00FF521B" w:rsidRDefault="00FF521B" w:rsidP="000862CB">
            <w:pPr>
              <w:pStyle w:val="TableText"/>
            </w:pPr>
            <w:r>
              <w:rPr>
                <w:rStyle w:val="InlineCodeColor"/>
                <w:sz w:val="12"/>
              </w:rPr>
              <w:t>initialize</w:t>
            </w:r>
            <w:r>
              <w:t xml:space="preserve"> (plus </w:t>
            </w:r>
            <w:r>
              <w:rPr>
                <w:rStyle w:val="InlineCodeColor"/>
                <w:sz w:val="12"/>
              </w:rPr>
              <w:t>uninitialize</w:t>
            </w:r>
            <w:r>
              <w:t xml:space="preserve"> if there’s any cleanup work)</w:t>
            </w:r>
          </w:p>
        </w:tc>
      </w:tr>
      <w:tr w:rsidR="00FF521B" w14:paraId="1C75813E" w14:textId="77777777" w:rsidTr="000862CB">
        <w:tc>
          <w:tcPr>
            <w:tcW w:w="3570" w:type="dxa"/>
            <w:shd w:val="clear" w:color="auto" w:fill="EAF1DD" w:themeFill="accent3" w:themeFillTint="33"/>
          </w:tcPr>
          <w:p w14:paraId="243C7D3F" w14:textId="77777777" w:rsidR="00FF521B" w:rsidRDefault="00FF521B" w:rsidP="000862CB">
            <w:pPr>
              <w:pStyle w:val="TableText"/>
            </w:pPr>
            <w:r>
              <w:t>non-vertical layout</w:t>
            </w:r>
          </w:p>
        </w:tc>
        <w:tc>
          <w:tcPr>
            <w:tcW w:w="4549" w:type="dxa"/>
            <w:shd w:val="clear" w:color="auto" w:fill="EAF1DD" w:themeFill="accent3" w:themeFillTint="33"/>
          </w:tcPr>
          <w:p w14:paraId="3F9D9BF9" w14:textId="093165B6" w:rsidR="00FF521B" w:rsidRDefault="00E04CCA" w:rsidP="000862CB">
            <w:pPr>
              <w:pStyle w:val="TableText"/>
            </w:pPr>
            <w:r>
              <w:t xml:space="preserve">Minimal </w:t>
            </w:r>
            <w:r w:rsidR="00FF521B">
              <w:t xml:space="preserve">plus </w:t>
            </w:r>
            <w:r w:rsidR="00FF521B">
              <w:rPr>
                <w:rStyle w:val="InlineCodeColor"/>
                <w:sz w:val="12"/>
              </w:rPr>
              <w:t>layout</w:t>
            </w:r>
          </w:p>
        </w:tc>
      </w:tr>
      <w:tr w:rsidR="00FF521B" w14:paraId="12792F95" w14:textId="77777777" w:rsidTr="000862CB">
        <w:tc>
          <w:tcPr>
            <w:tcW w:w="3570" w:type="dxa"/>
            <w:shd w:val="clear" w:color="auto" w:fill="EAF1DD" w:themeFill="accent3" w:themeFillTint="33"/>
          </w:tcPr>
          <w:p w14:paraId="62EBDC92" w14:textId="77777777" w:rsidR="00FF521B" w:rsidRDefault="00FF521B" w:rsidP="000862CB">
            <w:pPr>
              <w:pStyle w:val="TableText"/>
            </w:pPr>
            <w:r>
              <w:t>virtualization support</w:t>
            </w:r>
          </w:p>
        </w:tc>
        <w:tc>
          <w:tcPr>
            <w:tcW w:w="4549" w:type="dxa"/>
            <w:shd w:val="clear" w:color="auto" w:fill="EAF1DD" w:themeFill="accent3" w:themeFillTint="33"/>
          </w:tcPr>
          <w:p w14:paraId="0D79BDF6" w14:textId="47179A7C" w:rsidR="00FF521B" w:rsidRDefault="00E04CCA" w:rsidP="000862CB">
            <w:pPr>
              <w:pStyle w:val="TableText"/>
            </w:pPr>
            <w:r>
              <w:t xml:space="preserve">Minimal </w:t>
            </w:r>
            <w:r w:rsidR="00FF521B">
              <w:t xml:space="preserve">plus </w:t>
            </w:r>
            <w:r w:rsidR="00FF521B">
              <w:rPr>
                <w:rStyle w:val="InlineCodeColor"/>
                <w:sz w:val="12"/>
              </w:rPr>
              <w:t>itemsFromRange</w:t>
            </w:r>
          </w:p>
        </w:tc>
      </w:tr>
      <w:tr w:rsidR="00FF521B" w14:paraId="70ED310A" w14:textId="77777777" w:rsidTr="000862CB">
        <w:tc>
          <w:tcPr>
            <w:tcW w:w="3570" w:type="dxa"/>
            <w:shd w:val="clear" w:color="auto" w:fill="EAF1DD" w:themeFill="accent3" w:themeFillTint="33"/>
          </w:tcPr>
          <w:p w14:paraId="4E2316DC" w14:textId="77777777" w:rsidR="00FF521B" w:rsidRDefault="00FF521B" w:rsidP="000862CB">
            <w:pPr>
              <w:pStyle w:val="TableText"/>
            </w:pPr>
            <w:r>
              <w:t>keyboard support</w:t>
            </w:r>
          </w:p>
        </w:tc>
        <w:tc>
          <w:tcPr>
            <w:tcW w:w="4549" w:type="dxa"/>
            <w:shd w:val="clear" w:color="auto" w:fill="EAF1DD" w:themeFill="accent3" w:themeFillTint="33"/>
          </w:tcPr>
          <w:p w14:paraId="3330C473" w14:textId="6F8E56B1" w:rsidR="00FF521B" w:rsidRDefault="00E04CCA" w:rsidP="000862CB">
            <w:pPr>
              <w:pStyle w:val="TableText"/>
            </w:pPr>
            <w:r>
              <w:t>Minimal plus</w:t>
            </w:r>
            <w:r w:rsidRPr="004F74B9">
              <w:t xml:space="preserve"> </w:t>
            </w:r>
            <w:r w:rsidR="00FF521B" w:rsidRPr="004F74B9">
              <w:rPr>
                <w:rStyle w:val="InlineCodeColor"/>
                <w:sz w:val="12"/>
              </w:rPr>
              <w:t>getAdjacent</w:t>
            </w:r>
          </w:p>
        </w:tc>
      </w:tr>
      <w:tr w:rsidR="00FF521B" w14:paraId="47CC18EB" w14:textId="77777777" w:rsidTr="000862CB">
        <w:tc>
          <w:tcPr>
            <w:tcW w:w="3570" w:type="dxa"/>
            <w:shd w:val="clear" w:color="auto" w:fill="DBE5F1" w:themeFill="accent1" w:themeFillTint="33"/>
          </w:tcPr>
          <w:p w14:paraId="567F2E7D" w14:textId="77777777" w:rsidR="00FF521B" w:rsidRDefault="00FF521B" w:rsidP="000862CB">
            <w:pPr>
              <w:pStyle w:val="TableText"/>
            </w:pPr>
            <w:r>
              <w:t>drag and drop visual indicators (general)</w:t>
            </w:r>
          </w:p>
        </w:tc>
        <w:tc>
          <w:tcPr>
            <w:tcW w:w="4549" w:type="dxa"/>
            <w:shd w:val="clear" w:color="auto" w:fill="DBE5F1" w:themeFill="accent1" w:themeFillTint="33"/>
          </w:tcPr>
          <w:p w14:paraId="682753F0" w14:textId="77777777" w:rsidR="00FF521B" w:rsidRPr="004F74B9" w:rsidRDefault="00FF521B" w:rsidP="000862CB">
            <w:pPr>
              <w:pStyle w:val="TableText"/>
            </w:pPr>
            <w:r w:rsidRPr="004F74B9">
              <w:t xml:space="preserve">Add </w:t>
            </w:r>
            <w:r w:rsidRPr="004F74B9">
              <w:rPr>
                <w:rStyle w:val="InlineCodeColor"/>
                <w:sz w:val="12"/>
              </w:rPr>
              <w:t>dragLeave</w:t>
            </w:r>
          </w:p>
        </w:tc>
      </w:tr>
      <w:tr w:rsidR="00FF521B" w14:paraId="009114C1" w14:textId="77777777" w:rsidTr="000862CB">
        <w:tc>
          <w:tcPr>
            <w:tcW w:w="3570" w:type="dxa"/>
            <w:shd w:val="clear" w:color="auto" w:fill="DBE5F1" w:themeFill="accent1" w:themeFillTint="33"/>
          </w:tcPr>
          <w:p w14:paraId="7BE4DD70" w14:textId="77777777" w:rsidR="00FF521B" w:rsidRDefault="00FF521B" w:rsidP="000862CB">
            <w:pPr>
              <w:pStyle w:val="TableText"/>
            </w:pPr>
            <w:r>
              <w:t>reordering and positional drag and drop indicators</w:t>
            </w:r>
          </w:p>
        </w:tc>
        <w:tc>
          <w:tcPr>
            <w:tcW w:w="4549" w:type="dxa"/>
            <w:shd w:val="clear" w:color="auto" w:fill="DBE5F1" w:themeFill="accent1" w:themeFillTint="33"/>
          </w:tcPr>
          <w:p w14:paraId="16100B60" w14:textId="77777777" w:rsidR="00FF521B" w:rsidRPr="004F74B9" w:rsidRDefault="00FF521B" w:rsidP="000862CB">
            <w:pPr>
              <w:pStyle w:val="TableText"/>
            </w:pPr>
            <w:r w:rsidRPr="004F74B9">
              <w:t xml:space="preserve">Add </w:t>
            </w:r>
            <w:r w:rsidRPr="004F74B9">
              <w:rPr>
                <w:rStyle w:val="InlineCodeColor"/>
                <w:sz w:val="12"/>
              </w:rPr>
              <w:t>hitTest</w:t>
            </w:r>
            <w:r w:rsidRPr="004F74B9">
              <w:t xml:space="preserve">, </w:t>
            </w:r>
            <w:r>
              <w:rPr>
                <w:rStyle w:val="InlineCodeColor"/>
                <w:sz w:val="12"/>
              </w:rPr>
              <w:t>dragOver</w:t>
            </w:r>
            <w:r w:rsidRPr="004F74B9">
              <w:t xml:space="preserve"> </w:t>
            </w:r>
            <w:r>
              <w:t>(both are required together)</w:t>
            </w:r>
          </w:p>
        </w:tc>
      </w:tr>
      <w:tr w:rsidR="00FF521B" w14:paraId="687C8033" w14:textId="77777777" w:rsidTr="000862CB">
        <w:tc>
          <w:tcPr>
            <w:tcW w:w="3570" w:type="dxa"/>
            <w:shd w:val="clear" w:color="auto" w:fill="DBE5F1" w:themeFill="accent1" w:themeFillTint="33"/>
          </w:tcPr>
          <w:p w14:paraId="58D5F067" w14:textId="77777777" w:rsidR="00FF521B" w:rsidRDefault="00FF521B" w:rsidP="000862CB">
            <w:pPr>
              <w:pStyle w:val="TableText"/>
            </w:pPr>
            <w:r>
              <w:t>animations</w:t>
            </w:r>
          </w:p>
        </w:tc>
        <w:tc>
          <w:tcPr>
            <w:tcW w:w="4549" w:type="dxa"/>
            <w:shd w:val="clear" w:color="auto" w:fill="DBE5F1" w:themeFill="accent1" w:themeFillTint="33"/>
          </w:tcPr>
          <w:p w14:paraId="2274736A" w14:textId="77777777" w:rsidR="00FF521B" w:rsidRDefault="00FF521B" w:rsidP="000862CB">
            <w:pPr>
              <w:pStyle w:val="TableText"/>
            </w:pPr>
            <w:r w:rsidRPr="004F74B9">
              <w:t xml:space="preserve">Add </w:t>
            </w:r>
            <w:r w:rsidRPr="004F74B9">
              <w:rPr>
                <w:rStyle w:val="InlineCodeColor"/>
                <w:sz w:val="12"/>
              </w:rPr>
              <w:t>setupAnimations</w:t>
            </w:r>
            <w:r>
              <w:t xml:space="preserve">, </w:t>
            </w:r>
            <w:r w:rsidRPr="004F74B9">
              <w:rPr>
                <w:rStyle w:val="InlineCodeColor"/>
                <w:sz w:val="12"/>
              </w:rPr>
              <w:t>executeAnimations</w:t>
            </w:r>
          </w:p>
        </w:tc>
      </w:tr>
    </w:tbl>
    <w:p w14:paraId="0B4F0470" w14:textId="77777777" w:rsidR="00FF521B" w:rsidRDefault="00FF521B" w:rsidP="00FF521B"/>
    <w:p w14:paraId="75771810" w14:textId="7E3A9C32" w:rsidR="00E93C69" w:rsidRDefault="00064B3E">
      <w:r>
        <w:t xml:space="preserve">All this means again that the most basic custom layout object need only support </w:t>
      </w:r>
      <w:r w:rsidRPr="00064B3E">
        <w:rPr>
          <w:rStyle w:val="InlineCodeColor"/>
        </w:rPr>
        <w:t>initialize</w:t>
      </w:r>
      <w:r>
        <w:t xml:space="preserve"> and possibly </w:t>
      </w:r>
      <w:r w:rsidR="00E93C69">
        <w:rPr>
          <w:rStyle w:val="InlineCodeColor"/>
        </w:rPr>
        <w:t>uninitialized</w:t>
      </w:r>
      <w:r w:rsidR="00E93C69">
        <w:t>, which will produce a vertical layout by default</w:t>
      </w:r>
      <w:r>
        <w:t xml:space="preserve">. </w:t>
      </w:r>
      <w:r w:rsidR="00E93C69">
        <w:t>To do a horizontal or nonlinear layout</w:t>
      </w:r>
      <w:r w:rsidR="002E6639">
        <w:t>,</w:t>
      </w:r>
      <w:r w:rsidR="00E93C69">
        <w:t xml:space="preserve"> you’ll need the layout method, and then </w:t>
      </w:r>
      <w:r w:rsidR="002E6639">
        <w:t xml:space="preserve">you </w:t>
      </w:r>
      <w:r w:rsidR="00E93C69">
        <w:t xml:space="preserve">can add others as you </w:t>
      </w:r>
      <w:r w:rsidR="0024389D">
        <w:t xml:space="preserve">like </w:t>
      </w:r>
      <w:r w:rsidR="00E93C69">
        <w:t>to support additional features. Let’s look at a number of examples.</w:t>
      </w:r>
    </w:p>
    <w:p w14:paraId="7DD2B6FB" w14:textId="111DE0F5" w:rsidR="00E93C69" w:rsidRDefault="00E93C69" w:rsidP="00E93C69">
      <w:pPr>
        <w:pStyle w:val="Heading2"/>
      </w:pPr>
      <w:r>
        <w:t>Minimal Vertical Layout</w:t>
      </w:r>
    </w:p>
    <w:p w14:paraId="716A0358" w14:textId="1F0428D3" w:rsidR="00FF521B" w:rsidRDefault="00E93C69" w:rsidP="00E93C69">
      <w:pPr>
        <w:pStyle w:val="Normalunindented"/>
      </w:pPr>
      <w:r>
        <w:t xml:space="preserve">Our </w:t>
      </w:r>
      <w:r w:rsidR="00064B3E">
        <w:t xml:space="preserve">first example </w:t>
      </w:r>
      <w:r>
        <w:t xml:space="preserve">is </w:t>
      </w:r>
      <w:r w:rsidR="00064B3E">
        <w:t xml:space="preserve">scenario 1 of the </w:t>
      </w:r>
      <w:hyperlink r:id="rId63" w:history="1">
        <w:r w:rsidR="00064B3E" w:rsidRPr="00064B3E">
          <w:rPr>
            <w:rStyle w:val="Hyperlink"/>
          </w:rPr>
          <w:t>HTML ListView custom layout sample</w:t>
        </w:r>
      </w:hyperlink>
      <w:r>
        <w:t xml:space="preserve">, whose data source </w:t>
      </w:r>
      <w:r w:rsidR="00064B3E">
        <w:t xml:space="preserve">(of ice cream flavors once again!) is a </w:t>
      </w:r>
      <w:r w:rsidR="00064B3E" w:rsidRPr="00064B3E">
        <w:rPr>
          <w:rStyle w:val="InlineCodeColor"/>
        </w:rPr>
        <w:t>WinJS.Binding.List</w:t>
      </w:r>
      <w:r w:rsidR="00064B3E">
        <w:t xml:space="preserve"> defined in js/data.js and accessed through the </w:t>
      </w:r>
      <w:r w:rsidR="00064B3E" w:rsidRPr="00064B3E">
        <w:rPr>
          <w:rStyle w:val="InlineCodeColor"/>
        </w:rPr>
        <w:t>Data.list</w:t>
      </w:r>
      <w:r w:rsidR="00064B3E">
        <w:t xml:space="preserve"> and </w:t>
      </w:r>
      <w:r w:rsidR="00064B3E" w:rsidRPr="00064B3E">
        <w:rPr>
          <w:rStyle w:val="InlineCodeColor"/>
        </w:rPr>
        <w:t>Data.groupedList</w:t>
      </w:r>
      <w:r w:rsidR="00064B3E">
        <w:t xml:space="preserve"> variables.</w:t>
      </w:r>
    </w:p>
    <w:p w14:paraId="0B0F2BD3" w14:textId="41333900" w:rsidR="00FF521B" w:rsidRDefault="00064B3E" w:rsidP="00FF521B">
      <w:r>
        <w:t xml:space="preserve">The custom layout object in scenario 1 is named </w:t>
      </w:r>
      <w:r w:rsidRPr="00064B3E">
        <w:rPr>
          <w:rStyle w:val="InlineCodeColor"/>
        </w:rPr>
        <w:t>SDKSample.Scenario1.StatusLayout</w:t>
      </w:r>
      <w:r>
        <w:t xml:space="preserve"> and is </w:t>
      </w:r>
      <w:r>
        <w:lastRenderedPageBreak/>
        <w:t xml:space="preserve">created with </w:t>
      </w:r>
      <w:r w:rsidRPr="00435E5E">
        <w:rPr>
          <w:rStyle w:val="InlineCodeColor"/>
        </w:rPr>
        <w:t>WinJS.Class.define</w:t>
      </w:r>
      <w:r>
        <w:t xml:space="preserve"> (js/scenario1.js):</w:t>
      </w:r>
    </w:p>
    <w:p w14:paraId="557B335F" w14:textId="479E435C" w:rsidR="00FF521B" w:rsidRDefault="00064B3E" w:rsidP="00064B3E">
      <w:pPr>
        <w:pStyle w:val="CodeBlock"/>
        <w:rPr>
          <w:rFonts w:cs="Consolas"/>
        </w:rPr>
      </w:pPr>
      <w:r w:rsidRPr="00064B3E">
        <w:rPr>
          <w:rFonts w:cs="Consolas"/>
          <w:highlight w:val="white"/>
        </w:rPr>
        <w:t>WinJS.Namespace.define(</w:t>
      </w:r>
      <w:r w:rsidRPr="00064B3E">
        <w:rPr>
          <w:rFonts w:cs="Consolas"/>
          <w:color w:val="A31515"/>
          <w:highlight w:val="white"/>
        </w:rPr>
        <w:t>"SDKSample.Scenario1"</w:t>
      </w:r>
      <w:r w:rsidRPr="00064B3E">
        <w:rPr>
          <w:rFonts w:cs="Consolas"/>
          <w:highlight w:val="white"/>
        </w:rPr>
        <w:t>, {</w:t>
      </w:r>
      <w:r w:rsidRPr="00064B3E">
        <w:rPr>
          <w:rFonts w:cs="Consolas"/>
          <w:highlight w:val="white"/>
        </w:rPr>
        <w:br/>
        <w:t xml:space="preserve">    StatusLayout: WinJS.Class.define(</w:t>
      </w:r>
      <w:r w:rsidRPr="00064B3E">
        <w:rPr>
          <w:rFonts w:cs="Consolas"/>
          <w:color w:val="0000FF"/>
          <w:highlight w:val="white"/>
        </w:rPr>
        <w:t>function</w:t>
      </w:r>
      <w:r w:rsidRPr="00064B3E">
        <w:rPr>
          <w:rFonts w:cs="Consolas"/>
          <w:highlight w:val="white"/>
        </w:rPr>
        <w:t xml:space="preserve"> (options) {</w:t>
      </w:r>
      <w:r w:rsidRPr="00064B3E">
        <w:rPr>
          <w:rFonts w:cs="Consolas"/>
          <w:highlight w:val="white"/>
        </w:rPr>
        <w:br/>
        <w:t xml:space="preserve">        </w:t>
      </w:r>
      <w:r w:rsidRPr="00064B3E">
        <w:rPr>
          <w:rFonts w:cs="Consolas"/>
          <w:color w:val="0000FF"/>
          <w:highlight w:val="white"/>
        </w:rPr>
        <w:t>this</w:t>
      </w:r>
      <w:r w:rsidRPr="00064B3E">
        <w:rPr>
          <w:rFonts w:cs="Consolas"/>
          <w:highlight w:val="white"/>
        </w:rPr>
        <w:t xml:space="preserve">._site = </w:t>
      </w:r>
      <w:r w:rsidRPr="00064B3E">
        <w:rPr>
          <w:rFonts w:cs="Consolas"/>
          <w:color w:val="0000FF"/>
          <w:highlight w:val="white"/>
        </w:rPr>
        <w:t>null</w:t>
      </w:r>
      <w:r w:rsidRPr="00064B3E">
        <w:rPr>
          <w:rFonts w:cs="Consolas"/>
          <w:highlight w:val="white"/>
        </w:rPr>
        <w:t>;</w:t>
      </w:r>
      <w:r w:rsidRPr="00064B3E">
        <w:rPr>
          <w:rFonts w:cs="Consolas"/>
          <w:highlight w:val="white"/>
        </w:rPr>
        <w:br/>
        <w:t xml:space="preserve">        </w:t>
      </w:r>
      <w:r w:rsidRPr="00064B3E">
        <w:rPr>
          <w:rFonts w:cs="Consolas"/>
          <w:color w:val="0000FF"/>
          <w:highlight w:val="white"/>
        </w:rPr>
        <w:t>this</w:t>
      </w:r>
      <w:r w:rsidRPr="00064B3E">
        <w:rPr>
          <w:rFonts w:cs="Consolas"/>
          <w:highlight w:val="white"/>
        </w:rPr>
        <w:t xml:space="preserve">._surface = </w:t>
      </w:r>
      <w:r w:rsidRPr="00064B3E">
        <w:rPr>
          <w:rFonts w:cs="Consolas"/>
          <w:color w:val="0000FF"/>
          <w:highlight w:val="white"/>
        </w:rPr>
        <w:t>null</w:t>
      </w:r>
      <w:r w:rsidRPr="00064B3E">
        <w:rPr>
          <w:rFonts w:cs="Consolas"/>
          <w:highlight w:val="white"/>
        </w:rPr>
        <w:t>;</w:t>
      </w:r>
      <w:r w:rsidRPr="00064B3E">
        <w:rPr>
          <w:rFonts w:cs="Consolas"/>
          <w:highlight w:val="white"/>
        </w:rPr>
        <w:br/>
        <w:t xml:space="preserve">    }, </w:t>
      </w:r>
      <w:r w:rsidRPr="00064B3E">
        <w:rPr>
          <w:rFonts w:cs="Consolas"/>
          <w:highlight w:val="white"/>
        </w:rPr>
        <w:br/>
        <w:t xml:space="preserve">    {</w:t>
      </w:r>
      <w:r w:rsidRPr="00064B3E">
        <w:rPr>
          <w:rFonts w:cs="Consolas"/>
          <w:highlight w:val="white"/>
        </w:rPr>
        <w:br/>
        <w:t xml:space="preserve">        </w:t>
      </w:r>
      <w:r w:rsidRPr="00064B3E">
        <w:rPr>
          <w:rFonts w:cs="Consolas"/>
          <w:color w:val="008000"/>
          <w:highlight w:val="white"/>
        </w:rPr>
        <w:t>// This sets up any state and CSS layout on the surface of the custom layout</w:t>
      </w:r>
      <w:r w:rsidRPr="00064B3E">
        <w:rPr>
          <w:rFonts w:cs="Consolas"/>
          <w:highlight w:val="white"/>
        </w:rPr>
        <w:br/>
        <w:t xml:space="preserve">        initialize: </w:t>
      </w:r>
      <w:r w:rsidRPr="00064B3E">
        <w:rPr>
          <w:rFonts w:cs="Consolas"/>
          <w:color w:val="0000FF"/>
          <w:highlight w:val="white"/>
        </w:rPr>
        <w:t>function</w:t>
      </w:r>
      <w:r w:rsidRPr="00064B3E">
        <w:rPr>
          <w:rFonts w:cs="Consolas"/>
          <w:highlight w:val="white"/>
        </w:rPr>
        <w:t xml:space="preserve"> (site) {</w:t>
      </w:r>
      <w:r w:rsidRPr="00064B3E">
        <w:rPr>
          <w:rFonts w:cs="Consolas"/>
          <w:highlight w:val="white"/>
        </w:rPr>
        <w:br/>
        <w:t xml:space="preserve">            </w:t>
      </w:r>
      <w:r w:rsidRPr="00064B3E">
        <w:rPr>
          <w:rFonts w:cs="Consolas"/>
          <w:color w:val="0000FF"/>
          <w:highlight w:val="white"/>
        </w:rPr>
        <w:t>this</w:t>
      </w:r>
      <w:r w:rsidRPr="00064B3E">
        <w:rPr>
          <w:rFonts w:cs="Consolas"/>
          <w:highlight w:val="white"/>
        </w:rPr>
        <w:t>._site = site;</w:t>
      </w:r>
      <w:r w:rsidRPr="00064B3E">
        <w:rPr>
          <w:rFonts w:cs="Consolas"/>
          <w:highlight w:val="white"/>
        </w:rPr>
        <w:br/>
        <w:t xml:space="preserve">            </w:t>
      </w:r>
      <w:r w:rsidRPr="00064B3E">
        <w:rPr>
          <w:rFonts w:cs="Consolas"/>
          <w:color w:val="0000FF"/>
          <w:highlight w:val="white"/>
        </w:rPr>
        <w:t>this</w:t>
      </w:r>
      <w:r w:rsidRPr="00064B3E">
        <w:rPr>
          <w:rFonts w:cs="Consolas"/>
          <w:highlight w:val="white"/>
        </w:rPr>
        <w:t xml:space="preserve">._surface = </w:t>
      </w:r>
      <w:r w:rsidRPr="00064B3E">
        <w:rPr>
          <w:rFonts w:cs="Consolas"/>
          <w:color w:val="0000FF"/>
          <w:highlight w:val="white"/>
        </w:rPr>
        <w:t>this</w:t>
      </w:r>
      <w:r w:rsidRPr="00064B3E">
        <w:rPr>
          <w:rFonts w:cs="Consolas"/>
          <w:highlight w:val="white"/>
        </w:rPr>
        <w:t>._site.surface;</w:t>
      </w:r>
      <w:r w:rsidRPr="00064B3E">
        <w:rPr>
          <w:rFonts w:cs="Consolas"/>
          <w:highlight w:val="white"/>
        </w:rPr>
        <w:br/>
      </w:r>
      <w:r w:rsidRPr="00064B3E">
        <w:rPr>
          <w:rFonts w:cs="Consolas"/>
          <w:highlight w:val="white"/>
        </w:rPr>
        <w:br/>
        <w:t xml:space="preserve">            </w:t>
      </w:r>
      <w:r w:rsidRPr="00064B3E">
        <w:rPr>
          <w:rFonts w:cs="Consolas"/>
          <w:color w:val="008000"/>
          <w:highlight w:val="white"/>
        </w:rPr>
        <w:t>// Add a CSS class to control the surface level layout</w:t>
      </w:r>
      <w:r w:rsidRPr="00064B3E">
        <w:rPr>
          <w:rFonts w:cs="Consolas"/>
          <w:highlight w:val="white"/>
        </w:rPr>
        <w:br/>
        <w:t xml:space="preserve">            WinJS.Utilities.addClass(</w:t>
      </w:r>
      <w:r w:rsidRPr="00064B3E">
        <w:rPr>
          <w:rFonts w:cs="Consolas"/>
          <w:color w:val="0000FF"/>
          <w:highlight w:val="white"/>
        </w:rPr>
        <w:t>this</w:t>
      </w:r>
      <w:r w:rsidRPr="00064B3E">
        <w:rPr>
          <w:rFonts w:cs="Consolas"/>
          <w:highlight w:val="white"/>
        </w:rPr>
        <w:t xml:space="preserve">._surface, </w:t>
      </w:r>
      <w:r w:rsidRPr="00064B3E">
        <w:rPr>
          <w:rFonts w:cs="Consolas"/>
          <w:color w:val="A31515"/>
          <w:highlight w:val="white"/>
        </w:rPr>
        <w:t>"statusLayout"</w:t>
      </w:r>
      <w:r w:rsidRPr="00064B3E">
        <w:rPr>
          <w:rFonts w:cs="Consolas"/>
          <w:highlight w:val="white"/>
        </w:rPr>
        <w:t>);</w:t>
      </w:r>
      <w:r w:rsidRPr="00064B3E">
        <w:rPr>
          <w:rFonts w:cs="Consolas"/>
          <w:highlight w:val="white"/>
        </w:rPr>
        <w:br/>
      </w:r>
      <w:r w:rsidR="00670A81">
        <w:rPr>
          <w:rFonts w:cs="Consolas"/>
          <w:highlight w:val="white"/>
        </w:rPr>
        <w:br/>
      </w:r>
      <w:r w:rsidR="00670A81" w:rsidRPr="00064B3E">
        <w:rPr>
          <w:rFonts w:cs="Consolas"/>
          <w:highlight w:val="white"/>
        </w:rPr>
        <w:t xml:space="preserve">            </w:t>
      </w:r>
      <w:r w:rsidR="00670A81" w:rsidRPr="00064B3E">
        <w:rPr>
          <w:rFonts w:cs="Consolas"/>
          <w:color w:val="008000"/>
          <w:highlight w:val="white"/>
        </w:rPr>
        <w:t xml:space="preserve">// </w:t>
      </w:r>
      <w:r w:rsidR="00E93C69">
        <w:rPr>
          <w:rFonts w:cs="Consolas"/>
          <w:color w:val="008000"/>
          <w:highlight w:val="white"/>
        </w:rPr>
        <w:t>This isn't really used, create an orientation property instead</w:t>
      </w:r>
      <w:r w:rsidRPr="00064B3E">
        <w:rPr>
          <w:rFonts w:cs="Consolas"/>
          <w:highlight w:val="white"/>
        </w:rPr>
        <w:br/>
        <w:t xml:space="preserve">            </w:t>
      </w:r>
      <w:r w:rsidRPr="00064B3E">
        <w:rPr>
          <w:rFonts w:cs="Consolas"/>
          <w:color w:val="0000FF"/>
          <w:highlight w:val="white"/>
        </w:rPr>
        <w:t>return</w:t>
      </w:r>
      <w:r w:rsidRPr="00064B3E">
        <w:rPr>
          <w:rFonts w:cs="Consolas"/>
          <w:highlight w:val="white"/>
        </w:rPr>
        <w:t xml:space="preserve"> WinJS.UI.Orientation.vertical;</w:t>
      </w:r>
      <w:r w:rsidRPr="00064B3E">
        <w:rPr>
          <w:rFonts w:cs="Consolas"/>
          <w:highlight w:val="white"/>
        </w:rPr>
        <w:br/>
        <w:t xml:space="preserve">        },</w:t>
      </w:r>
      <w:r w:rsidRPr="00064B3E">
        <w:rPr>
          <w:rFonts w:cs="Consolas"/>
          <w:highlight w:val="white"/>
        </w:rPr>
        <w:br/>
      </w:r>
      <w:r w:rsidRPr="00064B3E">
        <w:rPr>
          <w:rFonts w:cs="Consolas"/>
          <w:highlight w:val="white"/>
        </w:rPr>
        <w:br/>
        <w:t xml:space="preserve">        </w:t>
      </w:r>
      <w:r w:rsidRPr="00064B3E">
        <w:rPr>
          <w:rFonts w:cs="Consolas"/>
          <w:color w:val="008000"/>
          <w:highlight w:val="white"/>
        </w:rPr>
        <w:t>// Reset the layout to its initial state</w:t>
      </w:r>
      <w:r w:rsidRPr="00064B3E">
        <w:rPr>
          <w:rFonts w:cs="Consolas"/>
          <w:highlight w:val="white"/>
        </w:rPr>
        <w:br/>
        <w:t xml:space="preserve">        uninitialize: </w:t>
      </w:r>
      <w:r w:rsidRPr="00064B3E">
        <w:rPr>
          <w:rFonts w:cs="Consolas"/>
          <w:color w:val="0000FF"/>
          <w:highlight w:val="white"/>
        </w:rPr>
        <w:t>function</w:t>
      </w:r>
      <w:r w:rsidRPr="00064B3E">
        <w:rPr>
          <w:rFonts w:cs="Consolas"/>
          <w:highlight w:val="white"/>
        </w:rPr>
        <w:t xml:space="preserve"> () {</w:t>
      </w:r>
      <w:r w:rsidRPr="00064B3E">
        <w:rPr>
          <w:rFonts w:cs="Consolas"/>
          <w:highlight w:val="white"/>
        </w:rPr>
        <w:br/>
        <w:t xml:space="preserve">            WinJS.Utilities.removeClass(</w:t>
      </w:r>
      <w:r w:rsidRPr="00064B3E">
        <w:rPr>
          <w:rFonts w:cs="Consolas"/>
          <w:color w:val="0000FF"/>
          <w:highlight w:val="white"/>
        </w:rPr>
        <w:t>this</w:t>
      </w:r>
      <w:r w:rsidRPr="00064B3E">
        <w:rPr>
          <w:rFonts w:cs="Consolas"/>
          <w:highlight w:val="white"/>
        </w:rPr>
        <w:t xml:space="preserve">._surface, </w:t>
      </w:r>
      <w:r w:rsidRPr="00064B3E">
        <w:rPr>
          <w:rFonts w:cs="Consolas"/>
          <w:color w:val="A31515"/>
          <w:highlight w:val="white"/>
        </w:rPr>
        <w:t>"statusLayout"</w:t>
      </w:r>
      <w:r w:rsidRPr="00064B3E">
        <w:rPr>
          <w:rFonts w:cs="Consolas"/>
          <w:highlight w:val="white"/>
        </w:rPr>
        <w:t>);</w:t>
      </w:r>
      <w:r w:rsidRPr="00064B3E">
        <w:rPr>
          <w:rFonts w:cs="Consolas"/>
          <w:highlight w:val="white"/>
        </w:rPr>
        <w:br/>
        <w:t xml:space="preserve">            </w:t>
      </w:r>
      <w:r w:rsidRPr="00064B3E">
        <w:rPr>
          <w:rFonts w:cs="Consolas"/>
          <w:color w:val="0000FF"/>
          <w:highlight w:val="white"/>
        </w:rPr>
        <w:t>this</w:t>
      </w:r>
      <w:r w:rsidRPr="00064B3E">
        <w:rPr>
          <w:rFonts w:cs="Consolas"/>
          <w:highlight w:val="white"/>
        </w:rPr>
        <w:t xml:space="preserve">._site = </w:t>
      </w:r>
      <w:r w:rsidRPr="00064B3E">
        <w:rPr>
          <w:rFonts w:cs="Consolas"/>
          <w:color w:val="0000FF"/>
          <w:highlight w:val="white"/>
        </w:rPr>
        <w:t>null</w:t>
      </w:r>
      <w:r w:rsidRPr="00064B3E">
        <w:rPr>
          <w:rFonts w:cs="Consolas"/>
          <w:highlight w:val="white"/>
        </w:rPr>
        <w:t>;</w:t>
      </w:r>
      <w:r w:rsidRPr="00064B3E">
        <w:rPr>
          <w:rFonts w:cs="Consolas"/>
          <w:highlight w:val="white"/>
        </w:rPr>
        <w:br/>
        <w:t xml:space="preserve">            </w:t>
      </w:r>
      <w:r w:rsidRPr="00064B3E">
        <w:rPr>
          <w:rFonts w:cs="Consolas"/>
          <w:color w:val="0000FF"/>
          <w:highlight w:val="white"/>
        </w:rPr>
        <w:t>this</w:t>
      </w:r>
      <w:r w:rsidRPr="00064B3E">
        <w:rPr>
          <w:rFonts w:cs="Consolas"/>
          <w:highlight w:val="white"/>
        </w:rPr>
        <w:t xml:space="preserve">._surface = </w:t>
      </w:r>
      <w:r w:rsidRPr="00064B3E">
        <w:rPr>
          <w:rFonts w:cs="Consolas"/>
          <w:color w:val="0000FF"/>
          <w:highlight w:val="white"/>
        </w:rPr>
        <w:t>null</w:t>
      </w:r>
      <w:r w:rsidRPr="00064B3E">
        <w:rPr>
          <w:rFonts w:cs="Consolas"/>
          <w:highlight w:val="white"/>
        </w:rPr>
        <w:t>;</w:t>
      </w:r>
      <w:r w:rsidRPr="00064B3E">
        <w:rPr>
          <w:rFonts w:cs="Consolas"/>
          <w:highlight w:val="white"/>
        </w:rPr>
        <w:br/>
        <w:t xml:space="preserve">        },</w:t>
      </w:r>
      <w:r w:rsidRPr="00064B3E">
        <w:rPr>
          <w:rFonts w:cs="Consolas"/>
          <w:highlight w:val="white"/>
        </w:rPr>
        <w:br/>
        <w:t xml:space="preserve">    })</w:t>
      </w:r>
      <w:r w:rsidRPr="00064B3E">
        <w:rPr>
          <w:rFonts w:cs="Consolas"/>
          <w:highlight w:val="white"/>
        </w:rPr>
        <w:br/>
        <w:t>});</w:t>
      </w:r>
    </w:p>
    <w:p w14:paraId="243DAC8F" w14:textId="755CBD71" w:rsidR="00064B3E" w:rsidRDefault="00064B3E" w:rsidP="00927C54">
      <w:r>
        <w:t xml:space="preserve">And if you look in css/default.css you’ll see that the styles assigned to the </w:t>
      </w:r>
      <w:r>
        <w:rPr>
          <w:i/>
        </w:rPr>
        <w:t xml:space="preserve">statusLayout </w:t>
      </w:r>
      <w:r>
        <w:t>class are also quite minimal (everything else in css/scenario1.css is for the item templates, not the layout):</w:t>
      </w:r>
    </w:p>
    <w:p w14:paraId="08245851" w14:textId="2071F895" w:rsidR="00064B3E" w:rsidRDefault="00064B3E" w:rsidP="00064B3E">
      <w:pPr>
        <w:pStyle w:val="CodeBlock"/>
        <w:rPr>
          <w:rFonts w:cs="Consolas"/>
        </w:rPr>
      </w:pPr>
      <w:r w:rsidRPr="00064B3E">
        <w:rPr>
          <w:rFonts w:cs="Consolas"/>
          <w:color w:val="800000"/>
          <w:highlight w:val="white"/>
        </w:rPr>
        <w:t>.listView</w:t>
      </w:r>
      <w:r w:rsidRPr="00064B3E">
        <w:rPr>
          <w:rFonts w:cs="Consolas"/>
          <w:highlight w:val="white"/>
        </w:rPr>
        <w:t xml:space="preserve"> </w:t>
      </w:r>
      <w:r w:rsidRPr="00064B3E">
        <w:rPr>
          <w:rFonts w:cs="Consolas"/>
          <w:color w:val="800000"/>
          <w:highlight w:val="white"/>
        </w:rPr>
        <w:t>.statusLayout</w:t>
      </w:r>
      <w:r w:rsidRPr="00064B3E">
        <w:rPr>
          <w:rFonts w:cs="Consolas"/>
          <w:highlight w:val="white"/>
        </w:rPr>
        <w:t xml:space="preserve"> {</w:t>
      </w:r>
      <w:r w:rsidRPr="00064B3E">
        <w:rPr>
          <w:rFonts w:cs="Consolas"/>
          <w:highlight w:val="white"/>
        </w:rPr>
        <w:br/>
        <w:t xml:space="preserve">    </w:t>
      </w:r>
      <w:r w:rsidRPr="00064B3E">
        <w:rPr>
          <w:rFonts w:cs="Consolas"/>
          <w:color w:val="FF0000"/>
          <w:highlight w:val="white"/>
        </w:rPr>
        <w:t>position</w:t>
      </w:r>
      <w:r w:rsidRPr="00064B3E">
        <w:rPr>
          <w:rFonts w:cs="Consolas"/>
          <w:highlight w:val="white"/>
        </w:rPr>
        <w:t xml:space="preserve">: </w:t>
      </w:r>
      <w:r w:rsidRPr="00064B3E">
        <w:rPr>
          <w:rFonts w:cs="Consolas"/>
          <w:color w:val="0000FF"/>
          <w:highlight w:val="white"/>
        </w:rPr>
        <w:t>static</w:t>
      </w:r>
      <w:r w:rsidRPr="00064B3E">
        <w:rPr>
          <w:rFonts w:cs="Consolas"/>
          <w:highlight w:val="white"/>
        </w:rPr>
        <w:t>;</w:t>
      </w:r>
      <w:r w:rsidR="00E31595" w:rsidRPr="00064B3E">
        <w:rPr>
          <w:rFonts w:cs="Consolas"/>
          <w:highlight w:val="white"/>
        </w:rPr>
        <w:t xml:space="preserve">   </w:t>
      </w:r>
      <w:r w:rsidR="00E31595" w:rsidRPr="00064B3E">
        <w:rPr>
          <w:rFonts w:cs="Consolas"/>
          <w:color w:val="008000"/>
          <w:highlight w:val="white"/>
        </w:rPr>
        <w:t>/</w:t>
      </w:r>
      <w:r w:rsidR="00E31595">
        <w:rPr>
          <w:rFonts w:cs="Consolas"/>
          <w:color w:val="008000"/>
          <w:highlight w:val="white"/>
        </w:rPr>
        <w:t>*</w:t>
      </w:r>
      <w:r w:rsidR="00E31595" w:rsidRPr="00064B3E">
        <w:rPr>
          <w:rFonts w:cs="Consolas"/>
          <w:color w:val="008000"/>
          <w:highlight w:val="white"/>
        </w:rPr>
        <w:t xml:space="preserve"> </w:t>
      </w:r>
      <w:r w:rsidR="00E31595">
        <w:rPr>
          <w:rFonts w:cs="Consolas"/>
          <w:color w:val="008000"/>
          <w:highlight w:val="white"/>
        </w:rPr>
        <w:t>This isn't explicitly needed as it's the default anyway */</w:t>
      </w:r>
      <w:r w:rsidRPr="00064B3E">
        <w:rPr>
          <w:rFonts w:cs="Consolas"/>
          <w:highlight w:val="white"/>
        </w:rPr>
        <w:br/>
        <w:t>}</w:t>
      </w:r>
      <w:r w:rsidRPr="00064B3E">
        <w:rPr>
          <w:rFonts w:cs="Consolas"/>
          <w:highlight w:val="white"/>
        </w:rPr>
        <w:br/>
      </w:r>
      <w:r w:rsidRPr="00064B3E">
        <w:rPr>
          <w:rFonts w:cs="Consolas"/>
          <w:highlight w:val="white"/>
        </w:rPr>
        <w:br/>
        <w:t xml:space="preserve">    </w:t>
      </w:r>
      <w:r w:rsidRPr="00064B3E">
        <w:rPr>
          <w:rFonts w:cs="Consolas"/>
          <w:color w:val="800000"/>
          <w:highlight w:val="white"/>
        </w:rPr>
        <w:t>.listView</w:t>
      </w:r>
      <w:r w:rsidRPr="00064B3E">
        <w:rPr>
          <w:rFonts w:cs="Consolas"/>
          <w:highlight w:val="white"/>
        </w:rPr>
        <w:t xml:space="preserve"> </w:t>
      </w:r>
      <w:r w:rsidRPr="00064B3E">
        <w:rPr>
          <w:rFonts w:cs="Consolas"/>
          <w:color w:val="800000"/>
          <w:highlight w:val="white"/>
        </w:rPr>
        <w:t>.statusLayout</w:t>
      </w:r>
      <w:r w:rsidRPr="00064B3E">
        <w:rPr>
          <w:rFonts w:cs="Consolas"/>
          <w:highlight w:val="white"/>
        </w:rPr>
        <w:t xml:space="preserve"> </w:t>
      </w:r>
      <w:r w:rsidRPr="00064B3E">
        <w:rPr>
          <w:rFonts w:cs="Consolas"/>
          <w:color w:val="800000"/>
          <w:highlight w:val="white"/>
        </w:rPr>
        <w:t>.win-container</w:t>
      </w:r>
      <w:r w:rsidRPr="00064B3E">
        <w:rPr>
          <w:rFonts w:cs="Consolas"/>
          <w:highlight w:val="white"/>
        </w:rPr>
        <w:t xml:space="preserve"> {</w:t>
      </w:r>
      <w:r w:rsidRPr="00064B3E">
        <w:rPr>
          <w:rFonts w:cs="Consolas"/>
          <w:highlight w:val="white"/>
        </w:rPr>
        <w:br/>
        <w:t xml:space="preserve">        </w:t>
      </w:r>
      <w:r w:rsidRPr="00064B3E">
        <w:rPr>
          <w:rFonts w:cs="Consolas"/>
          <w:color w:val="FF0000"/>
          <w:highlight w:val="white"/>
        </w:rPr>
        <w:t>width</w:t>
      </w:r>
      <w:r w:rsidRPr="00064B3E">
        <w:rPr>
          <w:rFonts w:cs="Consolas"/>
          <w:highlight w:val="white"/>
        </w:rPr>
        <w:t xml:space="preserve">: </w:t>
      </w:r>
      <w:r w:rsidRPr="00064B3E">
        <w:rPr>
          <w:rFonts w:cs="Consolas"/>
          <w:color w:val="0000FF"/>
          <w:highlight w:val="white"/>
        </w:rPr>
        <w:t>250px</w:t>
      </w:r>
      <w:r w:rsidRPr="00064B3E">
        <w:rPr>
          <w:rFonts w:cs="Consolas"/>
          <w:highlight w:val="white"/>
        </w:rPr>
        <w:t>;</w:t>
      </w:r>
      <w:r w:rsidRPr="00064B3E">
        <w:rPr>
          <w:rFonts w:cs="Consolas"/>
          <w:highlight w:val="white"/>
        </w:rPr>
        <w:br/>
        <w:t xml:space="preserve">        </w:t>
      </w:r>
      <w:r w:rsidRPr="00064B3E">
        <w:rPr>
          <w:rFonts w:cs="Consolas"/>
          <w:color w:val="FF0000"/>
          <w:highlight w:val="white"/>
        </w:rPr>
        <w:t>margin-top</w:t>
      </w:r>
      <w:r w:rsidRPr="00064B3E">
        <w:rPr>
          <w:rFonts w:cs="Consolas"/>
          <w:highlight w:val="white"/>
        </w:rPr>
        <w:t xml:space="preserve">: </w:t>
      </w:r>
      <w:r w:rsidRPr="00064B3E">
        <w:rPr>
          <w:rFonts w:cs="Consolas"/>
          <w:color w:val="0000FF"/>
          <w:highlight w:val="white"/>
        </w:rPr>
        <w:t>10px</w:t>
      </w:r>
      <w:r w:rsidRPr="00064B3E">
        <w:rPr>
          <w:rFonts w:cs="Consolas"/>
          <w:highlight w:val="white"/>
        </w:rPr>
        <w:t>;</w:t>
      </w:r>
      <w:r w:rsidRPr="00064B3E">
        <w:rPr>
          <w:rFonts w:cs="Consolas"/>
          <w:highlight w:val="white"/>
        </w:rPr>
        <w:br/>
        <w:t xml:space="preserve">    }</w:t>
      </w:r>
      <w:r w:rsidRPr="00064B3E">
        <w:rPr>
          <w:rFonts w:cs="Consolas"/>
          <w:highlight w:val="white"/>
        </w:rPr>
        <w:br/>
      </w:r>
      <w:r w:rsidRPr="00064B3E">
        <w:rPr>
          <w:rFonts w:cs="Consolas"/>
          <w:highlight w:val="white"/>
        </w:rPr>
        <w:br/>
        <w:t xml:space="preserve">    </w:t>
      </w:r>
      <w:r w:rsidRPr="00064B3E">
        <w:rPr>
          <w:rFonts w:cs="Consolas"/>
          <w:color w:val="800000"/>
          <w:highlight w:val="white"/>
        </w:rPr>
        <w:t>.listView</w:t>
      </w:r>
      <w:r w:rsidRPr="00064B3E">
        <w:rPr>
          <w:rFonts w:cs="Consolas"/>
          <w:highlight w:val="white"/>
        </w:rPr>
        <w:t xml:space="preserve"> </w:t>
      </w:r>
      <w:r w:rsidRPr="00064B3E">
        <w:rPr>
          <w:rFonts w:cs="Consolas"/>
          <w:color w:val="800000"/>
          <w:highlight w:val="white"/>
        </w:rPr>
        <w:t>.statusLayout</w:t>
      </w:r>
      <w:r w:rsidRPr="00064B3E">
        <w:rPr>
          <w:rFonts w:cs="Consolas"/>
          <w:highlight w:val="white"/>
        </w:rPr>
        <w:t xml:space="preserve"> </w:t>
      </w:r>
      <w:r w:rsidRPr="00064B3E">
        <w:rPr>
          <w:rFonts w:cs="Consolas"/>
          <w:color w:val="800000"/>
          <w:highlight w:val="white"/>
        </w:rPr>
        <w:t>.win-item</w:t>
      </w:r>
      <w:r w:rsidRPr="00064B3E">
        <w:rPr>
          <w:rFonts w:cs="Consolas"/>
          <w:highlight w:val="white"/>
        </w:rPr>
        <w:t xml:space="preserve"> {</w:t>
      </w:r>
      <w:r w:rsidRPr="00064B3E">
        <w:rPr>
          <w:rFonts w:cs="Consolas"/>
          <w:highlight w:val="white"/>
        </w:rPr>
        <w:br/>
        <w:t xml:space="preserve">        </w:t>
      </w:r>
      <w:r w:rsidRPr="00064B3E">
        <w:rPr>
          <w:rFonts w:cs="Consolas"/>
          <w:color w:val="FF0000"/>
          <w:highlight w:val="white"/>
        </w:rPr>
        <w:t>width</w:t>
      </w:r>
      <w:r w:rsidRPr="00064B3E">
        <w:rPr>
          <w:rFonts w:cs="Consolas"/>
          <w:highlight w:val="white"/>
        </w:rPr>
        <w:t xml:space="preserve">: </w:t>
      </w:r>
      <w:r w:rsidRPr="00064B3E">
        <w:rPr>
          <w:rFonts w:cs="Consolas"/>
          <w:color w:val="0000FF"/>
          <w:highlight w:val="white"/>
        </w:rPr>
        <w:t>250px</w:t>
      </w:r>
      <w:r w:rsidRPr="00064B3E">
        <w:rPr>
          <w:rFonts w:cs="Consolas"/>
          <w:highlight w:val="white"/>
        </w:rPr>
        <w:t>;</w:t>
      </w:r>
      <w:r w:rsidRPr="00064B3E">
        <w:rPr>
          <w:rFonts w:cs="Consolas"/>
          <w:highlight w:val="white"/>
        </w:rPr>
        <w:br/>
        <w:t xml:space="preserve">        </w:t>
      </w:r>
      <w:r w:rsidRPr="00064B3E">
        <w:rPr>
          <w:rFonts w:cs="Consolas"/>
          <w:color w:val="FF0000"/>
          <w:highlight w:val="white"/>
        </w:rPr>
        <w:t>height</w:t>
      </w:r>
      <w:r w:rsidRPr="00064B3E">
        <w:rPr>
          <w:rFonts w:cs="Consolas"/>
          <w:highlight w:val="white"/>
        </w:rPr>
        <w:t xml:space="preserve">: </w:t>
      </w:r>
      <w:r w:rsidRPr="00064B3E">
        <w:rPr>
          <w:rFonts w:cs="Consolas"/>
          <w:color w:val="0000FF"/>
          <w:highlight w:val="white"/>
        </w:rPr>
        <w:t>100%</w:t>
      </w:r>
      <w:r w:rsidRPr="00064B3E">
        <w:rPr>
          <w:rFonts w:cs="Consolas"/>
          <w:highlight w:val="white"/>
        </w:rPr>
        <w:t>;</w:t>
      </w:r>
      <w:r w:rsidRPr="00064B3E">
        <w:rPr>
          <w:rFonts w:cs="Consolas"/>
          <w:highlight w:val="white"/>
        </w:rPr>
        <w:br/>
        <w:t xml:space="preserve">        </w:t>
      </w:r>
      <w:r w:rsidRPr="00064B3E">
        <w:rPr>
          <w:rFonts w:cs="Consolas"/>
          <w:color w:val="FF0000"/>
          <w:highlight w:val="white"/>
        </w:rPr>
        <w:t>background-color</w:t>
      </w:r>
      <w:r w:rsidRPr="00064B3E">
        <w:rPr>
          <w:rFonts w:cs="Consolas"/>
          <w:highlight w:val="white"/>
        </w:rPr>
        <w:t xml:space="preserve">: </w:t>
      </w:r>
      <w:r w:rsidRPr="00064B3E">
        <w:rPr>
          <w:rFonts w:cs="Consolas"/>
          <w:color w:val="0000FF"/>
          <w:highlight w:val="white"/>
        </w:rPr>
        <w:t>#eee</w:t>
      </w:r>
      <w:r w:rsidRPr="00064B3E">
        <w:rPr>
          <w:rFonts w:cs="Consolas"/>
          <w:highlight w:val="white"/>
        </w:rPr>
        <w:t>;</w:t>
      </w:r>
      <w:r w:rsidRPr="00064B3E">
        <w:rPr>
          <w:rFonts w:cs="Consolas"/>
          <w:highlight w:val="white"/>
        </w:rPr>
        <w:br/>
        <w:t xml:space="preserve">    }</w:t>
      </w:r>
    </w:p>
    <w:p w14:paraId="73D7B697" w14:textId="2987269F" w:rsidR="00670A81" w:rsidRDefault="00670A81">
      <w:r>
        <w:t>Together, then, you can see that this custom layout doesn’t do much in terms of customization: it merely defines a set width and background color but doesn’t say anything specific about where items are placed. It simply relies on the default positioning provided by the app host’s layout engine, just as it provides for all other HTML in your app.</w:t>
      </w:r>
    </w:p>
    <w:p w14:paraId="395CA423" w14:textId="4C577993" w:rsidR="00670A81" w:rsidRDefault="00670A81" w:rsidP="00670A81">
      <w:r>
        <w:t xml:space="preserve">The rest of the code in js/scenario1.js and css/scenario1.css is all about setting up and styling item </w:t>
      </w:r>
      <w:r>
        <w:lastRenderedPageBreak/>
        <w:t>templates for the ListView and doesn’t affect the layout portion that we’re concerned with here. The same is true for most of html/scenario1.html, the bulk of which are the declarative item templates. The one line we care about with our layout is the ListView declaration at the end:</w:t>
      </w:r>
    </w:p>
    <w:p w14:paraId="36526F5F" w14:textId="002A22E3" w:rsidR="00670A81" w:rsidRDefault="00670A81" w:rsidP="00670A81">
      <w:pPr>
        <w:pStyle w:val="CodeBlock"/>
      </w:pPr>
      <w:r w:rsidRPr="00670A81">
        <w:rPr>
          <w:rFonts w:cs="Consolas"/>
          <w:color w:val="0000FF"/>
          <w:highlight w:val="white"/>
        </w:rPr>
        <w:t>&lt;</w:t>
      </w:r>
      <w:r w:rsidRPr="00670A81">
        <w:rPr>
          <w:rFonts w:cs="Consolas"/>
          <w:color w:val="800000"/>
          <w:highlight w:val="white"/>
        </w:rPr>
        <w:t>div</w:t>
      </w:r>
      <w:r w:rsidRPr="00670A81">
        <w:rPr>
          <w:rFonts w:cs="Consolas"/>
          <w:highlight w:val="white"/>
        </w:rPr>
        <w:t xml:space="preserve"> </w:t>
      </w:r>
      <w:r w:rsidRPr="00670A81">
        <w:rPr>
          <w:rFonts w:cs="Consolas"/>
          <w:color w:val="FF0000"/>
          <w:highlight w:val="white"/>
        </w:rPr>
        <w:t>class</w:t>
      </w:r>
      <w:r w:rsidRPr="00670A81">
        <w:rPr>
          <w:rFonts w:cs="Consolas"/>
          <w:color w:val="0000FF"/>
          <w:highlight w:val="white"/>
        </w:rPr>
        <w:t>="listView"</w:t>
      </w:r>
      <w:r w:rsidRPr="00670A81">
        <w:rPr>
          <w:rFonts w:cs="Consolas"/>
          <w:highlight w:val="white"/>
        </w:rPr>
        <w:t xml:space="preserve"> </w:t>
      </w:r>
      <w:r w:rsidRPr="00670A81">
        <w:rPr>
          <w:rFonts w:cs="Consolas"/>
          <w:color w:val="FF0000"/>
          <w:highlight w:val="white"/>
        </w:rPr>
        <w:t>data-win-control</w:t>
      </w:r>
      <w:r w:rsidRPr="00670A81">
        <w:rPr>
          <w:rFonts w:cs="Consolas"/>
          <w:color w:val="0000FF"/>
          <w:highlight w:val="white"/>
        </w:rPr>
        <w:t>="WinJS.UI.ListView"</w:t>
      </w:r>
      <w:r>
        <w:rPr>
          <w:rFonts w:cs="Consolas"/>
          <w:highlight w:val="white"/>
        </w:rPr>
        <w:br/>
        <w:t xml:space="preserve">    </w:t>
      </w:r>
      <w:r w:rsidRPr="00670A81">
        <w:rPr>
          <w:rFonts w:cs="Consolas"/>
          <w:color w:val="FF0000"/>
          <w:highlight w:val="white"/>
        </w:rPr>
        <w:t>data-win-options</w:t>
      </w:r>
      <w:r w:rsidRPr="00670A81">
        <w:rPr>
          <w:rFonts w:cs="Consolas"/>
          <w:color w:val="0000FF"/>
          <w:highlight w:val="white"/>
        </w:rPr>
        <w:t>="{itemDa</w:t>
      </w:r>
      <w:r>
        <w:rPr>
          <w:rFonts w:cs="Consolas"/>
          <w:color w:val="0000FF"/>
          <w:highlight w:val="white"/>
        </w:rPr>
        <w:t>taSource: Data.list.dataSource,</w:t>
      </w:r>
      <w:r>
        <w:rPr>
          <w:rFonts w:cs="Consolas"/>
          <w:color w:val="0000FF"/>
          <w:highlight w:val="white"/>
        </w:rPr>
        <w:br/>
        <w:t xml:space="preserve">        </w:t>
      </w:r>
      <w:r w:rsidRPr="00670A81">
        <w:rPr>
          <w:rFonts w:cs="Consolas"/>
          <w:color w:val="0000FF"/>
          <w:highlight w:val="white"/>
        </w:rPr>
        <w:t>layout: {type: SDKSample.Scenario1.StatusLayout}}"&gt;&lt;/</w:t>
      </w:r>
      <w:r w:rsidRPr="00670A81">
        <w:rPr>
          <w:rFonts w:cs="Consolas"/>
          <w:color w:val="800000"/>
          <w:highlight w:val="white"/>
        </w:rPr>
        <w:t>div</w:t>
      </w:r>
      <w:r w:rsidRPr="00670A81">
        <w:rPr>
          <w:rFonts w:cs="Consolas"/>
          <w:color w:val="0000FF"/>
          <w:highlight w:val="white"/>
        </w:rPr>
        <w:t>&gt;</w:t>
      </w:r>
    </w:p>
    <w:p w14:paraId="175C2577" w14:textId="72C2E632" w:rsidR="00670A81" w:rsidRDefault="00670A81" w:rsidP="00670A81">
      <w:r>
        <w:t xml:space="preserve">Here you can see that we specify a custom layout just as we would a built-in one, using the </w:t>
      </w:r>
      <w:r w:rsidRPr="00670A81">
        <w:rPr>
          <w:rStyle w:val="InlineCodeColor"/>
        </w:rPr>
        <w:t>ListView.layout</w:t>
      </w:r>
      <w:r>
        <w:t xml:space="preserve"> option. Remember from Chapter 7</w:t>
      </w:r>
      <w:r w:rsidR="004C36F3">
        <w:t>, “Collection Controls,”</w:t>
      </w:r>
      <w:r>
        <w:t xml:space="preserve"> that </w:t>
      </w:r>
      <w:r w:rsidRPr="00670A81">
        <w:rPr>
          <w:rStyle w:val="InlineCodeColor"/>
        </w:rPr>
        <w:t>layout</w:t>
      </w:r>
      <w:r>
        <w:t xml:space="preserve"> is an object whose </w:t>
      </w:r>
      <w:r w:rsidRPr="00927C54">
        <w:rPr>
          <w:rStyle w:val="InlineCodeColor"/>
        </w:rPr>
        <w:t>type</w:t>
      </w:r>
      <w:r>
        <w:t xml:space="preserve"> property contains the name of the layout object constructor. Any other properties you provide will then be passed to the constructor as the </w:t>
      </w:r>
      <w:r w:rsidRPr="00670A81">
        <w:rPr>
          <w:rStyle w:val="InlineCodeColor"/>
        </w:rPr>
        <w:t>options</w:t>
      </w:r>
      <w:r>
        <w:t xml:space="preserve"> argument. That is, the following markup:</w:t>
      </w:r>
    </w:p>
    <w:p w14:paraId="74082479" w14:textId="2423E17F" w:rsidR="00670A81" w:rsidRPr="00FB08AD" w:rsidRDefault="00670A81" w:rsidP="00670A81">
      <w:pPr>
        <w:pStyle w:val="CodeBlock"/>
      </w:pPr>
      <w:r w:rsidRPr="002D266B">
        <w:rPr>
          <w:color w:val="0000FF"/>
          <w:highlight w:val="white"/>
        </w:rPr>
        <w:t xml:space="preserve">layout: { type: </w:t>
      </w:r>
      <w:r>
        <w:rPr>
          <w:color w:val="0000FF"/>
          <w:highlight w:val="white"/>
        </w:rPr>
        <w:t>&lt;layout_</w:t>
      </w:r>
      <w:r w:rsidR="004B3043">
        <w:rPr>
          <w:color w:val="0000FF"/>
          <w:highlight w:val="white"/>
        </w:rPr>
        <w:t>class</w:t>
      </w:r>
      <w:r>
        <w:rPr>
          <w:color w:val="0000FF"/>
          <w:highlight w:val="white"/>
        </w:rPr>
        <w:t>&gt;</w:t>
      </w:r>
      <w:r w:rsidRPr="002D266B">
        <w:rPr>
          <w:color w:val="0000FF"/>
          <w:highlight w:val="white"/>
        </w:rPr>
        <w:t xml:space="preserve">, </w:t>
      </w:r>
      <w:r w:rsidR="004B3043">
        <w:rPr>
          <w:color w:val="0000FF"/>
          <w:highlight w:val="white"/>
        </w:rPr>
        <w:t>&lt;option1&gt;</w:t>
      </w:r>
      <w:r w:rsidRPr="002D266B">
        <w:rPr>
          <w:color w:val="0000FF"/>
          <w:highlight w:val="white"/>
        </w:rPr>
        <w:t xml:space="preserve">: </w:t>
      </w:r>
      <w:r w:rsidR="004B3043">
        <w:rPr>
          <w:color w:val="0000FF"/>
          <w:highlight w:val="white"/>
        </w:rPr>
        <w:t>&lt;value1&gt;</w:t>
      </w:r>
      <w:r w:rsidRPr="002D266B">
        <w:rPr>
          <w:color w:val="0000FF"/>
          <w:highlight w:val="white"/>
        </w:rPr>
        <w:t xml:space="preserve">, </w:t>
      </w:r>
      <w:r w:rsidR="004B3043">
        <w:rPr>
          <w:color w:val="0000FF"/>
          <w:highlight w:val="white"/>
        </w:rPr>
        <w:t>&lt;option2&gt;</w:t>
      </w:r>
      <w:r w:rsidRPr="002D266B">
        <w:rPr>
          <w:color w:val="0000FF"/>
          <w:highlight w:val="white"/>
        </w:rPr>
        <w:t xml:space="preserve">: </w:t>
      </w:r>
      <w:r w:rsidR="004B3043">
        <w:rPr>
          <w:color w:val="0000FF"/>
          <w:highlight w:val="white"/>
        </w:rPr>
        <w:t>&lt;value2&gt;, ...</w:t>
      </w:r>
      <w:r w:rsidRPr="002D266B">
        <w:rPr>
          <w:color w:val="0000FF"/>
          <w:highlight w:val="white"/>
        </w:rPr>
        <w:t>}</w:t>
      </w:r>
    </w:p>
    <w:p w14:paraId="776C39FA" w14:textId="4ADA785F" w:rsidR="00670A81" w:rsidRDefault="004B3043" w:rsidP="004B3043">
      <w:pPr>
        <w:pStyle w:val="Normalunindented"/>
      </w:pPr>
      <w:r>
        <w:t xml:space="preserve">is the same thing </w:t>
      </w:r>
      <w:r w:rsidR="00F95E82">
        <w:t xml:space="preserve">as </w:t>
      </w:r>
      <w:r>
        <w:t>using the following code in JavaScript:</w:t>
      </w:r>
    </w:p>
    <w:p w14:paraId="0DF92E20" w14:textId="2CE59274" w:rsidR="00670A81" w:rsidRPr="00691DA9" w:rsidRDefault="00670A81" w:rsidP="00670A81">
      <w:pPr>
        <w:pStyle w:val="CodeBlock"/>
      </w:pPr>
      <w:r w:rsidRPr="00691DA9">
        <w:rPr>
          <w:highlight w:val="white"/>
        </w:rPr>
        <w:t xml:space="preserve">listView.layout = </w:t>
      </w:r>
      <w:r w:rsidRPr="00691DA9">
        <w:rPr>
          <w:color w:val="0000FF"/>
          <w:highlight w:val="white"/>
        </w:rPr>
        <w:t>new</w:t>
      </w:r>
      <w:r w:rsidRPr="00691DA9">
        <w:rPr>
          <w:highlight w:val="white"/>
        </w:rPr>
        <w:t xml:space="preserve"> </w:t>
      </w:r>
      <w:r w:rsidR="004B3043">
        <w:rPr>
          <w:highlight w:val="white"/>
        </w:rPr>
        <w:t>&lt;layout_class&gt;</w:t>
      </w:r>
      <w:r w:rsidRPr="00691DA9">
        <w:rPr>
          <w:highlight w:val="white"/>
        </w:rPr>
        <w:t xml:space="preserve">({ </w:t>
      </w:r>
      <w:r w:rsidR="004B3043">
        <w:rPr>
          <w:highlight w:val="white"/>
        </w:rPr>
        <w:t>&lt;option1&gt;</w:t>
      </w:r>
      <w:r w:rsidRPr="00691DA9">
        <w:rPr>
          <w:highlight w:val="white"/>
        </w:rPr>
        <w:t xml:space="preserve">: </w:t>
      </w:r>
      <w:r w:rsidR="004B3043" w:rsidRPr="004B3043">
        <w:rPr>
          <w:highlight w:val="white"/>
        </w:rPr>
        <w:t>&lt;value1&gt;</w:t>
      </w:r>
      <w:r>
        <w:rPr>
          <w:highlight w:val="white"/>
        </w:rPr>
        <w:t>,</w:t>
      </w:r>
      <w:r w:rsidR="004B3043">
        <w:rPr>
          <w:highlight w:val="white"/>
        </w:rPr>
        <w:t xml:space="preserve"> &lt;option2&gt;, &lt;value2&gt;, ...</w:t>
      </w:r>
      <w:r>
        <w:rPr>
          <w:highlight w:val="white"/>
        </w:rPr>
        <w:t xml:space="preserve"> });</w:t>
      </w:r>
    </w:p>
    <w:p w14:paraId="78C3AEEA" w14:textId="40CCB51B" w:rsidR="00E71DDB" w:rsidRDefault="004B3043" w:rsidP="00670A81">
      <w:r>
        <w:t xml:space="preserve">And that’s it! </w:t>
      </w:r>
      <w:r w:rsidR="00E71DDB">
        <w:t xml:space="preserve">Running the sample with this layout now in portrait mode, as shown in </w:t>
      </w:r>
      <w:r>
        <w:t>Figure B-</w:t>
      </w:r>
      <w:r w:rsidR="00E71DDB">
        <w:t>2, we see that the result is a simple vertically</w:t>
      </w:r>
      <w:r w:rsidR="002E6639">
        <w:t xml:space="preserve"> </w:t>
      </w:r>
      <w:r w:rsidR="00E71DDB">
        <w:t xml:space="preserve">oriented ListView, with each item’s height determined naturally by its item template. What’s impressive about this is that it took almost no code to effectively create the equivalent of a variable-size vertical </w:t>
      </w:r>
      <w:r w:rsidR="00E71DDB" w:rsidRPr="00E71DDB">
        <w:rPr>
          <w:rStyle w:val="InlineCodeColor"/>
        </w:rPr>
        <w:t>ListLayout</w:t>
      </w:r>
      <w:r w:rsidR="00E71DDB">
        <w:t xml:space="preserve">, something that was amazingly difficult to do in WinJS 1.0 (and </w:t>
      </w:r>
      <w:r w:rsidR="002E6639">
        <w:t xml:space="preserve">was </w:t>
      </w:r>
      <w:r w:rsidR="00E71DDB">
        <w:t>one of the most requested features</w:t>
      </w:r>
      <w:r w:rsidR="002E6639">
        <w:t xml:space="preserve"> for WinJS 2.0</w:t>
      </w:r>
      <w:r w:rsidR="00E71DDB">
        <w:t>!).</w:t>
      </w:r>
    </w:p>
    <w:p w14:paraId="047E26D6" w14:textId="23A06805" w:rsidR="008773C5" w:rsidRDefault="00E71DDB">
      <w:r>
        <w:t xml:space="preserve">The reason for this is that the ListView </w:t>
      </w:r>
      <w:r w:rsidR="001B2A6F">
        <w:t>builds</w:t>
      </w:r>
      <w:r>
        <w:t xml:space="preserve"> up a DOM tree of </w:t>
      </w:r>
      <w:r w:rsidRPr="00E71DDB">
        <w:rPr>
          <w:rStyle w:val="InlineCodeColor"/>
        </w:rPr>
        <w:t>div</w:t>
      </w:r>
      <w:r>
        <w:t xml:space="preserve"> elements for the items in the list, but otherwise </w:t>
      </w:r>
      <w:r w:rsidR="002E6639">
        <w:t xml:space="preserve">it </w:t>
      </w:r>
      <w:r>
        <w:t xml:space="preserve">leaves it to the layout to define their positioning. Because our layout doesn’t do anything special, we end up with the default layout behavior of the app host. Because </w:t>
      </w:r>
      <w:r w:rsidRPr="00E71DDB">
        <w:rPr>
          <w:rStyle w:val="InlineCodeColor"/>
        </w:rPr>
        <w:t>div</w:t>
      </w:r>
      <w:r>
        <w:t xml:space="preserve"> elements use block layout by default</w:t>
      </w:r>
      <w:r w:rsidR="000D35F4">
        <w:t xml:space="preserve"> (</w:t>
      </w:r>
      <w:r w:rsidR="000D35F4" w:rsidRPr="000D35F4">
        <w:rPr>
          <w:rStyle w:val="InlineCodeColor"/>
        </w:rPr>
        <w:t>position:</w:t>
      </w:r>
      <w:r w:rsidR="000D35F4" w:rsidRPr="00927C54">
        <w:t xml:space="preserve"> </w:t>
      </w:r>
      <w:r w:rsidR="000D35F4" w:rsidRPr="000D35F4">
        <w:rPr>
          <w:rStyle w:val="InlineCodeColor"/>
        </w:rPr>
        <w:t>static</w:t>
      </w:r>
      <w:r w:rsidR="000D35F4">
        <w:t>)</w:t>
      </w:r>
      <w:r>
        <w:t>, they are rendered vertically like any other markup.</w:t>
      </w:r>
      <w:r w:rsidR="008773C5" w:rsidRPr="008773C5">
        <w:t xml:space="preserve"> </w:t>
      </w:r>
    </w:p>
    <w:p w14:paraId="546AFD76" w14:textId="76A49217" w:rsidR="008773C5" w:rsidRDefault="008773C5" w:rsidP="008773C5">
      <w:r>
        <w:t xml:space="preserve">In running the sample, also notice that all the usual ListView item interactions are fully present within the custom layout. The layout, in other words, has no effect on </w:t>
      </w:r>
      <w:r w:rsidRPr="00927C54">
        <w:rPr>
          <w:i/>
          <w:iCs/>
        </w:rPr>
        <w:t>item</w:t>
      </w:r>
      <w:r>
        <w:t xml:space="preserve"> behavior: all that is still controlled by the ListView.</w:t>
      </w:r>
    </w:p>
    <w:p w14:paraId="11E474EF" w14:textId="6CC23FB0" w:rsidR="00670A81" w:rsidRDefault="00670A81" w:rsidP="00670A81"/>
    <w:p w14:paraId="2B3C6AA8" w14:textId="0AF9A606" w:rsidR="00E71DDB" w:rsidRDefault="00E71DDB" w:rsidP="00E71DDB">
      <w:pPr>
        <w:pStyle w:val="Fig-Graphic"/>
      </w:pPr>
      <w:r>
        <w:rPr>
          <w:noProof/>
        </w:rPr>
        <w:lastRenderedPageBreak/>
        <w:drawing>
          <wp:inline distT="0" distB="0" distL="0" distR="0" wp14:anchorId="36C00EEA" wp14:editId="647A1BEE">
            <wp:extent cx="5219810" cy="390842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5223438" cy="3911142"/>
                    </a:xfrm>
                    <a:prstGeom prst="rect">
                      <a:avLst/>
                    </a:prstGeom>
                    <a:noFill/>
                  </pic:spPr>
                </pic:pic>
              </a:graphicData>
            </a:graphic>
          </wp:inline>
        </w:drawing>
      </w:r>
    </w:p>
    <w:p w14:paraId="0B6C8874" w14:textId="6C5BF731" w:rsidR="00E31595" w:rsidRDefault="00E31595">
      <w:pPr>
        <w:pStyle w:val="Num-Caption"/>
      </w:pPr>
      <w:r>
        <w:rPr>
          <w:rStyle w:val="FigNum"/>
        </w:rPr>
        <w:t>Figure B-2</w:t>
      </w:r>
      <w:r>
        <w:t> </w:t>
      </w:r>
      <w:r>
        <w:t xml:space="preserve">Scenario 1 of the HTML ListView custom layout sample, shown in portrait view so </w:t>
      </w:r>
      <w:r w:rsidR="002E6639">
        <w:t xml:space="preserve">that </w:t>
      </w:r>
      <w:r>
        <w:t xml:space="preserve">we can see more of the </w:t>
      </w:r>
      <w:r w:rsidR="001B2A6F">
        <w:t>control</w:t>
      </w:r>
      <w:r>
        <w:t xml:space="preserve">. The templates as defined in html/scenario1.html are also shown here. Because each item in the list is rendered in a </w:t>
      </w:r>
      <w:r w:rsidRPr="00E31595">
        <w:rPr>
          <w:rStyle w:val="InlineCodeColor"/>
          <w:sz w:val="14"/>
        </w:rPr>
        <w:t>div</w:t>
      </w:r>
      <w:r>
        <w:t xml:space="preserve"> and a </w:t>
      </w:r>
      <w:r w:rsidRPr="00E31595">
        <w:rPr>
          <w:rStyle w:val="InlineCodeColor"/>
          <w:sz w:val="14"/>
        </w:rPr>
        <w:t>div</w:t>
      </w:r>
      <w:r w:rsidRPr="00E31595">
        <w:rPr>
          <w:sz w:val="14"/>
        </w:rPr>
        <w:t xml:space="preserve"> </w:t>
      </w:r>
      <w:r>
        <w:t>uses block layout in the rendering engine, the items render vertically by default.</w:t>
      </w:r>
    </w:p>
    <w:p w14:paraId="16EEF97D" w14:textId="2759F51E" w:rsidR="00E93C69" w:rsidRDefault="00E93C69" w:rsidP="00E93C69">
      <w:pPr>
        <w:pStyle w:val="Heading2"/>
      </w:pPr>
      <w:r>
        <w:t>Minimal Horizontal Layout</w:t>
      </w:r>
    </w:p>
    <w:p w14:paraId="1D8B0128" w14:textId="0D9C33CD" w:rsidR="00E93C69" w:rsidRDefault="00E93C69" w:rsidP="00E93C69">
      <w:pPr>
        <w:pStyle w:val="Normalunindented"/>
      </w:pPr>
      <w:r>
        <w:t>G</w:t>
      </w:r>
      <w:r w:rsidR="00E31595">
        <w:t xml:space="preserve">iven the default vertical behavior, how would we change </w:t>
      </w:r>
      <w:r>
        <w:t xml:space="preserve">scenario 1 of the sample </w:t>
      </w:r>
      <w:r w:rsidR="00E31595">
        <w:t>to do a horizontal layout?</w:t>
      </w:r>
      <w:r>
        <w:t xml:space="preserve"> </w:t>
      </w:r>
      <w:r w:rsidR="00CE3167">
        <w:t xml:space="preserve">It’s </w:t>
      </w:r>
      <w:r w:rsidR="00494BC4">
        <w:t xml:space="preserve">mostly </w:t>
      </w:r>
      <w:r w:rsidR="00CE3167">
        <w:t>just a matter of styling:</w:t>
      </w:r>
    </w:p>
    <w:p w14:paraId="4178E051" w14:textId="1F26FC14" w:rsidR="00E93C69" w:rsidRDefault="00E93C69">
      <w:pPr>
        <w:pStyle w:val="BullList"/>
      </w:pPr>
      <w:r>
        <w:t xml:space="preserve">Style the </w:t>
      </w:r>
      <w:r w:rsidRPr="00E93C69">
        <w:rPr>
          <w:rStyle w:val="InlineCodeColor"/>
        </w:rPr>
        <w:t>win-itemscontainer</w:t>
      </w:r>
      <w:r>
        <w:t xml:space="preserve"> class to use a horizontal layout, such as a flexbox with a </w:t>
      </w:r>
      <w:r w:rsidRPr="00E93C69">
        <w:rPr>
          <w:rStyle w:val="InlineCodeColor"/>
        </w:rPr>
        <w:t>row</w:t>
      </w:r>
      <w:r>
        <w:t xml:space="preserve"> direction. This is the most essential piece because it tells the rendering engine to do something other than the default vertical stacking. You </w:t>
      </w:r>
      <w:r w:rsidR="001B2A6F">
        <w:t xml:space="preserve">could </w:t>
      </w:r>
      <w:r>
        <w:t>also use a CSS grid.</w:t>
      </w:r>
    </w:p>
    <w:p w14:paraId="214C4734" w14:textId="35A146AF" w:rsidR="00E93C69" w:rsidRDefault="00E93C69">
      <w:pPr>
        <w:pStyle w:val="BullList"/>
      </w:pPr>
      <w:r>
        <w:t xml:space="preserve">Define an </w:t>
      </w:r>
      <w:r w:rsidRPr="00E93C69">
        <w:rPr>
          <w:rStyle w:val="InlineCodeColor"/>
        </w:rPr>
        <w:t>orientation</w:t>
      </w:r>
      <w:r>
        <w:t xml:space="preserve"> property in the layout class with the value of </w:t>
      </w:r>
      <w:r w:rsidRPr="00927C54">
        <w:rPr>
          <w:rStyle w:val="InlineCodeColor"/>
        </w:rPr>
        <w:t>“horizontal”</w:t>
      </w:r>
      <w:r>
        <w:t xml:space="preserve">. This tells the ListView to use the </w:t>
      </w:r>
      <w:r w:rsidRPr="00E93C69">
        <w:rPr>
          <w:rStyle w:val="InlineCodeColor"/>
        </w:rPr>
        <w:t>win-horizontal</w:t>
      </w:r>
      <w:r>
        <w:t xml:space="preserve"> style on itself rather than </w:t>
      </w:r>
      <w:r w:rsidRPr="00E93C69">
        <w:rPr>
          <w:rStyle w:val="InlineCodeColor"/>
        </w:rPr>
        <w:t>win-vertical</w:t>
      </w:r>
      <w:r>
        <w:t xml:space="preserve"> (the default). Note that the return value from the layout’s </w:t>
      </w:r>
      <w:r w:rsidRPr="00E93C69">
        <w:rPr>
          <w:rStyle w:val="InlineCodeColor"/>
        </w:rPr>
        <w:t>initialize</w:t>
      </w:r>
      <w:r>
        <w:t xml:space="preserve"> method doesn’t have an effect here, though for good measure it should return </w:t>
      </w:r>
      <w:r w:rsidRPr="00E93C69">
        <w:rPr>
          <w:rStyle w:val="InlineCodeColor"/>
        </w:rPr>
        <w:t>WinJS.UI.Orientation.horizontal</w:t>
      </w:r>
      <w:r>
        <w:t xml:space="preserve"> as well.</w:t>
      </w:r>
    </w:p>
    <w:p w14:paraId="53A01447" w14:textId="35AE5B3D" w:rsidR="00E93C69" w:rsidRDefault="00E93C69" w:rsidP="00E93C69">
      <w:pPr>
        <w:pStyle w:val="BullList"/>
      </w:pPr>
      <w:r>
        <w:t xml:space="preserve">Change the app’s styles for the ListView to be appropriate for horizontal, such as using </w:t>
      </w:r>
      <w:r w:rsidRPr="00E93C69">
        <w:rPr>
          <w:rStyle w:val="InlineCodeColor"/>
        </w:rPr>
        <w:t>width:</w:t>
      </w:r>
      <w:r w:rsidRPr="00927C54">
        <w:t xml:space="preserve"> </w:t>
      </w:r>
      <w:r w:rsidRPr="00E93C69">
        <w:rPr>
          <w:rStyle w:val="InlineCodeColor"/>
        </w:rPr>
        <w:t>100%</w:t>
      </w:r>
      <w:r>
        <w:t xml:space="preserve"> instead of </w:t>
      </w:r>
      <w:r w:rsidRPr="00E93C69">
        <w:rPr>
          <w:rStyle w:val="InlineCodeColor"/>
        </w:rPr>
        <w:t>height:</w:t>
      </w:r>
      <w:r w:rsidRPr="00927C54">
        <w:t xml:space="preserve"> </w:t>
      </w:r>
      <w:r w:rsidRPr="00E93C69">
        <w:rPr>
          <w:rStyle w:val="InlineCodeColor"/>
        </w:rPr>
        <w:t>100%</w:t>
      </w:r>
      <w:r>
        <w:t>.</w:t>
      </w:r>
    </w:p>
    <w:p w14:paraId="3C7BEB3B" w14:textId="557484E5" w:rsidR="00494BC4" w:rsidRDefault="00494BC4" w:rsidP="00E93C69">
      <w:pPr>
        <w:pStyle w:val="BullList"/>
      </w:pPr>
      <w:r>
        <w:lastRenderedPageBreak/>
        <w:t xml:space="preserve">Implement the layout class’s </w:t>
      </w:r>
      <w:r w:rsidRPr="00494BC4">
        <w:rPr>
          <w:rStyle w:val="InlineCodeColor"/>
        </w:rPr>
        <w:t>layout</w:t>
      </w:r>
      <w:r>
        <w:t xml:space="preserve"> method as needed.</w:t>
      </w:r>
    </w:p>
    <w:p w14:paraId="4B01906C" w14:textId="0AAB7046" w:rsidR="00E93C69" w:rsidRDefault="008C55B6" w:rsidP="00670A81">
      <w:r>
        <w:t>These changes are implemented in scenario 1 of the Custom Layout Extras example in the companion content</w:t>
      </w:r>
      <w:r w:rsidR="001B2A6F">
        <w:t xml:space="preserve"> for the appendices</w:t>
      </w:r>
      <w:r>
        <w:t xml:space="preserve">. We first </w:t>
      </w:r>
      <w:r w:rsidR="00E837C4">
        <w:t xml:space="preserve">change the </w:t>
      </w:r>
      <w:r w:rsidR="00E837C4">
        <w:rPr>
          <w:i/>
        </w:rPr>
        <w:t xml:space="preserve">statusLayout </w:t>
      </w:r>
      <w:r w:rsidR="00E837C4">
        <w:t xml:space="preserve">class set within the layout’s </w:t>
      </w:r>
      <w:r w:rsidR="00E837C4" w:rsidRPr="00E837C4">
        <w:rPr>
          <w:rStyle w:val="InlineCodeColor"/>
        </w:rPr>
        <w:t>initialize</w:t>
      </w:r>
      <w:r w:rsidR="00E837C4">
        <w:t xml:space="preserve"> method to </w:t>
      </w:r>
      <w:r w:rsidR="00E837C4" w:rsidRPr="00E837C4">
        <w:rPr>
          <w:i/>
        </w:rPr>
        <w:t>statusLayoutHorizontal</w:t>
      </w:r>
      <w:r w:rsidR="00E837C4">
        <w:t xml:space="preserve"> and return the horizontal orientation. Let’s also add the orientation property (other code omitted):</w:t>
      </w:r>
    </w:p>
    <w:p w14:paraId="75394B0C" w14:textId="4B8DCAA5" w:rsidR="00E837C4" w:rsidRDefault="00E837C4" w:rsidP="00E837C4">
      <w:pPr>
        <w:pStyle w:val="CodeBlock"/>
      </w:pPr>
      <w:r w:rsidRPr="00E837C4">
        <w:rPr>
          <w:rFonts w:cs="Consolas"/>
          <w:highlight w:val="white"/>
        </w:rPr>
        <w:t>WinJS.Namespace.define(</w:t>
      </w:r>
      <w:r w:rsidRPr="00E837C4">
        <w:rPr>
          <w:rFonts w:cs="Consolas"/>
          <w:color w:val="A31515"/>
          <w:highlight w:val="white"/>
        </w:rPr>
        <w:t>"SDKSample.Scenario1"</w:t>
      </w:r>
      <w:r w:rsidRPr="00E837C4">
        <w:rPr>
          <w:rFonts w:cs="Consolas"/>
          <w:highlight w:val="white"/>
        </w:rPr>
        <w:t>, {</w:t>
      </w:r>
      <w:r w:rsidRPr="00E837C4">
        <w:rPr>
          <w:rFonts w:cs="Consolas"/>
          <w:highlight w:val="white"/>
        </w:rPr>
        <w:br/>
        <w:t xml:space="preserve">    StatusLayout</w:t>
      </w:r>
      <w:r w:rsidR="0000609F">
        <w:rPr>
          <w:rFonts w:cs="Consolas"/>
          <w:highlight w:val="white"/>
        </w:rPr>
        <w:t>Horizontal</w:t>
      </w:r>
      <w:r w:rsidRPr="00E837C4">
        <w:rPr>
          <w:rFonts w:cs="Consolas"/>
          <w:highlight w:val="white"/>
        </w:rPr>
        <w:t>: WinJS.Class.define(</w:t>
      </w:r>
      <w:r w:rsidRPr="00E837C4">
        <w:rPr>
          <w:rFonts w:cs="Consolas"/>
          <w:color w:val="0000FF"/>
          <w:highlight w:val="white"/>
        </w:rPr>
        <w:t>function</w:t>
      </w:r>
      <w:r w:rsidRPr="00E837C4">
        <w:rPr>
          <w:rFonts w:cs="Consolas"/>
          <w:highlight w:val="white"/>
        </w:rPr>
        <w:t xml:space="preserve"> (options) {</w:t>
      </w:r>
      <w:r w:rsidRPr="00E837C4">
        <w:rPr>
          <w:rFonts w:cs="Consolas"/>
          <w:highlight w:val="white"/>
        </w:rPr>
        <w:br/>
        <w:t xml:space="preserve">        </w:t>
      </w:r>
      <w:r w:rsidRPr="00E837C4">
        <w:rPr>
          <w:rFonts w:cs="Consolas"/>
          <w:color w:val="008000"/>
          <w:highlight w:val="white"/>
        </w:rPr>
        <w:t>//</w:t>
      </w:r>
      <w:r>
        <w:rPr>
          <w:rFonts w:cs="Consolas"/>
          <w:color w:val="008000"/>
          <w:highlight w:val="white"/>
        </w:rPr>
        <w:t xml:space="preserve"> ...</w:t>
      </w:r>
      <w:r w:rsidRPr="00E837C4">
        <w:rPr>
          <w:rFonts w:cs="Consolas"/>
          <w:highlight w:val="white"/>
        </w:rPr>
        <w:br/>
        <w:t xml:space="preserve">        </w:t>
      </w:r>
      <w:r w:rsidRPr="00E837C4">
        <w:rPr>
          <w:rFonts w:cs="Consolas"/>
          <w:color w:val="0000FF"/>
          <w:highlight w:val="white"/>
        </w:rPr>
        <w:t>this</w:t>
      </w:r>
      <w:r w:rsidRPr="00E837C4">
        <w:rPr>
          <w:rFonts w:cs="Consolas"/>
          <w:highlight w:val="white"/>
        </w:rPr>
        <w:t xml:space="preserve">.orientation = </w:t>
      </w:r>
      <w:r w:rsidRPr="00E837C4">
        <w:rPr>
          <w:rFonts w:cs="Consolas"/>
          <w:color w:val="A31515"/>
          <w:highlight w:val="white"/>
        </w:rPr>
        <w:t>"horizontal"</w:t>
      </w:r>
      <w:r w:rsidRPr="00E837C4">
        <w:rPr>
          <w:rFonts w:cs="Consolas"/>
          <w:highlight w:val="white"/>
        </w:rPr>
        <w:t>;</w:t>
      </w:r>
      <w:r w:rsidRPr="00E837C4">
        <w:rPr>
          <w:rFonts w:cs="Consolas"/>
          <w:highlight w:val="white"/>
        </w:rPr>
        <w:br/>
        <w:t xml:space="preserve">    }, </w:t>
      </w:r>
      <w:r w:rsidRPr="00E837C4">
        <w:rPr>
          <w:rFonts w:cs="Consolas"/>
          <w:highlight w:val="white"/>
        </w:rPr>
        <w:br/>
        <w:t xml:space="preserve">    {</w:t>
      </w:r>
      <w:r w:rsidRPr="00E837C4">
        <w:rPr>
          <w:rFonts w:cs="Consolas"/>
          <w:highlight w:val="white"/>
        </w:rPr>
        <w:br/>
        <w:t xml:space="preserve">        initialize: </w:t>
      </w:r>
      <w:r w:rsidRPr="00E837C4">
        <w:rPr>
          <w:rFonts w:cs="Consolas"/>
          <w:color w:val="0000FF"/>
          <w:highlight w:val="white"/>
        </w:rPr>
        <w:t>function</w:t>
      </w:r>
      <w:r w:rsidRPr="00E837C4">
        <w:rPr>
          <w:rFonts w:cs="Consolas"/>
          <w:highlight w:val="white"/>
        </w:rPr>
        <w:t xml:space="preserve"> (site) {</w:t>
      </w:r>
      <w:r w:rsidRPr="00E837C4">
        <w:rPr>
          <w:rFonts w:cs="Consolas"/>
          <w:highlight w:val="white"/>
        </w:rPr>
        <w:br/>
      </w:r>
      <w:r>
        <w:rPr>
          <w:rFonts w:cs="Consolas"/>
          <w:highlight w:val="white"/>
        </w:rPr>
        <w:t xml:space="preserve">    </w:t>
      </w:r>
      <w:r w:rsidRPr="00E837C4">
        <w:rPr>
          <w:rFonts w:cs="Consolas"/>
          <w:highlight w:val="white"/>
        </w:rPr>
        <w:t xml:space="preserve">        </w:t>
      </w:r>
      <w:r w:rsidRPr="00E837C4">
        <w:rPr>
          <w:rFonts w:cs="Consolas"/>
          <w:color w:val="008000"/>
          <w:highlight w:val="white"/>
        </w:rPr>
        <w:t>//</w:t>
      </w:r>
      <w:r>
        <w:rPr>
          <w:rFonts w:cs="Consolas"/>
          <w:color w:val="008000"/>
          <w:highlight w:val="white"/>
        </w:rPr>
        <w:t xml:space="preserve"> ...</w:t>
      </w:r>
      <w:r w:rsidRPr="00E837C4">
        <w:rPr>
          <w:rFonts w:cs="Consolas"/>
          <w:highlight w:val="white"/>
        </w:rPr>
        <w:br/>
        <w:t xml:space="preserve">            WinJS.Utilities.addClass(</w:t>
      </w:r>
      <w:r w:rsidRPr="00E837C4">
        <w:rPr>
          <w:rFonts w:cs="Consolas"/>
          <w:color w:val="0000FF"/>
          <w:highlight w:val="white"/>
        </w:rPr>
        <w:t>this</w:t>
      </w:r>
      <w:r w:rsidRPr="00E837C4">
        <w:rPr>
          <w:rFonts w:cs="Consolas"/>
          <w:highlight w:val="white"/>
        </w:rPr>
        <w:t xml:space="preserve">._surface, </w:t>
      </w:r>
      <w:r w:rsidRPr="00E837C4">
        <w:rPr>
          <w:rFonts w:cs="Consolas"/>
          <w:color w:val="A31515"/>
          <w:highlight w:val="white"/>
        </w:rPr>
        <w:t>"statusLayoutHorizontal"</w:t>
      </w:r>
      <w:r w:rsidRPr="00E837C4">
        <w:rPr>
          <w:rFonts w:cs="Consolas"/>
          <w:highlight w:val="white"/>
        </w:rPr>
        <w:t>);</w:t>
      </w:r>
      <w:r w:rsidRPr="00E837C4">
        <w:rPr>
          <w:rFonts w:cs="Consolas"/>
          <w:highlight w:val="white"/>
        </w:rPr>
        <w:br/>
        <w:t xml:space="preserve">            </w:t>
      </w:r>
      <w:r w:rsidRPr="00E837C4">
        <w:rPr>
          <w:rFonts w:cs="Consolas"/>
          <w:color w:val="0000FF"/>
          <w:highlight w:val="white"/>
        </w:rPr>
        <w:t>return</w:t>
      </w:r>
      <w:r w:rsidRPr="00E837C4">
        <w:rPr>
          <w:rFonts w:cs="Consolas"/>
          <w:highlight w:val="white"/>
        </w:rPr>
        <w:t xml:space="preserve"> WinJS.UI.Orientation.horizontal;</w:t>
      </w:r>
      <w:r w:rsidRPr="00E837C4">
        <w:rPr>
          <w:rFonts w:cs="Consolas"/>
          <w:highlight w:val="white"/>
        </w:rPr>
        <w:br/>
        <w:t xml:space="preserve">        },</w:t>
      </w:r>
      <w:r w:rsidRPr="00E837C4">
        <w:rPr>
          <w:rFonts w:cs="Consolas"/>
          <w:highlight w:val="white"/>
        </w:rPr>
        <w:br/>
        <w:t xml:space="preserve">        </w:t>
      </w:r>
      <w:r w:rsidRPr="00E837C4">
        <w:rPr>
          <w:rFonts w:cs="Consolas"/>
          <w:color w:val="008000"/>
          <w:highlight w:val="white"/>
        </w:rPr>
        <w:t xml:space="preserve">// </w:t>
      </w:r>
      <w:r>
        <w:rPr>
          <w:rFonts w:cs="Consolas"/>
          <w:color w:val="008000"/>
          <w:highlight w:val="white"/>
        </w:rPr>
        <w:t>...</w:t>
      </w:r>
      <w:r w:rsidRPr="00E837C4">
        <w:rPr>
          <w:rFonts w:cs="Consolas"/>
          <w:highlight w:val="white"/>
        </w:rPr>
        <w:br/>
        <w:t xml:space="preserve">    })</w:t>
      </w:r>
      <w:r w:rsidRPr="00E837C4">
        <w:rPr>
          <w:rFonts w:cs="Consolas"/>
          <w:highlight w:val="white"/>
        </w:rPr>
        <w:br/>
        <w:t>});</w:t>
      </w:r>
    </w:p>
    <w:p w14:paraId="3200FD54" w14:textId="072182FE" w:rsidR="00E837C4" w:rsidRDefault="00E837C4" w:rsidP="00F1306F">
      <w:pPr>
        <w:pStyle w:val="Readeraidonly"/>
        <w:spacing w:before="360"/>
        <w:ind w:right="245"/>
      </w:pPr>
      <w:r w:rsidRPr="00E837C4">
        <w:rPr>
          <w:b/>
        </w:rPr>
        <w:t>Hint</w:t>
      </w:r>
      <w:r w:rsidR="008121FD">
        <w:t> </w:t>
      </w:r>
      <w:r w:rsidR="00BB5182">
        <w:t>M</w:t>
      </w:r>
      <w:r>
        <w:t xml:space="preserve">ake sure that </w:t>
      </w:r>
      <w:r>
        <w:rPr>
          <w:i/>
        </w:rPr>
        <w:t xml:space="preserve">orientation </w:t>
      </w:r>
      <w:r>
        <w:t xml:space="preserve">is spelled correctly in your property name or else the ListView won’t find it. I made the mistake of leaving out the last </w:t>
      </w:r>
      <w:r>
        <w:rPr>
          <w:i/>
        </w:rPr>
        <w:t xml:space="preserve">i </w:t>
      </w:r>
      <w:r>
        <w:t>and was scratching my head trying to understand why the ListView wasn’t responding properly!</w:t>
      </w:r>
    </w:p>
    <w:p w14:paraId="48528747" w14:textId="2BAAEE77" w:rsidR="00E837C4" w:rsidRPr="00E837C4" w:rsidRDefault="00E837C4" w:rsidP="00E837C4">
      <w:pPr>
        <w:pStyle w:val="Readeraidonly"/>
      </w:pPr>
      <w:r>
        <w:rPr>
          <w:b/>
        </w:rPr>
        <w:t>Note</w:t>
      </w:r>
      <w:r w:rsidR="008121FD">
        <w:t> </w:t>
      </w:r>
      <w:r>
        <w:t xml:space="preserve">The sample uses a </w:t>
      </w:r>
      <w:r w:rsidRPr="00E837C4">
        <w:rPr>
          <w:i/>
        </w:rPr>
        <w:t>listView</w:t>
      </w:r>
      <w:r>
        <w:t xml:space="preserve"> style class in css/default.css across all its scenarios, so making changes in default.css will apply everywhere. It’s best to change the class in html/scenario1.html on the ListView to something like </w:t>
      </w:r>
      <w:r w:rsidRPr="00E837C4">
        <w:rPr>
          <w:i/>
        </w:rPr>
        <w:t>listview_s1</w:t>
      </w:r>
      <w:r>
        <w:t xml:space="preserve"> and keep scenario-specific styles in css/scenario1.css.</w:t>
      </w:r>
    </w:p>
    <w:p w14:paraId="552432E9" w14:textId="169504F8" w:rsidR="00E837C4" w:rsidRDefault="00BB1D3D" w:rsidP="00670A81">
      <w:r>
        <w:t>Next, taking the note above into account, let’s style the ListView as follows in css/scenario1.css:</w:t>
      </w:r>
    </w:p>
    <w:p w14:paraId="6C606012" w14:textId="442C3E4A" w:rsidR="00E837C4" w:rsidRPr="00E837C4" w:rsidRDefault="00887306" w:rsidP="00887306">
      <w:pPr>
        <w:pStyle w:val="CodeBlock"/>
      </w:pPr>
      <w:r w:rsidRPr="00887306">
        <w:rPr>
          <w:rFonts w:cs="Consolas"/>
          <w:color w:val="800000"/>
          <w:highlight w:val="white"/>
        </w:rPr>
        <w:t>.listView_s1</w:t>
      </w:r>
      <w:r w:rsidRPr="00887306">
        <w:rPr>
          <w:rFonts w:cs="Consolas"/>
          <w:highlight w:val="white"/>
        </w:rPr>
        <w:t xml:space="preserve"> {</w:t>
      </w:r>
      <w:r w:rsidRPr="00887306">
        <w:rPr>
          <w:rFonts w:cs="Consolas"/>
          <w:highlight w:val="white"/>
        </w:rPr>
        <w:br/>
        <w:t xml:space="preserve">    </w:t>
      </w:r>
      <w:r w:rsidRPr="00887306">
        <w:rPr>
          <w:rFonts w:cs="Consolas"/>
          <w:color w:val="FF0000"/>
          <w:highlight w:val="white"/>
        </w:rPr>
        <w:t>width</w:t>
      </w:r>
      <w:r w:rsidRPr="00887306">
        <w:rPr>
          <w:rFonts w:cs="Consolas"/>
          <w:highlight w:val="white"/>
        </w:rPr>
        <w:t xml:space="preserve">: </w:t>
      </w:r>
      <w:r w:rsidRPr="00887306">
        <w:rPr>
          <w:rFonts w:cs="Consolas"/>
          <w:color w:val="0000FF"/>
          <w:highlight w:val="white"/>
        </w:rPr>
        <w:t>100%</w:t>
      </w:r>
      <w:r w:rsidRPr="00887306">
        <w:rPr>
          <w:rFonts w:cs="Consolas"/>
          <w:highlight w:val="white"/>
        </w:rPr>
        <w:t xml:space="preserve">;    </w:t>
      </w:r>
      <w:r w:rsidRPr="00887306">
        <w:rPr>
          <w:rFonts w:cs="Consolas"/>
          <w:color w:val="006400"/>
          <w:highlight w:val="white"/>
        </w:rPr>
        <w:t>/*</w:t>
      </w:r>
      <w:r w:rsidRPr="00887306">
        <w:rPr>
          <w:rFonts w:cs="Consolas"/>
          <w:highlight w:val="white"/>
        </w:rPr>
        <w:t xml:space="preserve"> </w:t>
      </w:r>
      <w:r w:rsidRPr="00887306">
        <w:rPr>
          <w:rFonts w:cs="Consolas"/>
          <w:color w:val="006400"/>
          <w:highlight w:val="white"/>
        </w:rPr>
        <w:t>Stretch horizontally</w:t>
      </w:r>
      <w:r w:rsidRPr="00887306">
        <w:rPr>
          <w:rFonts w:cs="Consolas"/>
          <w:highlight w:val="white"/>
        </w:rPr>
        <w:t xml:space="preserve"> </w:t>
      </w:r>
      <w:r w:rsidRPr="00887306">
        <w:rPr>
          <w:rFonts w:cs="Consolas"/>
          <w:color w:val="006400"/>
          <w:highlight w:val="white"/>
        </w:rPr>
        <w:t>*/</w:t>
      </w:r>
      <w:r w:rsidRPr="00887306">
        <w:rPr>
          <w:rFonts w:cs="Consolas"/>
          <w:highlight w:val="white"/>
        </w:rPr>
        <w:br/>
        <w:t xml:space="preserve">    </w:t>
      </w:r>
      <w:r w:rsidRPr="00887306">
        <w:rPr>
          <w:rFonts w:cs="Consolas"/>
          <w:color w:val="FF0000"/>
          <w:highlight w:val="white"/>
        </w:rPr>
        <w:t>height</w:t>
      </w:r>
      <w:r w:rsidRPr="00887306">
        <w:rPr>
          <w:rFonts w:cs="Consolas"/>
          <w:highlight w:val="white"/>
        </w:rPr>
        <w:t xml:space="preserve">: </w:t>
      </w:r>
      <w:r w:rsidRPr="00887306">
        <w:rPr>
          <w:rFonts w:cs="Consolas"/>
          <w:color w:val="0000FF"/>
          <w:highlight w:val="white"/>
        </w:rPr>
        <w:t>270px</w:t>
      </w:r>
      <w:r w:rsidRPr="00887306">
        <w:rPr>
          <w:rFonts w:cs="Consolas"/>
          <w:highlight w:val="white"/>
        </w:rPr>
        <w:t xml:space="preserve">;  </w:t>
      </w:r>
      <w:r w:rsidRPr="00887306">
        <w:rPr>
          <w:rFonts w:cs="Consolas"/>
          <w:color w:val="006400"/>
          <w:highlight w:val="white"/>
        </w:rPr>
        <w:t>/*</w:t>
      </w:r>
      <w:r w:rsidRPr="00887306">
        <w:rPr>
          <w:rFonts w:cs="Consolas"/>
          <w:highlight w:val="white"/>
        </w:rPr>
        <w:t xml:space="preserve"> </w:t>
      </w:r>
      <w:r w:rsidRPr="00887306">
        <w:rPr>
          <w:rFonts w:cs="Consolas"/>
          <w:color w:val="006400"/>
          <w:highlight w:val="white"/>
        </w:rPr>
        <w:t>Fixed height */</w:t>
      </w:r>
      <w:r w:rsidRPr="00887306">
        <w:rPr>
          <w:rFonts w:cs="Consolas"/>
          <w:highlight w:val="white"/>
        </w:rPr>
        <w:br/>
        <w:t>}</w:t>
      </w:r>
      <w:r w:rsidRPr="00887306">
        <w:rPr>
          <w:rFonts w:cs="Consolas"/>
          <w:highlight w:val="white"/>
        </w:rPr>
        <w:br/>
      </w:r>
      <w:r w:rsidR="00494BC4">
        <w:rPr>
          <w:rFonts w:cs="Consolas"/>
          <w:highlight w:val="white"/>
        </w:rPr>
        <w:br/>
      </w:r>
      <w:r w:rsidR="00494BC4" w:rsidRPr="00887306">
        <w:rPr>
          <w:rFonts w:cs="Consolas"/>
          <w:color w:val="006400"/>
          <w:highlight w:val="white"/>
        </w:rPr>
        <w:t>/*</w:t>
      </w:r>
      <w:r w:rsidR="00494BC4" w:rsidRPr="00887306">
        <w:rPr>
          <w:rFonts w:cs="Consolas"/>
          <w:highlight w:val="white"/>
        </w:rPr>
        <w:t xml:space="preserve"> </w:t>
      </w:r>
      <w:r w:rsidR="00494BC4" w:rsidRPr="00887306">
        <w:rPr>
          <w:rFonts w:cs="Consolas"/>
          <w:color w:val="006400"/>
          <w:highlight w:val="white"/>
        </w:rPr>
        <w:t>Change the layout model for the ListView</w:t>
      </w:r>
      <w:r w:rsidR="00494BC4" w:rsidRPr="00887306">
        <w:rPr>
          <w:rFonts w:cs="Consolas"/>
          <w:highlight w:val="white"/>
        </w:rPr>
        <w:t xml:space="preserve"> </w:t>
      </w:r>
      <w:r w:rsidR="00494BC4" w:rsidRPr="00887306">
        <w:rPr>
          <w:rFonts w:cs="Consolas"/>
          <w:color w:val="006400"/>
          <w:highlight w:val="white"/>
        </w:rPr>
        <w:t>*/</w:t>
      </w:r>
      <w:r w:rsidR="00494BC4" w:rsidRPr="00887306">
        <w:rPr>
          <w:rFonts w:cs="Consolas"/>
          <w:highlight w:val="white"/>
        </w:rPr>
        <w:br/>
      </w:r>
      <w:r w:rsidR="00494BC4" w:rsidRPr="00887306">
        <w:rPr>
          <w:rFonts w:cs="Consolas"/>
          <w:color w:val="800000"/>
          <w:highlight w:val="white"/>
        </w:rPr>
        <w:t>.listView_s1</w:t>
      </w:r>
      <w:r w:rsidR="00494BC4" w:rsidRPr="00887306">
        <w:rPr>
          <w:rFonts w:cs="Consolas"/>
          <w:highlight w:val="white"/>
        </w:rPr>
        <w:t xml:space="preserve"> </w:t>
      </w:r>
      <w:r w:rsidR="00494BC4" w:rsidRPr="00887306">
        <w:rPr>
          <w:rFonts w:cs="Consolas"/>
          <w:color w:val="800000"/>
          <w:highlight w:val="white"/>
        </w:rPr>
        <w:t>.statusLayoutHorizontal</w:t>
      </w:r>
      <w:r w:rsidR="00494BC4" w:rsidRPr="00887306">
        <w:rPr>
          <w:rFonts w:cs="Consolas"/>
          <w:highlight w:val="white"/>
        </w:rPr>
        <w:t xml:space="preserve"> </w:t>
      </w:r>
      <w:r w:rsidR="00494BC4" w:rsidRPr="00887306">
        <w:rPr>
          <w:rFonts w:cs="Consolas"/>
          <w:color w:val="800000"/>
          <w:highlight w:val="white"/>
        </w:rPr>
        <w:t>.win-itemscontainer</w:t>
      </w:r>
      <w:r w:rsidR="00494BC4" w:rsidRPr="00887306">
        <w:rPr>
          <w:rFonts w:cs="Consolas"/>
          <w:highlight w:val="white"/>
        </w:rPr>
        <w:t xml:space="preserve"> {</w:t>
      </w:r>
      <w:r w:rsidR="00494BC4" w:rsidRPr="00887306">
        <w:rPr>
          <w:rFonts w:cs="Consolas"/>
          <w:highlight w:val="white"/>
        </w:rPr>
        <w:br/>
        <w:t xml:space="preserve">    </w:t>
      </w:r>
      <w:r w:rsidR="00494BC4" w:rsidRPr="00887306">
        <w:rPr>
          <w:rFonts w:cs="Consolas"/>
          <w:color w:val="FF0000"/>
          <w:highlight w:val="white"/>
        </w:rPr>
        <w:t>height</w:t>
      </w:r>
      <w:r w:rsidR="00494BC4" w:rsidRPr="00887306">
        <w:rPr>
          <w:rFonts w:cs="Consolas"/>
          <w:highlight w:val="white"/>
        </w:rPr>
        <w:t xml:space="preserve">: </w:t>
      </w:r>
      <w:r w:rsidR="00494BC4" w:rsidRPr="00887306">
        <w:rPr>
          <w:rFonts w:cs="Consolas"/>
          <w:color w:val="0000FF"/>
          <w:highlight w:val="white"/>
        </w:rPr>
        <w:t>2</w:t>
      </w:r>
      <w:r w:rsidR="00494BC4">
        <w:rPr>
          <w:rFonts w:cs="Consolas"/>
          <w:color w:val="0000FF"/>
          <w:highlight w:val="white"/>
        </w:rPr>
        <w:t>5</w:t>
      </w:r>
      <w:r w:rsidR="00494BC4" w:rsidRPr="00887306">
        <w:rPr>
          <w:rFonts w:cs="Consolas"/>
          <w:color w:val="0000FF"/>
          <w:highlight w:val="white"/>
        </w:rPr>
        <w:t>0px</w:t>
      </w:r>
      <w:r w:rsidR="00494BC4">
        <w:rPr>
          <w:rFonts w:cs="Consolas"/>
          <w:highlight w:val="white"/>
        </w:rPr>
        <w:t>;</w:t>
      </w:r>
      <w:r w:rsidR="00494BC4" w:rsidRPr="00887306">
        <w:rPr>
          <w:rFonts w:cs="Consolas"/>
          <w:highlight w:val="white"/>
        </w:rPr>
        <w:br/>
        <w:t xml:space="preserve">    </w:t>
      </w:r>
      <w:r w:rsidR="00494BC4" w:rsidRPr="00887306">
        <w:rPr>
          <w:rFonts w:cs="Consolas"/>
          <w:color w:val="FF0000"/>
          <w:highlight w:val="white"/>
        </w:rPr>
        <w:t>display</w:t>
      </w:r>
      <w:r w:rsidR="00494BC4" w:rsidRPr="00887306">
        <w:rPr>
          <w:rFonts w:cs="Consolas"/>
          <w:highlight w:val="white"/>
        </w:rPr>
        <w:t xml:space="preserve">: </w:t>
      </w:r>
      <w:r w:rsidR="00494BC4" w:rsidRPr="00887306">
        <w:rPr>
          <w:rFonts w:cs="Consolas"/>
          <w:color w:val="0000FF"/>
          <w:highlight w:val="white"/>
        </w:rPr>
        <w:t>-ms-flexbox</w:t>
      </w:r>
      <w:r w:rsidR="00494BC4" w:rsidRPr="00887306">
        <w:rPr>
          <w:rFonts w:cs="Consolas"/>
          <w:highlight w:val="white"/>
        </w:rPr>
        <w:t>;</w:t>
      </w:r>
      <w:r w:rsidR="00494BC4" w:rsidRPr="00887306">
        <w:rPr>
          <w:rFonts w:cs="Consolas"/>
          <w:highlight w:val="white"/>
        </w:rPr>
        <w:br/>
        <w:t xml:space="preserve">    </w:t>
      </w:r>
      <w:r w:rsidR="00494BC4" w:rsidRPr="00887306">
        <w:rPr>
          <w:rFonts w:cs="Consolas"/>
          <w:color w:val="FF0000"/>
          <w:highlight w:val="white"/>
        </w:rPr>
        <w:t>-ms-flex-direction</w:t>
      </w:r>
      <w:r w:rsidR="00494BC4" w:rsidRPr="00887306">
        <w:rPr>
          <w:rFonts w:cs="Consolas"/>
          <w:highlight w:val="white"/>
        </w:rPr>
        <w:t xml:space="preserve">: </w:t>
      </w:r>
      <w:r w:rsidR="00494BC4" w:rsidRPr="00887306">
        <w:rPr>
          <w:rFonts w:cs="Consolas"/>
          <w:color w:val="0000FF"/>
          <w:highlight w:val="white"/>
        </w:rPr>
        <w:t>row</w:t>
      </w:r>
      <w:r w:rsidR="00494BC4" w:rsidRPr="00887306">
        <w:rPr>
          <w:rFonts w:cs="Consolas"/>
          <w:highlight w:val="white"/>
        </w:rPr>
        <w:t>;</w:t>
      </w:r>
      <w:r w:rsidR="00494BC4" w:rsidRPr="00887306">
        <w:rPr>
          <w:rFonts w:cs="Consolas"/>
          <w:highlight w:val="white"/>
        </w:rPr>
        <w:br/>
        <w:t>}</w:t>
      </w:r>
      <w:r w:rsidR="00494BC4">
        <w:rPr>
          <w:rFonts w:cs="Consolas"/>
          <w:highlight w:val="white"/>
        </w:rPr>
        <w:br/>
      </w:r>
      <w:r w:rsidRPr="00887306">
        <w:rPr>
          <w:rFonts w:cs="Consolas"/>
          <w:highlight w:val="white"/>
        </w:rPr>
        <w:br/>
      </w:r>
      <w:r w:rsidRPr="00887306">
        <w:rPr>
          <w:rFonts w:cs="Consolas"/>
          <w:color w:val="006400"/>
          <w:highlight w:val="white"/>
        </w:rPr>
        <w:t>/*</w:t>
      </w:r>
      <w:r w:rsidRPr="00887306">
        <w:rPr>
          <w:rFonts w:cs="Consolas"/>
          <w:highlight w:val="white"/>
        </w:rPr>
        <w:t xml:space="preserve"> </w:t>
      </w:r>
      <w:r w:rsidRPr="00887306">
        <w:rPr>
          <w:rFonts w:cs="Consolas"/>
          <w:color w:val="006400"/>
          <w:highlight w:val="white"/>
        </w:rPr>
        <w:t xml:space="preserve">These are for the items, same as the </w:t>
      </w:r>
      <w:r w:rsidR="00494BC4" w:rsidRPr="00887306">
        <w:rPr>
          <w:rFonts w:cs="Consolas"/>
          <w:color w:val="006400"/>
          <w:highlight w:val="white"/>
        </w:rPr>
        <w:t>vertical</w:t>
      </w:r>
      <w:r w:rsidRPr="00887306">
        <w:rPr>
          <w:rFonts w:cs="Consolas"/>
          <w:color w:val="006400"/>
          <w:highlight w:val="white"/>
        </w:rPr>
        <w:t xml:space="preserve"> orientation</w:t>
      </w:r>
      <w:r w:rsidRPr="00887306">
        <w:rPr>
          <w:rFonts w:cs="Consolas"/>
          <w:highlight w:val="white"/>
        </w:rPr>
        <w:t xml:space="preserve"> </w:t>
      </w:r>
      <w:r w:rsidRPr="00887306">
        <w:rPr>
          <w:rFonts w:cs="Consolas"/>
          <w:color w:val="006400"/>
          <w:highlight w:val="white"/>
        </w:rPr>
        <w:t>*/</w:t>
      </w:r>
      <w:r w:rsidRPr="00887306">
        <w:rPr>
          <w:rFonts w:cs="Consolas"/>
          <w:highlight w:val="white"/>
        </w:rPr>
        <w:br/>
      </w:r>
      <w:r w:rsidRPr="00887306">
        <w:rPr>
          <w:rFonts w:cs="Consolas"/>
          <w:color w:val="800000"/>
          <w:highlight w:val="white"/>
        </w:rPr>
        <w:t>.listView_s1</w:t>
      </w:r>
      <w:r w:rsidRPr="00887306">
        <w:rPr>
          <w:rFonts w:cs="Consolas"/>
          <w:highlight w:val="white"/>
        </w:rPr>
        <w:t xml:space="preserve"> </w:t>
      </w:r>
      <w:r w:rsidRPr="00887306">
        <w:rPr>
          <w:rFonts w:cs="Consolas"/>
          <w:color w:val="800000"/>
          <w:highlight w:val="white"/>
        </w:rPr>
        <w:t>.statusLayoutHorizontal</w:t>
      </w:r>
      <w:r w:rsidRPr="00887306">
        <w:rPr>
          <w:rFonts w:cs="Consolas"/>
          <w:highlight w:val="white"/>
        </w:rPr>
        <w:t xml:space="preserve"> </w:t>
      </w:r>
      <w:r w:rsidRPr="00887306">
        <w:rPr>
          <w:rFonts w:cs="Consolas"/>
          <w:color w:val="800000"/>
          <w:highlight w:val="white"/>
        </w:rPr>
        <w:t>.win-item</w:t>
      </w:r>
      <w:r w:rsidRPr="00887306">
        <w:rPr>
          <w:rFonts w:cs="Consolas"/>
          <w:highlight w:val="white"/>
        </w:rPr>
        <w:t xml:space="preserve"> {</w:t>
      </w:r>
      <w:r w:rsidRPr="00887306">
        <w:rPr>
          <w:rFonts w:cs="Consolas"/>
          <w:highlight w:val="white"/>
        </w:rPr>
        <w:br/>
        <w:t xml:space="preserve">    </w:t>
      </w:r>
      <w:r w:rsidRPr="00887306">
        <w:rPr>
          <w:rFonts w:cs="Consolas"/>
          <w:color w:val="FF0000"/>
          <w:highlight w:val="white"/>
        </w:rPr>
        <w:t>width</w:t>
      </w:r>
      <w:r w:rsidRPr="00887306">
        <w:rPr>
          <w:rFonts w:cs="Consolas"/>
          <w:highlight w:val="white"/>
        </w:rPr>
        <w:t xml:space="preserve">: </w:t>
      </w:r>
      <w:r w:rsidR="00494BC4">
        <w:rPr>
          <w:rFonts w:cs="Consolas"/>
          <w:color w:val="0000FF"/>
          <w:highlight w:val="white"/>
        </w:rPr>
        <w:t>100%</w:t>
      </w:r>
      <w:r w:rsidRPr="00887306">
        <w:rPr>
          <w:rFonts w:cs="Consolas"/>
          <w:highlight w:val="white"/>
        </w:rPr>
        <w:t>;</w:t>
      </w:r>
      <w:r w:rsidR="00EA6613">
        <w:rPr>
          <w:rFonts w:cs="Consolas"/>
          <w:highlight w:val="white"/>
        </w:rPr>
        <w:br/>
      </w:r>
      <w:r w:rsidR="00EA6613" w:rsidRPr="00887306">
        <w:rPr>
          <w:rFonts w:cs="Consolas"/>
          <w:highlight w:val="white"/>
        </w:rPr>
        <w:t xml:space="preserve">    </w:t>
      </w:r>
      <w:r w:rsidR="00EA6613" w:rsidRPr="00887306">
        <w:rPr>
          <w:rFonts w:cs="Consolas"/>
          <w:color w:val="FF0000"/>
          <w:highlight w:val="white"/>
        </w:rPr>
        <w:t>height</w:t>
      </w:r>
      <w:r w:rsidR="00EA6613" w:rsidRPr="00887306">
        <w:rPr>
          <w:rFonts w:cs="Consolas"/>
          <w:highlight w:val="white"/>
        </w:rPr>
        <w:t xml:space="preserve">: </w:t>
      </w:r>
      <w:r w:rsidR="00EA6613">
        <w:rPr>
          <w:rFonts w:cs="Consolas"/>
          <w:color w:val="0000FF"/>
          <w:highlight w:val="white"/>
        </w:rPr>
        <w:t>100%</w:t>
      </w:r>
      <w:r w:rsidR="00EA6613">
        <w:rPr>
          <w:rFonts w:cs="Consolas"/>
          <w:highlight w:val="white"/>
        </w:rPr>
        <w:t>;</w:t>
      </w:r>
      <w:r w:rsidR="00EA6613" w:rsidRPr="00887306">
        <w:rPr>
          <w:rFonts w:cs="Consolas"/>
          <w:highlight w:val="white"/>
        </w:rPr>
        <w:br/>
      </w:r>
      <w:r w:rsidRPr="00887306">
        <w:rPr>
          <w:rFonts w:cs="Consolas"/>
          <w:highlight w:val="white"/>
        </w:rPr>
        <w:t xml:space="preserve">    </w:t>
      </w:r>
      <w:r w:rsidRPr="00887306">
        <w:rPr>
          <w:rFonts w:cs="Consolas"/>
          <w:color w:val="FF0000"/>
          <w:highlight w:val="white"/>
        </w:rPr>
        <w:t>background-color</w:t>
      </w:r>
      <w:r w:rsidRPr="00887306">
        <w:rPr>
          <w:rFonts w:cs="Consolas"/>
          <w:highlight w:val="white"/>
        </w:rPr>
        <w:t xml:space="preserve">: </w:t>
      </w:r>
      <w:r w:rsidRPr="00887306">
        <w:rPr>
          <w:rFonts w:cs="Consolas"/>
          <w:color w:val="0000FF"/>
          <w:highlight w:val="white"/>
        </w:rPr>
        <w:t>#eee</w:t>
      </w:r>
      <w:r w:rsidRPr="00887306">
        <w:rPr>
          <w:rFonts w:cs="Consolas"/>
          <w:highlight w:val="white"/>
        </w:rPr>
        <w:t>;</w:t>
      </w:r>
      <w:r w:rsidRPr="00887306">
        <w:rPr>
          <w:rFonts w:cs="Consolas"/>
          <w:highlight w:val="white"/>
        </w:rPr>
        <w:br/>
        <w:t>}</w:t>
      </w:r>
    </w:p>
    <w:p w14:paraId="58240520" w14:textId="0E9026EF" w:rsidR="000D35F4" w:rsidRDefault="00EA6613" w:rsidP="00670A81">
      <w:r>
        <w:lastRenderedPageBreak/>
        <w:t>I also figured that we’ll want variable widths on the items rather than heights</w:t>
      </w:r>
      <w:r w:rsidR="008121FD">
        <w:t>.</w:t>
      </w:r>
      <w:r>
        <w:t xml:space="preserve"> </w:t>
      </w:r>
      <w:r w:rsidR="008121FD">
        <w:t>M</w:t>
      </w:r>
      <w:r>
        <w:t>aking some CSS changes for the small items</w:t>
      </w:r>
      <w:r w:rsidR="008121FD">
        <w:t>,</w:t>
      </w:r>
      <w:r>
        <w:t xml:space="preserve"> we get the following result:</w:t>
      </w:r>
    </w:p>
    <w:p w14:paraId="0E8BFC1B" w14:textId="7E8EC38E" w:rsidR="00CE3167" w:rsidRDefault="00EA6613" w:rsidP="00494BC4">
      <w:pPr>
        <w:pStyle w:val="Fig-Graphic"/>
      </w:pPr>
      <w:r w:rsidRPr="00EA6613">
        <w:rPr>
          <w:noProof/>
        </w:rPr>
        <w:drawing>
          <wp:inline distT="0" distB="0" distL="0" distR="0" wp14:anchorId="45F11D97" wp14:editId="277E416B">
            <wp:extent cx="5168900" cy="1107192"/>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195861" cy="1112967"/>
                    </a:xfrm>
                    <a:prstGeom prst="rect">
                      <a:avLst/>
                    </a:prstGeom>
                  </pic:spPr>
                </pic:pic>
              </a:graphicData>
            </a:graphic>
          </wp:inline>
        </w:drawing>
      </w:r>
    </w:p>
    <w:p w14:paraId="2CEC541F" w14:textId="62DA192C" w:rsidR="00CE3167" w:rsidRDefault="00EA6613" w:rsidP="00670A81">
      <w:r>
        <w:t xml:space="preserve">The one problem we have, however, is that the ListView doesn’t pan horizontally, nor do scrollbars appear. This is because the </w:t>
      </w:r>
      <w:r w:rsidRPr="00984D8F">
        <w:rPr>
          <w:rStyle w:val="InlineCodeColor"/>
        </w:rPr>
        <w:t>win-itemscontainer</w:t>
      </w:r>
      <w:r>
        <w:t xml:space="preserve"> element </w:t>
      </w:r>
      <w:r w:rsidR="00984D8F">
        <w:t xml:space="preserve">with the flexbox </w:t>
      </w:r>
      <w:r>
        <w:t xml:space="preserve">gets </w:t>
      </w:r>
      <w:r w:rsidR="00984D8F">
        <w:t xml:space="preserve">a computed width equal to the width of </w:t>
      </w:r>
      <w:r>
        <w:t xml:space="preserve">the </w:t>
      </w:r>
      <w:r w:rsidRPr="00984D8F">
        <w:rPr>
          <w:rStyle w:val="InlineCodeColor"/>
        </w:rPr>
        <w:t>win-surface</w:t>
      </w:r>
      <w:r>
        <w:t xml:space="preserve"> element that contains it</w:t>
      </w:r>
      <w:r w:rsidR="00984D8F">
        <w:t xml:space="preserve">. To correct this, we need to make sure </w:t>
      </w:r>
      <w:r w:rsidR="001B2A6F">
        <w:t xml:space="preserve">that </w:t>
      </w:r>
      <w:r w:rsidR="00984D8F">
        <w:t xml:space="preserve">this element has a width appropriate to all the items it contains. Of course, unless we know </w:t>
      </w:r>
      <w:r w:rsidR="000C4A25">
        <w:t xml:space="preserve">we have </w:t>
      </w:r>
      <w:r w:rsidR="00984D8F">
        <w:t>a fixed number of items in the underlying data source, we won’t know this ahead of time to specify directly in CSS.</w:t>
      </w:r>
    </w:p>
    <w:p w14:paraId="7F5897D5" w14:textId="0293C37C" w:rsidR="00984D8F" w:rsidRDefault="00984D8F" w:rsidP="00670A81">
      <w:r>
        <w:t xml:space="preserve">This is where the </w:t>
      </w:r>
      <w:hyperlink r:id="rId66" w:history="1">
        <w:r w:rsidRPr="00984D8F">
          <w:rPr>
            <w:rStyle w:val="Hyperlink"/>
            <w:rFonts w:ascii="Lucida Sans Typewriter" w:hAnsi="Lucida Sans Typewriter" w:cs="Consolas"/>
            <w:sz w:val="16"/>
            <w:szCs w:val="16"/>
          </w:rPr>
          <w:t>layout</w:t>
        </w:r>
      </w:hyperlink>
      <w:r>
        <w:t xml:space="preserve"> method comes into play, because it’s where the layout object receives the tree of elements that it’s working with:</w:t>
      </w:r>
    </w:p>
    <w:p w14:paraId="0E19B4F4" w14:textId="1680FCC1" w:rsidR="00984D8F" w:rsidRDefault="00984D8F" w:rsidP="00984D8F">
      <w:pPr>
        <w:pStyle w:val="CodeBlock"/>
      </w:pPr>
      <w:r w:rsidRPr="00984D8F">
        <w:rPr>
          <w:rFonts w:cs="Consolas"/>
          <w:highlight w:val="white"/>
        </w:rPr>
        <w:t xml:space="preserve">layout: </w:t>
      </w:r>
      <w:r w:rsidRPr="00984D8F">
        <w:rPr>
          <w:rFonts w:cs="Consolas"/>
          <w:color w:val="0000FF"/>
          <w:highlight w:val="white"/>
        </w:rPr>
        <w:t>function</w:t>
      </w:r>
      <w:r w:rsidRPr="00984D8F">
        <w:rPr>
          <w:rFonts w:cs="Consolas"/>
          <w:highlight w:val="white"/>
        </w:rPr>
        <w:t xml:space="preserve"> (tree, changedRange, modifiedElements, modifiedGroups) {</w:t>
      </w:r>
      <w:r w:rsidRPr="00984D8F">
        <w:rPr>
          <w:rFonts w:cs="Consolas"/>
          <w:highlight w:val="white"/>
        </w:rPr>
        <w:br/>
      </w:r>
      <w:r w:rsidR="0000609F">
        <w:rPr>
          <w:rFonts w:cs="Consolas"/>
          <w:color w:val="006400"/>
          <w:highlight w:val="white"/>
        </w:rPr>
        <w:t xml:space="preserve">    </w:t>
      </w:r>
      <w:r w:rsidR="0000609F" w:rsidRPr="00887306">
        <w:rPr>
          <w:rFonts w:cs="Consolas"/>
          <w:color w:val="006400"/>
          <w:highlight w:val="white"/>
        </w:rPr>
        <w:t>/</w:t>
      </w:r>
      <w:r w:rsidR="0000609F">
        <w:rPr>
          <w:rFonts w:cs="Consolas"/>
          <w:color w:val="006400"/>
          <w:highlight w:val="white"/>
        </w:rPr>
        <w:t>/ ...</w:t>
      </w:r>
      <w:r w:rsidR="0000609F" w:rsidRPr="00887306">
        <w:rPr>
          <w:rFonts w:cs="Consolas"/>
          <w:highlight w:val="white"/>
        </w:rPr>
        <w:br/>
      </w:r>
      <w:r w:rsidRPr="00984D8F">
        <w:rPr>
          <w:rFonts w:cs="Consolas"/>
          <w:highlight w:val="white"/>
        </w:rPr>
        <w:t xml:space="preserve">    </w:t>
      </w:r>
      <w:r w:rsidRPr="00984D8F">
        <w:rPr>
          <w:rFonts w:cs="Consolas"/>
          <w:color w:val="0000FF"/>
          <w:highlight w:val="white"/>
        </w:rPr>
        <w:t>return</w:t>
      </w:r>
      <w:r w:rsidRPr="00984D8F">
        <w:rPr>
          <w:rFonts w:cs="Consolas"/>
          <w:highlight w:val="white"/>
        </w:rPr>
        <w:t xml:space="preserve"> WinJS.Promise.</w:t>
      </w:r>
      <w:r>
        <w:rPr>
          <w:rFonts w:cs="Consolas"/>
          <w:highlight w:val="white"/>
        </w:rPr>
        <w:t>as</w:t>
      </w:r>
      <w:r w:rsidRPr="00984D8F">
        <w:rPr>
          <w:rFonts w:cs="Consolas"/>
          <w:highlight w:val="white"/>
        </w:rPr>
        <w:t>();</w:t>
      </w:r>
      <w:r>
        <w:rPr>
          <w:rFonts w:cs="Consolas"/>
          <w:highlight w:val="white"/>
        </w:rPr>
        <w:br/>
      </w:r>
      <w:r w:rsidRPr="00984D8F">
        <w:rPr>
          <w:rFonts w:cs="Consolas"/>
          <w:highlight w:val="white"/>
        </w:rPr>
        <w:t>}</w:t>
      </w:r>
    </w:p>
    <w:p w14:paraId="255B290E" w14:textId="6B5F4A71" w:rsidR="00984D8F" w:rsidRDefault="00984D8F">
      <w:r>
        <w:t>The first argument is clearly the element tree</w:t>
      </w:r>
      <w:r w:rsidR="000F1E4D">
        <w:t>.</w:t>
      </w:r>
      <w:r>
        <w:t xml:space="preserve"> </w:t>
      </w:r>
      <w:r w:rsidR="000F1E4D">
        <w:t>T</w:t>
      </w:r>
      <w:r>
        <w:t xml:space="preserve">he other three signal when changes happen </w:t>
      </w:r>
      <w:r w:rsidR="000F1E4D">
        <w:t>because of</w:t>
      </w:r>
      <w:r>
        <w:t xml:space="preserve"> items being added and moved, allow</w:t>
      </w:r>
      <w:r w:rsidR="001B2A6F">
        <w:t>ing</w:t>
      </w:r>
      <w:r>
        <w:t xml:space="preserve"> you to minimize </w:t>
      </w:r>
      <w:r w:rsidR="001B2A6F">
        <w:t xml:space="preserve">the </w:t>
      </w:r>
      <w:r>
        <w:t xml:space="preserve">modifications you need to make to other items </w:t>
      </w:r>
      <w:r w:rsidR="000F1E4D">
        <w:t>(</w:t>
      </w:r>
      <w:r>
        <w:t xml:space="preserve">and thus </w:t>
      </w:r>
      <w:r w:rsidR="000F1E4D">
        <w:t xml:space="preserve">to </w:t>
      </w:r>
      <w:r>
        <w:t>reduce rendering overhead</w:t>
      </w:r>
      <w:r w:rsidR="000F1E4D">
        <w:t>)</w:t>
      </w:r>
      <w:r>
        <w:t xml:space="preserve">. The return value of </w:t>
      </w:r>
      <w:r w:rsidRPr="00984D8F">
        <w:rPr>
          <w:rStyle w:val="InlineCodeColor"/>
        </w:rPr>
        <w:t>layout</w:t>
      </w:r>
      <w:r>
        <w:t xml:space="preserve"> is a promise that</w:t>
      </w:r>
      <w:r w:rsidR="001B2A6F">
        <w:t>’</w:t>
      </w:r>
      <w:r>
        <w:t>s fulfilled when the layout is complete</w:t>
      </w:r>
      <w:r w:rsidR="00EB0A66">
        <w:t>.</w:t>
      </w:r>
      <w:r>
        <w:t xml:space="preserve"> </w:t>
      </w:r>
      <w:r w:rsidR="00EB0A66">
        <w:t>O</w:t>
      </w:r>
      <w:r>
        <w:t xml:space="preserve">r, for more optimization, </w:t>
      </w:r>
      <w:r w:rsidR="0000609F">
        <w:t xml:space="preserve">you can return </w:t>
      </w:r>
      <w:r>
        <w:t>an object with two promises, one that’s fulfilled when the layout of the modified range is complete and the other when all layout is complete.</w:t>
      </w:r>
    </w:p>
    <w:p w14:paraId="40803231" w14:textId="201163EE" w:rsidR="00984D8F" w:rsidRDefault="0000609F" w:rsidP="00670A81">
      <w:r>
        <w:t xml:space="preserve">Anyway, in this particular layout we need to add up the item sizes and set the width of the </w:t>
      </w:r>
      <w:r w:rsidRPr="0000609F">
        <w:rPr>
          <w:rStyle w:val="InlineCodeColor"/>
        </w:rPr>
        <w:t>win-itemscontainer</w:t>
      </w:r>
      <w:r>
        <w:t xml:space="preserve"> element. To do this</w:t>
      </w:r>
      <w:r w:rsidR="00EB0A66">
        <w:t>,</w:t>
      </w:r>
      <w:r>
        <w:t xml:space="preserve"> we iterate the item list and do a lookup of each item</w:t>
      </w:r>
      <w:r w:rsidR="00EB0A66">
        <w:t>’</w:t>
      </w:r>
      <w:r>
        <w:t xml:space="preserve">s size </w:t>
      </w:r>
      <w:r w:rsidR="00EB0A66">
        <w:t xml:space="preserve">by </w:t>
      </w:r>
      <w:r>
        <w:t xml:space="preserve">using an </w:t>
      </w:r>
      <w:r w:rsidRPr="0000609F">
        <w:rPr>
          <w:i/>
        </w:rPr>
        <w:t>itemInfo</w:t>
      </w:r>
      <w:r>
        <w:t xml:space="preserve"> method and a size map:</w:t>
      </w:r>
    </w:p>
    <w:p w14:paraId="39F673B5" w14:textId="433B3545" w:rsidR="0000609F" w:rsidRPr="0000609F" w:rsidRDefault="0000609F" w:rsidP="0000609F">
      <w:pPr>
        <w:pStyle w:val="CodeBlock"/>
        <w:rPr>
          <w:b/>
        </w:rPr>
      </w:pPr>
      <w:r w:rsidRPr="0000609F">
        <w:rPr>
          <w:rFonts w:cs="Consolas"/>
          <w:highlight w:val="white"/>
        </w:rPr>
        <w:t xml:space="preserve">layout: </w:t>
      </w:r>
      <w:r w:rsidRPr="0000609F">
        <w:rPr>
          <w:rFonts w:cs="Consolas"/>
          <w:color w:val="0000FF"/>
          <w:highlight w:val="white"/>
        </w:rPr>
        <w:t>function</w:t>
      </w:r>
      <w:r w:rsidRPr="0000609F">
        <w:rPr>
          <w:rFonts w:cs="Consolas"/>
          <w:highlight w:val="white"/>
        </w:rPr>
        <w:t xml:space="preserve"> (tree, changedRange, modifiedElements, modifiedGroups) {</w:t>
      </w:r>
      <w:r w:rsidRPr="0000609F">
        <w:rPr>
          <w:rFonts w:cs="Consolas"/>
          <w:highlight w:val="white"/>
        </w:rPr>
        <w:br/>
        <w:t xml:space="preserve">    </w:t>
      </w:r>
      <w:r w:rsidRPr="0000609F">
        <w:rPr>
          <w:rFonts w:cs="Consolas"/>
          <w:color w:val="0000FF"/>
          <w:highlight w:val="white"/>
        </w:rPr>
        <w:t>var</w:t>
      </w:r>
      <w:r w:rsidRPr="0000609F">
        <w:rPr>
          <w:rFonts w:cs="Consolas"/>
          <w:highlight w:val="white"/>
        </w:rPr>
        <w:t xml:space="preserve"> container = tree[0].itemsContainer;</w:t>
      </w:r>
      <w:r w:rsidRPr="0000609F">
        <w:rPr>
          <w:rFonts w:cs="Consolas"/>
          <w:highlight w:val="white"/>
        </w:rPr>
        <w:br/>
        <w:t xml:space="preserve">    </w:t>
      </w:r>
      <w:r w:rsidRPr="0000609F">
        <w:rPr>
          <w:rFonts w:cs="Consolas"/>
          <w:color w:val="0000FF"/>
          <w:highlight w:val="white"/>
        </w:rPr>
        <w:t>var</w:t>
      </w:r>
      <w:r w:rsidRPr="0000609F">
        <w:rPr>
          <w:rFonts w:cs="Consolas"/>
          <w:highlight w:val="white"/>
        </w:rPr>
        <w:t xml:space="preserve"> items = container.items;</w:t>
      </w:r>
      <w:r w:rsidRPr="0000609F">
        <w:rPr>
          <w:rFonts w:cs="Consolas"/>
          <w:highlight w:val="white"/>
        </w:rPr>
        <w:br/>
        <w:t xml:space="preserve">    </w:t>
      </w:r>
      <w:r w:rsidRPr="0000609F">
        <w:rPr>
          <w:rFonts w:cs="Consolas"/>
          <w:color w:val="0000FF"/>
          <w:highlight w:val="white"/>
        </w:rPr>
        <w:t>var</w:t>
      </w:r>
      <w:r w:rsidRPr="0000609F">
        <w:rPr>
          <w:rFonts w:cs="Consolas"/>
          <w:highlight w:val="white"/>
        </w:rPr>
        <w:t xml:space="preserve"> realWidth = 0;</w:t>
      </w:r>
      <w:r w:rsidRPr="0000609F">
        <w:rPr>
          <w:rFonts w:cs="Consolas"/>
          <w:highlight w:val="white"/>
        </w:rPr>
        <w:br/>
        <w:t xml:space="preserve">    </w:t>
      </w:r>
      <w:r w:rsidRPr="0000609F">
        <w:rPr>
          <w:rFonts w:cs="Consolas"/>
          <w:color w:val="0000FF"/>
          <w:highlight w:val="white"/>
        </w:rPr>
        <w:t>var</w:t>
      </w:r>
      <w:r w:rsidRPr="0000609F">
        <w:rPr>
          <w:rFonts w:cs="Consolas"/>
          <w:highlight w:val="white"/>
        </w:rPr>
        <w:t xml:space="preserve"> itemsLength = items.length;</w:t>
      </w:r>
      <w:r w:rsidRPr="0000609F">
        <w:rPr>
          <w:rFonts w:cs="Consolas"/>
          <w:highlight w:val="white"/>
        </w:rPr>
        <w:br/>
        <w:t xml:space="preserve">    </w:t>
      </w:r>
      <w:r w:rsidRPr="0000609F">
        <w:rPr>
          <w:rFonts w:cs="Consolas"/>
          <w:color w:val="0000FF"/>
          <w:highlight w:val="white"/>
        </w:rPr>
        <w:t>var</w:t>
      </w:r>
      <w:r w:rsidRPr="0000609F">
        <w:rPr>
          <w:rFonts w:cs="Consolas"/>
          <w:highlight w:val="white"/>
        </w:rPr>
        <w:t xml:space="preserve"> type;</w:t>
      </w:r>
      <w:r w:rsidRPr="0000609F">
        <w:rPr>
          <w:rFonts w:cs="Consolas"/>
          <w:highlight w:val="white"/>
        </w:rPr>
        <w:br/>
      </w:r>
      <w:r w:rsidRPr="0000609F">
        <w:rPr>
          <w:rFonts w:cs="Consolas"/>
          <w:highlight w:val="white"/>
        </w:rPr>
        <w:br/>
        <w:t xml:space="preserve">    </w:t>
      </w:r>
      <w:r w:rsidRPr="0000609F">
        <w:rPr>
          <w:rFonts w:cs="Consolas"/>
          <w:color w:val="0000FF"/>
          <w:highlight w:val="white"/>
        </w:rPr>
        <w:t>for</w:t>
      </w:r>
      <w:r w:rsidRPr="0000609F">
        <w:rPr>
          <w:rFonts w:cs="Consolas"/>
          <w:highlight w:val="white"/>
        </w:rPr>
        <w:t xml:space="preserve"> (</w:t>
      </w:r>
      <w:r w:rsidRPr="0000609F">
        <w:rPr>
          <w:rFonts w:cs="Consolas"/>
          <w:color w:val="0000FF"/>
          <w:highlight w:val="white"/>
        </w:rPr>
        <w:t>var</w:t>
      </w:r>
      <w:r w:rsidRPr="0000609F">
        <w:rPr>
          <w:rFonts w:cs="Consolas"/>
          <w:highlight w:val="white"/>
        </w:rPr>
        <w:t xml:space="preserve"> i = 0; i &lt; itemsLength; i++) {</w:t>
      </w:r>
      <w:r w:rsidRPr="0000609F">
        <w:rPr>
          <w:rFonts w:cs="Consolas"/>
          <w:highlight w:val="white"/>
        </w:rPr>
        <w:br/>
        <w:t xml:space="preserve">        type = </w:t>
      </w:r>
      <w:r w:rsidRPr="0000609F">
        <w:rPr>
          <w:rFonts w:cs="Consolas"/>
          <w:color w:val="0000FF"/>
          <w:highlight w:val="white"/>
        </w:rPr>
        <w:t>this</w:t>
      </w:r>
      <w:r w:rsidRPr="0000609F">
        <w:rPr>
          <w:rFonts w:cs="Consolas"/>
          <w:highlight w:val="white"/>
        </w:rPr>
        <w:t>._itemInfo(i).type;</w:t>
      </w:r>
      <w:r w:rsidRPr="0000609F">
        <w:rPr>
          <w:rFonts w:cs="Consolas"/>
          <w:highlight w:val="white"/>
        </w:rPr>
        <w:br/>
        <w:t xml:space="preserve">        realWidth += </w:t>
      </w:r>
      <w:r w:rsidRPr="0000609F">
        <w:rPr>
          <w:rFonts w:cs="Consolas"/>
          <w:color w:val="0000FF"/>
          <w:highlight w:val="white"/>
        </w:rPr>
        <w:t>this</w:t>
      </w:r>
      <w:r w:rsidRPr="0000609F">
        <w:rPr>
          <w:rFonts w:cs="Consolas"/>
          <w:highlight w:val="white"/>
        </w:rPr>
        <w:t>._itemSizeMap[type].width;</w:t>
      </w:r>
      <w:r w:rsidRPr="0000609F">
        <w:rPr>
          <w:rFonts w:cs="Consolas"/>
          <w:highlight w:val="white"/>
        </w:rPr>
        <w:br/>
        <w:t xml:space="preserve">    }</w:t>
      </w:r>
      <w:r w:rsidRPr="0000609F">
        <w:rPr>
          <w:rFonts w:cs="Consolas"/>
          <w:highlight w:val="white"/>
        </w:rPr>
        <w:br/>
      </w:r>
      <w:r w:rsidRPr="0000609F">
        <w:rPr>
          <w:rFonts w:cs="Consolas"/>
          <w:highlight w:val="white"/>
        </w:rPr>
        <w:br/>
      </w:r>
      <w:r w:rsidRPr="0000609F">
        <w:rPr>
          <w:rFonts w:cs="Consolas"/>
          <w:highlight w:val="white"/>
        </w:rPr>
        <w:lastRenderedPageBreak/>
        <w:t xml:space="preserve">    </w:t>
      </w:r>
      <w:r w:rsidRPr="0000609F">
        <w:rPr>
          <w:rFonts w:cs="Consolas"/>
          <w:color w:val="008000"/>
          <w:highlight w:val="white"/>
        </w:rPr>
        <w:t>//Set the true width of the itemscontainer now.</w:t>
      </w:r>
      <w:r w:rsidRPr="0000609F">
        <w:rPr>
          <w:rFonts w:cs="Consolas"/>
          <w:highlight w:val="white"/>
        </w:rPr>
        <w:br/>
        <w:t xml:space="preserve">    container.element.style.width = realWidth + </w:t>
      </w:r>
      <w:r w:rsidRPr="0000609F">
        <w:rPr>
          <w:rFonts w:cs="Consolas"/>
          <w:color w:val="A31515"/>
          <w:highlight w:val="white"/>
        </w:rPr>
        <w:t>"px"</w:t>
      </w:r>
      <w:r w:rsidRPr="0000609F">
        <w:rPr>
          <w:rFonts w:cs="Consolas"/>
          <w:highlight w:val="white"/>
        </w:rPr>
        <w:t>;</w:t>
      </w:r>
      <w:r w:rsidRPr="0000609F">
        <w:rPr>
          <w:rFonts w:cs="Consolas"/>
          <w:highlight w:val="white"/>
        </w:rPr>
        <w:br/>
      </w:r>
      <w:r w:rsidRPr="0000609F">
        <w:rPr>
          <w:rFonts w:cs="Consolas"/>
          <w:highlight w:val="white"/>
        </w:rPr>
        <w:br/>
      </w:r>
      <w:r>
        <w:rPr>
          <w:rFonts w:cs="Consolas"/>
          <w:color w:val="008000"/>
          <w:highlight w:val="white"/>
        </w:rPr>
        <w:t xml:space="preserve">    </w:t>
      </w:r>
      <w:r w:rsidRPr="0000609F">
        <w:rPr>
          <w:rFonts w:cs="Consolas"/>
          <w:color w:val="008000"/>
          <w:highlight w:val="white"/>
        </w:rPr>
        <w:t xml:space="preserve">// </w:t>
      </w:r>
      <w:r>
        <w:rPr>
          <w:rFonts w:cs="Consolas"/>
          <w:color w:val="008000"/>
          <w:highlight w:val="white"/>
        </w:rPr>
        <w:t>Return a</w:t>
      </w:r>
      <w:r w:rsidRPr="0000609F">
        <w:rPr>
          <w:rFonts w:cs="Consolas"/>
          <w:color w:val="008000"/>
          <w:highlight w:val="white"/>
        </w:rPr>
        <w:t xml:space="preserve"> Promise or {realizedRangeComplete: Promise, layoutComplete: Promise};</w:t>
      </w:r>
      <w:r>
        <w:rPr>
          <w:rFonts w:cs="Consolas"/>
          <w:highlight w:val="white"/>
        </w:rPr>
        <w:br/>
      </w:r>
      <w:r w:rsidRPr="0000609F">
        <w:rPr>
          <w:rFonts w:cs="Consolas"/>
          <w:highlight w:val="white"/>
        </w:rPr>
        <w:t xml:space="preserve">    </w:t>
      </w:r>
      <w:r w:rsidRPr="0000609F">
        <w:rPr>
          <w:rFonts w:cs="Consolas"/>
          <w:color w:val="0000FF"/>
          <w:highlight w:val="white"/>
        </w:rPr>
        <w:t>return</w:t>
      </w:r>
      <w:r w:rsidRPr="0000609F">
        <w:rPr>
          <w:rFonts w:cs="Consolas"/>
          <w:highlight w:val="white"/>
        </w:rPr>
        <w:t xml:space="preserve"> WinJS.Promise.as();</w:t>
      </w:r>
      <w:r w:rsidRPr="0000609F">
        <w:rPr>
          <w:rFonts w:cs="Consolas"/>
          <w:highlight w:val="white"/>
        </w:rPr>
        <w:br/>
        <w:t>},</w:t>
      </w:r>
    </w:p>
    <w:p w14:paraId="19A3FD5A" w14:textId="41B7C856" w:rsidR="0000609F" w:rsidRDefault="0000609F" w:rsidP="0000609F">
      <w:pPr>
        <w:pStyle w:val="Readeraidonly"/>
      </w:pPr>
      <w:r w:rsidRPr="0000609F">
        <w:rPr>
          <w:b/>
        </w:rPr>
        <w:t>Tip</w:t>
      </w:r>
      <w:r w:rsidR="000F1E4D">
        <w:rPr>
          <w:b/>
        </w:rPr>
        <w:t> </w:t>
      </w:r>
      <w:r>
        <w:t xml:space="preserve">Remember that a </w:t>
      </w:r>
      <w:r w:rsidRPr="0000609F">
        <w:rPr>
          <w:rStyle w:val="InlineCodeColor"/>
          <w:sz w:val="15"/>
          <w:szCs w:val="15"/>
        </w:rPr>
        <w:t>style.width</w:t>
      </w:r>
      <w:r>
        <w:t xml:space="preserve"> property must include units. In my first tests I left off the “px” on the second</w:t>
      </w:r>
      <w:r w:rsidR="00EB0A66">
        <w:t>-</w:t>
      </w:r>
      <w:r>
        <w:t>to</w:t>
      </w:r>
      <w:r w:rsidR="00EB0A66">
        <w:t>-</w:t>
      </w:r>
      <w:r>
        <w:t>last line of code above</w:t>
      </w:r>
      <w:r w:rsidR="00EB0A66">
        <w:t>,</w:t>
      </w:r>
      <w:r>
        <w:t xml:space="preserve"> so nothing worked, much to my confusion!</w:t>
      </w:r>
    </w:p>
    <w:p w14:paraId="2948A16E" w14:textId="428D6BAD" w:rsidR="0000609F" w:rsidRDefault="0000609F">
      <w:r>
        <w:t xml:space="preserve">If you’ve played around with the </w:t>
      </w:r>
      <w:r w:rsidRPr="0000609F">
        <w:rPr>
          <w:rStyle w:val="InlineCodeColor"/>
        </w:rPr>
        <w:t>CellSpanningLayout</w:t>
      </w:r>
      <w:r>
        <w:t xml:space="preserve"> in WinJS, the idea of an </w:t>
      </w:r>
      <w:r w:rsidRPr="0000609F">
        <w:rPr>
          <w:rStyle w:val="InlineCodeColor"/>
        </w:rPr>
        <w:t>itemInfo</w:t>
      </w:r>
      <w:r>
        <w:t xml:space="preserve"> function will be familiar. To generalize for a moment, the </w:t>
      </w:r>
      <w:r w:rsidRPr="0000609F">
        <w:rPr>
          <w:rStyle w:val="InlineCodeColor"/>
        </w:rPr>
        <w:t>ILayout2</w:t>
      </w:r>
      <w:r>
        <w:t xml:space="preserve"> interface is what the </w:t>
      </w:r>
      <w:r w:rsidRPr="00927C54">
        <w:rPr>
          <w:i/>
          <w:iCs/>
        </w:rPr>
        <w:t>ListView</w:t>
      </w:r>
      <w:r>
        <w:t xml:space="preserve"> uses to communicate with the layout object, but that same </w:t>
      </w:r>
      <w:r w:rsidR="001B2A6F">
        <w:t xml:space="preserve">layout </w:t>
      </w:r>
      <w:r>
        <w:t xml:space="preserve">object can provide other methods and properties through which it can communicate with the </w:t>
      </w:r>
      <w:r w:rsidRPr="00927C54">
        <w:rPr>
          <w:i/>
          <w:iCs/>
        </w:rPr>
        <w:t>app</w:t>
      </w:r>
      <w:r>
        <w:t xml:space="preserve">. After all, the app </w:t>
      </w:r>
      <w:r w:rsidR="001B2A6F">
        <w:t xml:space="preserve">must </w:t>
      </w:r>
      <w:r>
        <w:t>create the layout object and supply it to the ListView, so the layout can supply added members.</w:t>
      </w:r>
    </w:p>
    <w:p w14:paraId="5B751764" w14:textId="174820A0" w:rsidR="0000609F" w:rsidRDefault="0000609F" w:rsidP="00670A81">
      <w:r>
        <w:t xml:space="preserve">In this case, the </w:t>
      </w:r>
      <w:r w:rsidRPr="0000609F">
        <w:rPr>
          <w:i/>
        </w:rPr>
        <w:t>StatusLayoutHorizontal</w:t>
      </w:r>
      <w:r>
        <w:t xml:space="preserve"> class that we’re implementing here supports two additional properties, </w:t>
      </w:r>
      <w:r w:rsidRPr="0000609F">
        <w:rPr>
          <w:rStyle w:val="InlineCodeColor"/>
        </w:rPr>
        <w:t>itemInfo</w:t>
      </w:r>
      <w:r>
        <w:t xml:space="preserve"> and </w:t>
      </w:r>
      <w:r w:rsidRPr="0000609F">
        <w:rPr>
          <w:rStyle w:val="InlineCodeColor"/>
        </w:rPr>
        <w:t>itemSizeMap</w:t>
      </w:r>
      <w:r>
        <w:t>, with internal defaults</w:t>
      </w:r>
      <w:r w:rsidR="00811E85">
        <w:t>, of course</w:t>
      </w:r>
      <w:r>
        <w:t>:</w:t>
      </w:r>
    </w:p>
    <w:p w14:paraId="54ED4AFB" w14:textId="0F34A4EF" w:rsidR="0000609F" w:rsidRDefault="00811E85" w:rsidP="00811E85">
      <w:pPr>
        <w:pStyle w:val="CodeBlock"/>
      </w:pPr>
      <w:r w:rsidRPr="00811E85">
        <w:rPr>
          <w:rFonts w:cs="Consolas"/>
          <w:color w:val="008000"/>
          <w:highlight w:val="white"/>
        </w:rPr>
        <w:t>/*</w:t>
      </w:r>
      <w:r w:rsidRPr="00811E85">
        <w:rPr>
          <w:rFonts w:cs="Consolas"/>
          <w:color w:val="008000"/>
          <w:highlight w:val="white"/>
        </w:rPr>
        <w:br/>
        <w:t xml:space="preserve"> * These members are not part of ILayout2</w:t>
      </w:r>
      <w:r w:rsidRPr="00811E85">
        <w:rPr>
          <w:rFonts w:cs="Consolas"/>
          <w:color w:val="008000"/>
          <w:highlight w:val="white"/>
        </w:rPr>
        <w:br/>
        <w:t xml:space="preserve"> */</w:t>
      </w:r>
      <w:r w:rsidRPr="00811E85">
        <w:rPr>
          <w:rFonts w:cs="Consolas"/>
          <w:highlight w:val="white"/>
        </w:rPr>
        <w:br/>
      </w:r>
      <w:r w:rsidRPr="00811E85">
        <w:rPr>
          <w:rFonts w:cs="Consolas"/>
          <w:highlight w:val="white"/>
        </w:rPr>
        <w:br/>
      </w:r>
      <w:r w:rsidRPr="00811E85">
        <w:rPr>
          <w:rFonts w:cs="Consolas"/>
          <w:color w:val="008000"/>
          <w:highlight w:val="white"/>
        </w:rPr>
        <w:t>// Default implementation of the itemInfo function</w:t>
      </w:r>
      <w:r w:rsidRPr="00811E85">
        <w:rPr>
          <w:rFonts w:cs="Consolas"/>
          <w:highlight w:val="white"/>
        </w:rPr>
        <w:br/>
        <w:t xml:space="preserve">_itemInfo: </w:t>
      </w:r>
      <w:r w:rsidRPr="00811E85">
        <w:rPr>
          <w:rFonts w:cs="Consolas"/>
          <w:color w:val="0000FF"/>
          <w:highlight w:val="white"/>
        </w:rPr>
        <w:t>function</w:t>
      </w:r>
      <w:r w:rsidRPr="00811E85">
        <w:rPr>
          <w:rFonts w:cs="Consolas"/>
          <w:highlight w:val="white"/>
        </w:rPr>
        <w:t xml:space="preserve"> (i) {</w:t>
      </w:r>
      <w:r w:rsidRPr="00811E85">
        <w:rPr>
          <w:rFonts w:cs="Consolas"/>
          <w:highlight w:val="white"/>
        </w:rPr>
        <w:br/>
        <w:t xml:space="preserve">    </w:t>
      </w:r>
      <w:r w:rsidRPr="00811E85">
        <w:rPr>
          <w:rFonts w:cs="Consolas"/>
          <w:color w:val="0000FF"/>
          <w:highlight w:val="white"/>
        </w:rPr>
        <w:t>return</w:t>
      </w:r>
      <w:r w:rsidRPr="00811E85">
        <w:rPr>
          <w:rFonts w:cs="Consolas"/>
          <w:highlight w:val="white"/>
        </w:rPr>
        <w:t xml:space="preserve"> </w:t>
      </w:r>
      <w:r w:rsidRPr="00811E85">
        <w:rPr>
          <w:rFonts w:cs="Consolas"/>
          <w:color w:val="A31515"/>
          <w:highlight w:val="white"/>
        </w:rPr>
        <w:t>"status"</w:t>
      </w:r>
      <w:r w:rsidRPr="00811E85">
        <w:rPr>
          <w:rFonts w:cs="Consolas"/>
          <w:highlight w:val="white"/>
        </w:rPr>
        <w:t>;</w:t>
      </w:r>
      <w:r w:rsidRPr="00811E85">
        <w:rPr>
          <w:rFonts w:cs="Consolas"/>
          <w:highlight w:val="white"/>
        </w:rPr>
        <w:br/>
        <w:t>},</w:t>
      </w:r>
      <w:r w:rsidRPr="00811E85">
        <w:rPr>
          <w:rFonts w:cs="Consolas"/>
          <w:highlight w:val="white"/>
        </w:rPr>
        <w:br/>
      </w:r>
      <w:r w:rsidRPr="00811E85">
        <w:rPr>
          <w:rFonts w:cs="Consolas"/>
          <w:highlight w:val="white"/>
        </w:rPr>
        <w:br/>
      </w:r>
      <w:r w:rsidRPr="00811E85">
        <w:rPr>
          <w:rFonts w:cs="Consolas"/>
          <w:color w:val="008000"/>
          <w:highlight w:val="white"/>
        </w:rPr>
        <w:t>//Default size map</w:t>
      </w:r>
      <w:r w:rsidRPr="00811E85">
        <w:rPr>
          <w:rFonts w:cs="Consolas"/>
          <w:highlight w:val="white"/>
        </w:rPr>
        <w:br/>
        <w:t>_itemSizeMap: {</w:t>
      </w:r>
      <w:r w:rsidRPr="00811E85">
        <w:rPr>
          <w:rFonts w:cs="Consolas"/>
          <w:highlight w:val="white"/>
        </w:rPr>
        <w:br/>
        <w:t xml:space="preserve">    status: { width: 100 }, </w:t>
      </w:r>
      <w:r w:rsidRPr="00811E85">
        <w:rPr>
          <w:rFonts w:cs="Consolas"/>
          <w:highlight w:val="white"/>
        </w:rPr>
        <w:br/>
        <w:t>},</w:t>
      </w:r>
      <w:r w:rsidRPr="00811E85">
        <w:rPr>
          <w:rFonts w:cs="Consolas"/>
          <w:highlight w:val="white"/>
        </w:rPr>
        <w:br/>
      </w:r>
      <w:r w:rsidRPr="00811E85">
        <w:rPr>
          <w:rFonts w:cs="Consolas"/>
          <w:highlight w:val="white"/>
        </w:rPr>
        <w:br/>
      </w:r>
      <w:r w:rsidRPr="00811E85">
        <w:rPr>
          <w:rFonts w:cs="Consolas"/>
          <w:color w:val="008000"/>
          <w:highlight w:val="white"/>
        </w:rPr>
        <w:t>// getters and setters for properties</w:t>
      </w:r>
      <w:r w:rsidRPr="00811E85">
        <w:rPr>
          <w:rFonts w:cs="Consolas"/>
          <w:highlight w:val="white"/>
        </w:rPr>
        <w:br/>
        <w:t>itemInfo: {</w:t>
      </w:r>
      <w:r w:rsidRPr="00811E85">
        <w:rPr>
          <w:rFonts w:cs="Consolas"/>
          <w:highlight w:val="white"/>
        </w:rPr>
        <w:br/>
        <w:t xml:space="preserve">    get: </w:t>
      </w:r>
      <w:r w:rsidRPr="00811E85">
        <w:rPr>
          <w:rFonts w:cs="Consolas"/>
          <w:color w:val="0000FF"/>
          <w:highlight w:val="white"/>
        </w:rPr>
        <w:t>function</w:t>
      </w:r>
      <w:r w:rsidRPr="00811E85">
        <w:rPr>
          <w:rFonts w:cs="Consolas"/>
          <w:highlight w:val="white"/>
        </w:rPr>
        <w:t xml:space="preserve"> () {</w:t>
      </w:r>
      <w:r w:rsidRPr="00811E85">
        <w:rPr>
          <w:rFonts w:cs="Consolas"/>
          <w:highlight w:val="white"/>
        </w:rPr>
        <w:br/>
        <w:t xml:space="preserve">        </w:t>
      </w:r>
      <w:r w:rsidRPr="00811E85">
        <w:rPr>
          <w:rFonts w:cs="Consolas"/>
          <w:color w:val="0000FF"/>
          <w:highlight w:val="white"/>
        </w:rPr>
        <w:t>return</w:t>
      </w:r>
      <w:r w:rsidRPr="00811E85">
        <w:rPr>
          <w:rFonts w:cs="Consolas"/>
          <w:highlight w:val="white"/>
        </w:rPr>
        <w:t xml:space="preserve"> </w:t>
      </w:r>
      <w:r w:rsidRPr="00811E85">
        <w:rPr>
          <w:rFonts w:cs="Consolas"/>
          <w:color w:val="0000FF"/>
          <w:highlight w:val="white"/>
        </w:rPr>
        <w:t>this</w:t>
      </w:r>
      <w:r w:rsidRPr="00811E85">
        <w:rPr>
          <w:rFonts w:cs="Consolas"/>
          <w:highlight w:val="white"/>
        </w:rPr>
        <w:t>._itemInfo;</w:t>
      </w:r>
      <w:r w:rsidRPr="00811E85">
        <w:rPr>
          <w:rFonts w:cs="Consolas"/>
          <w:highlight w:val="white"/>
        </w:rPr>
        <w:br/>
        <w:t xml:space="preserve">    },</w:t>
      </w:r>
      <w:r w:rsidRPr="00811E85">
        <w:rPr>
          <w:rFonts w:cs="Consolas"/>
          <w:highlight w:val="white"/>
        </w:rPr>
        <w:br/>
        <w:t xml:space="preserve">    set: </w:t>
      </w:r>
      <w:r w:rsidRPr="00811E85">
        <w:rPr>
          <w:rFonts w:cs="Consolas"/>
          <w:color w:val="0000FF"/>
          <w:highlight w:val="white"/>
        </w:rPr>
        <w:t>function</w:t>
      </w:r>
      <w:r w:rsidRPr="00811E85">
        <w:rPr>
          <w:rFonts w:cs="Consolas"/>
          <w:highlight w:val="white"/>
        </w:rPr>
        <w:t xml:space="preserve"> (itemInfoFunction) {</w:t>
      </w:r>
      <w:r w:rsidRPr="00811E85">
        <w:rPr>
          <w:rFonts w:cs="Consolas"/>
          <w:highlight w:val="white"/>
        </w:rPr>
        <w:br/>
        <w:t xml:space="preserve">        </w:t>
      </w:r>
      <w:r w:rsidRPr="00811E85">
        <w:rPr>
          <w:rFonts w:cs="Consolas"/>
          <w:color w:val="0000FF"/>
          <w:highlight w:val="white"/>
        </w:rPr>
        <w:t>this</w:t>
      </w:r>
      <w:r w:rsidRPr="00811E85">
        <w:rPr>
          <w:rFonts w:cs="Consolas"/>
          <w:highlight w:val="white"/>
        </w:rPr>
        <w:t>._itemInfo = itemInfoFunction;</w:t>
      </w:r>
      <w:r w:rsidRPr="00811E85">
        <w:rPr>
          <w:rFonts w:cs="Consolas"/>
          <w:highlight w:val="white"/>
        </w:rPr>
        <w:br/>
        <w:t xml:space="preserve">    }</w:t>
      </w:r>
      <w:r w:rsidRPr="00811E85">
        <w:rPr>
          <w:rFonts w:cs="Consolas"/>
          <w:highlight w:val="white"/>
        </w:rPr>
        <w:br/>
        <w:t>},</w:t>
      </w:r>
      <w:r w:rsidRPr="00811E85">
        <w:rPr>
          <w:rFonts w:cs="Consolas"/>
          <w:highlight w:val="white"/>
        </w:rPr>
        <w:br/>
      </w:r>
      <w:r w:rsidRPr="00811E85">
        <w:rPr>
          <w:rFonts w:cs="Consolas"/>
          <w:highlight w:val="white"/>
        </w:rPr>
        <w:br/>
        <w:t>itemSizeMap: {</w:t>
      </w:r>
      <w:r w:rsidRPr="00811E85">
        <w:rPr>
          <w:rFonts w:cs="Consolas"/>
          <w:highlight w:val="white"/>
        </w:rPr>
        <w:br/>
        <w:t xml:space="preserve">    get: </w:t>
      </w:r>
      <w:r w:rsidRPr="00811E85">
        <w:rPr>
          <w:rFonts w:cs="Consolas"/>
          <w:color w:val="0000FF"/>
          <w:highlight w:val="white"/>
        </w:rPr>
        <w:t>function</w:t>
      </w:r>
      <w:r w:rsidRPr="00811E85">
        <w:rPr>
          <w:rFonts w:cs="Consolas"/>
          <w:highlight w:val="white"/>
        </w:rPr>
        <w:t xml:space="preserve"> () {</w:t>
      </w:r>
      <w:r w:rsidRPr="00811E85">
        <w:rPr>
          <w:rFonts w:cs="Consolas"/>
          <w:highlight w:val="white"/>
        </w:rPr>
        <w:br/>
        <w:t xml:space="preserve">        </w:t>
      </w:r>
      <w:r w:rsidRPr="00811E85">
        <w:rPr>
          <w:rFonts w:cs="Consolas"/>
          <w:color w:val="0000FF"/>
          <w:highlight w:val="white"/>
        </w:rPr>
        <w:t>return</w:t>
      </w:r>
      <w:r w:rsidRPr="00811E85">
        <w:rPr>
          <w:rFonts w:cs="Consolas"/>
          <w:highlight w:val="white"/>
        </w:rPr>
        <w:t xml:space="preserve"> </w:t>
      </w:r>
      <w:r w:rsidRPr="00811E85">
        <w:rPr>
          <w:rFonts w:cs="Consolas"/>
          <w:color w:val="0000FF"/>
          <w:highlight w:val="white"/>
        </w:rPr>
        <w:t>this</w:t>
      </w:r>
      <w:r w:rsidRPr="00811E85">
        <w:rPr>
          <w:rFonts w:cs="Consolas"/>
          <w:highlight w:val="white"/>
        </w:rPr>
        <w:t>._itemSizeMap;</w:t>
      </w:r>
      <w:r w:rsidRPr="00811E85">
        <w:rPr>
          <w:rFonts w:cs="Consolas"/>
          <w:highlight w:val="white"/>
        </w:rPr>
        <w:br/>
        <w:t xml:space="preserve">    },</w:t>
      </w:r>
      <w:r w:rsidRPr="00811E85">
        <w:rPr>
          <w:rFonts w:cs="Consolas"/>
          <w:highlight w:val="white"/>
        </w:rPr>
        <w:br/>
        <w:t xml:space="preserve">    set: </w:t>
      </w:r>
      <w:r w:rsidRPr="00811E85">
        <w:rPr>
          <w:rFonts w:cs="Consolas"/>
          <w:color w:val="0000FF"/>
          <w:highlight w:val="white"/>
        </w:rPr>
        <w:t>function</w:t>
      </w:r>
      <w:r w:rsidRPr="00811E85">
        <w:rPr>
          <w:rFonts w:cs="Consolas"/>
          <w:highlight w:val="white"/>
        </w:rPr>
        <w:t xml:space="preserve"> (value) {</w:t>
      </w:r>
      <w:r w:rsidRPr="00811E85">
        <w:rPr>
          <w:rFonts w:cs="Consolas"/>
          <w:highlight w:val="white"/>
        </w:rPr>
        <w:br/>
        <w:t xml:space="preserve">        </w:t>
      </w:r>
      <w:r w:rsidRPr="00811E85">
        <w:rPr>
          <w:rFonts w:cs="Consolas"/>
          <w:color w:val="0000FF"/>
          <w:highlight w:val="white"/>
        </w:rPr>
        <w:t>this</w:t>
      </w:r>
      <w:r w:rsidRPr="00811E85">
        <w:rPr>
          <w:rFonts w:cs="Consolas"/>
          <w:highlight w:val="white"/>
        </w:rPr>
        <w:t>._itemSizeMap = value;</w:t>
      </w:r>
      <w:r w:rsidRPr="00811E85">
        <w:rPr>
          <w:rFonts w:cs="Consolas"/>
          <w:highlight w:val="white"/>
        </w:rPr>
        <w:br/>
        <w:t xml:space="preserve">    }</w:t>
      </w:r>
      <w:r w:rsidRPr="00811E85">
        <w:rPr>
          <w:rFonts w:cs="Consolas"/>
          <w:highlight w:val="white"/>
        </w:rPr>
        <w:br/>
        <w:t>}</w:t>
      </w:r>
    </w:p>
    <w:p w14:paraId="2E625D72" w14:textId="46689CEC" w:rsidR="0000609F" w:rsidRDefault="00811E85" w:rsidP="0000609F">
      <w:r>
        <w:lastRenderedPageBreak/>
        <w:t xml:space="preserve">You can see that if the app doesn’t supply its own </w:t>
      </w:r>
      <w:r w:rsidRPr="00811E85">
        <w:rPr>
          <w:rStyle w:val="InlineCodeColor"/>
        </w:rPr>
        <w:t>itemInfo</w:t>
      </w:r>
      <w:r>
        <w:t xml:space="preserve"> and </w:t>
      </w:r>
      <w:r w:rsidRPr="00811E85">
        <w:rPr>
          <w:rStyle w:val="InlineCodeColor"/>
        </w:rPr>
        <w:t>itemSizeMap</w:t>
      </w:r>
      <w:r>
        <w:t xml:space="preserve"> properties, each item will be set to a width of 100. In the example, however, the layout is created this way:</w:t>
      </w:r>
    </w:p>
    <w:p w14:paraId="7466B73E" w14:textId="026807D2" w:rsidR="00811E85" w:rsidRDefault="00811E85" w:rsidP="00811E85">
      <w:pPr>
        <w:pStyle w:val="CodeBlock"/>
        <w:rPr>
          <w:rFonts w:cs="Consolas"/>
        </w:rPr>
      </w:pPr>
      <w:r w:rsidRPr="00811E85">
        <w:rPr>
          <w:rFonts w:cs="Consolas"/>
          <w:color w:val="0000FF"/>
          <w:highlight w:val="white"/>
        </w:rPr>
        <w:t>this</w:t>
      </w:r>
      <w:r w:rsidRPr="00811E85">
        <w:rPr>
          <w:rFonts w:cs="Consolas"/>
          <w:highlight w:val="white"/>
        </w:rPr>
        <w:t xml:space="preserve">._listView.layout = </w:t>
      </w:r>
      <w:r w:rsidRPr="00811E85">
        <w:rPr>
          <w:rFonts w:cs="Consolas"/>
          <w:color w:val="0000FF"/>
          <w:highlight w:val="white"/>
        </w:rPr>
        <w:t>new</w:t>
      </w:r>
      <w:r w:rsidRPr="00811E85">
        <w:rPr>
          <w:rFonts w:cs="Consolas"/>
          <w:highlight w:val="white"/>
        </w:rPr>
        <w:t xml:space="preserve"> CustomLayouts.StatusLayoutHorizontal({itemInfo: </w:t>
      </w:r>
      <w:r w:rsidRPr="00811E85">
        <w:rPr>
          <w:rFonts w:cs="Consolas"/>
          <w:color w:val="0000FF"/>
          <w:highlight w:val="white"/>
        </w:rPr>
        <w:t>this</w:t>
      </w:r>
      <w:r w:rsidRPr="00811E85">
        <w:rPr>
          <w:rFonts w:cs="Consolas"/>
          <w:highlight w:val="white"/>
        </w:rPr>
        <w:t>._itemInfo,</w:t>
      </w:r>
      <w:r>
        <w:rPr>
          <w:rFonts w:cs="Consolas"/>
          <w:highlight w:val="white"/>
        </w:rPr>
        <w:br/>
        <w:t xml:space="preserve">    </w:t>
      </w:r>
      <w:r w:rsidRPr="00811E85">
        <w:rPr>
          <w:rFonts w:cs="Consolas"/>
          <w:highlight w:val="white"/>
        </w:rPr>
        <w:t>itemSizeMap: itemSizeMap });</w:t>
      </w:r>
    </w:p>
    <w:p w14:paraId="6C00AA53" w14:textId="513C9E55" w:rsidR="00811E85" w:rsidRDefault="00811E85" w:rsidP="00811E85">
      <w:pPr>
        <w:pStyle w:val="Normalunindented"/>
      </w:pPr>
      <w:r>
        <w:t xml:space="preserve">where the app’s </w:t>
      </w:r>
      <w:r w:rsidRPr="00811E85">
        <w:rPr>
          <w:rStyle w:val="InlineCodeColor"/>
        </w:rPr>
        <w:t>_itemInfo</w:t>
      </w:r>
      <w:r>
        <w:t xml:space="preserve"> and </w:t>
      </w:r>
      <w:r w:rsidRPr="00811E85">
        <w:rPr>
          <w:rStyle w:val="InlineCodeColor"/>
        </w:rPr>
        <w:t>itemSizeMap</w:t>
      </w:r>
      <w:r>
        <w:t xml:space="preserve"> are as follows:</w:t>
      </w:r>
    </w:p>
    <w:p w14:paraId="127B3997" w14:textId="0B77B5F7" w:rsidR="00811E85" w:rsidRDefault="00811E85" w:rsidP="00811E85">
      <w:pPr>
        <w:pStyle w:val="CodeBlock"/>
        <w:rPr>
          <w:rFonts w:cs="Consolas"/>
        </w:rPr>
      </w:pPr>
      <w:r w:rsidRPr="00811E85">
        <w:rPr>
          <w:rFonts w:cs="Consolas"/>
          <w:color w:val="0000FF"/>
          <w:highlight w:val="white"/>
        </w:rPr>
        <w:t>var</w:t>
      </w:r>
      <w:r w:rsidRPr="00811E85">
        <w:rPr>
          <w:rFonts w:cs="Consolas"/>
          <w:highlight w:val="white"/>
        </w:rPr>
        <w:t xml:space="preserve"> itemSizeMap = {</w:t>
      </w:r>
      <w:r w:rsidRPr="00811E85">
        <w:rPr>
          <w:rFonts w:cs="Consolas"/>
          <w:highlight w:val="white"/>
        </w:rPr>
        <w:br/>
        <w:t xml:space="preserve">    status: { width: 160 }, </w:t>
      </w:r>
      <w:r w:rsidRPr="00811E85">
        <w:rPr>
          <w:rFonts w:cs="Consolas"/>
          <w:color w:val="008000"/>
          <w:highlight w:val="white"/>
        </w:rPr>
        <w:t>// plus 10 pixels to incorporate the margin</w:t>
      </w:r>
      <w:r w:rsidRPr="00811E85">
        <w:rPr>
          <w:rFonts w:cs="Consolas"/>
          <w:highlight w:val="white"/>
        </w:rPr>
        <w:br/>
        <w:t xml:space="preserve">    photo:  { width: 260 }  </w:t>
      </w:r>
      <w:r>
        <w:rPr>
          <w:rFonts w:cs="Consolas"/>
          <w:highlight w:val="white"/>
        </w:rPr>
        <w:t xml:space="preserve"> </w:t>
      </w:r>
      <w:r w:rsidRPr="00811E85">
        <w:rPr>
          <w:rFonts w:cs="Consolas"/>
          <w:color w:val="008000"/>
          <w:highlight w:val="white"/>
        </w:rPr>
        <w:t>// plus 10 pixels to incorporate the margin</w:t>
      </w:r>
      <w:r w:rsidRPr="00811E85">
        <w:rPr>
          <w:rFonts w:cs="Consolas"/>
          <w:highlight w:val="white"/>
        </w:rPr>
        <w:br/>
        <w:t>};</w:t>
      </w:r>
      <w:r w:rsidRPr="00811E85">
        <w:rPr>
          <w:rFonts w:cs="Consolas"/>
        </w:rPr>
        <w:br/>
      </w:r>
      <w:r w:rsidRPr="00811E85">
        <w:rPr>
          <w:rFonts w:cs="Consolas"/>
        </w:rPr>
        <w:br/>
      </w:r>
      <w:r w:rsidRPr="00811E85">
        <w:rPr>
          <w:rFonts w:cs="Consolas"/>
          <w:color w:val="008000"/>
          <w:highlight w:val="white"/>
        </w:rPr>
        <w:t xml:space="preserve">// </w:t>
      </w:r>
      <w:r w:rsidRPr="00811E85">
        <w:rPr>
          <w:rFonts w:cs="Consolas"/>
          <w:color w:val="008000"/>
        </w:rPr>
        <w:t>Member of the page control</w:t>
      </w:r>
      <w:r w:rsidRPr="00811E85">
        <w:rPr>
          <w:rFonts w:cs="Consolas"/>
          <w:color w:val="008000"/>
        </w:rPr>
        <w:br/>
      </w:r>
      <w:r w:rsidRPr="00811E85">
        <w:rPr>
          <w:rFonts w:cs="Consolas"/>
          <w:highlight w:val="white"/>
        </w:rPr>
        <w:t xml:space="preserve">_itemInfo: </w:t>
      </w:r>
      <w:r w:rsidRPr="00811E85">
        <w:rPr>
          <w:rFonts w:cs="Consolas"/>
          <w:color w:val="0000FF"/>
          <w:highlight w:val="white"/>
        </w:rPr>
        <w:t>function</w:t>
      </w:r>
      <w:r w:rsidRPr="00811E85">
        <w:rPr>
          <w:rFonts w:cs="Consolas"/>
          <w:highlight w:val="white"/>
        </w:rPr>
        <w:t xml:space="preserve"> (i) {</w:t>
      </w:r>
      <w:r w:rsidRPr="00811E85">
        <w:rPr>
          <w:rFonts w:cs="Consolas"/>
          <w:highlight w:val="white"/>
        </w:rPr>
        <w:br/>
        <w:t xml:space="preserve">    </w:t>
      </w:r>
      <w:r w:rsidRPr="00811E85">
        <w:rPr>
          <w:rFonts w:cs="Consolas"/>
          <w:color w:val="0000FF"/>
          <w:highlight w:val="white"/>
        </w:rPr>
        <w:t>var</w:t>
      </w:r>
      <w:r w:rsidRPr="00811E85">
        <w:rPr>
          <w:rFonts w:cs="Consolas"/>
          <w:highlight w:val="white"/>
        </w:rPr>
        <w:t xml:space="preserve"> item = Data.list.getItem(i);</w:t>
      </w:r>
      <w:r w:rsidRPr="00811E85">
        <w:rPr>
          <w:rFonts w:cs="Consolas"/>
          <w:highlight w:val="white"/>
        </w:rPr>
        <w:br/>
        <w:t xml:space="preserve">    </w:t>
      </w:r>
      <w:r w:rsidRPr="00811E85">
        <w:rPr>
          <w:rFonts w:cs="Consolas"/>
          <w:color w:val="0000FF"/>
          <w:highlight w:val="white"/>
        </w:rPr>
        <w:t>return</w:t>
      </w:r>
      <w:r w:rsidRPr="00811E85">
        <w:rPr>
          <w:rFonts w:cs="Consolas"/>
          <w:highlight w:val="white"/>
        </w:rPr>
        <w:t xml:space="preserve"> { type: item.data.type };</w:t>
      </w:r>
      <w:r w:rsidRPr="00811E85">
        <w:rPr>
          <w:rFonts w:cs="Consolas"/>
          <w:highlight w:val="white"/>
        </w:rPr>
        <w:br/>
        <w:t>}</w:t>
      </w:r>
    </w:p>
    <w:p w14:paraId="50C3ADAC" w14:textId="45D95050" w:rsidR="00811E85" w:rsidRDefault="00D3744B" w:rsidP="00811E85">
      <w:r>
        <w:t>W</w:t>
      </w:r>
      <w:r w:rsidR="00811E85">
        <w:t xml:space="preserve">hen the layout processes the items within its </w:t>
      </w:r>
      <w:r w:rsidR="00811E85" w:rsidRPr="00811E85">
        <w:rPr>
          <w:rStyle w:val="InlineCodeColor"/>
        </w:rPr>
        <w:t>layout</w:t>
      </w:r>
      <w:r w:rsidR="00811E85">
        <w:t xml:space="preserve"> method, it will get back widths of either 160 or 260, allowing the layout to compute the exact width and style the container accordingly.</w:t>
      </w:r>
    </w:p>
    <w:p w14:paraId="75BE7722" w14:textId="5DD3236E" w:rsidR="00811E85" w:rsidRDefault="00811E85" w:rsidP="00811E85">
      <w:r>
        <w:t>The key here is that we have a clear interface between the layout and the app that’s using it. We could easily write the layout to draw from app variables directly, which could be more efficient if you’re really sensitive to performance. For good reusability of your layout, however, using a scheme like the one shown here is preferable.</w:t>
      </w:r>
    </w:p>
    <w:p w14:paraId="1B53A2DB" w14:textId="49B42EC2" w:rsidR="00E93C69" w:rsidRDefault="00E512C7" w:rsidP="00E93C69">
      <w:pPr>
        <w:pStyle w:val="Heading2"/>
      </w:pPr>
      <w:r>
        <w:t>Two-</w:t>
      </w:r>
      <w:r w:rsidR="00927618">
        <w:t xml:space="preserve">Dimensional and </w:t>
      </w:r>
      <w:r w:rsidR="00E93C69">
        <w:t>Non</w:t>
      </w:r>
      <w:r w:rsidR="00814ABC">
        <w:t>l</w:t>
      </w:r>
      <w:r w:rsidR="00E93C69">
        <w:t>inear Layouts</w:t>
      </w:r>
    </w:p>
    <w:p w14:paraId="1143E643" w14:textId="1CCE04E4" w:rsidR="00094BA6" w:rsidRDefault="005A34CA">
      <w:pPr>
        <w:pStyle w:val="Normalunindented"/>
      </w:pPr>
      <w:r>
        <w:t xml:space="preserve">Having seen basic vertical and horizontal layouts, let’s see what other creative </w:t>
      </w:r>
      <w:r w:rsidR="00B76DCE">
        <w:t xml:space="preserve">ideas </w:t>
      </w:r>
      <w:r>
        <w:t xml:space="preserve">we </w:t>
      </w:r>
      <w:r w:rsidR="00094BA6">
        <w:t xml:space="preserve">can </w:t>
      </w:r>
      <w:r w:rsidR="00B76DCE">
        <w:t>implement</w:t>
      </w:r>
      <w:r>
        <w:t>.</w:t>
      </w:r>
      <w:r w:rsidR="0039762B">
        <w:t xml:space="preserve"> </w:t>
      </w:r>
      <w:r w:rsidR="00094BA6">
        <w:t xml:space="preserve">Let’s start with </w:t>
      </w:r>
      <w:r>
        <w:t xml:space="preserve">a grid layout like </w:t>
      </w:r>
      <w:r w:rsidRPr="005A34CA">
        <w:rPr>
          <w:rStyle w:val="InlineCodeColor"/>
        </w:rPr>
        <w:t>WinJS.UI.GridLayout</w:t>
      </w:r>
      <w:r>
        <w:t xml:space="preserve"> </w:t>
      </w:r>
      <w:r w:rsidR="00094BA6">
        <w:t xml:space="preserve">but </w:t>
      </w:r>
      <w:r w:rsidR="00814ABC">
        <w:t xml:space="preserve">one </w:t>
      </w:r>
      <w:r>
        <w:t>that pans vertically and populates items across</w:t>
      </w:r>
      <w:r w:rsidR="00814ABC">
        <w:t xml:space="preserve"> and</w:t>
      </w:r>
      <w:r>
        <w:t xml:space="preserve"> then down (instead of down and across). </w:t>
      </w:r>
      <w:r w:rsidR="00811E85">
        <w:t xml:space="preserve">The easiest way to do this is with </w:t>
      </w:r>
      <w:r w:rsidR="00094BA6">
        <w:t>a CSS flexbox with row wrapping.</w:t>
      </w:r>
      <w:r w:rsidR="00811E85">
        <w:t xml:space="preserve"> (It’s also possible to do something similar with a CSS grid, but it gets more complicated because you need to figure out how many rows and columns to use in styling.)</w:t>
      </w:r>
    </w:p>
    <w:p w14:paraId="1BF65E76" w14:textId="3B771888" w:rsidR="00094BA6" w:rsidRDefault="00094BA6" w:rsidP="005A34CA">
      <w:r>
        <w:t xml:space="preserve">The flexbox </w:t>
      </w:r>
      <w:r w:rsidR="00811E85">
        <w:t xml:space="preserve">approach </w:t>
      </w:r>
      <w:r>
        <w:t>can be done completely in CSS</w:t>
      </w:r>
      <w:r w:rsidR="00814ABC">
        <w:t>,</w:t>
      </w:r>
      <w:r>
        <w:t xml:space="preserve"> as demonstrated in scenario 2 of the Custom Layout Extras example, where </w:t>
      </w:r>
      <w:r w:rsidRPr="00094BA6">
        <w:rPr>
          <w:rStyle w:val="InlineCodeColor"/>
        </w:rPr>
        <w:t>CustomLayouts.VerticalGrid_Flex</w:t>
      </w:r>
      <w:r>
        <w:t xml:space="preserve"> is implemented in js/scenario2.js with only the skeletal methods that adds the class </w:t>
      </w:r>
      <w:r>
        <w:rPr>
          <w:i/>
        </w:rPr>
        <w:t xml:space="preserve">verticalGrid_Flex </w:t>
      </w:r>
      <w:r>
        <w:t xml:space="preserve">to the ListView’s </w:t>
      </w:r>
      <w:r w:rsidRPr="00094BA6">
        <w:rPr>
          <w:rStyle w:val="InlineCodeColor"/>
        </w:rPr>
        <w:t>win-surface</w:t>
      </w:r>
      <w:r>
        <w:t xml:space="preserve"> element. The declared ListView in html/scenario2.html references this layout and uses a simple item template that just shows a single image. What makes it all work are just these bits in css/scenario2.css:</w:t>
      </w:r>
    </w:p>
    <w:p w14:paraId="0459EC1F" w14:textId="32566009" w:rsidR="00094BA6" w:rsidRDefault="00094BA6" w:rsidP="00094BA6">
      <w:pPr>
        <w:pStyle w:val="CodeBlock"/>
      </w:pPr>
      <w:r w:rsidRPr="00094BA6">
        <w:rPr>
          <w:rFonts w:cs="Consolas"/>
          <w:color w:val="800000"/>
          <w:highlight w:val="white"/>
        </w:rPr>
        <w:t>.listView_s2</w:t>
      </w:r>
      <w:r w:rsidRPr="00094BA6">
        <w:rPr>
          <w:rFonts w:cs="Consolas"/>
          <w:highlight w:val="white"/>
        </w:rPr>
        <w:t xml:space="preserve"> </w:t>
      </w:r>
      <w:r w:rsidRPr="00094BA6">
        <w:rPr>
          <w:rFonts w:cs="Consolas"/>
          <w:color w:val="800000"/>
          <w:highlight w:val="white"/>
        </w:rPr>
        <w:t>.verticalGrid_Flex</w:t>
      </w:r>
      <w:r w:rsidRPr="00094BA6">
        <w:rPr>
          <w:rFonts w:cs="Consolas"/>
          <w:highlight w:val="white"/>
        </w:rPr>
        <w:t xml:space="preserve"> </w:t>
      </w:r>
      <w:r w:rsidRPr="00094BA6">
        <w:rPr>
          <w:rFonts w:cs="Consolas"/>
          <w:color w:val="800000"/>
          <w:highlight w:val="white"/>
        </w:rPr>
        <w:t>.win-itemscontainer</w:t>
      </w:r>
      <w:r w:rsidRPr="00094BA6">
        <w:rPr>
          <w:rFonts w:cs="Consolas"/>
          <w:highlight w:val="white"/>
        </w:rPr>
        <w:t xml:space="preserve"> {</w:t>
      </w:r>
      <w:r w:rsidRPr="00094BA6">
        <w:rPr>
          <w:rFonts w:cs="Consolas"/>
          <w:highlight w:val="white"/>
        </w:rPr>
        <w:br/>
        <w:t xml:space="preserve">    </w:t>
      </w:r>
      <w:r w:rsidRPr="00094BA6">
        <w:rPr>
          <w:rFonts w:cs="Consolas"/>
          <w:color w:val="FF0000"/>
          <w:highlight w:val="white"/>
        </w:rPr>
        <w:t>width</w:t>
      </w:r>
      <w:r w:rsidRPr="00094BA6">
        <w:rPr>
          <w:rFonts w:cs="Consolas"/>
          <w:highlight w:val="white"/>
        </w:rPr>
        <w:t xml:space="preserve">: </w:t>
      </w:r>
      <w:r w:rsidRPr="00094BA6">
        <w:rPr>
          <w:rFonts w:cs="Consolas"/>
          <w:color w:val="0000FF"/>
          <w:highlight w:val="white"/>
        </w:rPr>
        <w:t>100%</w:t>
      </w:r>
      <w:r w:rsidRPr="00094BA6">
        <w:rPr>
          <w:rFonts w:cs="Consolas"/>
          <w:highlight w:val="white"/>
        </w:rPr>
        <w:t>;</w:t>
      </w:r>
      <w:r w:rsidRPr="00094BA6">
        <w:rPr>
          <w:rFonts w:cs="Consolas"/>
          <w:highlight w:val="white"/>
        </w:rPr>
        <w:br/>
        <w:t xml:space="preserve">    </w:t>
      </w:r>
      <w:r w:rsidRPr="00094BA6">
        <w:rPr>
          <w:rFonts w:cs="Consolas"/>
          <w:color w:val="FF0000"/>
          <w:highlight w:val="white"/>
        </w:rPr>
        <w:t>height</w:t>
      </w:r>
      <w:r w:rsidRPr="00094BA6">
        <w:rPr>
          <w:rFonts w:cs="Consolas"/>
          <w:highlight w:val="white"/>
        </w:rPr>
        <w:t xml:space="preserve">: </w:t>
      </w:r>
      <w:r w:rsidRPr="00094BA6">
        <w:rPr>
          <w:rFonts w:cs="Consolas"/>
          <w:color w:val="0000FF"/>
          <w:highlight w:val="white"/>
        </w:rPr>
        <w:t>100%</w:t>
      </w:r>
      <w:r w:rsidRPr="00094BA6">
        <w:rPr>
          <w:rFonts w:cs="Consolas"/>
          <w:highlight w:val="white"/>
        </w:rPr>
        <w:t>;</w:t>
      </w:r>
      <w:r w:rsidRPr="00094BA6">
        <w:rPr>
          <w:rFonts w:cs="Consolas"/>
          <w:highlight w:val="white"/>
        </w:rPr>
        <w:br/>
        <w:t xml:space="preserve">    </w:t>
      </w:r>
      <w:r w:rsidRPr="00094BA6">
        <w:rPr>
          <w:rFonts w:cs="Consolas"/>
          <w:color w:val="FF0000"/>
          <w:highlight w:val="white"/>
        </w:rPr>
        <w:t>display</w:t>
      </w:r>
      <w:r w:rsidRPr="00094BA6">
        <w:rPr>
          <w:rFonts w:cs="Consolas"/>
          <w:highlight w:val="white"/>
        </w:rPr>
        <w:t xml:space="preserve">: </w:t>
      </w:r>
      <w:r w:rsidRPr="00094BA6">
        <w:rPr>
          <w:rFonts w:cs="Consolas"/>
          <w:color w:val="0000FF"/>
          <w:highlight w:val="white"/>
        </w:rPr>
        <w:t>-ms-flexbox</w:t>
      </w:r>
      <w:r w:rsidRPr="00094BA6">
        <w:rPr>
          <w:rFonts w:cs="Consolas"/>
          <w:highlight w:val="white"/>
        </w:rPr>
        <w:t>;</w:t>
      </w:r>
      <w:r w:rsidRPr="00094BA6">
        <w:rPr>
          <w:rFonts w:cs="Consolas"/>
          <w:highlight w:val="white"/>
        </w:rPr>
        <w:br/>
        <w:t xml:space="preserve">    </w:t>
      </w:r>
      <w:r w:rsidRPr="00094BA6">
        <w:rPr>
          <w:rFonts w:cs="Consolas"/>
          <w:color w:val="FF0000"/>
          <w:highlight w:val="white"/>
        </w:rPr>
        <w:t>-ms-flex-direction</w:t>
      </w:r>
      <w:r w:rsidRPr="00094BA6">
        <w:rPr>
          <w:rFonts w:cs="Consolas"/>
          <w:highlight w:val="white"/>
        </w:rPr>
        <w:t xml:space="preserve">: </w:t>
      </w:r>
      <w:r w:rsidRPr="00094BA6">
        <w:rPr>
          <w:rFonts w:cs="Consolas"/>
          <w:color w:val="0000FF"/>
          <w:highlight w:val="white"/>
        </w:rPr>
        <w:t>row</w:t>
      </w:r>
      <w:r w:rsidRPr="00094BA6">
        <w:rPr>
          <w:rFonts w:cs="Consolas"/>
          <w:highlight w:val="white"/>
        </w:rPr>
        <w:t>;</w:t>
      </w:r>
      <w:r w:rsidRPr="00094BA6">
        <w:rPr>
          <w:rFonts w:cs="Consolas"/>
          <w:highlight w:val="white"/>
        </w:rPr>
        <w:br/>
        <w:t xml:space="preserve">    </w:t>
      </w:r>
      <w:r w:rsidRPr="00094BA6">
        <w:rPr>
          <w:rFonts w:cs="Consolas"/>
          <w:color w:val="FF0000"/>
          <w:highlight w:val="white"/>
        </w:rPr>
        <w:t>-ms-flex-wrap</w:t>
      </w:r>
      <w:r w:rsidRPr="00094BA6">
        <w:rPr>
          <w:rFonts w:cs="Consolas"/>
          <w:highlight w:val="white"/>
        </w:rPr>
        <w:t xml:space="preserve">: </w:t>
      </w:r>
      <w:r w:rsidRPr="00094BA6">
        <w:rPr>
          <w:rFonts w:cs="Consolas"/>
          <w:color w:val="0000FF"/>
          <w:highlight w:val="white"/>
        </w:rPr>
        <w:t>wrap</w:t>
      </w:r>
      <w:r w:rsidRPr="00094BA6">
        <w:rPr>
          <w:rFonts w:cs="Consolas"/>
          <w:highlight w:val="white"/>
        </w:rPr>
        <w:t>;</w:t>
      </w:r>
      <w:r w:rsidRPr="00094BA6">
        <w:rPr>
          <w:rFonts w:cs="Consolas"/>
          <w:highlight w:val="white"/>
        </w:rPr>
        <w:br/>
        <w:t>}</w:t>
      </w:r>
      <w:r w:rsidRPr="00094BA6">
        <w:rPr>
          <w:rFonts w:cs="Consolas"/>
          <w:highlight w:val="white"/>
        </w:rPr>
        <w:br/>
      </w:r>
      <w:r w:rsidRPr="00094BA6">
        <w:rPr>
          <w:rFonts w:cs="Consolas"/>
          <w:highlight w:val="white"/>
        </w:rPr>
        <w:br/>
      </w:r>
      <w:r w:rsidRPr="00094BA6">
        <w:rPr>
          <w:rFonts w:cs="Consolas"/>
          <w:color w:val="006400"/>
          <w:highlight w:val="white"/>
        </w:rPr>
        <w:t>/*</w:t>
      </w:r>
      <w:r w:rsidRPr="00094BA6">
        <w:rPr>
          <w:rFonts w:cs="Consolas"/>
          <w:highlight w:val="white"/>
        </w:rPr>
        <w:t xml:space="preserve"> </w:t>
      </w:r>
      <w:r w:rsidRPr="00094BA6">
        <w:rPr>
          <w:rFonts w:cs="Consolas"/>
          <w:color w:val="006400"/>
          <w:highlight w:val="white"/>
        </w:rPr>
        <w:t>Tighten the default margins on the ListView's per-item container</w:t>
      </w:r>
      <w:r w:rsidRPr="00094BA6">
        <w:rPr>
          <w:rFonts w:cs="Consolas"/>
          <w:highlight w:val="white"/>
        </w:rPr>
        <w:t xml:space="preserve"> </w:t>
      </w:r>
      <w:r w:rsidRPr="00094BA6">
        <w:rPr>
          <w:rFonts w:cs="Consolas"/>
          <w:color w:val="006400"/>
          <w:highlight w:val="white"/>
        </w:rPr>
        <w:t>*/</w:t>
      </w:r>
      <w:r w:rsidRPr="00094BA6">
        <w:rPr>
          <w:rFonts w:cs="Consolas"/>
          <w:highlight w:val="white"/>
        </w:rPr>
        <w:br/>
      </w:r>
      <w:r w:rsidRPr="00094BA6">
        <w:rPr>
          <w:rFonts w:cs="Consolas"/>
          <w:color w:val="800000"/>
          <w:highlight w:val="white"/>
        </w:rPr>
        <w:lastRenderedPageBreak/>
        <w:t>.listView_s2</w:t>
      </w:r>
      <w:r w:rsidRPr="00094BA6">
        <w:rPr>
          <w:rFonts w:cs="Consolas"/>
          <w:highlight w:val="white"/>
        </w:rPr>
        <w:t xml:space="preserve"> </w:t>
      </w:r>
      <w:r w:rsidRPr="00094BA6">
        <w:rPr>
          <w:rFonts w:cs="Consolas"/>
          <w:color w:val="800000"/>
          <w:highlight w:val="white"/>
        </w:rPr>
        <w:t>.verticalGrid_Flex</w:t>
      </w:r>
      <w:r w:rsidRPr="00094BA6">
        <w:rPr>
          <w:rFonts w:cs="Consolas"/>
          <w:highlight w:val="white"/>
        </w:rPr>
        <w:t xml:space="preserve"> </w:t>
      </w:r>
      <w:r w:rsidRPr="00094BA6">
        <w:rPr>
          <w:rFonts w:cs="Consolas"/>
          <w:color w:val="800000"/>
          <w:highlight w:val="white"/>
        </w:rPr>
        <w:t>.win-container</w:t>
      </w:r>
      <w:r w:rsidRPr="00094BA6">
        <w:rPr>
          <w:rFonts w:cs="Consolas"/>
          <w:highlight w:val="white"/>
        </w:rPr>
        <w:t xml:space="preserve"> {</w:t>
      </w:r>
      <w:r w:rsidRPr="00094BA6">
        <w:rPr>
          <w:rFonts w:cs="Consolas"/>
          <w:highlight w:val="white"/>
        </w:rPr>
        <w:br/>
        <w:t xml:space="preserve">    </w:t>
      </w:r>
      <w:r w:rsidRPr="00094BA6">
        <w:rPr>
          <w:rFonts w:cs="Consolas"/>
          <w:color w:val="FF0000"/>
          <w:highlight w:val="white"/>
        </w:rPr>
        <w:t>margin</w:t>
      </w:r>
      <w:r w:rsidRPr="00094BA6">
        <w:rPr>
          <w:rFonts w:cs="Consolas"/>
          <w:highlight w:val="white"/>
        </w:rPr>
        <w:t xml:space="preserve">: </w:t>
      </w:r>
      <w:r w:rsidRPr="00094BA6">
        <w:rPr>
          <w:rFonts w:cs="Consolas"/>
          <w:color w:val="0000FF"/>
          <w:highlight w:val="white"/>
        </w:rPr>
        <w:t>2px</w:t>
      </w:r>
      <w:r w:rsidRPr="00094BA6">
        <w:rPr>
          <w:rFonts w:cs="Consolas"/>
          <w:highlight w:val="white"/>
        </w:rPr>
        <w:t>;</w:t>
      </w:r>
      <w:r w:rsidRPr="00094BA6">
        <w:rPr>
          <w:rFonts w:cs="Consolas"/>
          <w:highlight w:val="white"/>
        </w:rPr>
        <w:br/>
        <w:t>}</w:t>
      </w:r>
    </w:p>
    <w:p w14:paraId="06A980BF" w14:textId="249F1246" w:rsidR="00094BA6" w:rsidRDefault="00094BA6" w:rsidP="005A34CA">
      <w:r>
        <w:t>We can clearly see that the items are being laid out left to right</w:t>
      </w:r>
      <w:r w:rsidR="00814ABC">
        <w:t xml:space="preserve"> and</w:t>
      </w:r>
      <w:r>
        <w:t xml:space="preserve"> then top to bottom</w:t>
      </w:r>
      <w:r w:rsidR="0039762B">
        <w:t xml:space="preserve"> (this is panned down a little so we can see the wrapping effect)</w:t>
      </w:r>
      <w:r>
        <w:t>:</w:t>
      </w:r>
    </w:p>
    <w:p w14:paraId="50128B9D" w14:textId="269E645D" w:rsidR="0039762B" w:rsidRDefault="0039762B" w:rsidP="00927C54">
      <w:pPr>
        <w:pStyle w:val="Fig-Graphic"/>
      </w:pPr>
      <w:r>
        <w:rPr>
          <w:noProof/>
        </w:rPr>
        <w:drawing>
          <wp:inline distT="0" distB="0" distL="0" distR="0" wp14:anchorId="3003A26D" wp14:editId="4D4AD8A4">
            <wp:extent cx="4857750" cy="1452131"/>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865584" cy="1454473"/>
                    </a:xfrm>
                    <a:prstGeom prst="rect">
                      <a:avLst/>
                    </a:prstGeom>
                  </pic:spPr>
                </pic:pic>
              </a:graphicData>
            </a:graphic>
          </wp:inline>
        </w:drawing>
      </w:r>
      <w:r w:rsidR="00B76DCE">
        <w:br/>
      </w:r>
    </w:p>
    <w:p w14:paraId="63851B56" w14:textId="695592DE" w:rsidR="00094BA6" w:rsidRDefault="001E166A" w:rsidP="005A34CA">
      <w:r>
        <w:t xml:space="preserve">Now let’s go way outside the box and implement a </w:t>
      </w:r>
      <w:r>
        <w:rPr>
          <w:i/>
        </w:rPr>
        <w:t xml:space="preserve">circular </w:t>
      </w:r>
      <w:r>
        <w:t>layout</w:t>
      </w:r>
      <w:r w:rsidR="00814ABC">
        <w:t>,</w:t>
      </w:r>
      <w:r>
        <w:t xml:space="preserve"> as shown in Figure B-3 and implemented in scenario </w:t>
      </w:r>
      <w:r w:rsidR="00811E85">
        <w:t>3</w:t>
      </w:r>
      <w:r>
        <w:t xml:space="preserve"> of the example (thanks to </w:t>
      </w:r>
      <w:r w:rsidRPr="001E166A">
        <w:t xml:space="preserve">Mike Mastrangelo </w:t>
      </w:r>
      <w:r>
        <w:t>of the WinJS team for this one</w:t>
      </w:r>
      <w:r w:rsidR="001C267A">
        <w:t>, although I added the spiral option</w:t>
      </w:r>
      <w:r>
        <w:t>).</w:t>
      </w:r>
      <w:r w:rsidR="001C267A">
        <w:t xml:space="preserve"> Note that you may need to run on a larger monitor to see a good effect; on 1366x768 it gets rather cramped. Video B-</w:t>
      </w:r>
      <w:r w:rsidR="006B2AC1">
        <w:t>2</w:t>
      </w:r>
      <w:r w:rsidR="001C267A">
        <w:t xml:space="preserve"> also shows the animation effect.</w:t>
      </w:r>
    </w:p>
    <w:p w14:paraId="58C34BA1" w14:textId="3D2444B0" w:rsidR="001C267A" w:rsidRDefault="001C267A" w:rsidP="001C267A">
      <w:pPr>
        <w:pStyle w:val="Fig-Graphic"/>
      </w:pPr>
      <w:r>
        <w:rPr>
          <w:noProof/>
        </w:rPr>
        <w:drawing>
          <wp:inline distT="0" distB="0" distL="0" distR="0" wp14:anchorId="336BED54" wp14:editId="345C66C2">
            <wp:extent cx="2926080" cy="2682240"/>
            <wp:effectExtent l="0" t="0" r="7620" b="381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2926080" cy="2682240"/>
                    </a:xfrm>
                    <a:prstGeom prst="rect">
                      <a:avLst/>
                    </a:prstGeom>
                    <a:ln>
                      <a:noFill/>
                    </a:ln>
                  </pic:spPr>
                </pic:pic>
              </a:graphicData>
            </a:graphic>
          </wp:inline>
        </w:drawing>
      </w:r>
    </w:p>
    <w:p w14:paraId="559C2455" w14:textId="12F04437" w:rsidR="001C267A" w:rsidRDefault="001C267A" w:rsidP="001C267A">
      <w:pPr>
        <w:pStyle w:val="Num-Caption"/>
      </w:pPr>
      <w:r>
        <w:rPr>
          <w:rStyle w:val="FigNum"/>
        </w:rPr>
        <w:t>Figure B-3</w:t>
      </w:r>
      <w:r>
        <w:t> </w:t>
      </w:r>
      <w:r>
        <w:t xml:space="preserve">Scenario </w:t>
      </w:r>
      <w:r w:rsidR="00811E85">
        <w:t>3</w:t>
      </w:r>
      <w:r>
        <w:t xml:space="preserve"> of the Custom Layout Extras example</w:t>
      </w:r>
      <w:r w:rsidR="00814ABC">
        <w:t>,</w:t>
      </w:r>
      <w:r>
        <w:t xml:space="preserve"> showing a circular layout in the middle of animating new items into the list.</w:t>
      </w:r>
    </w:p>
    <w:p w14:paraId="51733306" w14:textId="0D3D8767" w:rsidR="005A34CA" w:rsidRDefault="001C267A" w:rsidP="005A34CA">
      <w:r>
        <w:t xml:space="preserve">With this layout, all that’s needed is a little CSS and a </w:t>
      </w:r>
      <w:r w:rsidRPr="001C267A">
        <w:rPr>
          <w:rStyle w:val="InlineCodeColor"/>
        </w:rPr>
        <w:t>layout</w:t>
      </w:r>
      <w:r>
        <w:t xml:space="preserve"> function. First, here’s the extent of the markup in html/scenario</w:t>
      </w:r>
      <w:r w:rsidR="00426044">
        <w:t>3</w:t>
      </w:r>
      <w:r>
        <w:t>.html:</w:t>
      </w:r>
    </w:p>
    <w:p w14:paraId="414B72DB" w14:textId="2BBE23C1" w:rsidR="001C267A" w:rsidRDefault="001C267A" w:rsidP="001C267A">
      <w:pPr>
        <w:pStyle w:val="CodeBlock"/>
      </w:pPr>
      <w:r w:rsidRPr="001C267A">
        <w:rPr>
          <w:rFonts w:cs="Consolas"/>
          <w:color w:val="0000FF"/>
          <w:highlight w:val="white"/>
        </w:rPr>
        <w:lastRenderedPageBreak/>
        <w:t>&lt;</w:t>
      </w:r>
      <w:r w:rsidRPr="001C267A">
        <w:rPr>
          <w:rFonts w:cs="Consolas"/>
          <w:color w:val="800000"/>
          <w:highlight w:val="white"/>
        </w:rPr>
        <w:t>div</w:t>
      </w:r>
      <w:r w:rsidRPr="001C267A">
        <w:rPr>
          <w:rFonts w:cs="Consolas"/>
          <w:highlight w:val="white"/>
        </w:rPr>
        <w:t xml:space="preserve"> </w:t>
      </w:r>
      <w:r w:rsidRPr="001C267A">
        <w:rPr>
          <w:rFonts w:cs="Consolas"/>
          <w:color w:val="FF0000"/>
          <w:highlight w:val="white"/>
        </w:rPr>
        <w:t>class</w:t>
      </w:r>
      <w:r w:rsidRPr="001C267A">
        <w:rPr>
          <w:rFonts w:cs="Consolas"/>
          <w:color w:val="0000FF"/>
          <w:highlight w:val="white"/>
        </w:rPr>
        <w:t>="itemTemplate_s</w:t>
      </w:r>
      <w:r w:rsidR="00426044">
        <w:rPr>
          <w:rFonts w:cs="Consolas"/>
          <w:color w:val="0000FF"/>
          <w:highlight w:val="white"/>
        </w:rPr>
        <w:t>3</w:t>
      </w:r>
      <w:r w:rsidRPr="001C267A">
        <w:rPr>
          <w:rFonts w:cs="Consolas"/>
          <w:color w:val="0000FF"/>
          <w:highlight w:val="white"/>
        </w:rPr>
        <w:t>"</w:t>
      </w:r>
      <w:r w:rsidRPr="001C267A">
        <w:rPr>
          <w:rFonts w:cs="Consolas"/>
          <w:highlight w:val="white"/>
        </w:rPr>
        <w:t xml:space="preserve"> </w:t>
      </w:r>
      <w:r w:rsidRPr="001C267A">
        <w:rPr>
          <w:rFonts w:cs="Consolas"/>
          <w:color w:val="FF0000"/>
          <w:highlight w:val="white"/>
        </w:rPr>
        <w:t>data-win-control</w:t>
      </w:r>
      <w:r w:rsidRPr="001C267A">
        <w:rPr>
          <w:rFonts w:cs="Consolas"/>
          <w:color w:val="0000FF"/>
          <w:highlight w:val="white"/>
        </w:rPr>
        <w:t>="WinJS.Binding.Template"&gt;</w:t>
      </w:r>
      <w:r w:rsidRPr="001C267A">
        <w:rPr>
          <w:rFonts w:cs="Consolas"/>
          <w:highlight w:val="white"/>
        </w:rPr>
        <w:br/>
        <w:t xml:space="preserve">    </w:t>
      </w:r>
      <w:r w:rsidRPr="001C267A">
        <w:rPr>
          <w:rFonts w:cs="Consolas"/>
          <w:color w:val="0000FF"/>
          <w:highlight w:val="white"/>
        </w:rPr>
        <w:t>&lt;</w:t>
      </w:r>
      <w:r w:rsidRPr="001C267A">
        <w:rPr>
          <w:rFonts w:cs="Consolas"/>
          <w:color w:val="800000"/>
          <w:highlight w:val="white"/>
        </w:rPr>
        <w:t>img</w:t>
      </w:r>
      <w:r w:rsidRPr="001C267A">
        <w:rPr>
          <w:rFonts w:cs="Consolas"/>
          <w:highlight w:val="white"/>
        </w:rPr>
        <w:t xml:space="preserve"> </w:t>
      </w:r>
      <w:r w:rsidRPr="001C267A">
        <w:rPr>
          <w:rFonts w:cs="Consolas"/>
          <w:color w:val="FF0000"/>
          <w:highlight w:val="white"/>
        </w:rPr>
        <w:t>data-win-bind</w:t>
      </w:r>
      <w:r w:rsidRPr="001C267A">
        <w:rPr>
          <w:rFonts w:cs="Consolas"/>
          <w:color w:val="0000FF"/>
          <w:highlight w:val="white"/>
        </w:rPr>
        <w:t>="src: picture; title: title"</w:t>
      </w:r>
      <w:r w:rsidRPr="001C267A">
        <w:rPr>
          <w:rFonts w:cs="Consolas"/>
          <w:highlight w:val="white"/>
        </w:rPr>
        <w:t xml:space="preserve"> </w:t>
      </w:r>
      <w:r w:rsidRPr="001C267A">
        <w:rPr>
          <w:rFonts w:cs="Consolas"/>
          <w:color w:val="FF0000"/>
          <w:highlight w:val="white"/>
        </w:rPr>
        <w:t>height</w:t>
      </w:r>
      <w:r w:rsidRPr="001C267A">
        <w:rPr>
          <w:rFonts w:cs="Consolas"/>
          <w:color w:val="0000FF"/>
          <w:highlight w:val="white"/>
        </w:rPr>
        <w:t>="72"</w:t>
      </w:r>
      <w:r w:rsidRPr="001C267A">
        <w:rPr>
          <w:rFonts w:cs="Consolas"/>
          <w:highlight w:val="white"/>
        </w:rPr>
        <w:t xml:space="preserve"> </w:t>
      </w:r>
      <w:r w:rsidRPr="001C267A">
        <w:rPr>
          <w:rFonts w:cs="Consolas"/>
          <w:color w:val="FF0000"/>
          <w:highlight w:val="white"/>
        </w:rPr>
        <w:t>width</w:t>
      </w:r>
      <w:r w:rsidRPr="001C267A">
        <w:rPr>
          <w:rFonts w:cs="Consolas"/>
          <w:color w:val="0000FF"/>
          <w:highlight w:val="white"/>
        </w:rPr>
        <w:t>="72"</w:t>
      </w:r>
      <w:r w:rsidRPr="001C267A">
        <w:rPr>
          <w:rFonts w:cs="Consolas"/>
          <w:highlight w:val="white"/>
        </w:rPr>
        <w:t xml:space="preserve"> </w:t>
      </w:r>
      <w:r w:rsidRPr="001C267A">
        <w:rPr>
          <w:rFonts w:cs="Consolas"/>
          <w:color w:val="FF0000"/>
          <w:highlight w:val="white"/>
        </w:rPr>
        <w:t>draggable</w:t>
      </w:r>
      <w:r w:rsidRPr="001C267A">
        <w:rPr>
          <w:rFonts w:cs="Consolas"/>
          <w:color w:val="0000FF"/>
          <w:highlight w:val="white"/>
        </w:rPr>
        <w:t>="false"</w:t>
      </w:r>
      <w:r w:rsidRPr="001C267A">
        <w:rPr>
          <w:rFonts w:cs="Consolas"/>
          <w:highlight w:val="white"/>
        </w:rPr>
        <w:t xml:space="preserve"> </w:t>
      </w:r>
      <w:r w:rsidRPr="001C267A">
        <w:rPr>
          <w:rFonts w:cs="Consolas"/>
          <w:color w:val="0000FF"/>
          <w:highlight w:val="white"/>
        </w:rPr>
        <w:t>/&gt;</w:t>
      </w:r>
      <w:r w:rsidRPr="001C267A">
        <w:rPr>
          <w:rFonts w:cs="Consolas"/>
          <w:highlight w:val="white"/>
        </w:rPr>
        <w:br/>
      </w:r>
      <w:r w:rsidRPr="001C267A">
        <w:rPr>
          <w:rFonts w:cs="Consolas"/>
          <w:color w:val="0000FF"/>
          <w:highlight w:val="white"/>
        </w:rPr>
        <w:t>&lt;/</w:t>
      </w:r>
      <w:r w:rsidRPr="001C267A">
        <w:rPr>
          <w:rFonts w:cs="Consolas"/>
          <w:color w:val="800000"/>
          <w:highlight w:val="white"/>
        </w:rPr>
        <w:t>div</w:t>
      </w:r>
      <w:r w:rsidRPr="001C267A">
        <w:rPr>
          <w:rFonts w:cs="Consolas"/>
          <w:color w:val="0000FF"/>
          <w:highlight w:val="white"/>
        </w:rPr>
        <w:t>&gt;</w:t>
      </w:r>
      <w:r w:rsidRPr="001C267A">
        <w:rPr>
          <w:rFonts w:cs="Consolas"/>
          <w:highlight w:val="white"/>
        </w:rPr>
        <w:br/>
      </w:r>
      <w:r w:rsidRPr="001C267A">
        <w:rPr>
          <w:rFonts w:cs="Consolas"/>
          <w:color w:val="0000FF"/>
          <w:highlight w:val="white"/>
        </w:rPr>
        <w:t>&lt;</w:t>
      </w:r>
      <w:r w:rsidRPr="001C267A">
        <w:rPr>
          <w:rFonts w:cs="Consolas"/>
          <w:color w:val="800000"/>
          <w:highlight w:val="white"/>
        </w:rPr>
        <w:t>div</w:t>
      </w:r>
      <w:r w:rsidRPr="001C267A">
        <w:rPr>
          <w:rFonts w:cs="Consolas"/>
          <w:highlight w:val="white"/>
        </w:rPr>
        <w:t xml:space="preserve"> </w:t>
      </w:r>
      <w:r w:rsidRPr="001C267A">
        <w:rPr>
          <w:rFonts w:cs="Consolas"/>
          <w:color w:val="FF0000"/>
          <w:highlight w:val="white"/>
        </w:rPr>
        <w:t>class</w:t>
      </w:r>
      <w:r w:rsidRPr="001C267A">
        <w:rPr>
          <w:rFonts w:cs="Consolas"/>
          <w:color w:val="0000FF"/>
          <w:highlight w:val="white"/>
        </w:rPr>
        <w:t>="listView_s</w:t>
      </w:r>
      <w:r w:rsidR="00426044">
        <w:rPr>
          <w:rFonts w:cs="Consolas"/>
          <w:color w:val="0000FF"/>
          <w:highlight w:val="white"/>
        </w:rPr>
        <w:t>3</w:t>
      </w:r>
      <w:r w:rsidRPr="001C267A">
        <w:rPr>
          <w:rFonts w:cs="Consolas"/>
          <w:color w:val="0000FF"/>
          <w:highlight w:val="white"/>
        </w:rPr>
        <w:t>"</w:t>
      </w:r>
      <w:r w:rsidRPr="001C267A">
        <w:rPr>
          <w:rFonts w:cs="Consolas"/>
          <w:highlight w:val="white"/>
        </w:rPr>
        <w:t xml:space="preserve"> </w:t>
      </w:r>
      <w:r w:rsidRPr="001C267A">
        <w:rPr>
          <w:rFonts w:cs="Consolas"/>
          <w:color w:val="FF0000"/>
          <w:highlight w:val="white"/>
        </w:rPr>
        <w:t>data-win-control</w:t>
      </w:r>
      <w:r w:rsidRPr="001C267A">
        <w:rPr>
          <w:rFonts w:cs="Consolas"/>
          <w:color w:val="0000FF"/>
          <w:highlight w:val="white"/>
        </w:rPr>
        <w:t>="WinJS.UI.ListView"</w:t>
      </w:r>
      <w:r w:rsidRPr="001C267A">
        <w:rPr>
          <w:rFonts w:cs="Consolas"/>
          <w:highlight w:val="white"/>
        </w:rPr>
        <w:t xml:space="preserve"> </w:t>
      </w:r>
      <w:r w:rsidRPr="001C267A">
        <w:rPr>
          <w:rFonts w:cs="Consolas"/>
          <w:color w:val="FF0000"/>
          <w:highlight w:val="white"/>
        </w:rPr>
        <w:t>data-win-options</w:t>
      </w:r>
      <w:r w:rsidRPr="001C267A">
        <w:rPr>
          <w:rFonts w:cs="Consolas"/>
          <w:color w:val="0000FF"/>
          <w:highlight w:val="white"/>
        </w:rPr>
        <w:t>="{</w:t>
      </w:r>
      <w:r w:rsidRPr="001C267A">
        <w:rPr>
          <w:rFonts w:cs="Consolas"/>
          <w:color w:val="0000FF"/>
          <w:highlight w:val="white"/>
        </w:rPr>
        <w:br/>
        <w:t xml:space="preserve">    itemDataSource: Data.smallList.dataSource,</w:t>
      </w:r>
      <w:r>
        <w:rPr>
          <w:rFonts w:cs="Consolas"/>
          <w:color w:val="0000FF"/>
          <w:highlight w:val="white"/>
        </w:rPr>
        <w:t xml:space="preserve"> </w:t>
      </w:r>
      <w:r w:rsidRPr="001C267A">
        <w:rPr>
          <w:rFonts w:cs="Consolas"/>
          <w:color w:val="0000FF"/>
          <w:highlight w:val="white"/>
        </w:rPr>
        <w:t>itemTemplate: select('.itemTemplate_s4'),</w:t>
      </w:r>
      <w:r w:rsidRPr="001C267A">
        <w:rPr>
          <w:rFonts w:cs="Consolas"/>
          <w:color w:val="0000FF"/>
          <w:highlight w:val="white"/>
        </w:rPr>
        <w:br/>
        <w:t xml:space="preserve">    layout: { type: CustomLayouts.CircleLayout }}"&gt;</w:t>
      </w:r>
      <w:r w:rsidRPr="001C267A">
        <w:rPr>
          <w:rFonts w:cs="Consolas"/>
          <w:highlight w:val="white"/>
        </w:rPr>
        <w:br/>
      </w:r>
      <w:r w:rsidRPr="001C267A">
        <w:rPr>
          <w:rFonts w:cs="Consolas"/>
          <w:color w:val="0000FF"/>
          <w:highlight w:val="white"/>
        </w:rPr>
        <w:t>&lt;/</w:t>
      </w:r>
      <w:r w:rsidRPr="001C267A">
        <w:rPr>
          <w:rFonts w:cs="Consolas"/>
          <w:color w:val="800000"/>
          <w:highlight w:val="white"/>
        </w:rPr>
        <w:t>div</w:t>
      </w:r>
      <w:r w:rsidRPr="001C267A">
        <w:rPr>
          <w:rFonts w:cs="Consolas"/>
          <w:color w:val="0000FF"/>
          <w:highlight w:val="white"/>
        </w:rPr>
        <w:t>&gt;</w:t>
      </w:r>
    </w:p>
    <w:p w14:paraId="1C2BB129" w14:textId="09AE8A02" w:rsidR="001C267A" w:rsidRDefault="001C267A" w:rsidP="001C267A">
      <w:pPr>
        <w:pStyle w:val="Normalunindented"/>
      </w:pPr>
      <w:r>
        <w:t>and the full extent of the CSS, where you can see we’ll use absolute positioning for the layout</w:t>
      </w:r>
      <w:r w:rsidR="00426044">
        <w:t xml:space="preserve"> (css/scenario3.css)</w:t>
      </w:r>
      <w:r>
        <w:t>:</w:t>
      </w:r>
    </w:p>
    <w:p w14:paraId="15E14400" w14:textId="4031E9ED" w:rsidR="001C267A" w:rsidRDefault="001C267A" w:rsidP="001C267A">
      <w:pPr>
        <w:pStyle w:val="CodeBlock"/>
        <w:rPr>
          <w:rFonts w:cs="Consolas"/>
        </w:rPr>
      </w:pPr>
      <w:r w:rsidRPr="001C267A">
        <w:rPr>
          <w:rFonts w:cs="Consolas"/>
          <w:color w:val="800000"/>
          <w:highlight w:val="white"/>
        </w:rPr>
        <w:t>.listView_s</w:t>
      </w:r>
      <w:r w:rsidR="00426044">
        <w:rPr>
          <w:rFonts w:cs="Consolas"/>
          <w:color w:val="800000"/>
          <w:highlight w:val="white"/>
        </w:rPr>
        <w:t>3</w:t>
      </w:r>
      <w:r w:rsidRPr="001C267A">
        <w:rPr>
          <w:rFonts w:cs="Consolas"/>
          <w:highlight w:val="white"/>
        </w:rPr>
        <w:t xml:space="preserve"> </w:t>
      </w:r>
      <w:r w:rsidRPr="001C267A">
        <w:rPr>
          <w:rFonts w:cs="Consolas"/>
          <w:color w:val="800000"/>
          <w:highlight w:val="white"/>
        </w:rPr>
        <w:t>.win-container</w:t>
      </w:r>
      <w:r w:rsidRPr="001C267A">
        <w:rPr>
          <w:rFonts w:cs="Consolas"/>
          <w:highlight w:val="white"/>
        </w:rPr>
        <w:t xml:space="preserve"> {</w:t>
      </w:r>
      <w:r w:rsidRPr="001C267A">
        <w:rPr>
          <w:rFonts w:cs="Consolas"/>
          <w:highlight w:val="white"/>
        </w:rPr>
        <w:br/>
        <w:t xml:space="preserve">    </w:t>
      </w:r>
      <w:r w:rsidRPr="001C267A">
        <w:rPr>
          <w:rFonts w:cs="Consolas"/>
          <w:color w:val="FF0000"/>
          <w:highlight w:val="white"/>
        </w:rPr>
        <w:t>position</w:t>
      </w:r>
      <w:r w:rsidRPr="001C267A">
        <w:rPr>
          <w:rFonts w:cs="Consolas"/>
          <w:highlight w:val="white"/>
        </w:rPr>
        <w:t xml:space="preserve">: </w:t>
      </w:r>
      <w:r w:rsidRPr="001C267A">
        <w:rPr>
          <w:rFonts w:cs="Consolas"/>
          <w:color w:val="0000FF"/>
          <w:highlight w:val="white"/>
        </w:rPr>
        <w:t>absolute</w:t>
      </w:r>
      <w:r w:rsidRPr="001C267A">
        <w:rPr>
          <w:rFonts w:cs="Consolas"/>
          <w:highlight w:val="white"/>
        </w:rPr>
        <w:t>;</w:t>
      </w:r>
      <w:r w:rsidRPr="001C267A">
        <w:rPr>
          <w:rFonts w:cs="Consolas"/>
          <w:highlight w:val="white"/>
        </w:rPr>
        <w:br/>
        <w:t xml:space="preserve">    </w:t>
      </w:r>
      <w:r w:rsidRPr="001C267A">
        <w:rPr>
          <w:rFonts w:cs="Consolas"/>
          <w:color w:val="FF0000"/>
          <w:highlight w:val="white"/>
        </w:rPr>
        <w:t>top</w:t>
      </w:r>
      <w:r w:rsidRPr="001C267A">
        <w:rPr>
          <w:rFonts w:cs="Consolas"/>
          <w:highlight w:val="white"/>
        </w:rPr>
        <w:t xml:space="preserve">: </w:t>
      </w:r>
      <w:r w:rsidRPr="001C267A">
        <w:rPr>
          <w:rFonts w:cs="Consolas"/>
          <w:color w:val="0000FF"/>
          <w:highlight w:val="white"/>
        </w:rPr>
        <w:t>0</w:t>
      </w:r>
      <w:r w:rsidRPr="001C267A">
        <w:rPr>
          <w:rFonts w:cs="Consolas"/>
          <w:highlight w:val="white"/>
        </w:rPr>
        <w:t>;</w:t>
      </w:r>
      <w:r w:rsidRPr="001C267A">
        <w:rPr>
          <w:rFonts w:cs="Consolas"/>
          <w:highlight w:val="white"/>
        </w:rPr>
        <w:br/>
        <w:t xml:space="preserve">    </w:t>
      </w:r>
      <w:r w:rsidRPr="001C267A">
        <w:rPr>
          <w:rFonts w:cs="Consolas"/>
          <w:color w:val="FF0000"/>
          <w:highlight w:val="white"/>
        </w:rPr>
        <w:t>left</w:t>
      </w:r>
      <w:r w:rsidRPr="001C267A">
        <w:rPr>
          <w:rFonts w:cs="Consolas"/>
          <w:highlight w:val="white"/>
        </w:rPr>
        <w:t xml:space="preserve">: </w:t>
      </w:r>
      <w:r w:rsidRPr="001C267A">
        <w:rPr>
          <w:rFonts w:cs="Consolas"/>
          <w:color w:val="0000FF"/>
          <w:highlight w:val="white"/>
        </w:rPr>
        <w:t>0</w:t>
      </w:r>
      <w:r w:rsidRPr="001C267A">
        <w:rPr>
          <w:rFonts w:cs="Consolas"/>
          <w:highlight w:val="white"/>
        </w:rPr>
        <w:t>;</w:t>
      </w:r>
      <w:r w:rsidRPr="001C267A">
        <w:rPr>
          <w:rFonts w:cs="Consolas"/>
          <w:highlight w:val="white"/>
        </w:rPr>
        <w:br/>
        <w:t xml:space="preserve">    </w:t>
      </w:r>
      <w:r w:rsidRPr="001C267A">
        <w:rPr>
          <w:rFonts w:cs="Consolas"/>
          <w:color w:val="FF0000"/>
          <w:highlight w:val="white"/>
        </w:rPr>
        <w:t>transform</w:t>
      </w:r>
      <w:r w:rsidRPr="001C267A">
        <w:rPr>
          <w:rFonts w:cs="Consolas"/>
          <w:highlight w:val="white"/>
        </w:rPr>
        <w:t xml:space="preserve">: </w:t>
      </w:r>
      <w:r w:rsidRPr="001C267A">
        <w:rPr>
          <w:rFonts w:cs="Consolas"/>
          <w:color w:val="0000FF"/>
          <w:highlight w:val="white"/>
        </w:rPr>
        <w:t>rotate(180deg)</w:t>
      </w:r>
      <w:r w:rsidRPr="001C267A">
        <w:rPr>
          <w:rFonts w:cs="Consolas"/>
          <w:highlight w:val="white"/>
        </w:rPr>
        <w:t>;</w:t>
      </w:r>
      <w:r w:rsidRPr="001C267A">
        <w:rPr>
          <w:rFonts w:cs="Consolas"/>
          <w:highlight w:val="white"/>
        </w:rPr>
        <w:br/>
        <w:t xml:space="preserve">    </w:t>
      </w:r>
      <w:r w:rsidRPr="001C267A">
        <w:rPr>
          <w:rFonts w:cs="Consolas"/>
          <w:color w:val="FF0000"/>
          <w:highlight w:val="white"/>
        </w:rPr>
        <w:t>transition</w:t>
      </w:r>
      <w:r w:rsidRPr="001C267A">
        <w:rPr>
          <w:rFonts w:cs="Consolas"/>
          <w:highlight w:val="white"/>
        </w:rPr>
        <w:t xml:space="preserve">: </w:t>
      </w:r>
      <w:r w:rsidRPr="001C267A">
        <w:rPr>
          <w:rFonts w:cs="Consolas"/>
          <w:color w:val="0000FF"/>
          <w:highlight w:val="white"/>
        </w:rPr>
        <w:t>transform</w:t>
      </w:r>
      <w:r w:rsidRPr="001C267A">
        <w:rPr>
          <w:rFonts w:cs="Consolas"/>
          <w:highlight w:val="white"/>
        </w:rPr>
        <w:t xml:space="preserve"> </w:t>
      </w:r>
      <w:r w:rsidRPr="001C267A">
        <w:rPr>
          <w:rFonts w:cs="Consolas"/>
          <w:color w:val="0000FF"/>
          <w:highlight w:val="white"/>
        </w:rPr>
        <w:t>167ms</w:t>
      </w:r>
      <w:r w:rsidRPr="001C267A">
        <w:rPr>
          <w:rFonts w:cs="Consolas"/>
          <w:highlight w:val="white"/>
        </w:rPr>
        <w:t xml:space="preserve"> </w:t>
      </w:r>
      <w:r w:rsidRPr="001C267A">
        <w:rPr>
          <w:rFonts w:cs="Consolas"/>
          <w:color w:val="0000FF"/>
          <w:highlight w:val="white"/>
        </w:rPr>
        <w:t>linear</w:t>
      </w:r>
      <w:r w:rsidRPr="001C267A">
        <w:rPr>
          <w:rFonts w:cs="Consolas"/>
          <w:highlight w:val="white"/>
        </w:rPr>
        <w:t xml:space="preserve">, </w:t>
      </w:r>
      <w:r w:rsidRPr="001C267A">
        <w:rPr>
          <w:rFonts w:cs="Consolas"/>
          <w:color w:val="0000FF"/>
          <w:highlight w:val="white"/>
        </w:rPr>
        <w:t>opacity</w:t>
      </w:r>
      <w:r w:rsidRPr="001C267A">
        <w:rPr>
          <w:rFonts w:cs="Consolas"/>
          <w:highlight w:val="white"/>
        </w:rPr>
        <w:t xml:space="preserve"> </w:t>
      </w:r>
      <w:r w:rsidRPr="001C267A">
        <w:rPr>
          <w:rFonts w:cs="Consolas"/>
          <w:color w:val="0000FF"/>
          <w:highlight w:val="white"/>
        </w:rPr>
        <w:t>167ms</w:t>
      </w:r>
      <w:r w:rsidRPr="001C267A">
        <w:rPr>
          <w:rFonts w:cs="Consolas"/>
          <w:highlight w:val="white"/>
        </w:rPr>
        <w:t xml:space="preserve"> </w:t>
      </w:r>
      <w:r w:rsidRPr="001C267A">
        <w:rPr>
          <w:rFonts w:cs="Consolas"/>
          <w:color w:val="0000FF"/>
          <w:highlight w:val="white"/>
        </w:rPr>
        <w:t>linear</w:t>
      </w:r>
      <w:r w:rsidRPr="001C267A">
        <w:rPr>
          <w:rFonts w:cs="Consolas"/>
          <w:highlight w:val="white"/>
        </w:rPr>
        <w:t>;</w:t>
      </w:r>
      <w:r w:rsidRPr="001C267A">
        <w:rPr>
          <w:rFonts w:cs="Consolas"/>
          <w:highlight w:val="white"/>
        </w:rPr>
        <w:br/>
        <w:t>}</w:t>
      </w:r>
      <w:r w:rsidR="00B76DCE">
        <w:rPr>
          <w:rFonts w:cs="Consolas"/>
          <w:highlight w:val="white"/>
        </w:rPr>
        <w:br/>
      </w:r>
      <w:r w:rsidRPr="001C267A">
        <w:rPr>
          <w:rFonts w:cs="Consolas"/>
          <w:highlight w:val="white"/>
        </w:rPr>
        <w:br/>
      </w:r>
      <w:r w:rsidRPr="001C267A">
        <w:rPr>
          <w:rFonts w:cs="Consolas"/>
          <w:color w:val="800000"/>
          <w:highlight w:val="white"/>
        </w:rPr>
        <w:t>.listView_s</w:t>
      </w:r>
      <w:r w:rsidR="00426044">
        <w:rPr>
          <w:rFonts w:cs="Consolas"/>
          <w:color w:val="800000"/>
          <w:highlight w:val="white"/>
        </w:rPr>
        <w:t>3</w:t>
      </w:r>
      <w:r w:rsidRPr="001C267A">
        <w:rPr>
          <w:rFonts w:cs="Consolas"/>
          <w:highlight w:val="white"/>
        </w:rPr>
        <w:t xml:space="preserve"> </w:t>
      </w:r>
      <w:r w:rsidRPr="001C267A">
        <w:rPr>
          <w:rFonts w:cs="Consolas"/>
          <w:color w:val="800000"/>
          <w:highlight w:val="white"/>
        </w:rPr>
        <w:t>img</w:t>
      </w:r>
      <w:r w:rsidRPr="001C267A">
        <w:rPr>
          <w:rFonts w:cs="Consolas"/>
          <w:highlight w:val="white"/>
        </w:rPr>
        <w:t xml:space="preserve"> {</w:t>
      </w:r>
      <w:r w:rsidRPr="001C267A">
        <w:rPr>
          <w:rFonts w:cs="Consolas"/>
          <w:highlight w:val="white"/>
        </w:rPr>
        <w:br/>
        <w:t xml:space="preserve">    </w:t>
      </w:r>
      <w:r w:rsidRPr="001C267A">
        <w:rPr>
          <w:rFonts w:cs="Consolas"/>
          <w:color w:val="FF0000"/>
          <w:highlight w:val="white"/>
        </w:rPr>
        <w:t>display</w:t>
      </w:r>
      <w:r w:rsidRPr="001C267A">
        <w:rPr>
          <w:rFonts w:cs="Consolas"/>
          <w:highlight w:val="white"/>
        </w:rPr>
        <w:t xml:space="preserve">: </w:t>
      </w:r>
      <w:r w:rsidRPr="001C267A">
        <w:rPr>
          <w:rFonts w:cs="Consolas"/>
          <w:color w:val="0000FF"/>
          <w:highlight w:val="white"/>
        </w:rPr>
        <w:t>block</w:t>
      </w:r>
      <w:r w:rsidRPr="001C267A">
        <w:rPr>
          <w:rFonts w:cs="Consolas"/>
          <w:highlight w:val="white"/>
        </w:rPr>
        <w:t>;</w:t>
      </w:r>
      <w:r w:rsidRPr="001C267A">
        <w:rPr>
          <w:rFonts w:cs="Consolas"/>
          <w:highlight w:val="white"/>
        </w:rPr>
        <w:br/>
        <w:t>}</w:t>
      </w:r>
    </w:p>
    <w:p w14:paraId="4B452A44" w14:textId="058CD9C8" w:rsidR="001C267A" w:rsidRDefault="001C267A" w:rsidP="001C267A">
      <w:r>
        <w:t xml:space="preserve">Note that the </w:t>
      </w:r>
      <w:r w:rsidRPr="001C267A">
        <w:rPr>
          <w:rStyle w:val="InlineCodeColor"/>
        </w:rPr>
        <w:t>win-container</w:t>
      </w:r>
      <w:r>
        <w:t xml:space="preserve"> selector here targets the individual </w:t>
      </w:r>
      <w:r w:rsidRPr="001C267A">
        <w:rPr>
          <w:i/>
        </w:rPr>
        <w:t>items</w:t>
      </w:r>
      <w:r>
        <w:t xml:space="preserve">, not the whole layout surface. Also note the small transition set up on the </w:t>
      </w:r>
      <w:r w:rsidRPr="00927C54">
        <w:rPr>
          <w:rStyle w:val="InlineCodeColor"/>
        </w:rPr>
        <w:t>transform</w:t>
      </w:r>
      <w:r>
        <w:t xml:space="preserve"> property, which is initially set to 180 degrees. This</w:t>
      </w:r>
      <w:r w:rsidR="007F3063">
        <w:t>,</w:t>
      </w:r>
      <w:r>
        <w:t xml:space="preserve"> along with some of the JavaScript code in </w:t>
      </w:r>
      <w:r w:rsidRPr="001C267A">
        <w:rPr>
          <w:rStyle w:val="InlineCodeColor"/>
        </w:rPr>
        <w:t>layout</w:t>
      </w:r>
      <w:r w:rsidR="007F3063">
        <w:t xml:space="preserve">, </w:t>
      </w:r>
      <w:r>
        <w:t>creates the fade-in spinning effect seen in Video B-</w:t>
      </w:r>
      <w:r w:rsidR="006B2AC1">
        <w:t>2.</w:t>
      </w:r>
    </w:p>
    <w:p w14:paraId="2EEC6954" w14:textId="078B72AD" w:rsidR="001C267A" w:rsidRDefault="001C267A" w:rsidP="001C267A">
      <w:r>
        <w:t>I’ll leave it to you to look at the layout code in detail</w:t>
      </w:r>
      <w:r w:rsidR="007F3063">
        <w:t>;</w:t>
      </w:r>
      <w:r>
        <w:t xml:space="preserve"> it’s mostly just calculating a position for each item along the circle. The spiral option that I’ve added plays a little with a variable radius as well.</w:t>
      </w:r>
    </w:p>
    <w:p w14:paraId="2948B1D1" w14:textId="496271C4" w:rsidR="0039762B" w:rsidRDefault="0039762B">
      <w:r>
        <w:t>What’s very powerful with this example is that even in the circular layout you still get all the other ListView behaviors</w:t>
      </w:r>
      <w:r w:rsidR="007F3063">
        <w:t>,</w:t>
      </w:r>
      <w:r>
        <w:t xml:space="preserve"> such as selection, invocation, keyboarding, and so forth. </w:t>
      </w:r>
      <w:r w:rsidR="00B76DCE">
        <w:t>Again, this is the main advantage of c</w:t>
      </w:r>
      <w:r>
        <w:t xml:space="preserve">ustom layouts </w:t>
      </w:r>
      <w:r w:rsidR="00B76DCE">
        <w:t>over implementing your own collection control from scratch</w:t>
      </w:r>
      <w:r>
        <w:t>!</w:t>
      </w:r>
    </w:p>
    <w:p w14:paraId="4F9A2AA5" w14:textId="5534DD8F" w:rsidR="00E93C69" w:rsidRDefault="00E93C69" w:rsidP="00E93C69">
      <w:pPr>
        <w:pStyle w:val="Heading2"/>
      </w:pPr>
      <w:r>
        <w:t>Virtualization</w:t>
      </w:r>
    </w:p>
    <w:p w14:paraId="1DBADD7F" w14:textId="456E1E3C" w:rsidR="0039762B" w:rsidRDefault="0039762B" w:rsidP="0039762B">
      <w:pPr>
        <w:pStyle w:val="Normalunindented"/>
      </w:pPr>
      <w:r>
        <w:t xml:space="preserve">The next bit you can add to a custom layout is the </w:t>
      </w:r>
      <w:r w:rsidRPr="0039762B">
        <w:rPr>
          <w:rStyle w:val="InlineCodeColor"/>
        </w:rPr>
        <w:t>itemsFromRange</w:t>
      </w:r>
      <w:r>
        <w:t xml:space="preserve"> method to support virtualization. Virtualization means that the layout has a conversation with the ListView about what items are visible, because the ListView is creating and destroying elements as panning happens (clearly this isn’t important for something like the circular layout where all the items are always in view). The layout, for its part, need</w:t>
      </w:r>
      <w:r w:rsidR="007F3063">
        <w:t>s</w:t>
      </w:r>
      <w:r>
        <w:t xml:space="preserve"> to have an understanding about instructing the app host how and where to render those visible items. The essence of that conversation is as follows:</w:t>
      </w:r>
    </w:p>
    <w:p w14:paraId="24D00FEE" w14:textId="58DDA24E" w:rsidR="0039762B" w:rsidRDefault="0039762B">
      <w:pPr>
        <w:pStyle w:val="BullList"/>
      </w:pPr>
      <w:r>
        <w:t xml:space="preserve">When the ListView is panned, </w:t>
      </w:r>
      <w:r w:rsidR="007F3063">
        <w:t xml:space="preserve">it </w:t>
      </w:r>
      <w:r>
        <w:t xml:space="preserve">asks the layout </w:t>
      </w:r>
      <w:r w:rsidR="00B76DCE">
        <w:t xml:space="preserve">about which </w:t>
      </w:r>
      <w:r>
        <w:t xml:space="preserve">items are visible for a particular pixel range through </w:t>
      </w:r>
      <w:r w:rsidRPr="000862CB">
        <w:rPr>
          <w:rStyle w:val="InlineCodeColor"/>
        </w:rPr>
        <w:t>itemsFromRange</w:t>
      </w:r>
      <w:r>
        <w:t>, because the layout understand</w:t>
      </w:r>
      <w:r w:rsidR="00B76DCE">
        <w:t>s</w:t>
      </w:r>
      <w:r>
        <w:t xml:space="preserve"> how big </w:t>
      </w:r>
      <w:r w:rsidR="00B76DCE">
        <w:t xml:space="preserve">its </w:t>
      </w:r>
      <w:r>
        <w:t xml:space="preserve">items are and </w:t>
      </w:r>
      <w:r w:rsidR="00B76DCE">
        <w:t xml:space="preserve">where </w:t>
      </w:r>
      <w:r>
        <w:t>they’re placed.</w:t>
      </w:r>
    </w:p>
    <w:p w14:paraId="5CFFD92D" w14:textId="28E9CDD7" w:rsidR="0039762B" w:rsidRDefault="0039762B" w:rsidP="0039762B">
      <w:pPr>
        <w:pStyle w:val="BullList"/>
      </w:pPr>
      <w:r>
        <w:t xml:space="preserve">Once the ListView knows what items are visible, it calls </w:t>
      </w:r>
      <w:r w:rsidRPr="006B6590">
        <w:rPr>
          <w:rStyle w:val="InlineCodeColor"/>
        </w:rPr>
        <w:t>layout</w:t>
      </w:r>
      <w:r>
        <w:t xml:space="preserve"> with only those items in the </w:t>
      </w:r>
      <w:r w:rsidRPr="00927C54">
        <w:rPr>
          <w:i/>
          <w:iCs/>
        </w:rPr>
        <w:t>tree</w:t>
      </w:r>
      <w:r>
        <w:t xml:space="preserve"> </w:t>
      </w:r>
      <w:r>
        <w:lastRenderedPageBreak/>
        <w:t>argument. The layout, accordingly, sets the necessary styles and positioning on those items.</w:t>
      </w:r>
    </w:p>
    <w:p w14:paraId="75472449" w14:textId="49A86BAB" w:rsidR="000D35F4" w:rsidRDefault="000D35F4">
      <w:r>
        <w:t xml:space="preserve">Scenario 2 of the </w:t>
      </w:r>
      <w:r w:rsidR="0039762B">
        <w:t xml:space="preserve">HTML ListView custom layout </w:t>
      </w:r>
      <w:r>
        <w:t xml:space="preserve">sample now </w:t>
      </w:r>
      <w:r w:rsidR="0039762B">
        <w:t>(</w:t>
      </w:r>
      <w:r w:rsidR="00F64BCB">
        <w:t xml:space="preserve">the one from the </w:t>
      </w:r>
      <w:r w:rsidR="00B76DCE">
        <w:t xml:space="preserve">Windows </w:t>
      </w:r>
      <w:r w:rsidR="00F64BCB">
        <w:t xml:space="preserve">SDK, not the </w:t>
      </w:r>
      <w:r w:rsidR="0039762B">
        <w:t>example</w:t>
      </w:r>
      <w:r w:rsidR="00F64BCB">
        <w:t xml:space="preserve"> in the companion content</w:t>
      </w:r>
      <w:r w:rsidR="0039762B">
        <w:t xml:space="preserve">) </w:t>
      </w:r>
      <w:r>
        <w:t xml:space="preserve">shows </w:t>
      </w:r>
      <w:r w:rsidR="000862CB">
        <w:t>the addition of virtualization support. The ListView’s options, including the layout</w:t>
      </w:r>
      <w:r w:rsidR="0039762B">
        <w:t xml:space="preserve"> and its options</w:t>
      </w:r>
      <w:r w:rsidR="000862CB">
        <w:t>, are also set from JavaScript in js/scenario2.js:</w:t>
      </w:r>
    </w:p>
    <w:p w14:paraId="1B814557" w14:textId="4AB68C5B" w:rsidR="000862CB" w:rsidRDefault="000862CB" w:rsidP="000862CB">
      <w:pPr>
        <w:pStyle w:val="CodeBlock"/>
      </w:pPr>
      <w:r w:rsidRPr="000862CB">
        <w:rPr>
          <w:rFonts w:cs="Consolas"/>
          <w:color w:val="0000FF"/>
          <w:highlight w:val="white"/>
        </w:rPr>
        <w:t>this</w:t>
      </w:r>
      <w:r w:rsidRPr="000862CB">
        <w:rPr>
          <w:rFonts w:cs="Consolas"/>
          <w:highlight w:val="white"/>
        </w:rPr>
        <w:t xml:space="preserve">._listView.layout = </w:t>
      </w:r>
      <w:r w:rsidRPr="000862CB">
        <w:rPr>
          <w:rFonts w:cs="Consolas"/>
          <w:color w:val="0000FF"/>
          <w:highlight w:val="white"/>
        </w:rPr>
        <w:t>new</w:t>
      </w:r>
      <w:r w:rsidRPr="000862CB">
        <w:rPr>
          <w:rFonts w:cs="Consolas"/>
          <w:highlight w:val="white"/>
        </w:rPr>
        <w:t xml:space="preserve"> SDKSample.Scenario2.StatusLayout(</w:t>
      </w:r>
      <w:r>
        <w:rPr>
          <w:rFonts w:cs="Consolas"/>
          <w:highlight w:val="white"/>
        </w:rPr>
        <w:br/>
        <w:t xml:space="preserve">    </w:t>
      </w:r>
      <w:r w:rsidRPr="000862CB">
        <w:rPr>
          <w:rFonts w:cs="Consolas"/>
          <w:highlight w:val="white"/>
        </w:rPr>
        <w:t xml:space="preserve">{ itemInfo: </w:t>
      </w:r>
      <w:r w:rsidRPr="000862CB">
        <w:rPr>
          <w:rFonts w:cs="Consolas"/>
          <w:color w:val="0000FF"/>
          <w:highlight w:val="white"/>
        </w:rPr>
        <w:t>this</w:t>
      </w:r>
      <w:r w:rsidRPr="000862CB">
        <w:rPr>
          <w:rFonts w:cs="Consolas"/>
          <w:highlight w:val="white"/>
        </w:rPr>
        <w:t>._itemInfo, cssClassSizeMap: cssClassSizeMap });</w:t>
      </w:r>
      <w:r w:rsidRPr="000862CB">
        <w:rPr>
          <w:rFonts w:cs="Consolas"/>
          <w:highlight w:val="white"/>
        </w:rPr>
        <w:br/>
      </w:r>
      <w:r w:rsidRPr="000862CB">
        <w:rPr>
          <w:rFonts w:cs="Consolas"/>
          <w:color w:val="0000FF"/>
          <w:highlight w:val="white"/>
        </w:rPr>
        <w:t>this</w:t>
      </w:r>
      <w:r w:rsidRPr="000862CB">
        <w:rPr>
          <w:rFonts w:cs="Consolas"/>
          <w:highlight w:val="white"/>
        </w:rPr>
        <w:t xml:space="preserve">._listView.itemTemplate = </w:t>
      </w:r>
      <w:r w:rsidRPr="000862CB">
        <w:rPr>
          <w:rFonts w:cs="Consolas"/>
          <w:color w:val="0000FF"/>
          <w:highlight w:val="white"/>
        </w:rPr>
        <w:t>this</w:t>
      </w:r>
      <w:r w:rsidRPr="000862CB">
        <w:rPr>
          <w:rFonts w:cs="Consolas"/>
          <w:highlight w:val="white"/>
        </w:rPr>
        <w:t>._statusRenderer.bind(</w:t>
      </w:r>
      <w:r w:rsidRPr="000862CB">
        <w:rPr>
          <w:rFonts w:cs="Consolas"/>
          <w:color w:val="0000FF"/>
          <w:highlight w:val="white"/>
        </w:rPr>
        <w:t>this</w:t>
      </w:r>
      <w:r w:rsidRPr="000862CB">
        <w:rPr>
          <w:rFonts w:cs="Consolas"/>
          <w:highlight w:val="white"/>
        </w:rPr>
        <w:t>);</w:t>
      </w:r>
      <w:r w:rsidRPr="000862CB">
        <w:rPr>
          <w:rFonts w:cs="Consolas"/>
          <w:highlight w:val="white"/>
        </w:rPr>
        <w:br/>
      </w:r>
      <w:r w:rsidRPr="000862CB">
        <w:rPr>
          <w:rFonts w:cs="Consolas"/>
          <w:color w:val="0000FF"/>
          <w:highlight w:val="white"/>
        </w:rPr>
        <w:t>this</w:t>
      </w:r>
      <w:r w:rsidRPr="000862CB">
        <w:rPr>
          <w:rFonts w:cs="Consolas"/>
          <w:highlight w:val="white"/>
        </w:rPr>
        <w:t>._listView.itemDataSource = Data.list.dataSource;</w:t>
      </w:r>
    </w:p>
    <w:p w14:paraId="58336855" w14:textId="6BC259FD" w:rsidR="000862CB" w:rsidRDefault="0039762B" w:rsidP="00670A81">
      <w:r>
        <w:t>T</w:t>
      </w:r>
      <w:r w:rsidR="000862CB">
        <w:t xml:space="preserve">he custom layout </w:t>
      </w:r>
      <w:r>
        <w:t xml:space="preserve">here </w:t>
      </w:r>
      <w:r w:rsidR="000862CB">
        <w:t xml:space="preserve">has two options: an </w:t>
      </w:r>
      <w:r w:rsidR="000862CB" w:rsidRPr="000862CB">
        <w:rPr>
          <w:rStyle w:val="InlineCodeColor"/>
        </w:rPr>
        <w:t>itemInfo</w:t>
      </w:r>
      <w:r w:rsidR="000862CB">
        <w:t xml:space="preserve"> function and a </w:t>
      </w:r>
      <w:r w:rsidR="000862CB" w:rsidRPr="000862CB">
        <w:rPr>
          <w:rStyle w:val="InlineCodeColor"/>
        </w:rPr>
        <w:t>cssClassSizeMap</w:t>
      </w:r>
      <w:r w:rsidR="00426044">
        <w:t xml:space="preserve"> (very much like we did with the horizontal layout earlier)</w:t>
      </w:r>
      <w:r w:rsidR="000862CB">
        <w:t>. It uses these to perform size lookup on a per-item basis:</w:t>
      </w:r>
    </w:p>
    <w:p w14:paraId="24C77482" w14:textId="0B329B4F" w:rsidR="000862CB" w:rsidRDefault="000862CB" w:rsidP="000862CB">
      <w:pPr>
        <w:pStyle w:val="CodeBlock"/>
      </w:pPr>
      <w:r w:rsidRPr="000862CB">
        <w:rPr>
          <w:rFonts w:cs="Consolas"/>
          <w:highlight w:val="white"/>
        </w:rPr>
        <w:t xml:space="preserve">_itemInfo: </w:t>
      </w:r>
      <w:r w:rsidRPr="000862CB">
        <w:rPr>
          <w:rFonts w:cs="Consolas"/>
          <w:color w:val="0000FF"/>
          <w:highlight w:val="white"/>
        </w:rPr>
        <w:t>function</w:t>
      </w:r>
      <w:r w:rsidRPr="000862CB">
        <w:rPr>
          <w:rFonts w:cs="Consolas"/>
          <w:highlight w:val="white"/>
        </w:rPr>
        <w:t xml:space="preserve"> (itemIndex) {</w:t>
      </w:r>
      <w:r w:rsidRPr="000862CB">
        <w:rPr>
          <w:rFonts w:cs="Consolas"/>
          <w:highlight w:val="white"/>
        </w:rPr>
        <w:br/>
        <w:t xml:space="preserve">    </w:t>
      </w:r>
      <w:r w:rsidRPr="000862CB">
        <w:rPr>
          <w:rFonts w:cs="Consolas"/>
          <w:color w:val="0000FF"/>
          <w:highlight w:val="white"/>
        </w:rPr>
        <w:t>var</w:t>
      </w:r>
      <w:r w:rsidRPr="000862CB">
        <w:rPr>
          <w:rFonts w:cs="Consolas"/>
          <w:highlight w:val="white"/>
        </w:rPr>
        <w:t xml:space="preserve"> item = Data.list.getItem(itemIndex);</w:t>
      </w:r>
      <w:r w:rsidRPr="000862CB">
        <w:rPr>
          <w:rFonts w:cs="Consolas"/>
          <w:highlight w:val="white"/>
        </w:rPr>
        <w:br/>
        <w:t xml:space="preserve">    </w:t>
      </w:r>
      <w:r w:rsidRPr="000862CB">
        <w:rPr>
          <w:rFonts w:cs="Consolas"/>
          <w:color w:val="0000FF"/>
          <w:highlight w:val="white"/>
        </w:rPr>
        <w:t>var</w:t>
      </w:r>
      <w:r w:rsidRPr="000862CB">
        <w:rPr>
          <w:rFonts w:cs="Consolas"/>
          <w:highlight w:val="white"/>
        </w:rPr>
        <w:t xml:space="preserve"> cssClass = </w:t>
      </w:r>
      <w:r w:rsidRPr="000862CB">
        <w:rPr>
          <w:rFonts w:cs="Consolas"/>
          <w:color w:val="A31515"/>
          <w:highlight w:val="white"/>
        </w:rPr>
        <w:t>"statusItemSize"</w:t>
      </w:r>
      <w:r w:rsidRPr="000862CB">
        <w:rPr>
          <w:rFonts w:cs="Consolas"/>
          <w:highlight w:val="white"/>
        </w:rPr>
        <w:t>;</w:t>
      </w:r>
      <w:r w:rsidRPr="000862CB">
        <w:rPr>
          <w:rFonts w:cs="Consolas"/>
          <w:highlight w:val="white"/>
        </w:rPr>
        <w:br/>
        <w:t xml:space="preserve">    </w:t>
      </w:r>
      <w:r w:rsidRPr="000862CB">
        <w:rPr>
          <w:rFonts w:cs="Consolas"/>
          <w:color w:val="0000FF"/>
          <w:highlight w:val="white"/>
        </w:rPr>
        <w:t>if</w:t>
      </w:r>
      <w:r w:rsidRPr="000862CB">
        <w:rPr>
          <w:rFonts w:cs="Consolas"/>
          <w:highlight w:val="white"/>
        </w:rPr>
        <w:t xml:space="preserve"> (item.data.type === </w:t>
      </w:r>
      <w:r w:rsidRPr="000862CB">
        <w:rPr>
          <w:rFonts w:cs="Consolas"/>
          <w:color w:val="A31515"/>
          <w:highlight w:val="white"/>
        </w:rPr>
        <w:t>"photo"</w:t>
      </w:r>
      <w:r w:rsidRPr="000862CB">
        <w:rPr>
          <w:rFonts w:cs="Consolas"/>
          <w:highlight w:val="white"/>
        </w:rPr>
        <w:t>) {</w:t>
      </w:r>
      <w:r w:rsidRPr="000862CB">
        <w:rPr>
          <w:rFonts w:cs="Consolas"/>
          <w:highlight w:val="white"/>
        </w:rPr>
        <w:br/>
        <w:t xml:space="preserve">        cssClass = </w:t>
      </w:r>
      <w:r w:rsidRPr="000862CB">
        <w:rPr>
          <w:rFonts w:cs="Consolas"/>
          <w:color w:val="A31515"/>
          <w:highlight w:val="white"/>
        </w:rPr>
        <w:t>"photoItemSize"</w:t>
      </w:r>
      <w:r w:rsidRPr="000862CB">
        <w:rPr>
          <w:rFonts w:cs="Consolas"/>
          <w:highlight w:val="white"/>
        </w:rPr>
        <w:t>;</w:t>
      </w:r>
      <w:r w:rsidRPr="000862CB">
        <w:rPr>
          <w:rFonts w:cs="Consolas"/>
          <w:highlight w:val="white"/>
        </w:rPr>
        <w:br/>
        <w:t xml:space="preserve">    }</w:t>
      </w:r>
      <w:r w:rsidRPr="000862CB">
        <w:rPr>
          <w:rFonts w:cs="Consolas"/>
          <w:highlight w:val="white"/>
        </w:rPr>
        <w:br/>
      </w:r>
      <w:r w:rsidRPr="000862CB">
        <w:rPr>
          <w:rFonts w:cs="Consolas"/>
          <w:highlight w:val="white"/>
        </w:rPr>
        <w:br/>
        <w:t xml:space="preserve">    </w:t>
      </w:r>
      <w:r w:rsidRPr="000862CB">
        <w:rPr>
          <w:rFonts w:cs="Consolas"/>
          <w:color w:val="0000FF"/>
          <w:highlight w:val="white"/>
        </w:rPr>
        <w:t>return</w:t>
      </w:r>
      <w:r w:rsidRPr="000862CB">
        <w:rPr>
          <w:rFonts w:cs="Consolas"/>
          <w:highlight w:val="white"/>
        </w:rPr>
        <w:t xml:space="preserve"> cssClass;</w:t>
      </w:r>
      <w:r w:rsidRPr="000862CB">
        <w:rPr>
          <w:rFonts w:cs="Consolas"/>
          <w:highlight w:val="white"/>
        </w:rPr>
        <w:br/>
        <w:t>}</w:t>
      </w:r>
      <w:r w:rsidRPr="000862CB">
        <w:rPr>
          <w:rFonts w:cs="Consolas"/>
        </w:rPr>
        <w:br/>
      </w:r>
      <w:r w:rsidRPr="000862CB">
        <w:rPr>
          <w:rFonts w:cs="Consolas"/>
        </w:rPr>
        <w:br/>
      </w:r>
      <w:r w:rsidRPr="000862CB">
        <w:rPr>
          <w:rFonts w:cs="Consolas"/>
          <w:color w:val="0000FF"/>
          <w:highlight w:val="white"/>
        </w:rPr>
        <w:t>var</w:t>
      </w:r>
      <w:r w:rsidRPr="000862CB">
        <w:rPr>
          <w:rFonts w:cs="Consolas"/>
          <w:highlight w:val="white"/>
        </w:rPr>
        <w:t xml:space="preserve"> cssClassSizeMap = {</w:t>
      </w:r>
      <w:r w:rsidRPr="000862CB">
        <w:rPr>
          <w:rFonts w:cs="Consolas"/>
          <w:highlight w:val="white"/>
        </w:rPr>
        <w:br/>
        <w:t xml:space="preserve">    statusItemSize: { height: 90 }, </w:t>
      </w:r>
      <w:r w:rsidRPr="000862CB">
        <w:rPr>
          <w:rFonts w:cs="Consolas"/>
          <w:color w:val="008000"/>
          <w:highlight w:val="white"/>
        </w:rPr>
        <w:t>// plus 10 pixels to incorporate the margin-top</w:t>
      </w:r>
      <w:r w:rsidRPr="000862CB">
        <w:rPr>
          <w:rFonts w:cs="Consolas"/>
          <w:highlight w:val="white"/>
        </w:rPr>
        <w:br/>
        <w:t xml:space="preserve">    photoItemSize: { height: 260 }  </w:t>
      </w:r>
      <w:r w:rsidRPr="000862CB">
        <w:rPr>
          <w:rFonts w:cs="Consolas"/>
          <w:color w:val="008000"/>
          <w:highlight w:val="white"/>
        </w:rPr>
        <w:t>// plus 10 pixels to incorporate the margin-top</w:t>
      </w:r>
      <w:r w:rsidRPr="000862CB">
        <w:rPr>
          <w:rFonts w:cs="Consolas"/>
          <w:highlight w:val="white"/>
        </w:rPr>
        <w:br/>
        <w:t>};</w:t>
      </w:r>
    </w:p>
    <w:p w14:paraId="7C1D4F94" w14:textId="61046E9C" w:rsidR="000862CB" w:rsidRDefault="000862CB" w:rsidP="000862CB">
      <w:r>
        <w:t xml:space="preserve">Again, be very, very clear that such constructs are entirely specific to the custom layout and </w:t>
      </w:r>
      <w:r w:rsidR="007F3063">
        <w:t xml:space="preserve">have </w:t>
      </w:r>
      <w:r>
        <w:t xml:space="preserve">no impact whatsoever on the ListView itself except as the layout implements methods like </w:t>
      </w:r>
      <w:r w:rsidRPr="000862CB">
        <w:rPr>
          <w:rStyle w:val="InlineCodeColor"/>
        </w:rPr>
        <w:t>layout</w:t>
      </w:r>
      <w:r>
        <w:t xml:space="preserve"> and </w:t>
      </w:r>
      <w:r w:rsidRPr="000862CB">
        <w:rPr>
          <w:rStyle w:val="InlineCodeColor"/>
        </w:rPr>
        <w:t>itemsFromRange</w:t>
      </w:r>
      <w:r>
        <w:t>.</w:t>
      </w:r>
      <w:r w:rsidR="0039762B">
        <w:t xml:space="preserve"> In the sample, </w:t>
      </w:r>
      <w:r w:rsidR="0039762B" w:rsidRPr="00426044">
        <w:rPr>
          <w:rStyle w:val="InlineCodeColor"/>
        </w:rPr>
        <w:t>layout</w:t>
      </w:r>
      <w:r w:rsidR="0039762B">
        <w:t xml:space="preserve"> just uses this to cache various information about the items to improve performance. </w:t>
      </w:r>
      <w:r w:rsidR="0039762B" w:rsidRPr="0039762B">
        <w:rPr>
          <w:rStyle w:val="InlineCodeColor"/>
        </w:rPr>
        <w:t>itemsFromRange</w:t>
      </w:r>
      <w:r w:rsidR="0039762B">
        <w:t>, for its part, uses that cached size information to translate pixels to indexes for items. Here’s how it’s implemented in js/scenario2.js:</w:t>
      </w:r>
    </w:p>
    <w:p w14:paraId="1BA97DFB" w14:textId="1B638074" w:rsidR="000A1B7F" w:rsidRDefault="000A1B7F" w:rsidP="000A1B7F">
      <w:pPr>
        <w:pStyle w:val="CodeBlock"/>
        <w:rPr>
          <w:highlight w:val="white"/>
        </w:rPr>
      </w:pPr>
      <w:r w:rsidRPr="000A1B7F">
        <w:rPr>
          <w:rFonts w:cs="Consolas"/>
          <w:highlight w:val="white"/>
        </w:rPr>
        <w:t xml:space="preserve">itemsFromRange: </w:t>
      </w:r>
      <w:r w:rsidRPr="000A1B7F">
        <w:rPr>
          <w:rFonts w:cs="Consolas"/>
          <w:color w:val="0000FF"/>
          <w:highlight w:val="white"/>
        </w:rPr>
        <w:t>function</w:t>
      </w:r>
      <w:r w:rsidRPr="000A1B7F">
        <w:rPr>
          <w:rFonts w:cs="Consolas"/>
          <w:highlight w:val="white"/>
        </w:rPr>
        <w:t xml:space="preserve"> (firstPixel, lastPixel) {</w:t>
      </w:r>
      <w:r w:rsidRPr="000A1B7F">
        <w:rPr>
          <w:rFonts w:cs="Consolas"/>
          <w:highlight w:val="white"/>
        </w:rPr>
        <w:br/>
        <w:t xml:space="preserve">    </w:t>
      </w:r>
      <w:r w:rsidRPr="000A1B7F">
        <w:rPr>
          <w:rFonts w:cs="Consolas"/>
          <w:color w:val="0000FF"/>
          <w:highlight w:val="white"/>
        </w:rPr>
        <w:t>var</w:t>
      </w:r>
      <w:r w:rsidRPr="000A1B7F">
        <w:rPr>
          <w:rFonts w:cs="Consolas"/>
          <w:highlight w:val="white"/>
        </w:rPr>
        <w:t xml:space="preserve"> totalLength = 0;</w:t>
      </w:r>
      <w:r w:rsidRPr="000A1B7F">
        <w:rPr>
          <w:rFonts w:cs="Consolas"/>
          <w:highlight w:val="white"/>
        </w:rPr>
        <w:br/>
      </w:r>
      <w:r w:rsidRPr="000A1B7F">
        <w:rPr>
          <w:rFonts w:cs="Consolas"/>
          <w:highlight w:val="white"/>
        </w:rPr>
        <w:br/>
        <w:t xml:space="preserve">    </w:t>
      </w:r>
      <w:r w:rsidRPr="000A1B7F">
        <w:rPr>
          <w:rFonts w:cs="Consolas"/>
          <w:color w:val="008000"/>
          <w:highlight w:val="white"/>
        </w:rPr>
        <w:t>// Initialize firstIndex and lastIndex to be an empty range</w:t>
      </w:r>
      <w:r w:rsidRPr="000A1B7F">
        <w:rPr>
          <w:rFonts w:cs="Consolas"/>
          <w:highlight w:val="white"/>
        </w:rPr>
        <w:br/>
        <w:t xml:space="preserve">    </w:t>
      </w:r>
      <w:r w:rsidRPr="000A1B7F">
        <w:rPr>
          <w:rFonts w:cs="Consolas"/>
          <w:color w:val="0000FF"/>
          <w:highlight w:val="white"/>
        </w:rPr>
        <w:t>var</w:t>
      </w:r>
      <w:r w:rsidRPr="000A1B7F">
        <w:rPr>
          <w:rFonts w:cs="Consolas"/>
          <w:highlight w:val="white"/>
        </w:rPr>
        <w:t xml:space="preserve"> firstIndex = 0;</w:t>
      </w:r>
      <w:r w:rsidRPr="000A1B7F">
        <w:rPr>
          <w:rFonts w:cs="Consolas"/>
          <w:highlight w:val="white"/>
        </w:rPr>
        <w:br/>
        <w:t xml:space="preserve">    </w:t>
      </w:r>
      <w:r w:rsidRPr="000A1B7F">
        <w:rPr>
          <w:rFonts w:cs="Consolas"/>
          <w:color w:val="0000FF"/>
          <w:highlight w:val="white"/>
        </w:rPr>
        <w:t>var</w:t>
      </w:r>
      <w:r w:rsidRPr="000A1B7F">
        <w:rPr>
          <w:rFonts w:cs="Consolas"/>
          <w:highlight w:val="white"/>
        </w:rPr>
        <w:t xml:space="preserve"> lastIndex = -1;</w:t>
      </w:r>
      <w:r w:rsidRPr="000A1B7F">
        <w:rPr>
          <w:rFonts w:cs="Consolas"/>
          <w:highlight w:val="white"/>
        </w:rPr>
        <w:br/>
      </w:r>
      <w:r w:rsidRPr="000A1B7F">
        <w:rPr>
          <w:rFonts w:cs="Consolas"/>
          <w:highlight w:val="white"/>
        </w:rPr>
        <w:br/>
        <w:t xml:space="preserve">    </w:t>
      </w:r>
      <w:r w:rsidRPr="000A1B7F">
        <w:rPr>
          <w:rFonts w:cs="Consolas"/>
          <w:color w:val="0000FF"/>
          <w:highlight w:val="white"/>
        </w:rPr>
        <w:t>var</w:t>
      </w:r>
      <w:r w:rsidRPr="000A1B7F">
        <w:rPr>
          <w:rFonts w:cs="Consolas"/>
          <w:highlight w:val="white"/>
        </w:rPr>
        <w:t xml:space="preserve"> firstItemFound = </w:t>
      </w:r>
      <w:r w:rsidRPr="000A1B7F">
        <w:rPr>
          <w:rFonts w:cs="Consolas"/>
          <w:color w:val="0000FF"/>
          <w:highlight w:val="white"/>
        </w:rPr>
        <w:t>false</w:t>
      </w:r>
      <w:r w:rsidRPr="000A1B7F">
        <w:rPr>
          <w:rFonts w:cs="Consolas"/>
          <w:highlight w:val="white"/>
        </w:rPr>
        <w:t>;</w:t>
      </w:r>
      <w:r w:rsidRPr="000A1B7F">
        <w:rPr>
          <w:rFonts w:cs="Consolas"/>
          <w:highlight w:val="white"/>
        </w:rPr>
        <w:br/>
      </w:r>
      <w:r w:rsidRPr="000A1B7F">
        <w:rPr>
          <w:rFonts w:cs="Consolas"/>
          <w:highlight w:val="white"/>
        </w:rPr>
        <w:br/>
        <w:t xml:space="preserve">    </w:t>
      </w:r>
      <w:r w:rsidRPr="000A1B7F">
        <w:rPr>
          <w:rFonts w:cs="Consolas"/>
          <w:color w:val="0000FF"/>
          <w:highlight w:val="white"/>
        </w:rPr>
        <w:t>var</w:t>
      </w:r>
      <w:r w:rsidRPr="000A1B7F">
        <w:rPr>
          <w:rFonts w:cs="Consolas"/>
          <w:highlight w:val="white"/>
        </w:rPr>
        <w:t xml:space="preserve"> itemCacheLength = </w:t>
      </w:r>
      <w:r w:rsidRPr="000A1B7F">
        <w:rPr>
          <w:rFonts w:cs="Consolas"/>
          <w:color w:val="0000FF"/>
          <w:highlight w:val="white"/>
        </w:rPr>
        <w:t>this</w:t>
      </w:r>
      <w:r w:rsidRPr="000A1B7F">
        <w:rPr>
          <w:rFonts w:cs="Consolas"/>
          <w:highlight w:val="white"/>
        </w:rPr>
        <w:t>._itemCache.length;</w:t>
      </w:r>
      <w:r w:rsidRPr="000A1B7F">
        <w:rPr>
          <w:rFonts w:cs="Consolas"/>
          <w:highlight w:val="white"/>
        </w:rPr>
        <w:br/>
        <w:t xml:space="preserve">    </w:t>
      </w:r>
      <w:r w:rsidRPr="000A1B7F">
        <w:rPr>
          <w:rFonts w:cs="Consolas"/>
          <w:color w:val="0000FF"/>
          <w:highlight w:val="white"/>
        </w:rPr>
        <w:t>for</w:t>
      </w:r>
      <w:r w:rsidRPr="000A1B7F">
        <w:rPr>
          <w:rFonts w:cs="Consolas"/>
          <w:highlight w:val="white"/>
        </w:rPr>
        <w:t xml:space="preserve"> (</w:t>
      </w:r>
      <w:r w:rsidRPr="000A1B7F">
        <w:rPr>
          <w:rFonts w:cs="Consolas"/>
          <w:color w:val="0000FF"/>
          <w:highlight w:val="white"/>
        </w:rPr>
        <w:t>var</w:t>
      </w:r>
      <w:r w:rsidRPr="000A1B7F">
        <w:rPr>
          <w:rFonts w:cs="Consolas"/>
          <w:highlight w:val="white"/>
        </w:rPr>
        <w:t xml:space="preserve"> i = 0; i &lt; itemCacheLength; i++) {</w:t>
      </w:r>
      <w:r w:rsidRPr="000A1B7F">
        <w:rPr>
          <w:rFonts w:cs="Consolas"/>
          <w:highlight w:val="white"/>
        </w:rPr>
        <w:br/>
        <w:t xml:space="preserve">        </w:t>
      </w:r>
      <w:r w:rsidRPr="000A1B7F">
        <w:rPr>
          <w:rFonts w:cs="Consolas"/>
          <w:color w:val="0000FF"/>
          <w:highlight w:val="white"/>
        </w:rPr>
        <w:t>var</w:t>
      </w:r>
      <w:r w:rsidRPr="000A1B7F">
        <w:rPr>
          <w:rFonts w:cs="Consolas"/>
          <w:highlight w:val="white"/>
        </w:rPr>
        <w:t xml:space="preserve"> item = </w:t>
      </w:r>
      <w:r w:rsidRPr="000A1B7F">
        <w:rPr>
          <w:rFonts w:cs="Consolas"/>
          <w:color w:val="0000FF"/>
          <w:highlight w:val="white"/>
        </w:rPr>
        <w:t>this</w:t>
      </w:r>
      <w:r w:rsidRPr="000A1B7F">
        <w:rPr>
          <w:rFonts w:cs="Consolas"/>
          <w:highlight w:val="white"/>
        </w:rPr>
        <w:t>._itemCache[i];</w:t>
      </w:r>
      <w:r w:rsidRPr="000A1B7F">
        <w:rPr>
          <w:rFonts w:cs="Consolas"/>
          <w:highlight w:val="white"/>
        </w:rPr>
        <w:br/>
        <w:t xml:space="preserve">        totalLength += item.height;</w:t>
      </w:r>
      <w:r w:rsidRPr="000A1B7F">
        <w:rPr>
          <w:rFonts w:cs="Consolas"/>
          <w:highlight w:val="white"/>
        </w:rPr>
        <w:br/>
      </w:r>
      <w:r w:rsidRPr="000A1B7F">
        <w:rPr>
          <w:rFonts w:cs="Consolas"/>
          <w:highlight w:val="white"/>
        </w:rPr>
        <w:br/>
        <w:t xml:space="preserve">        </w:t>
      </w:r>
      <w:r w:rsidRPr="000A1B7F">
        <w:rPr>
          <w:rFonts w:cs="Consolas"/>
          <w:color w:val="008000"/>
          <w:highlight w:val="white"/>
        </w:rPr>
        <w:t>// Find the firstIndex</w:t>
      </w:r>
      <w:r w:rsidRPr="000A1B7F">
        <w:rPr>
          <w:rFonts w:cs="Consolas"/>
          <w:highlight w:val="white"/>
        </w:rPr>
        <w:br/>
        <w:t xml:space="preserve">        </w:t>
      </w:r>
      <w:r w:rsidRPr="000A1B7F">
        <w:rPr>
          <w:rFonts w:cs="Consolas"/>
          <w:color w:val="0000FF"/>
          <w:highlight w:val="white"/>
        </w:rPr>
        <w:t>if</w:t>
      </w:r>
      <w:r w:rsidRPr="000A1B7F">
        <w:rPr>
          <w:rFonts w:cs="Consolas"/>
          <w:highlight w:val="white"/>
        </w:rPr>
        <w:t xml:space="preserve"> (!firstItemFound &amp;&amp; totalLength &gt;= firstPixel) {</w:t>
      </w:r>
      <w:r w:rsidRPr="000A1B7F">
        <w:rPr>
          <w:rFonts w:cs="Consolas"/>
          <w:highlight w:val="white"/>
        </w:rPr>
        <w:br/>
        <w:t xml:space="preserve">            firstIndex = item.index;</w:t>
      </w:r>
      <w:r w:rsidRPr="000A1B7F">
        <w:rPr>
          <w:rFonts w:cs="Consolas"/>
          <w:highlight w:val="white"/>
        </w:rPr>
        <w:br/>
        <w:t xml:space="preserve">            lastIndex = firstIndex;</w:t>
      </w:r>
      <w:r w:rsidRPr="000A1B7F">
        <w:rPr>
          <w:rFonts w:cs="Consolas"/>
          <w:highlight w:val="white"/>
        </w:rPr>
        <w:br/>
      </w:r>
      <w:r w:rsidRPr="000A1B7F">
        <w:rPr>
          <w:rFonts w:cs="Consolas"/>
          <w:highlight w:val="white"/>
        </w:rPr>
        <w:lastRenderedPageBreak/>
        <w:t xml:space="preserve">            firstItemFound = </w:t>
      </w:r>
      <w:r w:rsidRPr="000A1B7F">
        <w:rPr>
          <w:rFonts w:cs="Consolas"/>
          <w:color w:val="0000FF"/>
          <w:highlight w:val="white"/>
        </w:rPr>
        <w:t>true</w:t>
      </w:r>
      <w:r w:rsidRPr="000A1B7F">
        <w:rPr>
          <w:rFonts w:cs="Consolas"/>
          <w:highlight w:val="white"/>
        </w:rPr>
        <w:t>;</w:t>
      </w:r>
      <w:r w:rsidRPr="000A1B7F">
        <w:rPr>
          <w:rFonts w:cs="Consolas"/>
          <w:highlight w:val="white"/>
        </w:rPr>
        <w:br/>
        <w:t xml:space="preserve">        } </w:t>
      </w:r>
      <w:r w:rsidRPr="000A1B7F">
        <w:rPr>
          <w:rFonts w:cs="Consolas"/>
          <w:color w:val="0000FF"/>
          <w:highlight w:val="white"/>
        </w:rPr>
        <w:t>else</w:t>
      </w:r>
      <w:r w:rsidRPr="000A1B7F">
        <w:rPr>
          <w:rFonts w:cs="Consolas"/>
          <w:highlight w:val="white"/>
        </w:rPr>
        <w:t xml:space="preserve"> </w:t>
      </w:r>
      <w:r w:rsidRPr="000A1B7F">
        <w:rPr>
          <w:rFonts w:cs="Consolas"/>
          <w:color w:val="0000FF"/>
          <w:highlight w:val="white"/>
        </w:rPr>
        <w:t>if</w:t>
      </w:r>
      <w:r w:rsidRPr="000A1B7F">
        <w:rPr>
          <w:rFonts w:cs="Consolas"/>
          <w:highlight w:val="white"/>
        </w:rPr>
        <w:t xml:space="preserve"> (totalLength &gt;= lastPixel) {</w:t>
      </w:r>
      <w:r w:rsidRPr="000A1B7F">
        <w:rPr>
          <w:rFonts w:cs="Consolas"/>
          <w:highlight w:val="white"/>
        </w:rPr>
        <w:br/>
        <w:t xml:space="preserve">            </w:t>
      </w:r>
      <w:r w:rsidRPr="000A1B7F">
        <w:rPr>
          <w:rFonts w:cs="Consolas"/>
          <w:color w:val="008000"/>
          <w:highlight w:val="white"/>
        </w:rPr>
        <w:t>// Find the lastIndex</w:t>
      </w:r>
      <w:r w:rsidRPr="000A1B7F">
        <w:rPr>
          <w:rFonts w:cs="Consolas"/>
          <w:highlight w:val="white"/>
        </w:rPr>
        <w:br/>
        <w:t xml:space="preserve">            lastIndex = item.index;</w:t>
      </w:r>
      <w:r w:rsidRPr="000A1B7F">
        <w:rPr>
          <w:rFonts w:cs="Consolas"/>
          <w:highlight w:val="white"/>
        </w:rPr>
        <w:br/>
        <w:t xml:space="preserve">            </w:t>
      </w:r>
      <w:r w:rsidRPr="000A1B7F">
        <w:rPr>
          <w:rFonts w:cs="Consolas"/>
          <w:color w:val="0000FF"/>
          <w:highlight w:val="white"/>
        </w:rPr>
        <w:t>break</w:t>
      </w:r>
      <w:r w:rsidRPr="000A1B7F">
        <w:rPr>
          <w:rFonts w:cs="Consolas"/>
          <w:highlight w:val="white"/>
        </w:rPr>
        <w:t>;</w:t>
      </w:r>
      <w:r w:rsidRPr="000A1B7F">
        <w:rPr>
          <w:rFonts w:cs="Consolas"/>
          <w:highlight w:val="white"/>
        </w:rPr>
        <w:br/>
        <w:t xml:space="preserve">        } </w:t>
      </w:r>
      <w:r w:rsidRPr="000A1B7F">
        <w:rPr>
          <w:rFonts w:cs="Consolas"/>
          <w:color w:val="0000FF"/>
          <w:highlight w:val="white"/>
        </w:rPr>
        <w:t>else</w:t>
      </w:r>
      <w:r w:rsidRPr="000A1B7F">
        <w:rPr>
          <w:rFonts w:cs="Consolas"/>
          <w:highlight w:val="white"/>
        </w:rPr>
        <w:t xml:space="preserve"> </w:t>
      </w:r>
      <w:r w:rsidRPr="000A1B7F">
        <w:rPr>
          <w:rFonts w:cs="Consolas"/>
          <w:color w:val="0000FF"/>
          <w:highlight w:val="white"/>
        </w:rPr>
        <w:t>if</w:t>
      </w:r>
      <w:r w:rsidRPr="000A1B7F">
        <w:rPr>
          <w:rFonts w:cs="Consolas"/>
          <w:highlight w:val="white"/>
        </w:rPr>
        <w:t xml:space="preserve"> (firstItemFound &amp;&amp; i === itemCacheLength - 1) {</w:t>
      </w:r>
      <w:r w:rsidRPr="000A1B7F">
        <w:rPr>
          <w:rFonts w:cs="Consolas"/>
          <w:highlight w:val="white"/>
        </w:rPr>
        <w:br/>
        <w:t xml:space="preserve">            </w:t>
      </w:r>
      <w:r w:rsidRPr="000A1B7F">
        <w:rPr>
          <w:rFonts w:cs="Consolas"/>
          <w:color w:val="008000"/>
          <w:highlight w:val="white"/>
        </w:rPr>
        <w:t>// If we are at the end of the cache a</w:t>
      </w:r>
      <w:r>
        <w:rPr>
          <w:rFonts w:cs="Consolas"/>
          <w:color w:val="008000"/>
          <w:highlight w:val="white"/>
        </w:rPr>
        <w:t>nd we have found the firstItem,</w:t>
      </w:r>
      <w:r>
        <w:rPr>
          <w:rFonts w:cs="Consolas"/>
          <w:color w:val="008000"/>
          <w:highlight w:val="white"/>
        </w:rPr>
        <w:br/>
        <w:t xml:space="preserve">            // </w:t>
      </w:r>
      <w:r w:rsidRPr="000A1B7F">
        <w:rPr>
          <w:rFonts w:cs="Consolas"/>
          <w:color w:val="008000"/>
          <w:highlight w:val="white"/>
        </w:rPr>
        <w:t>the lastItem is in the range</w:t>
      </w:r>
      <w:r w:rsidRPr="000A1B7F">
        <w:rPr>
          <w:rFonts w:cs="Consolas"/>
          <w:highlight w:val="white"/>
        </w:rPr>
        <w:br/>
        <w:t xml:space="preserve">            lastIndex = item.index;</w:t>
      </w:r>
      <w:r w:rsidRPr="000A1B7F">
        <w:rPr>
          <w:rFonts w:cs="Consolas"/>
          <w:highlight w:val="white"/>
        </w:rPr>
        <w:br/>
        <w:t xml:space="preserve">        }</w:t>
      </w:r>
      <w:r w:rsidRPr="000A1B7F">
        <w:rPr>
          <w:rFonts w:cs="Consolas"/>
          <w:highlight w:val="white"/>
        </w:rPr>
        <w:br/>
        <w:t xml:space="preserve">    }</w:t>
      </w:r>
      <w:r w:rsidRPr="000A1B7F">
        <w:rPr>
          <w:rFonts w:cs="Consolas"/>
          <w:highlight w:val="white"/>
        </w:rPr>
        <w:br/>
      </w:r>
      <w:r w:rsidRPr="000A1B7F">
        <w:rPr>
          <w:rFonts w:cs="Consolas"/>
          <w:highlight w:val="white"/>
        </w:rPr>
        <w:br/>
        <w:t xml:space="preserve">    </w:t>
      </w:r>
      <w:r w:rsidRPr="000A1B7F">
        <w:rPr>
          <w:rFonts w:cs="Consolas"/>
          <w:color w:val="0000FF"/>
          <w:highlight w:val="white"/>
        </w:rPr>
        <w:t>return</w:t>
      </w:r>
      <w:r w:rsidRPr="000A1B7F">
        <w:rPr>
          <w:rFonts w:cs="Consolas"/>
          <w:highlight w:val="white"/>
        </w:rPr>
        <w:t xml:space="preserve"> { firstIndex: firstIndex, lastIndex: lastIndex };</w:t>
      </w:r>
      <w:r w:rsidRPr="000A1B7F">
        <w:rPr>
          <w:rFonts w:cs="Consolas"/>
          <w:highlight w:val="white"/>
        </w:rPr>
        <w:br/>
        <w:t>},</w:t>
      </w:r>
    </w:p>
    <w:p w14:paraId="56C49EBE" w14:textId="0BBAFFFD" w:rsidR="006B6590" w:rsidRDefault="000A1B7F" w:rsidP="000A1B7F">
      <w:r w:rsidRPr="000A1B7F">
        <w:t>The most important thing to keep i</w:t>
      </w:r>
      <w:r>
        <w:t xml:space="preserve">n mind with </w:t>
      </w:r>
      <w:r w:rsidRPr="000A1B7F">
        <w:rPr>
          <w:rStyle w:val="InlineCodeColor"/>
        </w:rPr>
        <w:t>itemsFromRange</w:t>
      </w:r>
      <w:r>
        <w:t xml:space="preserve"> is to make it </w:t>
      </w:r>
      <w:r>
        <w:rPr>
          <w:i/>
        </w:rPr>
        <w:t>fast</w:t>
      </w:r>
      <w:r>
        <w:t xml:space="preserve">. This is why the sample employs a caching strategy, </w:t>
      </w:r>
      <w:r w:rsidR="007F3063">
        <w:t>which</w:t>
      </w:r>
      <w:r>
        <w:t xml:space="preserve"> would become essential if you had a large data source.</w:t>
      </w:r>
    </w:p>
    <w:p w14:paraId="3CE031EF" w14:textId="2F14CA46" w:rsidR="000A1B7F" w:rsidRDefault="000A1B7F">
      <w:r>
        <w:t>Along these lines, be careful about the properties you access on HTML elements—some of them can trigger layout passes</w:t>
      </w:r>
      <w:r w:rsidR="00426044">
        <w:t xml:space="preserve"> especially if other layout-related properties have been changed. That is, </w:t>
      </w:r>
      <w:r w:rsidR="00B76DCE">
        <w:t xml:space="preserve">the accuracy of </w:t>
      </w:r>
      <w:r w:rsidR="00426044">
        <w:t>dimensional properties</w:t>
      </w:r>
      <w:r w:rsidR="00B76DCE">
        <w:t xml:space="preserve"> requires </w:t>
      </w:r>
      <w:r w:rsidR="00426044">
        <w:t xml:space="preserve">that the layout is up to date before values can be returned, and clearly you don’t want this to happen inside a method like </w:t>
      </w:r>
      <w:r w:rsidR="00426044" w:rsidRPr="00426044">
        <w:rPr>
          <w:rStyle w:val="InlineCodeColor"/>
        </w:rPr>
        <w:t>itemsFromRange</w:t>
      </w:r>
      <w:r>
        <w:t>.</w:t>
      </w:r>
    </w:p>
    <w:p w14:paraId="2C21A6CF" w14:textId="2725FB5C" w:rsidR="00E93C69" w:rsidRDefault="00E93C69" w:rsidP="00E93C69">
      <w:pPr>
        <w:pStyle w:val="Heading2"/>
      </w:pPr>
      <w:r>
        <w:t>Grouping</w:t>
      </w:r>
    </w:p>
    <w:p w14:paraId="1677B8E2" w14:textId="0359E150" w:rsidR="00AC0E32" w:rsidRDefault="00AC0E32">
      <w:pPr>
        <w:pStyle w:val="Normalunindented"/>
      </w:pPr>
      <w:r>
        <w:t xml:space="preserve">When a ListView </w:t>
      </w:r>
      <w:r w:rsidR="00B76DCE">
        <w:t>has</w:t>
      </w:r>
      <w:r>
        <w:t xml:space="preserve"> a group data source in addition to its item data source, what changes for a custom layout is that the </w:t>
      </w:r>
      <w:r>
        <w:rPr>
          <w:i/>
        </w:rPr>
        <w:t xml:space="preserve">tree </w:t>
      </w:r>
      <w:r>
        <w:t xml:space="preserve">argument to the </w:t>
      </w:r>
      <w:r w:rsidRPr="00AC0E32">
        <w:rPr>
          <w:rStyle w:val="InlineCodeColor"/>
        </w:rPr>
        <w:t>layout</w:t>
      </w:r>
      <w:r>
        <w:t xml:space="preserve"> method will contain more than one item. Each item in </w:t>
      </w:r>
      <w:r>
        <w:rPr>
          <w:i/>
        </w:rPr>
        <w:t>tree</w:t>
      </w:r>
      <w:r>
        <w:t xml:space="preserve"> is a single group that contains whatever items belong to that group.</w:t>
      </w:r>
      <w:r w:rsidR="00A32768">
        <w:t xml:space="preserve"> That is, we’ve been using code like this to look at the items:</w:t>
      </w:r>
    </w:p>
    <w:p w14:paraId="6AEA8184" w14:textId="5A2F5B38" w:rsidR="00A32768" w:rsidRPr="00A32768" w:rsidRDefault="00A32768" w:rsidP="00A32768">
      <w:pPr>
        <w:pStyle w:val="CodeBlock"/>
      </w:pPr>
      <w:r w:rsidRPr="00A32768">
        <w:rPr>
          <w:rFonts w:cs="Consolas"/>
          <w:color w:val="0000FF"/>
          <w:highlight w:val="white"/>
        </w:rPr>
        <w:t>var</w:t>
      </w:r>
      <w:r w:rsidRPr="00A32768">
        <w:rPr>
          <w:rFonts w:cs="Consolas"/>
          <w:highlight w:val="white"/>
        </w:rPr>
        <w:t xml:space="preserve"> container = tree[0].itemsContainer;</w:t>
      </w:r>
    </w:p>
    <w:p w14:paraId="2CEDEDB5" w14:textId="23F372D4" w:rsidR="000A1B7F" w:rsidRDefault="00A32768" w:rsidP="00A32768">
      <w:pPr>
        <w:pStyle w:val="Normalunindented"/>
      </w:pPr>
      <w:r>
        <w:t xml:space="preserve">but now </w:t>
      </w:r>
      <w:r w:rsidR="007F3063">
        <w:t xml:space="preserve">we </w:t>
      </w:r>
      <w:r>
        <w:t xml:space="preserve">need to process the whole tree array instead. </w:t>
      </w:r>
      <w:r w:rsidR="00AC0E32">
        <w:t>Scenario</w:t>
      </w:r>
      <w:r>
        <w:t>s</w:t>
      </w:r>
      <w:r w:rsidR="00AC0E32">
        <w:t xml:space="preserve"> </w:t>
      </w:r>
      <w:r>
        <w:t>3 and 4</w:t>
      </w:r>
      <w:r w:rsidR="00AC0E32">
        <w:t xml:space="preserve"> of the </w:t>
      </w:r>
      <w:hyperlink r:id="rId69" w:history="1">
        <w:r w:rsidR="00435E5E" w:rsidRPr="00064B3E">
          <w:rPr>
            <w:rStyle w:val="Hyperlink"/>
          </w:rPr>
          <w:t>HTML ListView custom layout sample</w:t>
        </w:r>
      </w:hyperlink>
      <w:r w:rsidR="00AC0E32">
        <w:t xml:space="preserve"> </w:t>
      </w:r>
      <w:r>
        <w:t>(again, the SDK sample)</w:t>
      </w:r>
      <w:r w:rsidR="00435E5E">
        <w:t xml:space="preserve"> do this, as shown here from js/scenario3.js:</w:t>
      </w:r>
    </w:p>
    <w:p w14:paraId="5D0728C1" w14:textId="0996CCC9" w:rsidR="00A32768" w:rsidRPr="000A1B7F" w:rsidRDefault="00A32768" w:rsidP="00A32768">
      <w:pPr>
        <w:pStyle w:val="CodeBlock"/>
      </w:pPr>
      <w:r w:rsidRPr="00A32768">
        <w:rPr>
          <w:rFonts w:cs="Consolas"/>
          <w:highlight w:val="white"/>
        </w:rPr>
        <w:t xml:space="preserve">layout: </w:t>
      </w:r>
      <w:r w:rsidRPr="00A32768">
        <w:rPr>
          <w:rFonts w:cs="Consolas"/>
          <w:color w:val="0000FF"/>
          <w:highlight w:val="white"/>
        </w:rPr>
        <w:t>function</w:t>
      </w:r>
      <w:r w:rsidRPr="00A32768">
        <w:rPr>
          <w:rFonts w:cs="Consolas"/>
          <w:highlight w:val="white"/>
        </w:rPr>
        <w:t xml:space="preserve"> (tree, changedRange, modifiedElements, modifiedGroups) {</w:t>
      </w:r>
      <w:r w:rsidRPr="00A32768">
        <w:rPr>
          <w:rFonts w:cs="Consolas"/>
          <w:highlight w:val="white"/>
        </w:rPr>
        <w:br/>
        <w:t xml:space="preserve">    </w:t>
      </w:r>
      <w:r w:rsidRPr="00A32768">
        <w:rPr>
          <w:rFonts w:cs="Consolas"/>
          <w:color w:val="0000FF"/>
          <w:highlight w:val="white"/>
        </w:rPr>
        <w:t>var</w:t>
      </w:r>
      <w:r w:rsidRPr="00A32768">
        <w:rPr>
          <w:rFonts w:cs="Consolas"/>
          <w:highlight w:val="white"/>
        </w:rPr>
        <w:t xml:space="preserve"> offset = 0;</w:t>
      </w:r>
      <w:r w:rsidRPr="00A32768">
        <w:rPr>
          <w:rFonts w:cs="Consolas"/>
          <w:highlight w:val="white"/>
        </w:rPr>
        <w:br/>
      </w:r>
      <w:r w:rsidRPr="00A32768">
        <w:rPr>
          <w:rFonts w:cs="Consolas"/>
          <w:highlight w:val="white"/>
        </w:rPr>
        <w:br/>
        <w:t xml:space="preserve">    </w:t>
      </w:r>
      <w:r w:rsidRPr="00A32768">
        <w:rPr>
          <w:rFonts w:cs="Consolas"/>
          <w:color w:val="0000FF"/>
          <w:highlight w:val="white"/>
        </w:rPr>
        <w:t>var</w:t>
      </w:r>
      <w:r w:rsidRPr="00A32768">
        <w:rPr>
          <w:rFonts w:cs="Consolas"/>
          <w:highlight w:val="white"/>
        </w:rPr>
        <w:t xml:space="preserve"> treeLength = tree.length;</w:t>
      </w:r>
      <w:r w:rsidRPr="00A32768">
        <w:rPr>
          <w:rFonts w:cs="Consolas"/>
          <w:highlight w:val="white"/>
        </w:rPr>
        <w:br/>
        <w:t xml:space="preserve">    </w:t>
      </w:r>
      <w:r w:rsidRPr="00A32768">
        <w:rPr>
          <w:rFonts w:cs="Consolas"/>
          <w:color w:val="0000FF"/>
          <w:highlight w:val="white"/>
        </w:rPr>
        <w:t>for</w:t>
      </w:r>
      <w:r w:rsidRPr="00A32768">
        <w:rPr>
          <w:rFonts w:cs="Consolas"/>
          <w:highlight w:val="white"/>
        </w:rPr>
        <w:t xml:space="preserve"> (</w:t>
      </w:r>
      <w:r w:rsidRPr="00A32768">
        <w:rPr>
          <w:rFonts w:cs="Consolas"/>
          <w:color w:val="0000FF"/>
          <w:highlight w:val="white"/>
        </w:rPr>
        <w:t>var</w:t>
      </w:r>
      <w:r w:rsidRPr="00A32768">
        <w:rPr>
          <w:rFonts w:cs="Consolas"/>
          <w:highlight w:val="white"/>
        </w:rPr>
        <w:t xml:space="preserve"> i = 0; i &lt; treeLength; i++) {</w:t>
      </w:r>
      <w:r w:rsidRPr="00A32768">
        <w:rPr>
          <w:rFonts w:cs="Consolas"/>
          <w:highlight w:val="white"/>
        </w:rPr>
        <w:br/>
        <w:t xml:space="preserve">        </w:t>
      </w:r>
      <w:r w:rsidRPr="00A32768">
        <w:rPr>
          <w:rFonts w:cs="Consolas"/>
          <w:color w:val="0000FF"/>
          <w:highlight w:val="white"/>
        </w:rPr>
        <w:t>this</w:t>
      </w:r>
      <w:r w:rsidRPr="00A32768">
        <w:rPr>
          <w:rFonts w:cs="Consolas"/>
          <w:highlight w:val="white"/>
        </w:rPr>
        <w:t>._layoutGroup(tree[i], offset);</w:t>
      </w:r>
      <w:r w:rsidRPr="00A32768">
        <w:rPr>
          <w:rFonts w:cs="Consolas"/>
          <w:highlight w:val="white"/>
        </w:rPr>
        <w:br/>
        <w:t xml:space="preserve">        offset += tree[i].itemsContainer.items.length;</w:t>
      </w:r>
      <w:r w:rsidRPr="00A32768">
        <w:rPr>
          <w:rFonts w:cs="Consolas"/>
          <w:highlight w:val="white"/>
        </w:rPr>
        <w:br/>
        <w:t xml:space="preserve">    }</w:t>
      </w:r>
      <w:r w:rsidRPr="00A32768">
        <w:rPr>
          <w:rFonts w:cs="Consolas"/>
          <w:highlight w:val="white"/>
        </w:rPr>
        <w:br/>
      </w:r>
      <w:r w:rsidRPr="00A32768">
        <w:rPr>
          <w:rFonts w:cs="Consolas"/>
          <w:highlight w:val="white"/>
        </w:rPr>
        <w:br/>
        <w:t xml:space="preserve">    </w:t>
      </w:r>
      <w:r w:rsidRPr="00A32768">
        <w:rPr>
          <w:rFonts w:cs="Consolas"/>
          <w:color w:val="0000FF"/>
          <w:highlight w:val="white"/>
        </w:rPr>
        <w:t>return</w:t>
      </w:r>
      <w:r w:rsidRPr="00A32768">
        <w:rPr>
          <w:rFonts w:cs="Consolas"/>
          <w:highlight w:val="white"/>
        </w:rPr>
        <w:t xml:space="preserve"> WinJS.Promise.wrap();</w:t>
      </w:r>
      <w:r w:rsidRPr="00A32768">
        <w:rPr>
          <w:rFonts w:cs="Consolas"/>
          <w:highlight w:val="white"/>
        </w:rPr>
        <w:br/>
        <w:t>},</w:t>
      </w:r>
      <w:r>
        <w:rPr>
          <w:rFonts w:cs="Consolas"/>
        </w:rPr>
        <w:br/>
      </w:r>
      <w:r w:rsidRPr="00A32768">
        <w:rPr>
          <w:rFonts w:cs="Consolas"/>
        </w:rPr>
        <w:br/>
      </w:r>
      <w:r w:rsidRPr="00A32768">
        <w:rPr>
          <w:rFonts w:cs="Consolas"/>
          <w:color w:val="008000"/>
          <w:highlight w:val="white"/>
        </w:rPr>
        <w:t>// Private function that is responsible for laying out just one group</w:t>
      </w:r>
      <w:r w:rsidRPr="00A32768">
        <w:rPr>
          <w:rFonts w:cs="Consolas"/>
          <w:highlight w:val="white"/>
        </w:rPr>
        <w:br/>
        <w:t xml:space="preserve">_layoutGroup: </w:t>
      </w:r>
      <w:r w:rsidRPr="00A32768">
        <w:rPr>
          <w:rFonts w:cs="Consolas"/>
          <w:color w:val="0000FF"/>
          <w:highlight w:val="white"/>
        </w:rPr>
        <w:t>function</w:t>
      </w:r>
      <w:r w:rsidRPr="00A32768">
        <w:rPr>
          <w:rFonts w:cs="Consolas"/>
          <w:highlight w:val="white"/>
        </w:rPr>
        <w:t xml:space="preserve"> (tree, offset) {</w:t>
      </w:r>
      <w:r w:rsidRPr="00A32768">
        <w:rPr>
          <w:rFonts w:cs="Consolas"/>
          <w:highlight w:val="white"/>
        </w:rPr>
        <w:br/>
        <w:t xml:space="preserve">    </w:t>
      </w:r>
      <w:r w:rsidRPr="00A32768">
        <w:rPr>
          <w:rFonts w:cs="Consolas"/>
          <w:color w:val="0000FF"/>
          <w:highlight w:val="white"/>
        </w:rPr>
        <w:t>var</w:t>
      </w:r>
      <w:r w:rsidRPr="00A32768">
        <w:rPr>
          <w:rFonts w:cs="Consolas"/>
          <w:highlight w:val="white"/>
        </w:rPr>
        <w:t xml:space="preserve"> items = tree.itemsContainer.items;</w:t>
      </w:r>
      <w:r w:rsidRPr="00A32768">
        <w:rPr>
          <w:rFonts w:cs="Consolas"/>
          <w:highlight w:val="white"/>
        </w:rPr>
        <w:br/>
      </w:r>
      <w:r w:rsidRPr="00A32768">
        <w:rPr>
          <w:rFonts w:cs="Consolas"/>
          <w:highlight w:val="white"/>
        </w:rPr>
        <w:br/>
        <w:t xml:space="preserve">    </w:t>
      </w:r>
      <w:r w:rsidRPr="00A32768">
        <w:rPr>
          <w:rFonts w:cs="Consolas"/>
          <w:color w:val="0000FF"/>
          <w:highlight w:val="white"/>
        </w:rPr>
        <w:t>var</w:t>
      </w:r>
      <w:r w:rsidRPr="00A32768">
        <w:rPr>
          <w:rFonts w:cs="Consolas"/>
          <w:highlight w:val="white"/>
        </w:rPr>
        <w:t xml:space="preserve"> itemsLength = items.length;</w:t>
      </w:r>
      <w:r w:rsidRPr="00A32768">
        <w:rPr>
          <w:rFonts w:cs="Consolas"/>
          <w:highlight w:val="white"/>
        </w:rPr>
        <w:br/>
      </w:r>
      <w:r w:rsidRPr="00A32768">
        <w:rPr>
          <w:rFonts w:cs="Consolas"/>
          <w:highlight w:val="white"/>
        </w:rPr>
        <w:lastRenderedPageBreak/>
        <w:t xml:space="preserve">    </w:t>
      </w:r>
      <w:r w:rsidRPr="00A32768">
        <w:rPr>
          <w:rFonts w:cs="Consolas"/>
          <w:color w:val="0000FF"/>
          <w:highlight w:val="white"/>
        </w:rPr>
        <w:t>for</w:t>
      </w:r>
      <w:r w:rsidRPr="00A32768">
        <w:rPr>
          <w:rFonts w:cs="Consolas"/>
          <w:highlight w:val="white"/>
        </w:rPr>
        <w:t xml:space="preserve"> (</w:t>
      </w:r>
      <w:r w:rsidRPr="00A32768">
        <w:rPr>
          <w:rFonts w:cs="Consolas"/>
          <w:color w:val="0000FF"/>
          <w:highlight w:val="white"/>
        </w:rPr>
        <w:t>var</w:t>
      </w:r>
      <w:r w:rsidRPr="00A32768">
        <w:rPr>
          <w:rFonts w:cs="Consolas"/>
          <w:highlight w:val="white"/>
        </w:rPr>
        <w:t xml:space="preserve"> i = 0; i &lt; itemsLength; i++) {</w:t>
      </w:r>
      <w:r w:rsidRPr="00A32768">
        <w:rPr>
          <w:rFonts w:cs="Consolas"/>
          <w:highlight w:val="white"/>
        </w:rPr>
        <w:br/>
        <w:t xml:space="preserve">        </w:t>
      </w:r>
      <w:r w:rsidRPr="00A32768">
        <w:rPr>
          <w:rFonts w:cs="Consolas"/>
          <w:color w:val="008000"/>
          <w:highlight w:val="white"/>
        </w:rPr>
        <w:t>// Get CSS class by item index</w:t>
      </w:r>
      <w:r w:rsidRPr="00A32768">
        <w:rPr>
          <w:rFonts w:cs="Consolas"/>
          <w:highlight w:val="white"/>
        </w:rPr>
        <w:br/>
        <w:t xml:space="preserve">        </w:t>
      </w:r>
      <w:r w:rsidRPr="00A32768">
        <w:rPr>
          <w:rFonts w:cs="Consolas"/>
          <w:color w:val="0000FF"/>
          <w:highlight w:val="white"/>
        </w:rPr>
        <w:t>var</w:t>
      </w:r>
      <w:r w:rsidRPr="00A32768">
        <w:rPr>
          <w:rFonts w:cs="Consolas"/>
          <w:highlight w:val="white"/>
        </w:rPr>
        <w:t xml:space="preserve"> cssClass = </w:t>
      </w:r>
      <w:r w:rsidRPr="00A32768">
        <w:rPr>
          <w:rFonts w:cs="Consolas"/>
          <w:color w:val="0000FF"/>
          <w:highlight w:val="white"/>
        </w:rPr>
        <w:t>this</w:t>
      </w:r>
      <w:r w:rsidRPr="00A32768">
        <w:rPr>
          <w:rFonts w:cs="Consolas"/>
          <w:highlight w:val="white"/>
        </w:rPr>
        <w:t>._itemInfo(i + offset);</w:t>
      </w:r>
      <w:r w:rsidRPr="00A32768">
        <w:rPr>
          <w:rFonts w:cs="Consolas"/>
          <w:highlight w:val="white"/>
        </w:rPr>
        <w:br/>
        <w:t xml:space="preserve">        WinJS.Utilities.addClass(items[i], cssClass);</w:t>
      </w:r>
      <w:r w:rsidRPr="00A32768">
        <w:rPr>
          <w:rFonts w:cs="Consolas"/>
          <w:highlight w:val="white"/>
        </w:rPr>
        <w:br/>
        <w:t xml:space="preserve">    }</w:t>
      </w:r>
      <w:r w:rsidRPr="00A32768">
        <w:rPr>
          <w:rFonts w:cs="Consolas"/>
          <w:highlight w:val="white"/>
        </w:rPr>
        <w:br/>
        <w:t>}</w:t>
      </w:r>
    </w:p>
    <w:p w14:paraId="1617B922" w14:textId="5D2F23BA" w:rsidR="00E93C69" w:rsidRDefault="00A32768" w:rsidP="00E93C69">
      <w:r>
        <w:t xml:space="preserve">All this is again a matter of adding CSS styles to various elements; the layout of the group headers themselves are defined by the </w:t>
      </w:r>
      <w:r w:rsidRPr="00A32768">
        <w:rPr>
          <w:i/>
        </w:rPr>
        <w:t>headerTemplate</w:t>
      </w:r>
      <w:r>
        <w:t xml:space="preserve"> element in html/scenario3.html and applicable styles in css/scenario3.css. As shown below, this is just a large character for each group (the groups are arranged vertically; </w:t>
      </w:r>
      <w:r w:rsidR="00435E5E">
        <w:t>I’m showing portions of each horizontally here)</w:t>
      </w:r>
      <w:r>
        <w:t>:</w:t>
      </w:r>
    </w:p>
    <w:p w14:paraId="317C5A28" w14:textId="3CC1059B" w:rsidR="00A32768" w:rsidRDefault="00A32768" w:rsidP="00A32768">
      <w:pPr>
        <w:pStyle w:val="Fig-Graphic"/>
      </w:pPr>
      <w:r>
        <w:rPr>
          <w:noProof/>
        </w:rPr>
        <w:drawing>
          <wp:inline distT="0" distB="0" distL="0" distR="0" wp14:anchorId="5400E658" wp14:editId="12A1F765">
            <wp:extent cx="3798749" cy="1477734"/>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2872" cy="1494898"/>
                    </a:xfrm>
                    <a:prstGeom prst="rect">
                      <a:avLst/>
                    </a:prstGeom>
                  </pic:spPr>
                </pic:pic>
              </a:graphicData>
            </a:graphic>
          </wp:inline>
        </w:drawing>
      </w:r>
    </w:p>
    <w:p w14:paraId="6A9C8806" w14:textId="1C721856" w:rsidR="00435E5E" w:rsidRDefault="00435E5E" w:rsidP="00435E5E">
      <w:r>
        <w:t xml:space="preserve">In short, support for grouping isn’t tied to the implementation of specific </w:t>
      </w:r>
      <w:r w:rsidRPr="00435E5E">
        <w:rPr>
          <w:rStyle w:val="InlineCodeColor"/>
        </w:rPr>
        <w:t>ILayout2</w:t>
      </w:r>
      <w:r>
        <w:t xml:space="preserve"> methods—it’s primarily a matter of how you implement the </w:t>
      </w:r>
      <w:r w:rsidRPr="00435E5E">
        <w:rPr>
          <w:rStyle w:val="InlineCodeColor"/>
        </w:rPr>
        <w:t>layout</w:t>
      </w:r>
      <w:r>
        <w:t xml:space="preserve"> method itself.</w:t>
      </w:r>
    </w:p>
    <w:p w14:paraId="601C52EA" w14:textId="502B0B3D" w:rsidR="00435E5E" w:rsidRPr="00435E5E" w:rsidRDefault="00435E5E" w:rsidP="00435E5E">
      <w:r>
        <w:t xml:space="preserve">You can, of course, implement both grouping and virtualization together by including </w:t>
      </w:r>
      <w:r w:rsidRPr="00435E5E">
        <w:rPr>
          <w:rStyle w:val="InlineCodeColor"/>
        </w:rPr>
        <w:t>itemsFromRange</w:t>
      </w:r>
      <w:r w:rsidR="007F3063">
        <w:t xml:space="preserve">, </w:t>
      </w:r>
      <w:r>
        <w:t>as we saw in the previous section. Scenario 4 of the sample demonstrates this by basically combining the code from scenarios 2 and 3.</w:t>
      </w:r>
    </w:p>
    <w:p w14:paraId="45105553" w14:textId="012B80DE" w:rsidR="000A1B7F" w:rsidRDefault="00435E5E" w:rsidP="000A1B7F">
      <w:pPr>
        <w:pStyle w:val="Heading2"/>
      </w:pPr>
      <w:r>
        <w:t>T</w:t>
      </w:r>
      <w:r w:rsidR="000A1B7F">
        <w:t>he Other Stuff</w:t>
      </w:r>
    </w:p>
    <w:p w14:paraId="675C62B4" w14:textId="2A25703D" w:rsidR="007C21B4" w:rsidRDefault="007C21B4">
      <w:pPr>
        <w:pStyle w:val="Normalunindented"/>
      </w:pPr>
      <w:r>
        <w:t xml:space="preserve">Let’s now look at </w:t>
      </w:r>
      <w:r w:rsidR="000A1B7F">
        <w:t xml:space="preserve">the remaining methods of </w:t>
      </w:r>
      <w:r w:rsidR="000A1B7F" w:rsidRPr="00927618">
        <w:rPr>
          <w:rStyle w:val="InlineCodeColor"/>
        </w:rPr>
        <w:t>ILayout2</w:t>
      </w:r>
      <w:r w:rsidR="000A1B7F">
        <w:t xml:space="preserve">, </w:t>
      </w:r>
      <w:r>
        <w:t>most of which are demonstrated in scenario 4 of the Custom Layout Extras example</w:t>
      </w:r>
      <w:r w:rsidR="007F3063">
        <w:t>,</w:t>
      </w:r>
      <w:r>
        <w:t xml:space="preserve"> </w:t>
      </w:r>
      <w:r w:rsidR="007F3063">
        <w:t>which</w:t>
      </w:r>
      <w:r>
        <w:t xml:space="preserve"> </w:t>
      </w:r>
      <w:r w:rsidR="00B76DCE">
        <w:t>extends</w:t>
      </w:r>
      <w:r>
        <w:t xml:space="preserve"> the minimum horizontal layout in </w:t>
      </w:r>
      <w:r w:rsidR="00435E5E">
        <w:t>scenario 2.</w:t>
      </w:r>
    </w:p>
    <w:p w14:paraId="03D9569F" w14:textId="1DF576AC" w:rsidR="000A1B7F" w:rsidRDefault="007C21B4">
      <w:r>
        <w:t xml:space="preserve">Some </w:t>
      </w:r>
      <w:r w:rsidR="00927618">
        <w:t xml:space="preserve">of these methods must return an object that contains an item </w:t>
      </w:r>
      <w:r w:rsidR="00927618" w:rsidRPr="00927618">
        <w:rPr>
          <w:rStyle w:val="InlineCodeColor"/>
        </w:rPr>
        <w:t>index</w:t>
      </w:r>
      <w:r w:rsidR="00927618">
        <w:t xml:space="preserve"> and a </w:t>
      </w:r>
      <w:r w:rsidR="00927618" w:rsidRPr="00927618">
        <w:rPr>
          <w:rStyle w:val="InlineCodeColor"/>
        </w:rPr>
        <w:t>type</w:t>
      </w:r>
      <w:r w:rsidR="00927618">
        <w:t xml:space="preserve"> (a value from </w:t>
      </w:r>
      <w:hyperlink r:id="rId71" w:history="1">
        <w:r w:rsidR="00927618" w:rsidRPr="00426044">
          <w:rPr>
            <w:rStyle w:val="Hyperlink"/>
            <w:rFonts w:ascii="Lucida Sans Typewriter" w:hAnsi="Lucida Sans Typewriter" w:cs="Consolas"/>
            <w:sz w:val="16"/>
            <w:szCs w:val="16"/>
          </w:rPr>
          <w:t>WinJS.UI.ObjectType</w:t>
        </w:r>
      </w:hyperlink>
      <w:r w:rsidR="00927618">
        <w:t>)</w:t>
      </w:r>
      <w:r>
        <w:t xml:space="preserve">. This object doesn’t have an assigned </w:t>
      </w:r>
      <w:r w:rsidR="00B76DCE">
        <w:t>class</w:t>
      </w:r>
      <w:r>
        <w:t xml:space="preserve"> but looks like th</w:t>
      </w:r>
      <w:r w:rsidR="00B76DCE">
        <w:t>ese examples</w:t>
      </w:r>
      <w:r w:rsidR="00927618">
        <w:t>:</w:t>
      </w:r>
    </w:p>
    <w:p w14:paraId="7E99C4FB" w14:textId="4912B472" w:rsidR="00927618" w:rsidRDefault="00927618" w:rsidP="00927618">
      <w:pPr>
        <w:pStyle w:val="CodeBlock"/>
        <w:rPr>
          <w:rFonts w:cs="Consolas"/>
        </w:rPr>
      </w:pPr>
      <w:r w:rsidRPr="00927618">
        <w:rPr>
          <w:rFonts w:cs="Consolas"/>
          <w:color w:val="0000FF"/>
          <w:highlight w:val="white"/>
        </w:rPr>
        <w:t>return</w:t>
      </w:r>
      <w:r w:rsidRPr="00927618">
        <w:rPr>
          <w:rFonts w:cs="Consolas"/>
          <w:highlight w:val="white"/>
        </w:rPr>
        <w:t xml:space="preserve"> { type: WinJS.UI.ObjectType.item, index: itemIndex };</w:t>
      </w:r>
      <w:r w:rsidRPr="00927618">
        <w:rPr>
          <w:rFonts w:cs="Consolas"/>
          <w:color w:val="0000FF"/>
          <w:highlight w:val="white"/>
        </w:rPr>
        <w:br/>
        <w:t>return</w:t>
      </w:r>
      <w:r w:rsidRPr="00927618">
        <w:rPr>
          <w:rFonts w:cs="Consolas"/>
          <w:highlight w:val="white"/>
        </w:rPr>
        <w:t xml:space="preserve"> { type: WinJS.UI.ObjectType.groupHeader, index: headerIndex };</w:t>
      </w:r>
    </w:p>
    <w:p w14:paraId="0B08AE6C" w14:textId="78EA6827" w:rsidR="00C1078D" w:rsidRPr="00C1078D" w:rsidRDefault="00C1078D">
      <w:r w:rsidRPr="00C1078D">
        <w:t xml:space="preserve">The </w:t>
      </w:r>
      <w:r w:rsidRPr="00C1078D">
        <w:rPr>
          <w:rStyle w:val="InlineCodeColor"/>
        </w:rPr>
        <w:t>hitTest</w:t>
      </w:r>
      <w:r>
        <w:t xml:space="preserve"> method should also include an </w:t>
      </w:r>
      <w:r w:rsidRPr="00C1078D">
        <w:rPr>
          <w:rStyle w:val="InlineCodeColor"/>
        </w:rPr>
        <w:t>insertAfterIndex</w:t>
      </w:r>
      <w:r w:rsidR="00B76DCE">
        <w:t xml:space="preserve"> in the object it returns </w:t>
      </w:r>
      <w:r w:rsidR="00E10E0B">
        <w:t xml:space="preserve">so as </w:t>
      </w:r>
      <w:r w:rsidR="00B76DCE">
        <w:t xml:space="preserve">to </w:t>
      </w:r>
      <w:r>
        <w:t>indicate the actual insertion point of a moved item.</w:t>
      </w:r>
    </w:p>
    <w:p w14:paraId="19BCC258" w14:textId="3CE6FCB1" w:rsidR="00836F93" w:rsidRDefault="00836F93" w:rsidP="00836F93">
      <w:pPr>
        <w:pStyle w:val="Heading3"/>
      </w:pPr>
      <w:r>
        <w:t>Keyboard Support: getAdjacent</w:t>
      </w:r>
    </w:p>
    <w:p w14:paraId="13280B9B" w14:textId="53AA9A60" w:rsidR="007C21B4" w:rsidRDefault="007C21B4">
      <w:pPr>
        <w:pStyle w:val="Normalunindented"/>
      </w:pPr>
      <w:r>
        <w:t xml:space="preserve">The ListView calls </w:t>
      </w:r>
      <w:r w:rsidRPr="00836F93">
        <w:rPr>
          <w:rStyle w:val="InlineCodeColor"/>
        </w:rPr>
        <w:t>getAdjacent</w:t>
      </w:r>
      <w:r>
        <w:t xml:space="preserve"> in response to the arrow keys as well as page up and page down, because the layout object is what knows how items are arranged in relation to one another. Without this method, the default behavior (as you can see in scenario 2) is that the right arrow, down arrow, and </w:t>
      </w:r>
      <w:r>
        <w:lastRenderedPageBreak/>
        <w:t>page down move the focus to the next item in the list, and left arrow, up arrow, and page up go to the previous item. (Home and End always go to the first and last item.)</w:t>
      </w:r>
    </w:p>
    <w:p w14:paraId="484DC349" w14:textId="4B1B5C81" w:rsidR="007C21B4" w:rsidRDefault="007C21B4">
      <w:r>
        <w:t xml:space="preserve">In </w:t>
      </w:r>
      <w:r w:rsidR="00BE2EEE">
        <w:t xml:space="preserve">a top-to-bottom </w:t>
      </w:r>
      <w:r>
        <w:t xml:space="preserve">grid layout, however, we want the up, down, page up, and page down to work by rows (one row or three rows at a time). We implement </w:t>
      </w:r>
      <w:r w:rsidRPr="007C21B4">
        <w:rPr>
          <w:rStyle w:val="InlineCodeColor"/>
        </w:rPr>
        <w:t>getAdjacent</w:t>
      </w:r>
      <w:r>
        <w:t xml:space="preserve">, then, which accepts an </w:t>
      </w:r>
      <w:r w:rsidRPr="00390170">
        <w:rPr>
          <w:i/>
        </w:rPr>
        <w:t>item</w:t>
      </w:r>
      <w:r>
        <w:t xml:space="preserve"> object (contain</w:t>
      </w:r>
      <w:r w:rsidR="00E10E0B">
        <w:t>ing</w:t>
      </w:r>
      <w:r>
        <w:t xml:space="preserve"> </w:t>
      </w:r>
      <w:r w:rsidRPr="007C21B4">
        <w:rPr>
          <w:rStyle w:val="InlineCodeColor"/>
        </w:rPr>
        <w:t>index</w:t>
      </w:r>
      <w:r>
        <w:t xml:space="preserve"> and </w:t>
      </w:r>
      <w:r w:rsidRPr="007C21B4">
        <w:rPr>
          <w:rStyle w:val="InlineCodeColor"/>
        </w:rPr>
        <w:t>type</w:t>
      </w:r>
      <w:r>
        <w:t xml:space="preserve"> properties as in the </w:t>
      </w:r>
      <w:r w:rsidR="00836F93">
        <w:t>return object</w:t>
      </w:r>
      <w:r>
        <w:t xml:space="preserve">) and a </w:t>
      </w:r>
      <w:r w:rsidRPr="007C21B4">
        <w:rPr>
          <w:rStyle w:val="InlineCodeColor"/>
        </w:rPr>
        <w:t>WinJS.UtilitiesKey</w:t>
      </w:r>
      <w:r>
        <w:t xml:space="preserve"> and</w:t>
      </w:r>
      <w:r w:rsidR="00E10E0B">
        <w:t xml:space="preserve"> which</w:t>
      </w:r>
      <w:r>
        <w:t xml:space="preserve"> returns an object describing the next item to get the focus.</w:t>
      </w:r>
      <w:r w:rsidR="00390170">
        <w:t xml:space="preserve"> (If you simply return an object with </w:t>
      </w:r>
      <w:r w:rsidR="00390170" w:rsidRPr="00390170">
        <w:rPr>
          <w:rStyle w:val="InlineCodeColor"/>
        </w:rPr>
        <w:t>index</w:t>
      </w:r>
      <w:r w:rsidR="00390170">
        <w:t xml:space="preserve"> set to </w:t>
      </w:r>
      <w:r w:rsidR="00390170" w:rsidRPr="00390170">
        <w:rPr>
          <w:rStyle w:val="InlineCodeColor"/>
        </w:rPr>
        <w:t>item.index+1</w:t>
      </w:r>
      <w:r w:rsidR="00390170">
        <w:t xml:space="preserve"> or </w:t>
      </w:r>
      <w:r w:rsidR="00390170" w:rsidRPr="00390170">
        <w:rPr>
          <w:rStyle w:val="InlineCodeColor"/>
        </w:rPr>
        <w:t>item.index-1</w:t>
      </w:r>
      <w:r w:rsidR="00390170">
        <w:t xml:space="preserve">, for forward and backward keys, respectively, and </w:t>
      </w:r>
      <w:r w:rsidR="00390170" w:rsidRPr="00390170">
        <w:rPr>
          <w:rStyle w:val="InlineCodeColor"/>
        </w:rPr>
        <w:t>type:</w:t>
      </w:r>
      <w:r w:rsidR="00390170" w:rsidRPr="00927C54">
        <w:t xml:space="preserve"> </w:t>
      </w:r>
      <w:r w:rsidR="00390170">
        <w:rPr>
          <w:rStyle w:val="InlineCodeColor"/>
        </w:rPr>
        <w:t>WinJS.UI.ObjectType.</w:t>
      </w:r>
      <w:r w:rsidR="00390170" w:rsidRPr="00390170">
        <w:rPr>
          <w:rStyle w:val="InlineCodeColor"/>
        </w:rPr>
        <w:t>item</w:t>
      </w:r>
      <w:r w:rsidR="00390170">
        <w:t>, you’ll duplicate the default behavior.)</w:t>
      </w:r>
    </w:p>
    <w:p w14:paraId="6467CC6C" w14:textId="74DC5D54" w:rsidR="00390170" w:rsidRDefault="00390170" w:rsidP="00927618">
      <w:r>
        <w:t xml:space="preserve">In our case we need to determine how many items are in a row. This is fairly straightforward. Remember the site object we get through </w:t>
      </w:r>
      <w:r w:rsidRPr="00390170">
        <w:rPr>
          <w:rStyle w:val="InlineCodeColor"/>
        </w:rPr>
        <w:t>initialize</w:t>
      </w:r>
      <w:r>
        <w:t>? It contains a</w:t>
      </w:r>
      <w:r w:rsidR="00836F93">
        <w:t xml:space="preserve"> </w:t>
      </w:r>
      <w:r w:rsidRPr="00390170">
        <w:rPr>
          <w:rStyle w:val="InlineCodeColor"/>
        </w:rPr>
        <w:t>viewportSize</w:t>
      </w:r>
      <w:r>
        <w:t xml:space="preserve"> property whose </w:t>
      </w:r>
      <w:r w:rsidRPr="00390170">
        <w:rPr>
          <w:rStyle w:val="InlineCodeColor"/>
        </w:rPr>
        <w:t>width</w:t>
      </w:r>
      <w:r>
        <w:t xml:space="preserve"> tells us the width of the ListView. </w:t>
      </w:r>
      <w:r w:rsidR="00836F93">
        <w:t xml:space="preserve">If we divide this by the item width—and it’s best to have a property on the layout object through which the app can specify this as a fixed size—we get the items per row. Because this value will change </w:t>
      </w:r>
      <w:r w:rsidR="0041232E">
        <w:t xml:space="preserve">only </w:t>
      </w:r>
      <w:r w:rsidR="00836F93">
        <w:t xml:space="preserve">when the layout is recomputed, we can do this in the </w:t>
      </w:r>
      <w:r w:rsidR="00836F93" w:rsidRPr="00836F93">
        <w:rPr>
          <w:rStyle w:val="InlineCodeColor"/>
        </w:rPr>
        <w:t>layout</w:t>
      </w:r>
      <w:r w:rsidR="00836F93">
        <w:t xml:space="preserve"> method:</w:t>
      </w:r>
    </w:p>
    <w:p w14:paraId="1AAA8C60" w14:textId="07EBAFDF" w:rsidR="007C21B4" w:rsidRDefault="00836F93" w:rsidP="00836F93">
      <w:pPr>
        <w:pStyle w:val="CodeBlock"/>
      </w:pPr>
      <w:r w:rsidRPr="00836F93">
        <w:rPr>
          <w:rFonts w:cs="Consolas"/>
          <w:highlight w:val="white"/>
        </w:rPr>
        <w:t xml:space="preserve">layout: </w:t>
      </w:r>
      <w:r w:rsidRPr="00836F93">
        <w:rPr>
          <w:rFonts w:cs="Consolas"/>
          <w:color w:val="0000FF"/>
          <w:highlight w:val="white"/>
        </w:rPr>
        <w:t>function</w:t>
      </w:r>
      <w:r w:rsidRPr="00836F93">
        <w:rPr>
          <w:rFonts w:cs="Consolas"/>
          <w:highlight w:val="white"/>
        </w:rPr>
        <w:t>() {</w:t>
      </w:r>
      <w:r w:rsidRPr="00836F93">
        <w:rPr>
          <w:rFonts w:cs="Consolas"/>
          <w:highlight w:val="white"/>
        </w:rPr>
        <w:br/>
        <w:t xml:space="preserve">    </w:t>
      </w:r>
      <w:r w:rsidRPr="00836F93">
        <w:rPr>
          <w:rFonts w:cs="Consolas"/>
          <w:color w:val="0000FF"/>
          <w:highlight w:val="white"/>
        </w:rPr>
        <w:t>this</w:t>
      </w:r>
      <w:r w:rsidRPr="00836F93">
        <w:rPr>
          <w:rFonts w:cs="Consolas"/>
          <w:highlight w:val="white"/>
        </w:rPr>
        <w:t>._itemsPerRow = Math.floor(</w:t>
      </w:r>
      <w:r w:rsidRPr="00836F93">
        <w:rPr>
          <w:rFonts w:cs="Consolas"/>
          <w:color w:val="0000FF"/>
          <w:highlight w:val="white"/>
        </w:rPr>
        <w:t>this</w:t>
      </w:r>
      <w:r w:rsidRPr="00836F93">
        <w:rPr>
          <w:rFonts w:cs="Consolas"/>
          <w:highlight w:val="white"/>
        </w:rPr>
        <w:t xml:space="preserve">._site.viewportSize.width / </w:t>
      </w:r>
      <w:r w:rsidRPr="00836F93">
        <w:rPr>
          <w:rFonts w:cs="Consolas"/>
          <w:color w:val="0000FF"/>
          <w:highlight w:val="white"/>
        </w:rPr>
        <w:t>this</w:t>
      </w:r>
      <w:r w:rsidRPr="00836F93">
        <w:rPr>
          <w:rFonts w:cs="Consolas"/>
          <w:highlight w:val="white"/>
        </w:rPr>
        <w:t xml:space="preserve">._itemWidth); </w:t>
      </w:r>
      <w:r w:rsidRPr="00836F93">
        <w:rPr>
          <w:rFonts w:cs="Consolas"/>
          <w:highlight w:val="white"/>
        </w:rPr>
        <w:br/>
        <w:t xml:space="preserve">    </w:t>
      </w:r>
      <w:r w:rsidRPr="00836F93">
        <w:rPr>
          <w:rFonts w:cs="Consolas"/>
          <w:color w:val="0000FF"/>
          <w:highlight w:val="white"/>
        </w:rPr>
        <w:t>this</w:t>
      </w:r>
      <w:r w:rsidRPr="00836F93">
        <w:rPr>
          <w:rFonts w:cs="Consolas"/>
          <w:highlight w:val="white"/>
        </w:rPr>
        <w:t>._totalRows = Math.floor(</w:t>
      </w:r>
      <w:r w:rsidRPr="00836F93">
        <w:rPr>
          <w:rFonts w:cs="Consolas"/>
          <w:color w:val="0000FF"/>
          <w:highlight w:val="white"/>
        </w:rPr>
        <w:t>this</w:t>
      </w:r>
      <w:r w:rsidRPr="00836F93">
        <w:rPr>
          <w:rFonts w:cs="Consolas"/>
          <w:highlight w:val="white"/>
        </w:rPr>
        <w:t xml:space="preserve">._site.itemCount._value / </w:t>
      </w:r>
      <w:r w:rsidRPr="00836F93">
        <w:rPr>
          <w:rFonts w:cs="Consolas"/>
          <w:color w:val="0000FF"/>
          <w:highlight w:val="white"/>
        </w:rPr>
        <w:t>this</w:t>
      </w:r>
      <w:r w:rsidRPr="00836F93">
        <w:rPr>
          <w:rFonts w:cs="Consolas"/>
          <w:highlight w:val="white"/>
        </w:rPr>
        <w:t>._itemsPerRow);</w:t>
      </w:r>
      <w:r w:rsidRPr="00836F93">
        <w:rPr>
          <w:rFonts w:cs="Consolas"/>
          <w:highlight w:val="white"/>
        </w:rPr>
        <w:br/>
      </w:r>
      <w:r w:rsidRPr="00836F93">
        <w:rPr>
          <w:rFonts w:cs="Consolas"/>
          <w:highlight w:val="white"/>
        </w:rPr>
        <w:br/>
        <w:t xml:space="preserve">    </w:t>
      </w:r>
      <w:r w:rsidRPr="00836F93">
        <w:rPr>
          <w:rFonts w:cs="Consolas"/>
          <w:color w:val="008000"/>
          <w:highlight w:val="white"/>
        </w:rPr>
        <w:t>//We don't need to do anything else.</w:t>
      </w:r>
      <w:r w:rsidRPr="00836F93">
        <w:rPr>
          <w:rFonts w:cs="Consolas"/>
          <w:highlight w:val="white"/>
        </w:rPr>
        <w:br/>
        <w:t xml:space="preserve">    </w:t>
      </w:r>
      <w:r w:rsidRPr="00836F93">
        <w:rPr>
          <w:rFonts w:cs="Consolas"/>
          <w:color w:val="0000FF"/>
          <w:highlight w:val="white"/>
        </w:rPr>
        <w:t>return</w:t>
      </w:r>
      <w:r w:rsidRPr="00836F93">
        <w:rPr>
          <w:rFonts w:cs="Consolas"/>
          <w:highlight w:val="white"/>
        </w:rPr>
        <w:t xml:space="preserve"> WinJS.Promise.as();</w:t>
      </w:r>
      <w:r w:rsidRPr="00836F93">
        <w:rPr>
          <w:rFonts w:cs="Consolas"/>
          <w:highlight w:val="white"/>
        </w:rPr>
        <w:br/>
        <w:t>},</w:t>
      </w:r>
    </w:p>
    <w:p w14:paraId="1BD7FE91" w14:textId="06D4C5E3" w:rsidR="007C21B4" w:rsidRDefault="00836F93" w:rsidP="00927618">
      <w:r>
        <w:t xml:space="preserve">Assuming that we have an </w:t>
      </w:r>
      <w:r w:rsidRPr="00836F93">
        <w:rPr>
          <w:rStyle w:val="InlineCodeColor"/>
        </w:rPr>
        <w:t>itemWidth</w:t>
      </w:r>
      <w:r>
        <w:t xml:space="preserve"> property on the layout that’s been set appropriately for the real item size (content size + borders, etc.), we can implement </w:t>
      </w:r>
      <w:r w:rsidRPr="00836F93">
        <w:rPr>
          <w:rStyle w:val="InlineCodeColor"/>
        </w:rPr>
        <w:t>getAdjacent</w:t>
      </w:r>
      <w:r>
        <w:t xml:space="preserve"> as follows. Here, page up and page down move three rows at a time, and up/down arrow one row:</w:t>
      </w:r>
    </w:p>
    <w:p w14:paraId="0E41E702" w14:textId="75CC40C9" w:rsidR="00836F93" w:rsidRDefault="00836F93" w:rsidP="00836F93">
      <w:pPr>
        <w:pStyle w:val="CodeBlock"/>
        <w:rPr>
          <w:highlight w:val="white"/>
        </w:rPr>
      </w:pPr>
      <w:r w:rsidRPr="00836F93">
        <w:rPr>
          <w:rFonts w:cs="Consolas"/>
          <w:highlight w:val="white"/>
        </w:rPr>
        <w:t xml:space="preserve">getAdjacent: </w:t>
      </w:r>
      <w:r w:rsidRPr="00836F93">
        <w:rPr>
          <w:rFonts w:cs="Consolas"/>
          <w:color w:val="0000FF"/>
          <w:highlight w:val="white"/>
        </w:rPr>
        <w:t>function</w:t>
      </w:r>
      <w:r w:rsidRPr="00836F93">
        <w:rPr>
          <w:rFonts w:cs="Consolas"/>
          <w:highlight w:val="white"/>
        </w:rPr>
        <w:t xml:space="preserve"> (item, key) {</w:t>
      </w:r>
      <w:r w:rsidRPr="00836F93">
        <w:rPr>
          <w:rFonts w:cs="Consolas"/>
          <w:highlight w:val="white"/>
        </w:rPr>
        <w:br/>
        <w:t xml:space="preserve">    </w:t>
      </w:r>
      <w:r w:rsidRPr="00836F93">
        <w:rPr>
          <w:rFonts w:cs="Consolas"/>
          <w:color w:val="0000FF"/>
          <w:highlight w:val="white"/>
        </w:rPr>
        <w:t>var</w:t>
      </w:r>
      <w:r w:rsidRPr="00836F93">
        <w:rPr>
          <w:rFonts w:cs="Consolas"/>
          <w:highlight w:val="white"/>
        </w:rPr>
        <w:t xml:space="preserve"> Key = WinJS.Utilities.Key;</w:t>
      </w:r>
      <w:r w:rsidRPr="00836F93">
        <w:rPr>
          <w:rFonts w:cs="Consolas"/>
          <w:highlight w:val="white"/>
        </w:rPr>
        <w:br/>
        <w:t xml:space="preserve">    </w:t>
      </w:r>
      <w:r w:rsidRPr="00836F93">
        <w:rPr>
          <w:rFonts w:cs="Consolas"/>
          <w:color w:val="0000FF"/>
          <w:highlight w:val="white"/>
        </w:rPr>
        <w:t>var</w:t>
      </w:r>
      <w:r w:rsidRPr="00836F93">
        <w:rPr>
          <w:rFonts w:cs="Consolas"/>
          <w:highlight w:val="white"/>
        </w:rPr>
        <w:t xml:space="preserve"> index = item.index;</w:t>
      </w:r>
      <w:r w:rsidRPr="00836F93">
        <w:rPr>
          <w:rFonts w:cs="Consolas"/>
          <w:highlight w:val="white"/>
        </w:rPr>
        <w:br/>
        <w:t xml:space="preserve">    </w:t>
      </w:r>
      <w:r w:rsidRPr="00836F93">
        <w:rPr>
          <w:rFonts w:cs="Consolas"/>
          <w:color w:val="0000FF"/>
          <w:highlight w:val="white"/>
        </w:rPr>
        <w:t>var</w:t>
      </w:r>
      <w:r w:rsidRPr="00836F93">
        <w:rPr>
          <w:rFonts w:cs="Consolas"/>
          <w:highlight w:val="white"/>
        </w:rPr>
        <w:t xml:space="preserve"> curRow = Math.floor(index / </w:t>
      </w:r>
      <w:r w:rsidRPr="00836F93">
        <w:rPr>
          <w:rFonts w:cs="Consolas"/>
          <w:color w:val="0000FF"/>
          <w:highlight w:val="white"/>
        </w:rPr>
        <w:t>this</w:t>
      </w:r>
      <w:r w:rsidRPr="00836F93">
        <w:rPr>
          <w:rFonts w:cs="Consolas"/>
          <w:highlight w:val="white"/>
        </w:rPr>
        <w:t>._itemsPerRow);</w:t>
      </w:r>
      <w:r w:rsidRPr="00836F93">
        <w:rPr>
          <w:rFonts w:cs="Consolas"/>
          <w:highlight w:val="white"/>
        </w:rPr>
        <w:br/>
        <w:t xml:space="preserve">    </w:t>
      </w:r>
      <w:r w:rsidRPr="00836F93">
        <w:rPr>
          <w:rFonts w:cs="Consolas"/>
          <w:color w:val="0000FF"/>
          <w:highlight w:val="white"/>
        </w:rPr>
        <w:t>var</w:t>
      </w:r>
      <w:r w:rsidRPr="00836F93">
        <w:rPr>
          <w:rFonts w:cs="Consolas"/>
          <w:highlight w:val="white"/>
        </w:rPr>
        <w:t xml:space="preserve"> curCol = index % </w:t>
      </w:r>
      <w:r w:rsidRPr="00836F93">
        <w:rPr>
          <w:rFonts w:cs="Consolas"/>
          <w:color w:val="0000FF"/>
          <w:highlight w:val="white"/>
        </w:rPr>
        <w:t>this</w:t>
      </w:r>
      <w:r w:rsidRPr="00836F93">
        <w:rPr>
          <w:rFonts w:cs="Consolas"/>
          <w:highlight w:val="white"/>
        </w:rPr>
        <w:t>._itemsPerRow;</w:t>
      </w:r>
      <w:r w:rsidRPr="00836F93">
        <w:rPr>
          <w:rFonts w:cs="Consolas"/>
          <w:highlight w:val="white"/>
        </w:rPr>
        <w:br/>
        <w:t xml:space="preserve">    </w:t>
      </w:r>
      <w:r w:rsidRPr="00836F93">
        <w:rPr>
          <w:rFonts w:cs="Consolas"/>
          <w:color w:val="0000FF"/>
          <w:highlight w:val="white"/>
        </w:rPr>
        <w:t>var</w:t>
      </w:r>
      <w:r w:rsidRPr="00836F93">
        <w:rPr>
          <w:rFonts w:cs="Consolas"/>
          <w:highlight w:val="white"/>
        </w:rPr>
        <w:t xml:space="preserve"> newRow;</w:t>
      </w:r>
      <w:r w:rsidRPr="00836F93">
        <w:rPr>
          <w:rFonts w:cs="Consolas"/>
          <w:highlight w:val="white"/>
        </w:rPr>
        <w:br/>
      </w:r>
      <w:r w:rsidRPr="00836F93">
        <w:rPr>
          <w:rFonts w:cs="Consolas"/>
          <w:highlight w:val="white"/>
        </w:rPr>
        <w:br/>
        <w:t xml:space="preserve">    </w:t>
      </w:r>
      <w:r w:rsidRPr="00836F93">
        <w:rPr>
          <w:rFonts w:cs="Consolas"/>
          <w:color w:val="008000"/>
          <w:highlight w:val="white"/>
        </w:rPr>
        <w:t>//The ListView is gracious enough to ignore our return index if it's out of bounds,</w:t>
      </w:r>
      <w:r w:rsidRPr="00836F93">
        <w:rPr>
          <w:rFonts w:cs="Consolas"/>
          <w:highlight w:val="white"/>
        </w:rPr>
        <w:br/>
        <w:t xml:space="preserve">    </w:t>
      </w:r>
      <w:r w:rsidRPr="00836F93">
        <w:rPr>
          <w:rFonts w:cs="Consolas"/>
          <w:color w:val="008000"/>
          <w:highlight w:val="white"/>
        </w:rPr>
        <w:t>//so we don't have to check for that here.</w:t>
      </w:r>
      <w:r w:rsidRPr="00836F93">
        <w:rPr>
          <w:rFonts w:cs="Consolas"/>
          <w:highlight w:val="white"/>
        </w:rPr>
        <w:br/>
      </w:r>
      <w:r w:rsidRPr="00836F93">
        <w:rPr>
          <w:rFonts w:cs="Consolas"/>
          <w:highlight w:val="white"/>
        </w:rPr>
        <w:br/>
        <w:t xml:space="preserve">    </w:t>
      </w:r>
      <w:r w:rsidRPr="00836F93">
        <w:rPr>
          <w:rFonts w:cs="Consolas"/>
          <w:color w:val="0000FF"/>
          <w:highlight w:val="white"/>
        </w:rPr>
        <w:t>switch</w:t>
      </w:r>
      <w:r w:rsidRPr="00836F93">
        <w:rPr>
          <w:rFonts w:cs="Consolas"/>
          <w:highlight w:val="white"/>
        </w:rPr>
        <w:t xml:space="preserve"> (key) {</w:t>
      </w:r>
      <w:r w:rsidRPr="00836F93">
        <w:rPr>
          <w:rFonts w:cs="Consolas"/>
          <w:highlight w:val="white"/>
        </w:rPr>
        <w:br/>
        <w:t xml:space="preserve">        </w:t>
      </w:r>
      <w:r w:rsidRPr="00836F93">
        <w:rPr>
          <w:rFonts w:cs="Consolas"/>
          <w:color w:val="0000FF"/>
          <w:highlight w:val="white"/>
        </w:rPr>
        <w:t>case</w:t>
      </w:r>
      <w:r w:rsidRPr="00836F93">
        <w:rPr>
          <w:rFonts w:cs="Consolas"/>
          <w:highlight w:val="white"/>
        </w:rPr>
        <w:t xml:space="preserve"> Key.rightArrow:</w:t>
      </w:r>
      <w:r w:rsidRPr="00836F93">
        <w:rPr>
          <w:rFonts w:cs="Consolas"/>
          <w:highlight w:val="white"/>
        </w:rPr>
        <w:br/>
        <w:t xml:space="preserve">            index = index + 1;</w:t>
      </w:r>
      <w:r w:rsidRPr="00836F93">
        <w:rPr>
          <w:rFonts w:cs="Consolas"/>
          <w:highlight w:val="white"/>
        </w:rPr>
        <w:br/>
        <w:t xml:space="preserve">            </w:t>
      </w:r>
      <w:r w:rsidRPr="00836F93">
        <w:rPr>
          <w:rFonts w:cs="Consolas"/>
          <w:color w:val="0000FF"/>
          <w:highlight w:val="white"/>
        </w:rPr>
        <w:t>break</w:t>
      </w:r>
      <w:r w:rsidRPr="00836F93">
        <w:rPr>
          <w:rFonts w:cs="Consolas"/>
          <w:highlight w:val="white"/>
        </w:rPr>
        <w:t>;</w:t>
      </w:r>
      <w:r w:rsidRPr="00836F93">
        <w:rPr>
          <w:rFonts w:cs="Consolas"/>
          <w:highlight w:val="white"/>
        </w:rPr>
        <w:br/>
      </w:r>
      <w:r w:rsidRPr="00836F93">
        <w:rPr>
          <w:rFonts w:cs="Consolas"/>
          <w:highlight w:val="white"/>
        </w:rPr>
        <w:br/>
        <w:t xml:space="preserve">        </w:t>
      </w:r>
      <w:r w:rsidRPr="00836F93">
        <w:rPr>
          <w:rFonts w:cs="Consolas"/>
          <w:color w:val="0000FF"/>
          <w:highlight w:val="white"/>
        </w:rPr>
        <w:t>case</w:t>
      </w:r>
      <w:r w:rsidRPr="00836F93">
        <w:rPr>
          <w:rFonts w:cs="Consolas"/>
          <w:highlight w:val="white"/>
        </w:rPr>
        <w:t xml:space="preserve"> Key.downArrow: </w:t>
      </w:r>
      <w:r w:rsidRPr="00836F93">
        <w:rPr>
          <w:rFonts w:cs="Consolas"/>
          <w:highlight w:val="white"/>
        </w:rPr>
        <w:br/>
        <w:t xml:space="preserve">            index = index + </w:t>
      </w:r>
      <w:r w:rsidRPr="00836F93">
        <w:rPr>
          <w:rFonts w:cs="Consolas"/>
          <w:color w:val="0000FF"/>
          <w:highlight w:val="white"/>
        </w:rPr>
        <w:t>this</w:t>
      </w:r>
      <w:r w:rsidRPr="00836F93">
        <w:rPr>
          <w:rFonts w:cs="Consolas"/>
          <w:highlight w:val="white"/>
        </w:rPr>
        <w:t>._itemsPerRow;</w:t>
      </w:r>
      <w:r w:rsidRPr="00836F93">
        <w:rPr>
          <w:rFonts w:cs="Consolas"/>
          <w:highlight w:val="white"/>
        </w:rPr>
        <w:br/>
        <w:t xml:space="preserve">            </w:t>
      </w:r>
      <w:r w:rsidRPr="00836F93">
        <w:rPr>
          <w:rFonts w:cs="Consolas"/>
          <w:color w:val="0000FF"/>
          <w:highlight w:val="white"/>
        </w:rPr>
        <w:t>break</w:t>
      </w:r>
      <w:r w:rsidRPr="00836F93">
        <w:rPr>
          <w:rFonts w:cs="Consolas"/>
          <w:highlight w:val="white"/>
        </w:rPr>
        <w:t>;</w:t>
      </w:r>
      <w:r w:rsidRPr="00836F93">
        <w:rPr>
          <w:rFonts w:cs="Consolas"/>
          <w:highlight w:val="white"/>
        </w:rPr>
        <w:br/>
      </w:r>
      <w:r w:rsidRPr="00836F93">
        <w:rPr>
          <w:rFonts w:cs="Consolas"/>
          <w:highlight w:val="white"/>
        </w:rPr>
        <w:br/>
        <w:t xml:space="preserve">        </w:t>
      </w:r>
      <w:r w:rsidRPr="00836F93">
        <w:rPr>
          <w:rFonts w:cs="Consolas"/>
          <w:color w:val="0000FF"/>
          <w:highlight w:val="white"/>
        </w:rPr>
        <w:t>case</w:t>
      </w:r>
      <w:r w:rsidRPr="00836F93">
        <w:rPr>
          <w:rFonts w:cs="Consolas"/>
          <w:highlight w:val="white"/>
        </w:rPr>
        <w:t xml:space="preserve"> Key.pageDown:</w:t>
      </w:r>
      <w:r w:rsidRPr="00836F93">
        <w:rPr>
          <w:rFonts w:cs="Consolas"/>
          <w:highlight w:val="white"/>
        </w:rPr>
        <w:br/>
        <w:t xml:space="preserve">            </w:t>
      </w:r>
      <w:r w:rsidRPr="00836F93">
        <w:rPr>
          <w:rFonts w:cs="Consolas"/>
          <w:color w:val="008000"/>
          <w:highlight w:val="white"/>
        </w:rPr>
        <w:t>//If we page down past the last item, this will go to the last item</w:t>
      </w:r>
      <w:r w:rsidRPr="00836F93">
        <w:rPr>
          <w:rFonts w:cs="Consolas"/>
          <w:highlight w:val="white"/>
        </w:rPr>
        <w:br/>
        <w:t xml:space="preserve">            newRow = Math.min(curRow + 3, </w:t>
      </w:r>
      <w:r w:rsidRPr="00836F93">
        <w:rPr>
          <w:rFonts w:cs="Consolas"/>
          <w:color w:val="0000FF"/>
          <w:highlight w:val="white"/>
        </w:rPr>
        <w:t>this</w:t>
      </w:r>
      <w:r w:rsidRPr="00836F93">
        <w:rPr>
          <w:rFonts w:cs="Consolas"/>
          <w:highlight w:val="white"/>
        </w:rPr>
        <w:t>._totalRows);</w:t>
      </w:r>
      <w:r w:rsidRPr="00836F93">
        <w:rPr>
          <w:rFonts w:cs="Consolas"/>
          <w:highlight w:val="white"/>
        </w:rPr>
        <w:br/>
      </w:r>
      <w:r w:rsidRPr="00836F93">
        <w:rPr>
          <w:rFonts w:cs="Consolas"/>
          <w:highlight w:val="white"/>
        </w:rPr>
        <w:lastRenderedPageBreak/>
        <w:t xml:space="preserve">            index = curCol + (newRow * </w:t>
      </w:r>
      <w:r w:rsidRPr="00836F93">
        <w:rPr>
          <w:rFonts w:cs="Consolas"/>
          <w:color w:val="0000FF"/>
          <w:highlight w:val="white"/>
        </w:rPr>
        <w:t>this</w:t>
      </w:r>
      <w:r w:rsidRPr="00836F93">
        <w:rPr>
          <w:rFonts w:cs="Consolas"/>
          <w:highlight w:val="white"/>
        </w:rPr>
        <w:t>._itemsPerRow);</w:t>
      </w:r>
      <w:r w:rsidRPr="00836F93">
        <w:rPr>
          <w:rFonts w:cs="Consolas"/>
          <w:highlight w:val="white"/>
        </w:rPr>
        <w:br/>
        <w:t xml:space="preserve">            </w:t>
      </w:r>
      <w:r w:rsidRPr="00836F93">
        <w:rPr>
          <w:rFonts w:cs="Consolas"/>
          <w:color w:val="0000FF"/>
          <w:highlight w:val="white"/>
        </w:rPr>
        <w:t>break</w:t>
      </w:r>
      <w:r w:rsidRPr="00836F93">
        <w:rPr>
          <w:rFonts w:cs="Consolas"/>
          <w:highlight w:val="white"/>
        </w:rPr>
        <w:t>;</w:t>
      </w:r>
      <w:r w:rsidRPr="00836F93">
        <w:rPr>
          <w:rFonts w:cs="Consolas"/>
          <w:highlight w:val="white"/>
        </w:rPr>
        <w:br/>
      </w:r>
      <w:r w:rsidRPr="00836F93">
        <w:rPr>
          <w:rFonts w:cs="Consolas"/>
          <w:highlight w:val="white"/>
        </w:rPr>
        <w:br/>
        <w:t xml:space="preserve">        </w:t>
      </w:r>
      <w:r w:rsidRPr="00836F93">
        <w:rPr>
          <w:rFonts w:cs="Consolas"/>
          <w:color w:val="0000FF"/>
          <w:highlight w:val="white"/>
        </w:rPr>
        <w:t>case</w:t>
      </w:r>
      <w:r w:rsidRPr="00836F93">
        <w:rPr>
          <w:rFonts w:cs="Consolas"/>
          <w:highlight w:val="white"/>
        </w:rPr>
        <w:t xml:space="preserve"> Key.leftArrow:</w:t>
      </w:r>
      <w:r w:rsidRPr="00836F93">
        <w:rPr>
          <w:rFonts w:cs="Consolas"/>
          <w:highlight w:val="white"/>
        </w:rPr>
        <w:br/>
        <w:t xml:space="preserve">            index = index - 1;</w:t>
      </w:r>
      <w:r w:rsidRPr="00836F93">
        <w:rPr>
          <w:rFonts w:cs="Consolas"/>
          <w:highlight w:val="white"/>
        </w:rPr>
        <w:br/>
        <w:t xml:space="preserve">            </w:t>
      </w:r>
      <w:r w:rsidRPr="00836F93">
        <w:rPr>
          <w:rFonts w:cs="Consolas"/>
          <w:color w:val="0000FF"/>
          <w:highlight w:val="white"/>
        </w:rPr>
        <w:t>break</w:t>
      </w:r>
      <w:r w:rsidRPr="00836F93">
        <w:rPr>
          <w:rFonts w:cs="Consolas"/>
          <w:highlight w:val="white"/>
        </w:rPr>
        <w:t>;</w:t>
      </w:r>
      <w:r w:rsidRPr="00836F93">
        <w:rPr>
          <w:rFonts w:cs="Consolas"/>
          <w:highlight w:val="white"/>
        </w:rPr>
        <w:br/>
      </w:r>
      <w:r w:rsidRPr="00836F93">
        <w:rPr>
          <w:rFonts w:cs="Consolas"/>
          <w:highlight w:val="white"/>
        </w:rPr>
        <w:br/>
        <w:t xml:space="preserve">        </w:t>
      </w:r>
      <w:r w:rsidRPr="00836F93">
        <w:rPr>
          <w:rFonts w:cs="Consolas"/>
          <w:color w:val="0000FF"/>
          <w:highlight w:val="white"/>
        </w:rPr>
        <w:t>case</w:t>
      </w:r>
      <w:r w:rsidRPr="00836F93">
        <w:rPr>
          <w:rFonts w:cs="Consolas"/>
          <w:highlight w:val="white"/>
        </w:rPr>
        <w:t xml:space="preserve"> Key.upArrow:</w:t>
      </w:r>
      <w:r w:rsidRPr="00836F93">
        <w:rPr>
          <w:rFonts w:cs="Consolas"/>
          <w:highlight w:val="white"/>
        </w:rPr>
        <w:br/>
        <w:t xml:space="preserve">            index = index - </w:t>
      </w:r>
      <w:r w:rsidRPr="00836F93">
        <w:rPr>
          <w:rFonts w:cs="Consolas"/>
          <w:color w:val="0000FF"/>
          <w:highlight w:val="white"/>
        </w:rPr>
        <w:t>this</w:t>
      </w:r>
      <w:r w:rsidRPr="00836F93">
        <w:rPr>
          <w:rFonts w:cs="Consolas"/>
          <w:highlight w:val="white"/>
        </w:rPr>
        <w:t>._itemsPerRow;</w:t>
      </w:r>
      <w:r w:rsidRPr="00836F93">
        <w:rPr>
          <w:rFonts w:cs="Consolas"/>
          <w:highlight w:val="white"/>
        </w:rPr>
        <w:br/>
        <w:t xml:space="preserve">            </w:t>
      </w:r>
      <w:r w:rsidRPr="00836F93">
        <w:rPr>
          <w:rFonts w:cs="Consolas"/>
          <w:color w:val="0000FF"/>
          <w:highlight w:val="white"/>
        </w:rPr>
        <w:t>break</w:t>
      </w:r>
      <w:r w:rsidRPr="00836F93">
        <w:rPr>
          <w:rFonts w:cs="Consolas"/>
          <w:highlight w:val="white"/>
        </w:rPr>
        <w:t>;</w:t>
      </w:r>
      <w:r w:rsidRPr="00836F93">
        <w:rPr>
          <w:rFonts w:cs="Consolas"/>
          <w:highlight w:val="white"/>
        </w:rPr>
        <w:br/>
      </w:r>
      <w:r w:rsidRPr="00836F93">
        <w:rPr>
          <w:rFonts w:cs="Consolas"/>
          <w:highlight w:val="white"/>
        </w:rPr>
        <w:br/>
        <w:t xml:space="preserve">        </w:t>
      </w:r>
      <w:r w:rsidRPr="00836F93">
        <w:rPr>
          <w:rFonts w:cs="Consolas"/>
          <w:color w:val="0000FF"/>
          <w:highlight w:val="white"/>
        </w:rPr>
        <w:t>case</w:t>
      </w:r>
      <w:r w:rsidRPr="00836F93">
        <w:rPr>
          <w:rFonts w:cs="Consolas"/>
          <w:highlight w:val="white"/>
        </w:rPr>
        <w:t xml:space="preserve"> Key.pageUp:</w:t>
      </w:r>
      <w:r w:rsidRPr="00836F93">
        <w:rPr>
          <w:rFonts w:cs="Consolas"/>
          <w:highlight w:val="white"/>
        </w:rPr>
        <w:br/>
        <w:t xml:space="preserve">            newRow = Math.max(curRow - 3, 0);</w:t>
      </w:r>
      <w:r w:rsidRPr="00836F93">
        <w:rPr>
          <w:rFonts w:cs="Consolas"/>
          <w:highlight w:val="white"/>
        </w:rPr>
        <w:br/>
        <w:t xml:space="preserve">            index = curCol + (newRow * </w:t>
      </w:r>
      <w:r w:rsidRPr="00836F93">
        <w:rPr>
          <w:rFonts w:cs="Consolas"/>
          <w:color w:val="0000FF"/>
          <w:highlight w:val="white"/>
        </w:rPr>
        <w:t>this</w:t>
      </w:r>
      <w:r w:rsidRPr="00836F93">
        <w:rPr>
          <w:rFonts w:cs="Consolas"/>
          <w:highlight w:val="white"/>
        </w:rPr>
        <w:t>._itemsPerRow);</w:t>
      </w:r>
      <w:r w:rsidRPr="00836F93">
        <w:rPr>
          <w:rFonts w:cs="Consolas"/>
          <w:highlight w:val="white"/>
        </w:rPr>
        <w:br/>
        <w:t xml:space="preserve">            </w:t>
      </w:r>
      <w:r w:rsidRPr="00836F93">
        <w:rPr>
          <w:rFonts w:cs="Consolas"/>
          <w:color w:val="0000FF"/>
          <w:highlight w:val="white"/>
        </w:rPr>
        <w:t>break</w:t>
      </w:r>
      <w:r w:rsidRPr="00836F93">
        <w:rPr>
          <w:rFonts w:cs="Consolas"/>
          <w:highlight w:val="white"/>
        </w:rPr>
        <w:t>;</w:t>
      </w:r>
      <w:r w:rsidRPr="00836F93">
        <w:rPr>
          <w:rFonts w:cs="Consolas"/>
          <w:highlight w:val="white"/>
        </w:rPr>
        <w:br/>
        <w:t xml:space="preserve">    }</w:t>
      </w:r>
      <w:r w:rsidRPr="00836F93">
        <w:rPr>
          <w:rFonts w:cs="Consolas"/>
          <w:highlight w:val="white"/>
        </w:rPr>
        <w:br/>
        <w:t xml:space="preserve">                </w:t>
      </w:r>
      <w:r w:rsidRPr="00836F93">
        <w:rPr>
          <w:rFonts w:cs="Consolas"/>
          <w:highlight w:val="white"/>
        </w:rPr>
        <w:br/>
        <w:t xml:space="preserve">    </w:t>
      </w:r>
      <w:r w:rsidRPr="00836F93">
        <w:rPr>
          <w:rFonts w:cs="Consolas"/>
          <w:color w:val="0000FF"/>
          <w:highlight w:val="white"/>
        </w:rPr>
        <w:t>return</w:t>
      </w:r>
      <w:r w:rsidRPr="00836F93">
        <w:rPr>
          <w:rFonts w:cs="Consolas"/>
          <w:highlight w:val="white"/>
        </w:rPr>
        <w:t xml:space="preserve"> { type: WinJS.UI.ObjectType.item, index: index };</w:t>
      </w:r>
      <w:r w:rsidRPr="00836F93">
        <w:rPr>
          <w:rFonts w:cs="Consolas"/>
          <w:highlight w:val="white"/>
        </w:rPr>
        <w:br/>
        <w:t>},</w:t>
      </w:r>
    </w:p>
    <w:p w14:paraId="6B17B056" w14:textId="73B8A544" w:rsidR="00836F93" w:rsidRDefault="00836F93" w:rsidP="00927618">
      <w:r>
        <w:t>With this, we get good keyboard navigation within the layout. Note the comment that the ListView will ignore invalid index values</w:t>
      </w:r>
      <w:r w:rsidR="003716B7">
        <w:t>;</w:t>
      </w:r>
      <w:r>
        <w:t xml:space="preserve"> we don’t have to sweat over validating what we return.</w:t>
      </w:r>
    </w:p>
    <w:p w14:paraId="1852697C" w14:textId="3143D508" w:rsidR="00836F93" w:rsidRDefault="00A538C4" w:rsidP="00836F93">
      <w:pPr>
        <w:pStyle w:val="Heading3"/>
      </w:pPr>
      <w:r>
        <w:t>Drag and Drop</w:t>
      </w:r>
      <w:r w:rsidR="00836F93">
        <w:t>: dragLeave</w:t>
      </w:r>
      <w:r w:rsidR="004F4F95">
        <w:t>, dragOver, and hitTest</w:t>
      </w:r>
    </w:p>
    <w:p w14:paraId="00A56CC6" w14:textId="150BED94" w:rsidR="00836F93" w:rsidRDefault="00836F93">
      <w:pPr>
        <w:pStyle w:val="Normalunindented"/>
      </w:pPr>
      <w:r>
        <w:t>One drag</w:t>
      </w:r>
      <w:r w:rsidR="003716B7">
        <w:t>-</w:t>
      </w:r>
      <w:r>
        <w:t>and</w:t>
      </w:r>
      <w:r w:rsidR="003716B7">
        <w:t>-</w:t>
      </w:r>
      <w:r>
        <w:t xml:space="preserve">drop scenario for a ListView is that it can serve as a general drop </w:t>
      </w:r>
      <w:r w:rsidR="00E16B61">
        <w:t xml:space="preserve">source by setting its </w:t>
      </w:r>
      <w:r w:rsidR="00E16B61" w:rsidRPr="00E16B61">
        <w:rPr>
          <w:rStyle w:val="InlineCodeColor"/>
        </w:rPr>
        <w:t>itemsDraggable</w:t>
      </w:r>
      <w:r w:rsidR="00E16B61">
        <w:t xml:space="preserve"> property to </w:t>
      </w:r>
      <w:r w:rsidR="00E16B61" w:rsidRPr="004F4F95">
        <w:rPr>
          <w:rStyle w:val="InlineCodeColor"/>
        </w:rPr>
        <w:t>true</w:t>
      </w:r>
      <w:r w:rsidR="00E16B61">
        <w:t xml:space="preserve">. </w:t>
      </w:r>
      <w:r w:rsidR="004F4F95">
        <w:t xml:space="preserve">If so, the ListView will check for and call the layout’s </w:t>
      </w:r>
      <w:r w:rsidR="004F4F95" w:rsidRPr="004F4F95">
        <w:rPr>
          <w:rStyle w:val="InlineCodeColor"/>
        </w:rPr>
        <w:t>dragLeave</w:t>
      </w:r>
      <w:r w:rsidR="004F4F95">
        <w:t xml:space="preserve"> method whenever an item is dragged out of the ListView </w:t>
      </w:r>
      <w:r w:rsidR="00BE2EEE">
        <w:t>control</w:t>
      </w:r>
      <w:r w:rsidR="004F4F95">
        <w:t>, as well as when an item is dragged and dropped back in the list.</w:t>
      </w:r>
    </w:p>
    <w:p w14:paraId="70532EA9" w14:textId="171F10F9" w:rsidR="004F4F95" w:rsidRDefault="004F4F95">
      <w:r>
        <w:t xml:space="preserve">This method has no arguments and no return value, so it’s simply a notification </w:t>
      </w:r>
      <w:r w:rsidR="00BE2EEE">
        <w:t xml:space="preserve">for </w:t>
      </w:r>
      <w:r>
        <w:t xml:space="preserve">the layout </w:t>
      </w:r>
      <w:r w:rsidR="00BE2EEE">
        <w:t xml:space="preserve">to </w:t>
      </w:r>
      <w:r>
        <w:t xml:space="preserve">take any </w:t>
      </w:r>
      <w:r w:rsidR="00BE2EEE">
        <w:t xml:space="preserve">desired </w:t>
      </w:r>
      <w:r>
        <w:t>action. To be honest, there’s not too much it can do in this case</w:t>
      </w:r>
      <w:r w:rsidR="00FB5347">
        <w:t>.</w:t>
      </w:r>
      <w:r>
        <w:t xml:space="preserve"> </w:t>
      </w:r>
      <w:r w:rsidR="00FB5347">
        <w:t>I</w:t>
      </w:r>
      <w:r>
        <w:t>t’s more interesting when items are reorderable as well</w:t>
      </w:r>
      <w:r w:rsidR="00FB5347">
        <w:t>—</w:t>
      </w:r>
      <w:r>
        <w:t xml:space="preserve">that is, when the ListView’s </w:t>
      </w:r>
      <w:r w:rsidRPr="004F4F95">
        <w:rPr>
          <w:rStyle w:val="InlineCodeColor"/>
        </w:rPr>
        <w:t>itemsReorderable</w:t>
      </w:r>
      <w:r>
        <w:t xml:space="preserve"> property is also </w:t>
      </w:r>
      <w:r w:rsidRPr="004F4F95">
        <w:rPr>
          <w:rStyle w:val="InlineCodeColor"/>
        </w:rPr>
        <w:t>true</w:t>
      </w:r>
      <w:r w:rsidR="008C55B6">
        <w:t xml:space="preserve"> (html/scenario4.html):</w:t>
      </w:r>
    </w:p>
    <w:p w14:paraId="079211BD" w14:textId="4A490A8B" w:rsidR="008C55B6" w:rsidRDefault="008C55B6" w:rsidP="008C55B6">
      <w:pPr>
        <w:pStyle w:val="CodeBlock"/>
      </w:pPr>
      <w:r w:rsidRPr="008C55B6">
        <w:rPr>
          <w:rFonts w:cs="Consolas"/>
          <w:color w:val="0000FF"/>
          <w:highlight w:val="white"/>
        </w:rPr>
        <w:t>&lt;</w:t>
      </w:r>
      <w:r w:rsidRPr="008C55B6">
        <w:rPr>
          <w:rFonts w:cs="Consolas"/>
          <w:color w:val="800000"/>
          <w:highlight w:val="white"/>
        </w:rPr>
        <w:t>div</w:t>
      </w:r>
      <w:r w:rsidRPr="008C55B6">
        <w:rPr>
          <w:rFonts w:cs="Consolas"/>
          <w:highlight w:val="white"/>
        </w:rPr>
        <w:t xml:space="preserve"> </w:t>
      </w:r>
      <w:r w:rsidRPr="008C55B6">
        <w:rPr>
          <w:rFonts w:cs="Consolas"/>
          <w:color w:val="FF0000"/>
          <w:highlight w:val="white"/>
        </w:rPr>
        <w:t>class</w:t>
      </w:r>
      <w:r w:rsidRPr="008C55B6">
        <w:rPr>
          <w:rFonts w:cs="Consolas"/>
          <w:color w:val="0000FF"/>
          <w:highlight w:val="white"/>
        </w:rPr>
        <w:t>="listView_s4"</w:t>
      </w:r>
      <w:r w:rsidRPr="008C55B6">
        <w:rPr>
          <w:rFonts w:cs="Consolas"/>
          <w:highlight w:val="white"/>
        </w:rPr>
        <w:t xml:space="preserve"> </w:t>
      </w:r>
      <w:r w:rsidRPr="008C55B6">
        <w:rPr>
          <w:rFonts w:cs="Consolas"/>
          <w:color w:val="FF0000"/>
          <w:highlight w:val="white"/>
        </w:rPr>
        <w:t>data-win-control</w:t>
      </w:r>
      <w:r w:rsidRPr="008C55B6">
        <w:rPr>
          <w:rFonts w:cs="Consolas"/>
          <w:color w:val="0000FF"/>
          <w:highlight w:val="white"/>
        </w:rPr>
        <w:t>="WinJS.UI.ListView"</w:t>
      </w:r>
      <w:r w:rsidRPr="008C55B6">
        <w:rPr>
          <w:rFonts w:cs="Consolas"/>
          <w:highlight w:val="white"/>
        </w:rPr>
        <w:br/>
        <w:t xml:space="preserve">        </w:t>
      </w:r>
      <w:r w:rsidRPr="008C55B6">
        <w:rPr>
          <w:rFonts w:cs="Consolas"/>
          <w:color w:val="FF0000"/>
          <w:highlight w:val="white"/>
        </w:rPr>
        <w:t>data-win-options</w:t>
      </w:r>
      <w:r w:rsidRPr="008C55B6">
        <w:rPr>
          <w:rFonts w:cs="Consolas"/>
          <w:color w:val="0000FF"/>
          <w:highlight w:val="white"/>
        </w:rPr>
        <w:t>="{</w:t>
      </w:r>
      <w:r w:rsidRPr="008C55B6">
        <w:rPr>
          <w:rFonts w:cs="Consolas"/>
          <w:color w:val="0000FF"/>
          <w:highlight w:val="white"/>
        </w:rPr>
        <w:br/>
        <w:t xml:space="preserve">        itemDataSource: Data.list.dataSource,</w:t>
      </w:r>
      <w:r w:rsidRPr="008C55B6">
        <w:rPr>
          <w:rFonts w:cs="Consolas"/>
          <w:color w:val="0000FF"/>
          <w:highlight w:val="white"/>
        </w:rPr>
        <w:br/>
        <w:t xml:space="preserve">        itemTemplate: select('.itemTemplate_s4'),</w:t>
      </w:r>
      <w:r w:rsidRPr="008C55B6">
        <w:rPr>
          <w:rFonts w:cs="Consolas"/>
          <w:color w:val="0000FF"/>
          <w:highlight w:val="white"/>
        </w:rPr>
        <w:br/>
        <w:t xml:space="preserve">        itemsDraggable: true,</w:t>
      </w:r>
      <w:r w:rsidRPr="008C55B6">
        <w:rPr>
          <w:rFonts w:cs="Consolas"/>
          <w:color w:val="0000FF"/>
          <w:highlight w:val="white"/>
        </w:rPr>
        <w:br/>
        <w:t xml:space="preserve">        itemsReorderable: true,</w:t>
      </w:r>
      <w:r w:rsidRPr="008C55B6">
        <w:rPr>
          <w:rFonts w:cs="Consolas"/>
          <w:color w:val="0000FF"/>
          <w:highlight w:val="white"/>
        </w:rPr>
        <w:br/>
        <w:t xml:space="preserve">        layout: {type: CustomLayouts.VerticalGrid_Flex4, itemWidth: 65, itemHeight: 65}}"&gt;</w:t>
      </w:r>
      <w:r w:rsidRPr="008C55B6">
        <w:rPr>
          <w:rFonts w:cs="Consolas"/>
          <w:highlight w:val="white"/>
        </w:rPr>
        <w:br/>
      </w:r>
      <w:r w:rsidRPr="008C55B6">
        <w:rPr>
          <w:rFonts w:cs="Consolas"/>
          <w:color w:val="0000FF"/>
          <w:highlight w:val="white"/>
        </w:rPr>
        <w:t>&lt;/</w:t>
      </w:r>
      <w:r w:rsidRPr="008C55B6">
        <w:rPr>
          <w:rFonts w:cs="Consolas"/>
          <w:color w:val="800000"/>
          <w:highlight w:val="white"/>
        </w:rPr>
        <w:t>div</w:t>
      </w:r>
      <w:r w:rsidRPr="008C55B6">
        <w:rPr>
          <w:rFonts w:cs="Consolas"/>
          <w:color w:val="0000FF"/>
          <w:highlight w:val="white"/>
        </w:rPr>
        <w:t>&gt;</w:t>
      </w:r>
    </w:p>
    <w:p w14:paraId="1C72638A" w14:textId="1DDAEB3D" w:rsidR="004F4F95" w:rsidRDefault="00BE2EEE" w:rsidP="004F4F95">
      <w:r>
        <w:t xml:space="preserve">Here </w:t>
      </w:r>
      <w:r w:rsidR="004F4F95">
        <w:t xml:space="preserve">you must also implement </w:t>
      </w:r>
      <w:r w:rsidR="004F4F95" w:rsidRPr="004F4F95">
        <w:rPr>
          <w:rStyle w:val="InlineCodeColor"/>
        </w:rPr>
        <w:t>hitTest</w:t>
      </w:r>
      <w:r w:rsidR="004F4F95">
        <w:t xml:space="preserve"> and </w:t>
      </w:r>
      <w:r w:rsidR="004F4F95" w:rsidRPr="004F4F95">
        <w:rPr>
          <w:rStyle w:val="InlineCodeColor"/>
        </w:rPr>
        <w:t>dragOver</w:t>
      </w:r>
      <w:r w:rsidR="004F4F95">
        <w:t xml:space="preserve"> together. </w:t>
      </w:r>
      <w:r w:rsidR="004F4F95" w:rsidRPr="00B002FB">
        <w:rPr>
          <w:rStyle w:val="InlineCodeColor"/>
        </w:rPr>
        <w:t>hitTest</w:t>
      </w:r>
      <w:r w:rsidR="004F4F95">
        <w:t xml:space="preserve"> is pretty simple to think about: given x/y coordinate</w:t>
      </w:r>
      <w:r w:rsidR="00B002FB">
        <w:t>s</w:t>
      </w:r>
      <w:r w:rsidR="004F4F95">
        <w:t xml:space="preserve"> within the layout surface, return </w:t>
      </w:r>
      <w:r w:rsidR="00C1078D">
        <w:t xml:space="preserve">an </w:t>
      </w:r>
      <w:r w:rsidR="004F4F95">
        <w:t xml:space="preserve">item object </w:t>
      </w:r>
      <w:r w:rsidR="00C1078D">
        <w:t xml:space="preserve">for whatever is at those coordinates where the object contains </w:t>
      </w:r>
      <w:r w:rsidR="004F4F95" w:rsidRPr="004F4F95">
        <w:rPr>
          <w:rStyle w:val="InlineCodeColor"/>
        </w:rPr>
        <w:t>type</w:t>
      </w:r>
      <w:r w:rsidR="00C1078D">
        <w:t xml:space="preserve">, </w:t>
      </w:r>
      <w:r w:rsidR="004F4F95" w:rsidRPr="004F4F95">
        <w:rPr>
          <w:rStyle w:val="InlineCodeColor"/>
        </w:rPr>
        <w:t>index</w:t>
      </w:r>
      <w:r w:rsidR="00C1078D">
        <w:t xml:space="preserve">, and </w:t>
      </w:r>
      <w:r w:rsidR="00C1078D" w:rsidRPr="00C1078D">
        <w:rPr>
          <w:rStyle w:val="InlineCodeColor"/>
        </w:rPr>
        <w:t>insertAfterIndex</w:t>
      </w:r>
      <w:r w:rsidR="004F4F95">
        <w:t xml:space="preserve"> properties</w:t>
      </w:r>
      <w:r w:rsidR="00FB5347">
        <w:t>,</w:t>
      </w:r>
      <w:r w:rsidR="004F4F95">
        <w:t xml:space="preserve"> as described earlier. In scenario 4 of the example, we can use the same </w:t>
      </w:r>
      <w:r w:rsidR="004F4F95" w:rsidRPr="004F4F95">
        <w:rPr>
          <w:rStyle w:val="InlineCodeColor"/>
        </w:rPr>
        <w:t>itemWidth</w:t>
      </w:r>
      <w:r w:rsidR="004F4F95">
        <w:t>/</w:t>
      </w:r>
      <w:r w:rsidR="004F4F95" w:rsidRPr="004F4F95">
        <w:rPr>
          <w:rStyle w:val="InlineCodeColor"/>
        </w:rPr>
        <w:t>itemHeight</w:t>
      </w:r>
      <w:r w:rsidR="004F4F95">
        <w:t xml:space="preserve"> properties that help with </w:t>
      </w:r>
      <w:r w:rsidR="004F4F95" w:rsidRPr="004F4F95">
        <w:rPr>
          <w:rStyle w:val="InlineCodeColor"/>
        </w:rPr>
        <w:t>getAdjacent</w:t>
      </w:r>
      <w:r w:rsidR="00B002FB">
        <w:t xml:space="preserve"> (js/scenario4.js)</w:t>
      </w:r>
      <w:r w:rsidR="004F4F95">
        <w:t>:</w:t>
      </w:r>
    </w:p>
    <w:p w14:paraId="7D180540" w14:textId="38E06ECD" w:rsidR="008C55B6" w:rsidRDefault="008C55B6" w:rsidP="008C55B6">
      <w:pPr>
        <w:pStyle w:val="CodeBlock"/>
        <w:rPr>
          <w:highlight w:val="white"/>
        </w:rPr>
      </w:pPr>
      <w:r w:rsidRPr="008C55B6">
        <w:rPr>
          <w:rFonts w:cs="Consolas"/>
          <w:highlight w:val="white"/>
        </w:rPr>
        <w:t xml:space="preserve">_indexFromCoordinates: </w:t>
      </w:r>
      <w:r w:rsidRPr="008C55B6">
        <w:rPr>
          <w:rFonts w:cs="Consolas"/>
          <w:color w:val="0000FF"/>
          <w:highlight w:val="white"/>
        </w:rPr>
        <w:t>function</w:t>
      </w:r>
      <w:r w:rsidRPr="008C55B6">
        <w:rPr>
          <w:rFonts w:cs="Consolas"/>
          <w:highlight w:val="white"/>
        </w:rPr>
        <w:t xml:space="preserve"> (x, y) {</w:t>
      </w:r>
      <w:r w:rsidRPr="008C55B6">
        <w:rPr>
          <w:rFonts w:cs="Consolas"/>
          <w:highlight w:val="white"/>
        </w:rPr>
        <w:br/>
      </w:r>
      <w:r w:rsidRPr="008C55B6">
        <w:rPr>
          <w:rFonts w:cs="Consolas"/>
          <w:highlight w:val="white"/>
        </w:rPr>
        <w:lastRenderedPageBreak/>
        <w:t xml:space="preserve">    </w:t>
      </w:r>
      <w:r w:rsidRPr="008C55B6">
        <w:rPr>
          <w:rFonts w:cs="Consolas"/>
          <w:color w:val="0000FF"/>
          <w:highlight w:val="white"/>
        </w:rPr>
        <w:t>var</w:t>
      </w:r>
      <w:r w:rsidRPr="008C55B6">
        <w:rPr>
          <w:rFonts w:cs="Consolas"/>
          <w:highlight w:val="white"/>
        </w:rPr>
        <w:t xml:space="preserve"> row = Math.floor(y / </w:t>
      </w:r>
      <w:r w:rsidRPr="008C55B6">
        <w:rPr>
          <w:rFonts w:cs="Consolas"/>
          <w:color w:val="0000FF"/>
          <w:highlight w:val="white"/>
        </w:rPr>
        <w:t>this</w:t>
      </w:r>
      <w:r w:rsidRPr="008C55B6">
        <w:rPr>
          <w:rFonts w:cs="Consolas"/>
          <w:highlight w:val="white"/>
        </w:rPr>
        <w:t>._itemHeight);</w:t>
      </w:r>
      <w:r w:rsidRPr="008C55B6">
        <w:rPr>
          <w:rFonts w:cs="Consolas"/>
          <w:highlight w:val="white"/>
        </w:rPr>
        <w:br/>
        <w:t xml:space="preserve">    </w:t>
      </w:r>
      <w:r w:rsidRPr="008C55B6">
        <w:rPr>
          <w:rFonts w:cs="Consolas"/>
          <w:color w:val="0000FF"/>
          <w:highlight w:val="white"/>
        </w:rPr>
        <w:t>var</w:t>
      </w:r>
      <w:r w:rsidRPr="008C55B6">
        <w:rPr>
          <w:rFonts w:cs="Consolas"/>
          <w:highlight w:val="white"/>
        </w:rPr>
        <w:t xml:space="preserve"> col = Math.floor(x / </w:t>
      </w:r>
      <w:r w:rsidRPr="008C55B6">
        <w:rPr>
          <w:rFonts w:cs="Consolas"/>
          <w:color w:val="0000FF"/>
          <w:highlight w:val="white"/>
        </w:rPr>
        <w:t>this</w:t>
      </w:r>
      <w:r w:rsidRPr="008C55B6">
        <w:rPr>
          <w:rFonts w:cs="Consolas"/>
          <w:highlight w:val="white"/>
        </w:rPr>
        <w:t>._itemWidth);</w:t>
      </w:r>
      <w:r w:rsidRPr="008C55B6">
        <w:rPr>
          <w:rFonts w:cs="Consolas"/>
          <w:highlight w:val="white"/>
        </w:rPr>
        <w:br/>
        <w:t xml:space="preserve">    </w:t>
      </w:r>
      <w:r w:rsidRPr="008C55B6">
        <w:rPr>
          <w:rFonts w:cs="Consolas"/>
          <w:color w:val="0000FF"/>
          <w:highlight w:val="white"/>
        </w:rPr>
        <w:t>return</w:t>
      </w:r>
      <w:r w:rsidRPr="008C55B6">
        <w:rPr>
          <w:rFonts w:cs="Consolas"/>
          <w:highlight w:val="white"/>
        </w:rPr>
        <w:t xml:space="preserve"> (row * </w:t>
      </w:r>
      <w:r w:rsidRPr="008C55B6">
        <w:rPr>
          <w:rFonts w:cs="Consolas"/>
          <w:color w:val="0000FF"/>
          <w:highlight w:val="white"/>
        </w:rPr>
        <w:t>this</w:t>
      </w:r>
      <w:r w:rsidRPr="008C55B6">
        <w:rPr>
          <w:rFonts w:cs="Consolas"/>
          <w:highlight w:val="white"/>
        </w:rPr>
        <w:t>._itemsPerRow) + col;</w:t>
      </w:r>
      <w:r w:rsidRPr="008C55B6">
        <w:rPr>
          <w:rFonts w:cs="Consolas"/>
          <w:highlight w:val="white"/>
        </w:rPr>
        <w:br/>
        <w:t>},</w:t>
      </w:r>
      <w:r w:rsidRPr="008C55B6">
        <w:rPr>
          <w:rFonts w:cs="Consolas"/>
          <w:highlight w:val="white"/>
        </w:rPr>
        <w:br/>
      </w:r>
      <w:r w:rsidRPr="008C55B6">
        <w:rPr>
          <w:rFonts w:cs="Consolas"/>
          <w:highlight w:val="white"/>
        </w:rPr>
        <w:br/>
        <w:t xml:space="preserve">hitTest: </w:t>
      </w:r>
      <w:r w:rsidRPr="008C55B6">
        <w:rPr>
          <w:rFonts w:cs="Consolas"/>
          <w:color w:val="0000FF"/>
          <w:highlight w:val="white"/>
        </w:rPr>
        <w:t>function</w:t>
      </w:r>
      <w:r w:rsidRPr="008C55B6">
        <w:rPr>
          <w:rFonts w:cs="Consolas"/>
          <w:highlight w:val="white"/>
        </w:rPr>
        <w:t xml:space="preserve"> (x, y) {</w:t>
      </w:r>
      <w:r w:rsidRPr="008C55B6">
        <w:rPr>
          <w:rFonts w:cs="Consolas"/>
          <w:highlight w:val="white"/>
        </w:rPr>
        <w:br/>
        <w:t xml:space="preserve">    </w:t>
      </w:r>
      <w:r w:rsidRPr="008C55B6">
        <w:rPr>
          <w:rFonts w:cs="Consolas"/>
          <w:color w:val="0000FF"/>
          <w:highlight w:val="white"/>
        </w:rPr>
        <w:t>var</w:t>
      </w:r>
      <w:r w:rsidRPr="008C55B6">
        <w:rPr>
          <w:rFonts w:cs="Consolas"/>
          <w:highlight w:val="white"/>
        </w:rPr>
        <w:t xml:space="preserve"> index = </w:t>
      </w:r>
      <w:r w:rsidRPr="008C55B6">
        <w:rPr>
          <w:rFonts w:cs="Consolas"/>
          <w:color w:val="0000FF"/>
          <w:highlight w:val="white"/>
        </w:rPr>
        <w:t>this</w:t>
      </w:r>
      <w:r w:rsidRPr="008C55B6">
        <w:rPr>
          <w:rFonts w:cs="Consolas"/>
          <w:highlight w:val="white"/>
        </w:rPr>
        <w:t>._indexFromCoordinates(x, y);</w:t>
      </w:r>
      <w:r w:rsidRPr="008C55B6">
        <w:rPr>
          <w:rFonts w:cs="Consolas"/>
          <w:highlight w:val="white"/>
        </w:rPr>
        <w:br/>
      </w:r>
      <w:r w:rsidRPr="008C55B6">
        <w:rPr>
          <w:rFonts w:cs="Consolas"/>
          <w:highlight w:val="white"/>
        </w:rPr>
        <w:br/>
        <w:t xml:space="preserve">    </w:t>
      </w:r>
      <w:r w:rsidRPr="008C55B6">
        <w:rPr>
          <w:rFonts w:cs="Consolas"/>
          <w:color w:val="008000"/>
          <w:highlight w:val="white"/>
        </w:rPr>
        <w:t>//Only log the output if the index changes.</w:t>
      </w:r>
      <w:r w:rsidRPr="008C55B6">
        <w:rPr>
          <w:rFonts w:cs="Consolas"/>
          <w:highlight w:val="white"/>
        </w:rPr>
        <w:br/>
        <w:t xml:space="preserve">    </w:t>
      </w:r>
      <w:r w:rsidRPr="008C55B6">
        <w:rPr>
          <w:rFonts w:cs="Consolas"/>
          <w:color w:val="0000FF"/>
          <w:highlight w:val="white"/>
        </w:rPr>
        <w:t>if</w:t>
      </w:r>
      <w:r w:rsidRPr="008C55B6">
        <w:rPr>
          <w:rFonts w:cs="Consolas"/>
          <w:highlight w:val="white"/>
        </w:rPr>
        <w:t xml:space="preserve"> (</w:t>
      </w:r>
      <w:r w:rsidRPr="008C55B6">
        <w:rPr>
          <w:rFonts w:cs="Consolas"/>
          <w:color w:val="0000FF"/>
          <w:highlight w:val="white"/>
        </w:rPr>
        <w:t>this</w:t>
      </w:r>
      <w:r w:rsidRPr="008C55B6">
        <w:rPr>
          <w:rFonts w:cs="Consolas"/>
          <w:highlight w:val="white"/>
        </w:rPr>
        <w:t>._lastIndex != index) {</w:t>
      </w:r>
      <w:r w:rsidRPr="008C55B6">
        <w:rPr>
          <w:rFonts w:cs="Consolas"/>
          <w:highlight w:val="white"/>
        </w:rPr>
        <w:br/>
        <w:t xml:space="preserve">        console.log(</w:t>
      </w:r>
      <w:r w:rsidRPr="008C55B6">
        <w:rPr>
          <w:rFonts w:cs="Consolas"/>
          <w:color w:val="A31515"/>
          <w:highlight w:val="white"/>
        </w:rPr>
        <w:t>"hitTest on ("</w:t>
      </w:r>
      <w:r w:rsidRPr="008C55B6">
        <w:rPr>
          <w:rFonts w:cs="Consolas"/>
          <w:highlight w:val="white"/>
        </w:rPr>
        <w:t xml:space="preserve"> + x + </w:t>
      </w:r>
      <w:r w:rsidRPr="008C55B6">
        <w:rPr>
          <w:rFonts w:cs="Consolas"/>
          <w:color w:val="A31515"/>
          <w:highlight w:val="white"/>
        </w:rPr>
        <w:t>", "</w:t>
      </w:r>
      <w:r w:rsidRPr="008C55B6">
        <w:rPr>
          <w:rFonts w:cs="Consolas"/>
          <w:highlight w:val="white"/>
        </w:rPr>
        <w:t xml:space="preserve"> + y + </w:t>
      </w:r>
      <w:r w:rsidRPr="008C55B6">
        <w:rPr>
          <w:rFonts w:cs="Consolas"/>
          <w:color w:val="A31515"/>
          <w:highlight w:val="white"/>
        </w:rPr>
        <w:t>"), index = "</w:t>
      </w:r>
      <w:r w:rsidRPr="008C55B6">
        <w:rPr>
          <w:rFonts w:cs="Consolas"/>
          <w:highlight w:val="white"/>
        </w:rPr>
        <w:t xml:space="preserve"> + index);</w:t>
      </w:r>
      <w:r w:rsidRPr="008C55B6">
        <w:rPr>
          <w:rFonts w:cs="Consolas"/>
          <w:highlight w:val="white"/>
        </w:rPr>
        <w:br/>
        <w:t xml:space="preserve">        </w:t>
      </w:r>
      <w:r w:rsidRPr="008C55B6">
        <w:rPr>
          <w:rFonts w:cs="Consolas"/>
          <w:color w:val="0000FF"/>
          <w:highlight w:val="white"/>
        </w:rPr>
        <w:t>this</w:t>
      </w:r>
      <w:r w:rsidRPr="008C55B6">
        <w:rPr>
          <w:rFonts w:cs="Consolas"/>
          <w:highlight w:val="white"/>
        </w:rPr>
        <w:t>._lastIndex = index;</w:t>
      </w:r>
      <w:r w:rsidRPr="008C55B6">
        <w:rPr>
          <w:rFonts w:cs="Consolas"/>
          <w:highlight w:val="white"/>
        </w:rPr>
        <w:br/>
        <w:t xml:space="preserve">    }</w:t>
      </w:r>
      <w:r w:rsidRPr="008C55B6">
        <w:rPr>
          <w:rFonts w:cs="Consolas"/>
          <w:highlight w:val="white"/>
        </w:rPr>
        <w:br/>
      </w:r>
      <w:r w:rsidRPr="008C55B6">
        <w:rPr>
          <w:rFonts w:cs="Consolas"/>
          <w:highlight w:val="white"/>
        </w:rPr>
        <w:br/>
        <w:t xml:space="preserve">    </w:t>
      </w:r>
      <w:r w:rsidRPr="008C55B6">
        <w:rPr>
          <w:rFonts w:cs="Consolas"/>
          <w:color w:val="0000FF"/>
          <w:highlight w:val="white"/>
        </w:rPr>
        <w:t>return</w:t>
      </w:r>
      <w:r w:rsidRPr="008C55B6">
        <w:rPr>
          <w:rFonts w:cs="Consolas"/>
          <w:highlight w:val="white"/>
        </w:rPr>
        <w:t xml:space="preserve"> { type: WinJS.UI.ObjectType.item, index: index</w:t>
      </w:r>
      <w:r w:rsidR="00C1078D">
        <w:rPr>
          <w:rFonts w:cs="Consolas"/>
          <w:highlight w:val="white"/>
        </w:rPr>
        <w:t>, insertAfterIndex: index - 1</w:t>
      </w:r>
      <w:r w:rsidRPr="008C55B6">
        <w:rPr>
          <w:rFonts w:cs="Consolas"/>
          <w:highlight w:val="white"/>
        </w:rPr>
        <w:t xml:space="preserve"> };</w:t>
      </w:r>
      <w:r w:rsidRPr="008C55B6">
        <w:rPr>
          <w:rFonts w:cs="Consolas"/>
          <w:highlight w:val="white"/>
        </w:rPr>
        <w:br/>
        <w:t>},</w:t>
      </w:r>
    </w:p>
    <w:p w14:paraId="100E4296" w14:textId="44B88654" w:rsidR="00B002FB" w:rsidRDefault="008C55B6">
      <w:pPr>
        <w:pStyle w:val="Readeraidonly"/>
      </w:pPr>
      <w:r w:rsidRPr="008C55B6">
        <w:rPr>
          <w:b/>
        </w:rPr>
        <w:t>Note</w:t>
      </w:r>
      <w:r w:rsidR="003716B7">
        <w:t> </w:t>
      </w:r>
      <w:r w:rsidR="00B002FB">
        <w:t xml:space="preserve">If you support variable item sizes, you </w:t>
      </w:r>
      <w:r w:rsidR="00BE2EEE">
        <w:t xml:space="preserve">can’t </w:t>
      </w:r>
      <w:r w:rsidR="00B002FB">
        <w:t xml:space="preserve">rely on fixed values here and need to have an </w:t>
      </w:r>
      <w:r w:rsidR="00B002FB" w:rsidRPr="008C55B6">
        <w:rPr>
          <w:rStyle w:val="InlineCodeColor"/>
          <w:sz w:val="15"/>
          <w:szCs w:val="15"/>
        </w:rPr>
        <w:t>itemInfo</w:t>
      </w:r>
      <w:r w:rsidR="00B002FB">
        <w:t xml:space="preserve"> function to retrieve these dimensions individually. You’d want to cache these values within the </w:t>
      </w:r>
      <w:r w:rsidR="00B002FB" w:rsidRPr="008C55B6">
        <w:rPr>
          <w:rStyle w:val="InlineCodeColor"/>
          <w:sz w:val="15"/>
          <w:szCs w:val="15"/>
        </w:rPr>
        <w:t>layout</w:t>
      </w:r>
      <w:r w:rsidR="00B002FB">
        <w:t xml:space="preserve"> method as well so that </w:t>
      </w:r>
      <w:r w:rsidR="00B002FB" w:rsidRPr="008C55B6">
        <w:rPr>
          <w:rStyle w:val="InlineCodeColor"/>
          <w:sz w:val="15"/>
          <w:szCs w:val="15"/>
        </w:rPr>
        <w:t>hitTest</w:t>
      </w:r>
      <w:r w:rsidR="00B002FB">
        <w:t xml:space="preserve"> can return more quickly.</w:t>
      </w:r>
    </w:p>
    <w:p w14:paraId="15078983" w14:textId="3016B430" w:rsidR="00C1078D" w:rsidRDefault="00C1078D" w:rsidP="004F4F95">
      <w:r>
        <w:t xml:space="preserve">The </w:t>
      </w:r>
      <w:r w:rsidRPr="00C1078D">
        <w:rPr>
          <w:rStyle w:val="InlineCodeColor"/>
        </w:rPr>
        <w:t>insertAfterIndex</w:t>
      </w:r>
      <w:r>
        <w:t xml:space="preserve"> is important for reordering the ListView, </w:t>
      </w:r>
      <w:r w:rsidR="00FB5347">
        <w:t xml:space="preserve">because </w:t>
      </w:r>
      <w:r>
        <w:t xml:space="preserve">the control automatically moves an item dragged within the list to this index. Note that </w:t>
      </w:r>
      <w:r w:rsidRPr="00C1078D">
        <w:rPr>
          <w:rStyle w:val="InlineCodeColor"/>
        </w:rPr>
        <w:t>insertAfterIndex</w:t>
      </w:r>
      <w:r>
        <w:t xml:space="preserve"> should be set to -1 to insert at the beginning of the list.</w:t>
      </w:r>
    </w:p>
    <w:p w14:paraId="33136C2E" w14:textId="42D843F8" w:rsidR="005C1AA5" w:rsidRDefault="00C1078D" w:rsidP="004F4F95">
      <w:r>
        <w:t xml:space="preserve">With </w:t>
      </w:r>
      <w:r w:rsidRPr="00C1078D">
        <w:rPr>
          <w:rStyle w:val="InlineCodeColor"/>
        </w:rPr>
        <w:t>hitTest</w:t>
      </w:r>
      <w:r>
        <w:t xml:space="preserve"> in place, t</w:t>
      </w:r>
      <w:r w:rsidR="004F4F95">
        <w:t xml:space="preserve">he </w:t>
      </w:r>
      <w:r w:rsidR="004F4F95" w:rsidRPr="004F4F95">
        <w:rPr>
          <w:rStyle w:val="InlineCodeColor"/>
        </w:rPr>
        <w:t>dragOver</w:t>
      </w:r>
      <w:r w:rsidR="004F4F95">
        <w:t xml:space="preserve"> method is then called </w:t>
      </w:r>
      <w:r w:rsidR="008C55B6">
        <w:t xml:space="preserve">whenever the index from </w:t>
      </w:r>
      <w:r w:rsidR="008C55B6" w:rsidRPr="008C55B6">
        <w:rPr>
          <w:rStyle w:val="InlineCodeColor"/>
        </w:rPr>
        <w:t>hitTest</w:t>
      </w:r>
      <w:r w:rsidR="008C55B6">
        <w:t xml:space="preserve"> changes. It receives the x/y coordinates of the drag operation </w:t>
      </w:r>
      <w:r w:rsidR="005C1AA5">
        <w:t>(</w:t>
      </w:r>
      <w:r w:rsidR="008C55B6">
        <w:t xml:space="preserve">along with </w:t>
      </w:r>
      <w:r w:rsidR="005C1AA5">
        <w:t xml:space="preserve">an object </w:t>
      </w:r>
      <w:r w:rsidR="008C55B6">
        <w:t xml:space="preserve">called </w:t>
      </w:r>
      <w:r w:rsidR="008C55B6">
        <w:rPr>
          <w:i/>
        </w:rPr>
        <w:t xml:space="preserve">dragInfo </w:t>
      </w:r>
      <w:r w:rsidR="005C1AA5">
        <w:t xml:space="preserve">that’s for the ListView’s internal use). </w:t>
      </w:r>
      <w:r w:rsidR="00585E66">
        <w:t xml:space="preserve">The method doesn’t have a return value, so its whole purpose is to give </w:t>
      </w:r>
      <w:r w:rsidR="005C1AA5">
        <w:t xml:space="preserve">your layout an opportunity to visually indicate the result of a drop. For example, you can highlight the insertion point, </w:t>
      </w:r>
      <w:r w:rsidR="00585E66">
        <w:t xml:space="preserve">show a little wiggle room </w:t>
      </w:r>
      <w:r w:rsidR="005C1AA5">
        <w:t>in the layout</w:t>
      </w:r>
      <w:r w:rsidR="00585E66">
        <w:t xml:space="preserve"> (the built-in layouts move hit-tested items by 12px)</w:t>
      </w:r>
      <w:r w:rsidR="005C1AA5">
        <w:t xml:space="preserve">, or whatever else you want. </w:t>
      </w:r>
      <w:r w:rsidR="004F4F95">
        <w:t xml:space="preserve">You </w:t>
      </w:r>
      <w:r w:rsidR="005C1AA5">
        <w:t xml:space="preserve">then </w:t>
      </w:r>
      <w:r w:rsidR="004F4F95">
        <w:t xml:space="preserve">use </w:t>
      </w:r>
      <w:r w:rsidR="004F4F95" w:rsidRPr="004F4F95">
        <w:rPr>
          <w:rStyle w:val="InlineCodeColor"/>
        </w:rPr>
        <w:t>dragLeave</w:t>
      </w:r>
      <w:r w:rsidR="004F4F95">
        <w:t xml:space="preserve">, </w:t>
      </w:r>
      <w:r w:rsidR="005C1AA5">
        <w:t>of course</w:t>
      </w:r>
      <w:r w:rsidR="004F4F95">
        <w:t xml:space="preserve">, to reset </w:t>
      </w:r>
      <w:r w:rsidR="005C1AA5">
        <w:t>that indicator</w:t>
      </w:r>
      <w:r w:rsidR="004F4F95">
        <w:t>.</w:t>
      </w:r>
      <w:r w:rsidR="00585E66">
        <w:t xml:space="preserve"> (</w:t>
      </w:r>
      <w:r w:rsidR="005C1AA5">
        <w:t xml:space="preserve">If you want to look at what the built-in layouts do for </w:t>
      </w:r>
      <w:r w:rsidR="005C1AA5" w:rsidRPr="005C1AA5">
        <w:rPr>
          <w:rStyle w:val="InlineCodeColor"/>
        </w:rPr>
        <w:t>dragOver</w:t>
      </w:r>
      <w:r w:rsidR="005C1AA5">
        <w:t xml:space="preserve">, look in the ui.js file of WinJS for </w:t>
      </w:r>
      <w:r w:rsidR="00FB5347">
        <w:t>the</w:t>
      </w:r>
      <w:r w:rsidR="005C1AA5">
        <w:t xml:space="preserve"> </w:t>
      </w:r>
      <w:r w:rsidR="005C1AA5" w:rsidRPr="005C1AA5">
        <w:rPr>
          <w:i/>
          <w:highlight w:val="white"/>
        </w:rPr>
        <w:t>_LayoutCommon_dragOver</w:t>
      </w:r>
      <w:r w:rsidR="00FB5347">
        <w:rPr>
          <w:highlight w:val="white"/>
        </w:rPr>
        <w:t xml:space="preserve"> function</w:t>
      </w:r>
      <w:r w:rsidR="005C1AA5" w:rsidRPr="005C1AA5">
        <w:rPr>
          <w:highlight w:val="white"/>
        </w:rPr>
        <w:t>.</w:t>
      </w:r>
      <w:r w:rsidR="00585E66">
        <w:t>)</w:t>
      </w:r>
    </w:p>
    <w:p w14:paraId="3C23052B" w14:textId="37CAB5BB" w:rsidR="00585E66" w:rsidRDefault="00A538C4" w:rsidP="004F4F95">
      <w:r>
        <w:t xml:space="preserve">In the example (still in scenario 4) I just </w:t>
      </w:r>
      <w:r w:rsidR="00AC0E32">
        <w:t>rotate</w:t>
      </w:r>
      <w:r>
        <w:t xml:space="preserve"> the item at the drop point</w:t>
      </w:r>
      <w:r w:rsidR="00AC0E32">
        <w:t xml:space="preserve"> a little</w:t>
      </w:r>
      <w:r w:rsidR="00435E5E">
        <w:t xml:space="preserve"> (see Video B-3)</w:t>
      </w:r>
      <w:r w:rsidR="00AC0E32">
        <w:t xml:space="preserve"> and make sure to clear that transform on </w:t>
      </w:r>
      <w:r w:rsidR="00AC0E32" w:rsidRPr="00AC0E32">
        <w:rPr>
          <w:rStyle w:val="InlineCodeColor"/>
        </w:rPr>
        <w:t>dragLeave</w:t>
      </w:r>
      <w:r>
        <w:t>:</w:t>
      </w:r>
    </w:p>
    <w:p w14:paraId="03FF0933" w14:textId="08A4706F" w:rsidR="00A538C4" w:rsidRDefault="00A538C4" w:rsidP="00A538C4">
      <w:pPr>
        <w:pStyle w:val="CodeBlock"/>
      </w:pPr>
      <w:r w:rsidRPr="00A538C4">
        <w:rPr>
          <w:rFonts w:cs="Consolas"/>
          <w:highlight w:val="white"/>
        </w:rPr>
        <w:t xml:space="preserve">dragOver: </w:t>
      </w:r>
      <w:r w:rsidRPr="00A538C4">
        <w:rPr>
          <w:rFonts w:cs="Consolas"/>
          <w:color w:val="0000FF"/>
          <w:highlight w:val="white"/>
        </w:rPr>
        <w:t>function</w:t>
      </w:r>
      <w:r w:rsidRPr="00A538C4">
        <w:rPr>
          <w:rFonts w:cs="Consolas"/>
          <w:highlight w:val="white"/>
        </w:rPr>
        <w:t xml:space="preserve"> (x, y, dragInfo) {</w:t>
      </w:r>
      <w:r w:rsidRPr="00A538C4">
        <w:rPr>
          <w:rFonts w:cs="Consolas"/>
          <w:highlight w:val="white"/>
        </w:rPr>
        <w:br/>
        <w:t xml:space="preserve">    </w:t>
      </w:r>
      <w:r w:rsidRPr="00A538C4">
        <w:rPr>
          <w:rFonts w:cs="Consolas"/>
          <w:color w:val="008000"/>
          <w:highlight w:val="white"/>
        </w:rPr>
        <w:t xml:space="preserve">//Get the index of the item </w:t>
      </w:r>
      <w:r w:rsidR="00A23468">
        <w:rPr>
          <w:rFonts w:cs="Consolas"/>
          <w:color w:val="008000"/>
          <w:highlight w:val="white"/>
        </w:rPr>
        <w:t xml:space="preserve">on which we’re </w:t>
      </w:r>
      <w:r w:rsidRPr="00A538C4">
        <w:rPr>
          <w:rFonts w:cs="Consolas"/>
          <w:color w:val="008000"/>
          <w:highlight w:val="white"/>
        </w:rPr>
        <w:t>dropping</w:t>
      </w:r>
      <w:r w:rsidRPr="00A538C4">
        <w:rPr>
          <w:rFonts w:cs="Consolas"/>
          <w:highlight w:val="white"/>
        </w:rPr>
        <w:br/>
        <w:t xml:space="preserve">    </w:t>
      </w:r>
      <w:r w:rsidRPr="00A538C4">
        <w:rPr>
          <w:rFonts w:cs="Consolas"/>
          <w:color w:val="0000FF"/>
          <w:highlight w:val="white"/>
        </w:rPr>
        <w:t>var</w:t>
      </w:r>
      <w:r w:rsidRPr="00A538C4">
        <w:rPr>
          <w:rFonts w:cs="Consolas"/>
          <w:highlight w:val="white"/>
        </w:rPr>
        <w:t xml:space="preserve"> index = </w:t>
      </w:r>
      <w:r w:rsidRPr="00A538C4">
        <w:rPr>
          <w:rFonts w:cs="Consolas"/>
          <w:color w:val="0000FF"/>
          <w:highlight w:val="white"/>
        </w:rPr>
        <w:t>this</w:t>
      </w:r>
      <w:r w:rsidRPr="00A538C4">
        <w:rPr>
          <w:rFonts w:cs="Consolas"/>
          <w:highlight w:val="white"/>
        </w:rPr>
        <w:t>._indexFromCoordinates(x, y);</w:t>
      </w:r>
      <w:r w:rsidRPr="00A538C4">
        <w:rPr>
          <w:rFonts w:cs="Consolas"/>
          <w:highlight w:val="white"/>
        </w:rPr>
        <w:br/>
      </w:r>
      <w:r w:rsidRPr="00A538C4">
        <w:rPr>
          <w:rFonts w:cs="Consolas"/>
          <w:highlight w:val="white"/>
        </w:rPr>
        <w:br/>
        <w:t xml:space="preserve">    console.log(</w:t>
      </w:r>
      <w:r w:rsidRPr="00A538C4">
        <w:rPr>
          <w:rFonts w:cs="Consolas"/>
          <w:color w:val="A31515"/>
          <w:highlight w:val="white"/>
        </w:rPr>
        <w:t>"dragOver on index = "</w:t>
      </w:r>
      <w:r w:rsidRPr="00A538C4">
        <w:rPr>
          <w:rFonts w:cs="Consolas"/>
          <w:highlight w:val="white"/>
        </w:rPr>
        <w:t xml:space="preserve"> + index);</w:t>
      </w:r>
      <w:r w:rsidRPr="00A538C4">
        <w:rPr>
          <w:rFonts w:cs="Consolas"/>
          <w:highlight w:val="white"/>
        </w:rPr>
        <w:br/>
      </w:r>
      <w:r w:rsidRPr="00A538C4">
        <w:rPr>
          <w:rFonts w:cs="Consolas"/>
          <w:highlight w:val="white"/>
        </w:rPr>
        <w:br/>
        <w:t xml:space="preserve">    </w:t>
      </w:r>
      <w:r w:rsidRPr="00A538C4">
        <w:rPr>
          <w:rFonts w:cs="Consolas"/>
          <w:color w:val="008000"/>
          <w:highlight w:val="white"/>
        </w:rPr>
        <w:t>//Get the element and scale it a little (like a button press)</w:t>
      </w:r>
      <w:r w:rsidRPr="00A538C4">
        <w:rPr>
          <w:rFonts w:cs="Consolas"/>
          <w:highlight w:val="white"/>
        </w:rPr>
        <w:br/>
        <w:t xml:space="preserve">    </w:t>
      </w:r>
      <w:r w:rsidRPr="00A538C4">
        <w:rPr>
          <w:rFonts w:cs="Consolas"/>
          <w:color w:val="0000FF"/>
          <w:highlight w:val="white"/>
        </w:rPr>
        <w:t>var</w:t>
      </w:r>
      <w:r w:rsidRPr="00A538C4">
        <w:rPr>
          <w:rFonts w:cs="Consolas"/>
          <w:highlight w:val="white"/>
        </w:rPr>
        <w:t xml:space="preserve"> element = </w:t>
      </w:r>
      <w:r w:rsidRPr="00A538C4">
        <w:rPr>
          <w:rFonts w:cs="Consolas"/>
          <w:color w:val="0000FF"/>
          <w:highlight w:val="white"/>
        </w:rPr>
        <w:t>this</w:t>
      </w:r>
      <w:r w:rsidRPr="00A538C4">
        <w:rPr>
          <w:rFonts w:cs="Consolas"/>
          <w:highlight w:val="white"/>
        </w:rPr>
        <w:t>._site.tree[0].itemsContainer.items[index];</w:t>
      </w:r>
      <w:r w:rsidRPr="00A538C4">
        <w:rPr>
          <w:rFonts w:cs="Consolas"/>
          <w:highlight w:val="white"/>
        </w:rPr>
        <w:br/>
        <w:t xml:space="preserve">    element &amp;&amp; </w:t>
      </w:r>
      <w:r w:rsidRPr="00A538C4">
        <w:rPr>
          <w:rFonts w:cs="Consolas"/>
          <w:color w:val="0000FF"/>
          <w:highlight w:val="white"/>
        </w:rPr>
        <w:t>this</w:t>
      </w:r>
      <w:r w:rsidRPr="00A538C4">
        <w:rPr>
          <w:rFonts w:cs="Consolas"/>
          <w:highlight w:val="white"/>
        </w:rPr>
        <w:t>._addAnimateDropPoint(element);</w:t>
      </w:r>
      <w:r w:rsidRPr="00A538C4">
        <w:rPr>
          <w:rFonts w:cs="Consolas"/>
          <w:highlight w:val="white"/>
        </w:rPr>
        <w:br/>
        <w:t xml:space="preserve">    </w:t>
      </w:r>
      <w:r w:rsidRPr="00A538C4">
        <w:rPr>
          <w:rFonts w:cs="Consolas"/>
          <w:color w:val="0000FF"/>
          <w:highlight w:val="white"/>
        </w:rPr>
        <w:t>this</w:t>
      </w:r>
      <w:r w:rsidRPr="00A538C4">
        <w:rPr>
          <w:rFonts w:cs="Consolas"/>
          <w:highlight w:val="white"/>
        </w:rPr>
        <w:t>._</w:t>
      </w:r>
      <w:r w:rsidR="00C1078D">
        <w:rPr>
          <w:rFonts w:cs="Consolas"/>
          <w:highlight w:val="white"/>
        </w:rPr>
        <w:t>lastRotatedElement</w:t>
      </w:r>
      <w:r w:rsidRPr="00A538C4">
        <w:rPr>
          <w:rFonts w:cs="Consolas"/>
          <w:highlight w:val="white"/>
        </w:rPr>
        <w:t xml:space="preserve"> &amp;&amp; </w:t>
      </w:r>
      <w:r w:rsidRPr="00A538C4">
        <w:rPr>
          <w:rFonts w:cs="Consolas"/>
          <w:color w:val="0000FF"/>
          <w:highlight w:val="white"/>
        </w:rPr>
        <w:t>this</w:t>
      </w:r>
      <w:r w:rsidRPr="00A538C4">
        <w:rPr>
          <w:rFonts w:cs="Consolas"/>
          <w:highlight w:val="white"/>
        </w:rPr>
        <w:t>._clearAnimateDropPoint(</w:t>
      </w:r>
      <w:r w:rsidRPr="00A538C4">
        <w:rPr>
          <w:rFonts w:cs="Consolas"/>
          <w:color w:val="0000FF"/>
          <w:highlight w:val="white"/>
        </w:rPr>
        <w:t>this</w:t>
      </w:r>
      <w:r w:rsidRPr="00A538C4">
        <w:rPr>
          <w:rFonts w:cs="Consolas"/>
          <w:highlight w:val="white"/>
        </w:rPr>
        <w:t>._</w:t>
      </w:r>
      <w:r w:rsidR="00C1078D">
        <w:rPr>
          <w:rFonts w:cs="Consolas"/>
          <w:highlight w:val="white"/>
        </w:rPr>
        <w:t>lastRotatedElement</w:t>
      </w:r>
      <w:r w:rsidRPr="00A538C4">
        <w:rPr>
          <w:rFonts w:cs="Consolas"/>
          <w:highlight w:val="white"/>
        </w:rPr>
        <w:t>);</w:t>
      </w:r>
      <w:r w:rsidRPr="00A538C4">
        <w:rPr>
          <w:rFonts w:cs="Consolas"/>
          <w:highlight w:val="white"/>
        </w:rPr>
        <w:br/>
        <w:t xml:space="preserve">    </w:t>
      </w:r>
      <w:r w:rsidRPr="00A538C4">
        <w:rPr>
          <w:rFonts w:cs="Consolas"/>
          <w:color w:val="0000FF"/>
          <w:highlight w:val="white"/>
        </w:rPr>
        <w:t>this</w:t>
      </w:r>
      <w:r w:rsidRPr="00A538C4">
        <w:rPr>
          <w:rFonts w:cs="Consolas"/>
          <w:highlight w:val="white"/>
        </w:rPr>
        <w:t>._</w:t>
      </w:r>
      <w:r w:rsidR="00C1078D">
        <w:rPr>
          <w:rFonts w:cs="Consolas"/>
          <w:highlight w:val="white"/>
        </w:rPr>
        <w:t>lastRotatedElement</w:t>
      </w:r>
      <w:r w:rsidRPr="00A538C4">
        <w:rPr>
          <w:rFonts w:cs="Consolas"/>
          <w:highlight w:val="white"/>
        </w:rPr>
        <w:t xml:space="preserve"> = element;</w:t>
      </w:r>
      <w:r w:rsidRPr="00A538C4">
        <w:rPr>
          <w:rFonts w:cs="Consolas"/>
          <w:highlight w:val="white"/>
        </w:rPr>
        <w:br/>
        <w:t>},</w:t>
      </w:r>
      <w:r w:rsidRPr="00A538C4">
        <w:rPr>
          <w:rFonts w:cs="Consolas"/>
          <w:highlight w:val="white"/>
        </w:rPr>
        <w:br/>
      </w:r>
      <w:r w:rsidRPr="00A538C4">
        <w:rPr>
          <w:rFonts w:cs="Consolas"/>
          <w:highlight w:val="white"/>
        </w:rPr>
        <w:br/>
      </w:r>
      <w:r w:rsidRPr="00A538C4">
        <w:rPr>
          <w:rFonts w:cs="Consolas"/>
          <w:highlight w:val="white"/>
        </w:rPr>
        <w:lastRenderedPageBreak/>
        <w:t xml:space="preserve">dragLeave: </w:t>
      </w:r>
      <w:r w:rsidRPr="00A538C4">
        <w:rPr>
          <w:rFonts w:cs="Consolas"/>
          <w:color w:val="0000FF"/>
          <w:highlight w:val="white"/>
        </w:rPr>
        <w:t>function</w:t>
      </w:r>
      <w:r w:rsidRPr="00A538C4">
        <w:rPr>
          <w:rFonts w:cs="Consolas"/>
          <w:highlight w:val="white"/>
        </w:rPr>
        <w:t xml:space="preserve"> () {</w:t>
      </w:r>
      <w:r w:rsidRPr="00A538C4">
        <w:rPr>
          <w:rFonts w:cs="Consolas"/>
          <w:highlight w:val="white"/>
        </w:rPr>
        <w:br/>
        <w:t xml:space="preserve">    console.log(</w:t>
      </w:r>
      <w:r w:rsidRPr="00A538C4">
        <w:rPr>
          <w:rFonts w:cs="Consolas"/>
          <w:color w:val="A31515"/>
          <w:highlight w:val="white"/>
        </w:rPr>
        <w:t>"dragLeave"</w:t>
      </w:r>
      <w:r w:rsidRPr="00A538C4">
        <w:rPr>
          <w:rFonts w:cs="Consolas"/>
          <w:highlight w:val="white"/>
        </w:rPr>
        <w:t>);</w:t>
      </w:r>
      <w:r w:rsidRPr="00A538C4">
        <w:rPr>
          <w:rFonts w:cs="Consolas"/>
          <w:highlight w:val="white"/>
        </w:rPr>
        <w:br/>
        <w:t xml:space="preserve">    </w:t>
      </w:r>
      <w:r w:rsidRPr="00A538C4">
        <w:rPr>
          <w:rFonts w:cs="Consolas"/>
          <w:color w:val="0000FF"/>
          <w:highlight w:val="white"/>
        </w:rPr>
        <w:t>if</w:t>
      </w:r>
      <w:r w:rsidRPr="00A538C4">
        <w:rPr>
          <w:rFonts w:cs="Consolas"/>
          <w:highlight w:val="white"/>
        </w:rPr>
        <w:t xml:space="preserve"> (</w:t>
      </w:r>
      <w:r w:rsidRPr="00A538C4">
        <w:rPr>
          <w:rFonts w:cs="Consolas"/>
          <w:color w:val="0000FF"/>
          <w:highlight w:val="white"/>
        </w:rPr>
        <w:t>this</w:t>
      </w:r>
      <w:r w:rsidRPr="00A538C4">
        <w:rPr>
          <w:rFonts w:cs="Consolas"/>
          <w:highlight w:val="white"/>
        </w:rPr>
        <w:t>._</w:t>
      </w:r>
      <w:r w:rsidR="00C1078D">
        <w:rPr>
          <w:rFonts w:cs="Consolas"/>
          <w:highlight w:val="white"/>
        </w:rPr>
        <w:t>lastRotatedElement</w:t>
      </w:r>
      <w:r w:rsidRPr="00A538C4">
        <w:rPr>
          <w:rFonts w:cs="Consolas"/>
          <w:highlight w:val="white"/>
        </w:rPr>
        <w:t>) {</w:t>
      </w:r>
      <w:r w:rsidRPr="00A538C4">
        <w:rPr>
          <w:rFonts w:cs="Consolas"/>
          <w:highlight w:val="white"/>
        </w:rPr>
        <w:br/>
        <w:t xml:space="preserve">        </w:t>
      </w:r>
      <w:r w:rsidRPr="00A538C4">
        <w:rPr>
          <w:rFonts w:cs="Consolas"/>
          <w:color w:val="0000FF"/>
          <w:highlight w:val="white"/>
        </w:rPr>
        <w:t>this</w:t>
      </w:r>
      <w:r w:rsidRPr="00A538C4">
        <w:rPr>
          <w:rFonts w:cs="Consolas"/>
          <w:highlight w:val="white"/>
        </w:rPr>
        <w:t>._clearAnimateDropPoint(</w:t>
      </w:r>
      <w:r w:rsidRPr="00A538C4">
        <w:rPr>
          <w:rFonts w:cs="Consolas"/>
          <w:color w:val="0000FF"/>
          <w:highlight w:val="white"/>
        </w:rPr>
        <w:t>this</w:t>
      </w:r>
      <w:r w:rsidRPr="00A538C4">
        <w:rPr>
          <w:rFonts w:cs="Consolas"/>
          <w:highlight w:val="white"/>
        </w:rPr>
        <w:t>._</w:t>
      </w:r>
      <w:r w:rsidR="00C1078D">
        <w:rPr>
          <w:rFonts w:cs="Consolas"/>
          <w:highlight w:val="white"/>
        </w:rPr>
        <w:t>lastRotatedElement</w:t>
      </w:r>
      <w:r w:rsidRPr="00A538C4">
        <w:rPr>
          <w:rFonts w:cs="Consolas"/>
          <w:highlight w:val="white"/>
        </w:rPr>
        <w:t>);</w:t>
      </w:r>
      <w:r w:rsidRPr="00A538C4">
        <w:rPr>
          <w:rFonts w:cs="Consolas"/>
          <w:highlight w:val="white"/>
        </w:rPr>
        <w:br/>
        <w:t xml:space="preserve">        </w:t>
      </w:r>
      <w:r w:rsidRPr="00A538C4">
        <w:rPr>
          <w:rFonts w:cs="Consolas"/>
          <w:color w:val="0000FF"/>
          <w:highlight w:val="white"/>
        </w:rPr>
        <w:t>this</w:t>
      </w:r>
      <w:r w:rsidRPr="00A538C4">
        <w:rPr>
          <w:rFonts w:cs="Consolas"/>
          <w:highlight w:val="white"/>
        </w:rPr>
        <w:t>._</w:t>
      </w:r>
      <w:r w:rsidR="00C1078D">
        <w:rPr>
          <w:rFonts w:cs="Consolas"/>
          <w:highlight w:val="white"/>
        </w:rPr>
        <w:t>lastRotatedElement</w:t>
      </w:r>
      <w:r w:rsidRPr="00A538C4">
        <w:rPr>
          <w:rFonts w:cs="Consolas"/>
          <w:highlight w:val="white"/>
        </w:rPr>
        <w:t xml:space="preserve"> = </w:t>
      </w:r>
      <w:r w:rsidRPr="00A538C4">
        <w:rPr>
          <w:rFonts w:cs="Consolas"/>
          <w:color w:val="0000FF"/>
          <w:highlight w:val="white"/>
        </w:rPr>
        <w:t>null</w:t>
      </w:r>
      <w:r w:rsidRPr="00A538C4">
        <w:rPr>
          <w:rFonts w:cs="Consolas"/>
          <w:highlight w:val="white"/>
        </w:rPr>
        <w:t>;</w:t>
      </w:r>
      <w:r w:rsidRPr="00A538C4">
        <w:rPr>
          <w:rFonts w:cs="Consolas"/>
          <w:highlight w:val="white"/>
        </w:rPr>
        <w:br/>
        <w:t xml:space="preserve">    }                </w:t>
      </w:r>
      <w:r w:rsidRPr="00A538C4">
        <w:rPr>
          <w:rFonts w:cs="Consolas"/>
          <w:highlight w:val="white"/>
        </w:rPr>
        <w:br/>
        <w:t>},</w:t>
      </w:r>
      <w:r w:rsidRPr="00A538C4">
        <w:rPr>
          <w:rFonts w:cs="Consolas"/>
          <w:highlight w:val="white"/>
        </w:rPr>
        <w:br/>
      </w:r>
      <w:r w:rsidRPr="00A538C4">
        <w:rPr>
          <w:rFonts w:cs="Consolas"/>
          <w:highlight w:val="white"/>
        </w:rPr>
        <w:br/>
        <w:t xml:space="preserve">_addAnimateDropPoint: </w:t>
      </w:r>
      <w:r w:rsidRPr="00A538C4">
        <w:rPr>
          <w:rFonts w:cs="Consolas"/>
          <w:color w:val="0000FF"/>
          <w:highlight w:val="white"/>
        </w:rPr>
        <w:t>function</w:t>
      </w:r>
      <w:r w:rsidRPr="00A538C4">
        <w:rPr>
          <w:rFonts w:cs="Consolas"/>
          <w:highlight w:val="white"/>
        </w:rPr>
        <w:t xml:space="preserve"> (element) {</w:t>
      </w:r>
      <w:r w:rsidRPr="00A538C4">
        <w:rPr>
          <w:rFonts w:cs="Consolas"/>
          <w:highlight w:val="white"/>
        </w:rPr>
        <w:br/>
        <w:t xml:space="preserve">    element.style.transition = </w:t>
      </w:r>
      <w:r w:rsidRPr="00A538C4">
        <w:rPr>
          <w:rFonts w:cs="Consolas"/>
          <w:color w:val="A31515"/>
          <w:highlight w:val="white"/>
        </w:rPr>
        <w:t xml:space="preserve">"transform </w:t>
      </w:r>
      <w:r w:rsidR="00C1078D">
        <w:rPr>
          <w:rFonts w:cs="Consolas"/>
          <w:color w:val="A31515"/>
          <w:highlight w:val="white"/>
        </w:rPr>
        <w:t>ease</w:t>
      </w:r>
      <w:r w:rsidRPr="00A538C4">
        <w:rPr>
          <w:rFonts w:cs="Consolas"/>
          <w:color w:val="A31515"/>
          <w:highlight w:val="white"/>
        </w:rPr>
        <w:t xml:space="preserve"> 167ms"</w:t>
      </w:r>
      <w:r w:rsidRPr="00A538C4">
        <w:rPr>
          <w:rFonts w:cs="Consolas"/>
          <w:highlight w:val="white"/>
        </w:rPr>
        <w:t>;</w:t>
      </w:r>
      <w:r w:rsidRPr="00A538C4">
        <w:rPr>
          <w:rFonts w:cs="Consolas"/>
          <w:highlight w:val="white"/>
        </w:rPr>
        <w:br/>
        <w:t xml:space="preserve">    element.style.transform = </w:t>
      </w:r>
      <w:r w:rsidRPr="00A538C4">
        <w:rPr>
          <w:rFonts w:cs="Consolas"/>
          <w:color w:val="A31515"/>
          <w:highlight w:val="white"/>
        </w:rPr>
        <w:t>"rotate(-20deg)"</w:t>
      </w:r>
      <w:r w:rsidRPr="00A538C4">
        <w:rPr>
          <w:rFonts w:cs="Consolas"/>
          <w:highlight w:val="white"/>
        </w:rPr>
        <w:t>;</w:t>
      </w:r>
      <w:r w:rsidRPr="00A538C4">
        <w:rPr>
          <w:rFonts w:cs="Consolas"/>
          <w:highlight w:val="white"/>
        </w:rPr>
        <w:br/>
        <w:t>},</w:t>
      </w:r>
      <w:r w:rsidRPr="00A538C4">
        <w:rPr>
          <w:rFonts w:cs="Consolas"/>
          <w:highlight w:val="white"/>
        </w:rPr>
        <w:br/>
        <w:t xml:space="preserve">            </w:t>
      </w:r>
      <w:r w:rsidRPr="00A538C4">
        <w:rPr>
          <w:rFonts w:cs="Consolas"/>
          <w:highlight w:val="white"/>
        </w:rPr>
        <w:br/>
        <w:t xml:space="preserve">_clearAnimateDropPoint: </w:t>
      </w:r>
      <w:r w:rsidRPr="00A538C4">
        <w:rPr>
          <w:rFonts w:cs="Consolas"/>
          <w:color w:val="0000FF"/>
          <w:highlight w:val="white"/>
        </w:rPr>
        <w:t>function</w:t>
      </w:r>
      <w:r w:rsidRPr="00A538C4">
        <w:rPr>
          <w:rFonts w:cs="Consolas"/>
          <w:highlight w:val="white"/>
        </w:rPr>
        <w:t xml:space="preserve"> (element) {</w:t>
      </w:r>
      <w:r w:rsidRPr="00A538C4">
        <w:rPr>
          <w:rFonts w:cs="Consolas"/>
          <w:highlight w:val="white"/>
        </w:rPr>
        <w:br/>
        <w:t xml:space="preserve">    element.style.transition = </w:t>
      </w:r>
      <w:r w:rsidRPr="00A538C4">
        <w:rPr>
          <w:rFonts w:cs="Consolas"/>
          <w:color w:val="A31515"/>
          <w:highlight w:val="white"/>
        </w:rPr>
        <w:t>""</w:t>
      </w:r>
      <w:r w:rsidRPr="00A538C4">
        <w:rPr>
          <w:rFonts w:cs="Consolas"/>
          <w:highlight w:val="white"/>
        </w:rPr>
        <w:t>;</w:t>
      </w:r>
      <w:r w:rsidRPr="00A538C4">
        <w:rPr>
          <w:rFonts w:cs="Consolas"/>
          <w:highlight w:val="white"/>
        </w:rPr>
        <w:br/>
        <w:t xml:space="preserve">    element.style.transform = </w:t>
      </w:r>
      <w:r w:rsidRPr="00A538C4">
        <w:rPr>
          <w:rFonts w:cs="Consolas"/>
          <w:color w:val="A31515"/>
          <w:highlight w:val="white"/>
        </w:rPr>
        <w:t>""</w:t>
      </w:r>
      <w:r w:rsidRPr="00A538C4">
        <w:rPr>
          <w:rFonts w:cs="Consolas"/>
          <w:highlight w:val="white"/>
        </w:rPr>
        <w:t>;</w:t>
      </w:r>
      <w:r w:rsidRPr="00A538C4">
        <w:rPr>
          <w:rFonts w:cs="Consolas"/>
          <w:highlight w:val="white"/>
        </w:rPr>
        <w:br/>
        <w:t>}</w:t>
      </w:r>
    </w:p>
    <w:p w14:paraId="3E64DBC9" w14:textId="54B085BA" w:rsidR="00A538C4" w:rsidRDefault="00AC0E32" w:rsidP="004F4F95">
      <w:r>
        <w:t xml:space="preserve">With this, the ListView will automatically take care of moving items around in the data source without any other special handling. In the example, I’ve added identification numbers to each of the items in the list so </w:t>
      </w:r>
      <w:r w:rsidR="004C36F3">
        <w:t xml:space="preserve">that </w:t>
      </w:r>
      <w:r>
        <w:t xml:space="preserve">you can see the effects. </w:t>
      </w:r>
    </w:p>
    <w:p w14:paraId="21FA0C1A" w14:textId="5FC278A4" w:rsidR="005C1AA5" w:rsidRDefault="00A538C4" w:rsidP="00A538C4">
      <w:pPr>
        <w:pStyle w:val="Heading3"/>
      </w:pPr>
      <w:r>
        <w:t>Animations: setupAnimations and executeAnimations</w:t>
      </w:r>
    </w:p>
    <w:p w14:paraId="5C87BA56" w14:textId="67D6A84B" w:rsidR="00A538C4" w:rsidRDefault="00A538C4" w:rsidP="00A538C4">
      <w:pPr>
        <w:pStyle w:val="Normalunindented"/>
      </w:pPr>
      <w:r>
        <w:t xml:space="preserve">The last two members of </w:t>
      </w:r>
      <w:r w:rsidRPr="00A538C4">
        <w:rPr>
          <w:rStyle w:val="InlineCodeColor"/>
        </w:rPr>
        <w:t>ILayout2</w:t>
      </w:r>
      <w:r>
        <w:t xml:space="preserve"> are </w:t>
      </w:r>
      <w:r w:rsidRPr="00A538C4">
        <w:rPr>
          <w:rStyle w:val="InlineCodeColor"/>
        </w:rPr>
        <w:t>setupAnimations</w:t>
      </w:r>
      <w:r>
        <w:t xml:space="preserve"> and </w:t>
      </w:r>
      <w:r w:rsidRPr="00A538C4">
        <w:rPr>
          <w:rStyle w:val="InlineCodeColor"/>
        </w:rPr>
        <w:t>executeAnimations</w:t>
      </w:r>
      <w:r>
        <w:t>, whose purpose is to animate the layout in response to a change in the data source, as when an item is dragged within the ListView.</w:t>
      </w:r>
    </w:p>
    <w:p w14:paraId="141F2810" w14:textId="1EFF8780" w:rsidR="00A538C4" w:rsidRPr="005C1AA5" w:rsidRDefault="00A538C4" w:rsidP="005C1AA5">
      <w:r>
        <w:t>These are somewhat involved, however, and the best place to learn about these is in the WinJS source code itself. Search for “Animation cycle</w:t>
      </w:r>
      <w:r w:rsidR="00494560">
        <w:t>,</w:t>
      </w:r>
      <w:r>
        <w:t>” and you’ll find a page-long comment on the subject!</w:t>
      </w:r>
    </w:p>
    <w:sectPr w:rsidR="00A538C4" w:rsidRPr="005C1AA5" w:rsidSect="00641D32">
      <w:headerReference w:type="even" r:id="rId72"/>
      <w:footerReference w:type="even" r:id="rId73"/>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9B0DF5A" w14:textId="77777777" w:rsidR="005B123C" w:rsidRPr="00E519C1" w:rsidRDefault="005B123C" w:rsidP="00E519C1">
      <w:r>
        <w:separator/>
      </w:r>
    </w:p>
    <w:p w14:paraId="61753245" w14:textId="77777777" w:rsidR="005B123C" w:rsidRDefault="005B123C"/>
  </w:endnote>
  <w:endnote w:type="continuationSeparator" w:id="0">
    <w:p w14:paraId="40283FBC" w14:textId="77777777" w:rsidR="005B123C" w:rsidRPr="00E519C1" w:rsidRDefault="005B123C" w:rsidP="00E519C1">
      <w:r>
        <w:continuationSeparator/>
      </w:r>
    </w:p>
    <w:p w14:paraId="6321D906" w14:textId="77777777" w:rsidR="005B123C" w:rsidRDefault="005B123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altName w:val="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5C8C2F" w14:textId="535FD0E5" w:rsidR="00B76DCE" w:rsidRDefault="00B76DCE">
    <w:pPr>
      <w:pStyle w:val="Footer"/>
      <w:jc w:val="center"/>
    </w:pPr>
    <w:r>
      <w:t>Microsoft Press CONFIDENTIAL</w:t>
    </w:r>
    <w:r>
      <w:t> </w:t>
    </w:r>
    <w:fldSimple w:instr=" SAVEDATE  \* MERGEFORMAT ">
      <w:r w:rsidR="00927C54">
        <w:rPr>
          <w:noProof/>
        </w:rPr>
        <w:t>3/17/2014 6:36:00 PM</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88FC151" w14:textId="77777777" w:rsidR="005B123C" w:rsidRPr="00E519C1" w:rsidRDefault="005B123C" w:rsidP="00E519C1">
      <w:r>
        <w:separator/>
      </w:r>
    </w:p>
    <w:p w14:paraId="2DF80789" w14:textId="77777777" w:rsidR="005B123C" w:rsidRDefault="005B123C"/>
  </w:footnote>
  <w:footnote w:type="continuationSeparator" w:id="0">
    <w:p w14:paraId="54FDF799" w14:textId="77777777" w:rsidR="005B123C" w:rsidRPr="00E519C1" w:rsidRDefault="005B123C" w:rsidP="00E519C1">
      <w:r>
        <w:continuationSeparator/>
      </w:r>
    </w:p>
    <w:p w14:paraId="2E108C3D" w14:textId="77777777" w:rsidR="005B123C" w:rsidRDefault="005B123C"/>
  </w:footnote>
  <w:footnote w:id="1">
    <w:p w14:paraId="60110402" w14:textId="6EBA4031" w:rsidR="00B76DCE" w:rsidRDefault="00B76DCE" w:rsidP="003B3E72">
      <w:pPr>
        <w:pStyle w:val="Footnote"/>
      </w:pPr>
      <w:r>
        <w:rPr>
          <w:rStyle w:val="FootnoteReference"/>
        </w:rPr>
        <w:footnoteRef/>
      </w:r>
      <w:r>
        <w:t xml:space="preserve"> There are </w:t>
      </w:r>
      <w:r w:rsidRPr="00697927">
        <w:rPr>
          <w:rStyle w:val="InlineCodeColor"/>
          <w:sz w:val="13"/>
          <w:szCs w:val="13"/>
        </w:rPr>
        <w:t>ILayout</w:t>
      </w:r>
      <w:r w:rsidRPr="003B3E72">
        <w:rPr>
          <w:sz w:val="11"/>
        </w:rPr>
        <w:t xml:space="preserve"> </w:t>
      </w:r>
      <w:r w:rsidRPr="00091D69">
        <w:t xml:space="preserve">and </w:t>
      </w:r>
      <w:r w:rsidRPr="00697927">
        <w:rPr>
          <w:rStyle w:val="InlineCodeColor"/>
          <w:sz w:val="13"/>
          <w:szCs w:val="13"/>
        </w:rPr>
        <w:t>ILayoutSite</w:t>
      </w:r>
      <w:r>
        <w:t xml:space="preserve"> interfaces in WinJS 1.0 that are used with the WinJS 1.0 ListView. These are much more complicated and should not be confused with the WinJS 2.0 interfaces.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4C268EF" w14:textId="77777777" w:rsidR="00B76DCE" w:rsidRDefault="00B76DCE">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14:paraId="0140463C" w14:textId="77777777" w:rsidR="00B76DCE" w:rsidRDefault="00B76DCE">
    <w:pPr>
      <w:pStyle w:val="Header"/>
      <w:spacing w:after="240" w:line="240" w:lineRule="auto"/>
      <w:ind w:right="360" w:firstLine="360"/>
      <w:rPr>
        <w:b/>
        <w:sz w:val="18"/>
        <w:szCs w:val="18"/>
      </w:rPr>
    </w:pPr>
    <w:r>
      <w:rPr>
        <w:b/>
        <w:sz w:val="18"/>
        <w:szCs w:val="18"/>
      </w:rPr>
      <w:t>Book title</w:t>
    </w:r>
  </w:p>
  <w:p w14:paraId="19D3221F" w14:textId="77777777" w:rsidR="00B76DCE" w:rsidRDefault="00B76DCE"/>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902F82"/>
    <w:multiLevelType w:val="hybridMultilevel"/>
    <w:tmpl w:val="AC8E6A5C"/>
    <w:lvl w:ilvl="0" w:tplc="04090019">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B571C92"/>
    <w:multiLevelType w:val="multilevel"/>
    <w:tmpl w:val="E58CD678"/>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1CE062D0"/>
    <w:multiLevelType w:val="multilevel"/>
    <w:tmpl w:val="0BCA8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6">
    <w:nsid w:val="304622C7"/>
    <w:multiLevelType w:val="hybridMultilevel"/>
    <w:tmpl w:val="AEEE6BD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7">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8">
    <w:nsid w:val="33324CBA"/>
    <w:multiLevelType w:val="hybridMultilevel"/>
    <w:tmpl w:val="F2A66A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88869DE"/>
    <w:multiLevelType w:val="hybridMultilevel"/>
    <w:tmpl w:val="543E5AD6"/>
    <w:lvl w:ilvl="0" w:tplc="263643C0">
      <w:start w:val="1"/>
      <w:numFmt w:val="lowerLetter"/>
      <w:lvlText w:val="%1."/>
      <w:lvlJc w:val="left"/>
      <w:pPr>
        <w:ind w:left="180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AA50493"/>
    <w:multiLevelType w:val="hybridMultilevel"/>
    <w:tmpl w:val="749C29D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AC72B52"/>
    <w:multiLevelType w:val="hybridMultilevel"/>
    <w:tmpl w:val="298AF6F0"/>
    <w:lvl w:ilvl="0" w:tplc="392CD9A8">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B725250"/>
    <w:multiLevelType w:val="hybridMultilevel"/>
    <w:tmpl w:val="1852766A"/>
    <w:lvl w:ilvl="0" w:tplc="ABB8628E">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4B6A69CC"/>
    <w:multiLevelType w:val="multilevel"/>
    <w:tmpl w:val="E58CD678"/>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5">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nsid w:val="5B0632CC"/>
    <w:multiLevelType w:val="hybridMultilevel"/>
    <w:tmpl w:val="09B84580"/>
    <w:lvl w:ilvl="0" w:tplc="392CD9A8">
      <w:start w:val="1"/>
      <w:numFmt w:val="decimal"/>
      <w:lvlText w:val="%1."/>
      <w:lvlJc w:val="left"/>
      <w:pPr>
        <w:ind w:left="1051"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8">
    <w:nsid w:val="647B17D8"/>
    <w:multiLevelType w:val="hybridMultilevel"/>
    <w:tmpl w:val="D6F4D52E"/>
    <w:lvl w:ilvl="0" w:tplc="491C4B36">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7FE37DEB"/>
    <w:multiLevelType w:val="multilevel"/>
    <w:tmpl w:val="E58CD678"/>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7"/>
  </w:num>
  <w:num w:numId="2">
    <w:abstractNumId w:val="14"/>
  </w:num>
  <w:num w:numId="3">
    <w:abstractNumId w:val="7"/>
  </w:num>
  <w:num w:numId="4">
    <w:abstractNumId w:val="15"/>
  </w:num>
  <w:num w:numId="5">
    <w:abstractNumId w:val="4"/>
  </w:num>
  <w:num w:numId="6">
    <w:abstractNumId w:val="1"/>
  </w:num>
  <w:num w:numId="7">
    <w:abstractNumId w:val="5"/>
  </w:num>
  <w:num w:numId="8">
    <w:abstractNumId w:val="12"/>
  </w:num>
  <w:num w:numId="9">
    <w:abstractNumId w:val="16"/>
  </w:num>
  <w:num w:numId="10">
    <w:abstractNumId w:val="11"/>
  </w:num>
  <w:num w:numId="11">
    <w:abstractNumId w:val="5"/>
    <w:lvlOverride w:ilvl="0">
      <w:startOverride w:val="1"/>
    </w:lvlOverride>
  </w:num>
  <w:num w:numId="12">
    <w:abstractNumId w:val="5"/>
    <w:lvlOverride w:ilvl="0">
      <w:startOverride w:val="1"/>
    </w:lvlOverride>
  </w:num>
  <w:num w:numId="13">
    <w:abstractNumId w:val="5"/>
    <w:lvlOverride w:ilvl="0">
      <w:startOverride w:val="1"/>
    </w:lvlOverride>
  </w:num>
  <w:num w:numId="14">
    <w:abstractNumId w:val="5"/>
    <w:lvlOverride w:ilvl="0">
      <w:startOverride w:val="1"/>
    </w:lvlOverride>
  </w:num>
  <w:num w:numId="15">
    <w:abstractNumId w:val="5"/>
    <w:lvlOverride w:ilvl="0">
      <w:startOverride w:val="1"/>
    </w:lvlOverride>
  </w:num>
  <w:num w:numId="16">
    <w:abstractNumId w:val="5"/>
    <w:lvlOverride w:ilvl="0">
      <w:startOverride w:val="1"/>
    </w:lvlOverride>
  </w:num>
  <w:num w:numId="17">
    <w:abstractNumId w:val="5"/>
    <w:lvlOverride w:ilvl="0">
      <w:startOverride w:val="1"/>
    </w:lvlOverride>
  </w:num>
  <w:num w:numId="18">
    <w:abstractNumId w:val="5"/>
    <w:lvlOverride w:ilvl="0">
      <w:startOverride w:val="1"/>
    </w:lvlOverride>
  </w:num>
  <w:num w:numId="19">
    <w:abstractNumId w:val="5"/>
    <w:lvlOverride w:ilvl="0">
      <w:startOverride w:val="1"/>
    </w:lvlOverride>
  </w:num>
  <w:num w:numId="20">
    <w:abstractNumId w:val="5"/>
    <w:lvlOverride w:ilvl="0">
      <w:startOverride w:val="1"/>
    </w:lvlOverride>
  </w:num>
  <w:num w:numId="21">
    <w:abstractNumId w:val="5"/>
    <w:lvlOverride w:ilvl="0">
      <w:startOverride w:val="1"/>
    </w:lvlOverride>
  </w:num>
  <w:num w:numId="22">
    <w:abstractNumId w:val="5"/>
    <w:lvlOverride w:ilvl="0">
      <w:startOverride w:val="1"/>
    </w:lvlOverride>
  </w:num>
  <w:num w:numId="23">
    <w:abstractNumId w:val="5"/>
    <w:lvlOverride w:ilvl="0">
      <w:startOverride w:val="1"/>
    </w:lvlOverride>
  </w:num>
  <w:num w:numId="24">
    <w:abstractNumId w:val="5"/>
    <w:lvlOverride w:ilvl="0">
      <w:startOverride w:val="1"/>
    </w:lvlOverride>
  </w:num>
  <w:num w:numId="25">
    <w:abstractNumId w:val="5"/>
    <w:lvlOverride w:ilvl="0">
      <w:startOverride w:val="1"/>
    </w:lvlOverride>
  </w:num>
  <w:num w:numId="26">
    <w:abstractNumId w:val="0"/>
  </w:num>
  <w:num w:numId="27">
    <w:abstractNumId w:val="14"/>
  </w:num>
  <w:num w:numId="28">
    <w:abstractNumId w:val="9"/>
  </w:num>
  <w:num w:numId="29">
    <w:abstractNumId w:val="18"/>
  </w:num>
  <w:num w:numId="30">
    <w:abstractNumId w:val="13"/>
  </w:num>
  <w:num w:numId="31">
    <w:abstractNumId w:val="2"/>
  </w:num>
  <w:num w:numId="32">
    <w:abstractNumId w:val="6"/>
  </w:num>
  <w:num w:numId="33">
    <w:abstractNumId w:val="3"/>
  </w:num>
  <w:num w:numId="34">
    <w:abstractNumId w:val="19"/>
  </w:num>
  <w:num w:numId="35">
    <w:abstractNumId w:val="10"/>
  </w:num>
  <w:num w:numId="36">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embedSystemFonts/>
  <w:bordersDoNotSurroundHeader/>
  <w:bordersDoNotSurroundFooter/>
  <w:attachedTemplate r:id="rId1"/>
  <w:linkStyles/>
  <w:stylePaneSortMethod w:val="0000"/>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5A81"/>
    <w:rsid w:val="00000003"/>
    <w:rsid w:val="000007EC"/>
    <w:rsid w:val="00005A7E"/>
    <w:rsid w:val="00006063"/>
    <w:rsid w:val="0000609F"/>
    <w:rsid w:val="00012DE2"/>
    <w:rsid w:val="000145F2"/>
    <w:rsid w:val="00014C1D"/>
    <w:rsid w:val="00017DCB"/>
    <w:rsid w:val="00017E8F"/>
    <w:rsid w:val="00021B17"/>
    <w:rsid w:val="00023663"/>
    <w:rsid w:val="00023697"/>
    <w:rsid w:val="00024427"/>
    <w:rsid w:val="000255BE"/>
    <w:rsid w:val="00030DB5"/>
    <w:rsid w:val="00033C4D"/>
    <w:rsid w:val="00036E10"/>
    <w:rsid w:val="00040EF3"/>
    <w:rsid w:val="0004218B"/>
    <w:rsid w:val="0004450D"/>
    <w:rsid w:val="000447A1"/>
    <w:rsid w:val="00047DBE"/>
    <w:rsid w:val="000610AD"/>
    <w:rsid w:val="00064392"/>
    <w:rsid w:val="00064B3E"/>
    <w:rsid w:val="00067718"/>
    <w:rsid w:val="00080088"/>
    <w:rsid w:val="00082D39"/>
    <w:rsid w:val="000862CB"/>
    <w:rsid w:val="000870F4"/>
    <w:rsid w:val="000879E2"/>
    <w:rsid w:val="00091D69"/>
    <w:rsid w:val="00092E9F"/>
    <w:rsid w:val="00094BA6"/>
    <w:rsid w:val="000A1B7F"/>
    <w:rsid w:val="000A24A2"/>
    <w:rsid w:val="000A4C82"/>
    <w:rsid w:val="000A5133"/>
    <w:rsid w:val="000A7425"/>
    <w:rsid w:val="000B0D78"/>
    <w:rsid w:val="000B12F6"/>
    <w:rsid w:val="000B2DA8"/>
    <w:rsid w:val="000B6540"/>
    <w:rsid w:val="000B76ED"/>
    <w:rsid w:val="000C1226"/>
    <w:rsid w:val="000C3526"/>
    <w:rsid w:val="000C4A25"/>
    <w:rsid w:val="000C53B1"/>
    <w:rsid w:val="000C56A7"/>
    <w:rsid w:val="000C67E9"/>
    <w:rsid w:val="000C6961"/>
    <w:rsid w:val="000D0F28"/>
    <w:rsid w:val="000D13E8"/>
    <w:rsid w:val="000D2334"/>
    <w:rsid w:val="000D35F4"/>
    <w:rsid w:val="000D3E00"/>
    <w:rsid w:val="000E06AC"/>
    <w:rsid w:val="000E6184"/>
    <w:rsid w:val="000F08C4"/>
    <w:rsid w:val="000F1E4D"/>
    <w:rsid w:val="000F468F"/>
    <w:rsid w:val="000F6CE2"/>
    <w:rsid w:val="001009C8"/>
    <w:rsid w:val="001073E8"/>
    <w:rsid w:val="00112BFD"/>
    <w:rsid w:val="0011603E"/>
    <w:rsid w:val="001168C7"/>
    <w:rsid w:val="00117438"/>
    <w:rsid w:val="00117A51"/>
    <w:rsid w:val="00120316"/>
    <w:rsid w:val="001207D4"/>
    <w:rsid w:val="00121AB5"/>
    <w:rsid w:val="00122045"/>
    <w:rsid w:val="0013173D"/>
    <w:rsid w:val="00132D7D"/>
    <w:rsid w:val="00133413"/>
    <w:rsid w:val="00133869"/>
    <w:rsid w:val="00137DFC"/>
    <w:rsid w:val="00146349"/>
    <w:rsid w:val="00147A3A"/>
    <w:rsid w:val="00151710"/>
    <w:rsid w:val="001548B7"/>
    <w:rsid w:val="0015676E"/>
    <w:rsid w:val="00160E24"/>
    <w:rsid w:val="00162C96"/>
    <w:rsid w:val="001664E9"/>
    <w:rsid w:val="001710CF"/>
    <w:rsid w:val="00173C24"/>
    <w:rsid w:val="00176B09"/>
    <w:rsid w:val="00176DD7"/>
    <w:rsid w:val="00177032"/>
    <w:rsid w:val="00180D90"/>
    <w:rsid w:val="0019227D"/>
    <w:rsid w:val="00193483"/>
    <w:rsid w:val="0019370B"/>
    <w:rsid w:val="0019420A"/>
    <w:rsid w:val="00195489"/>
    <w:rsid w:val="001978F9"/>
    <w:rsid w:val="00197FF9"/>
    <w:rsid w:val="001A2B3C"/>
    <w:rsid w:val="001B0524"/>
    <w:rsid w:val="001B18C9"/>
    <w:rsid w:val="001B2A6F"/>
    <w:rsid w:val="001B2A75"/>
    <w:rsid w:val="001B36F5"/>
    <w:rsid w:val="001B39D6"/>
    <w:rsid w:val="001B5315"/>
    <w:rsid w:val="001B56A7"/>
    <w:rsid w:val="001C267A"/>
    <w:rsid w:val="001C2E55"/>
    <w:rsid w:val="001C3170"/>
    <w:rsid w:val="001C3343"/>
    <w:rsid w:val="001C4F09"/>
    <w:rsid w:val="001C66FA"/>
    <w:rsid w:val="001C72CB"/>
    <w:rsid w:val="001D0753"/>
    <w:rsid w:val="001D16F2"/>
    <w:rsid w:val="001D41C4"/>
    <w:rsid w:val="001D4B1A"/>
    <w:rsid w:val="001D5CF2"/>
    <w:rsid w:val="001D6892"/>
    <w:rsid w:val="001D6B08"/>
    <w:rsid w:val="001D7656"/>
    <w:rsid w:val="001D7DC6"/>
    <w:rsid w:val="001E166A"/>
    <w:rsid w:val="001E2720"/>
    <w:rsid w:val="001E3376"/>
    <w:rsid w:val="001E7725"/>
    <w:rsid w:val="001F0447"/>
    <w:rsid w:val="001F44A4"/>
    <w:rsid w:val="002001B5"/>
    <w:rsid w:val="002034D0"/>
    <w:rsid w:val="002034F5"/>
    <w:rsid w:val="002037F7"/>
    <w:rsid w:val="00204A6F"/>
    <w:rsid w:val="00215355"/>
    <w:rsid w:val="00216154"/>
    <w:rsid w:val="00216170"/>
    <w:rsid w:val="00221846"/>
    <w:rsid w:val="0022201A"/>
    <w:rsid w:val="00222890"/>
    <w:rsid w:val="00222A13"/>
    <w:rsid w:val="002239A8"/>
    <w:rsid w:val="0022685A"/>
    <w:rsid w:val="00227524"/>
    <w:rsid w:val="00232006"/>
    <w:rsid w:val="0023262A"/>
    <w:rsid w:val="00234882"/>
    <w:rsid w:val="00235C25"/>
    <w:rsid w:val="002426D0"/>
    <w:rsid w:val="0024389D"/>
    <w:rsid w:val="00247E34"/>
    <w:rsid w:val="00252A36"/>
    <w:rsid w:val="00256356"/>
    <w:rsid w:val="0025727D"/>
    <w:rsid w:val="00267527"/>
    <w:rsid w:val="00270E27"/>
    <w:rsid w:val="002715DB"/>
    <w:rsid w:val="00272F05"/>
    <w:rsid w:val="00273CA8"/>
    <w:rsid w:val="00274BDE"/>
    <w:rsid w:val="00274D0C"/>
    <w:rsid w:val="002770ED"/>
    <w:rsid w:val="00277A3C"/>
    <w:rsid w:val="00282E1D"/>
    <w:rsid w:val="00287AD4"/>
    <w:rsid w:val="002921BB"/>
    <w:rsid w:val="00293BCF"/>
    <w:rsid w:val="00294F24"/>
    <w:rsid w:val="00296AA9"/>
    <w:rsid w:val="002A08B6"/>
    <w:rsid w:val="002A0B5C"/>
    <w:rsid w:val="002A260E"/>
    <w:rsid w:val="002A4730"/>
    <w:rsid w:val="002A5CAF"/>
    <w:rsid w:val="002A5EB4"/>
    <w:rsid w:val="002A7A21"/>
    <w:rsid w:val="002B3C8A"/>
    <w:rsid w:val="002B3E09"/>
    <w:rsid w:val="002B548A"/>
    <w:rsid w:val="002B6BCD"/>
    <w:rsid w:val="002C345D"/>
    <w:rsid w:val="002D01A3"/>
    <w:rsid w:val="002D10CB"/>
    <w:rsid w:val="002D29CD"/>
    <w:rsid w:val="002D2AEF"/>
    <w:rsid w:val="002D60F7"/>
    <w:rsid w:val="002D7EE0"/>
    <w:rsid w:val="002E01B6"/>
    <w:rsid w:val="002E29F8"/>
    <w:rsid w:val="002E3BE3"/>
    <w:rsid w:val="002E43D6"/>
    <w:rsid w:val="002E528A"/>
    <w:rsid w:val="002E6639"/>
    <w:rsid w:val="002E68D0"/>
    <w:rsid w:val="002F2E02"/>
    <w:rsid w:val="002F31DF"/>
    <w:rsid w:val="002F4ED2"/>
    <w:rsid w:val="002F63CF"/>
    <w:rsid w:val="00302A5A"/>
    <w:rsid w:val="003055EE"/>
    <w:rsid w:val="00306272"/>
    <w:rsid w:val="00306CE9"/>
    <w:rsid w:val="003115E6"/>
    <w:rsid w:val="00320397"/>
    <w:rsid w:val="0032345F"/>
    <w:rsid w:val="003239B6"/>
    <w:rsid w:val="00323B8A"/>
    <w:rsid w:val="00324A1B"/>
    <w:rsid w:val="00332284"/>
    <w:rsid w:val="00335BAA"/>
    <w:rsid w:val="00340ABC"/>
    <w:rsid w:val="00344BD9"/>
    <w:rsid w:val="003464DC"/>
    <w:rsid w:val="003468AB"/>
    <w:rsid w:val="003512DF"/>
    <w:rsid w:val="00355559"/>
    <w:rsid w:val="00355818"/>
    <w:rsid w:val="00360D8D"/>
    <w:rsid w:val="00361C1F"/>
    <w:rsid w:val="00362A89"/>
    <w:rsid w:val="00364778"/>
    <w:rsid w:val="00366449"/>
    <w:rsid w:val="00366F37"/>
    <w:rsid w:val="00367FED"/>
    <w:rsid w:val="003702EF"/>
    <w:rsid w:val="003716B7"/>
    <w:rsid w:val="00371A83"/>
    <w:rsid w:val="00372CC7"/>
    <w:rsid w:val="00375A01"/>
    <w:rsid w:val="00375F21"/>
    <w:rsid w:val="00376A31"/>
    <w:rsid w:val="00376D63"/>
    <w:rsid w:val="003814B3"/>
    <w:rsid w:val="00386233"/>
    <w:rsid w:val="00386586"/>
    <w:rsid w:val="00390170"/>
    <w:rsid w:val="00391077"/>
    <w:rsid w:val="00392508"/>
    <w:rsid w:val="00396BEB"/>
    <w:rsid w:val="0039723A"/>
    <w:rsid w:val="0039762B"/>
    <w:rsid w:val="00397A93"/>
    <w:rsid w:val="003A371F"/>
    <w:rsid w:val="003A399B"/>
    <w:rsid w:val="003A54E0"/>
    <w:rsid w:val="003A6A56"/>
    <w:rsid w:val="003B0D2D"/>
    <w:rsid w:val="003B1A67"/>
    <w:rsid w:val="003B36F4"/>
    <w:rsid w:val="003B3E72"/>
    <w:rsid w:val="003B6367"/>
    <w:rsid w:val="003B69B3"/>
    <w:rsid w:val="003B6F85"/>
    <w:rsid w:val="003C113A"/>
    <w:rsid w:val="003D04CE"/>
    <w:rsid w:val="003D4351"/>
    <w:rsid w:val="003D7FE4"/>
    <w:rsid w:val="003E621E"/>
    <w:rsid w:val="003F51E7"/>
    <w:rsid w:val="003F641A"/>
    <w:rsid w:val="003F6442"/>
    <w:rsid w:val="00403463"/>
    <w:rsid w:val="0040533E"/>
    <w:rsid w:val="0041232E"/>
    <w:rsid w:val="00412442"/>
    <w:rsid w:val="00414367"/>
    <w:rsid w:val="00416366"/>
    <w:rsid w:val="0041719F"/>
    <w:rsid w:val="00417C5C"/>
    <w:rsid w:val="004208F8"/>
    <w:rsid w:val="00422160"/>
    <w:rsid w:val="00423828"/>
    <w:rsid w:val="0042564F"/>
    <w:rsid w:val="00425FDD"/>
    <w:rsid w:val="00426044"/>
    <w:rsid w:val="004273EA"/>
    <w:rsid w:val="00435E5E"/>
    <w:rsid w:val="00437F19"/>
    <w:rsid w:val="00440304"/>
    <w:rsid w:val="0044092C"/>
    <w:rsid w:val="00440A85"/>
    <w:rsid w:val="00440CEF"/>
    <w:rsid w:val="00443BCC"/>
    <w:rsid w:val="00445D72"/>
    <w:rsid w:val="004461AD"/>
    <w:rsid w:val="00451797"/>
    <w:rsid w:val="0045257F"/>
    <w:rsid w:val="00452C7A"/>
    <w:rsid w:val="00454BEE"/>
    <w:rsid w:val="00457FBB"/>
    <w:rsid w:val="00462CAE"/>
    <w:rsid w:val="00463458"/>
    <w:rsid w:val="0046462E"/>
    <w:rsid w:val="00464DE2"/>
    <w:rsid w:val="004653FB"/>
    <w:rsid w:val="00465402"/>
    <w:rsid w:val="00467288"/>
    <w:rsid w:val="0046735B"/>
    <w:rsid w:val="00471310"/>
    <w:rsid w:val="0047286B"/>
    <w:rsid w:val="00474A71"/>
    <w:rsid w:val="00480B48"/>
    <w:rsid w:val="0048518C"/>
    <w:rsid w:val="00485CBC"/>
    <w:rsid w:val="00485CFF"/>
    <w:rsid w:val="0048607C"/>
    <w:rsid w:val="00490ECF"/>
    <w:rsid w:val="00492C68"/>
    <w:rsid w:val="00494560"/>
    <w:rsid w:val="00494BC4"/>
    <w:rsid w:val="00495390"/>
    <w:rsid w:val="004A04DC"/>
    <w:rsid w:val="004A0A64"/>
    <w:rsid w:val="004A3B3F"/>
    <w:rsid w:val="004A42DC"/>
    <w:rsid w:val="004A430A"/>
    <w:rsid w:val="004B0889"/>
    <w:rsid w:val="004B0A32"/>
    <w:rsid w:val="004B0D5E"/>
    <w:rsid w:val="004B2076"/>
    <w:rsid w:val="004B3043"/>
    <w:rsid w:val="004B36C3"/>
    <w:rsid w:val="004B3DD6"/>
    <w:rsid w:val="004B4D0D"/>
    <w:rsid w:val="004C0DCA"/>
    <w:rsid w:val="004C1E6C"/>
    <w:rsid w:val="004C1F1F"/>
    <w:rsid w:val="004C36F3"/>
    <w:rsid w:val="004D0AB0"/>
    <w:rsid w:val="004D1955"/>
    <w:rsid w:val="004D1B95"/>
    <w:rsid w:val="004D6E82"/>
    <w:rsid w:val="004E0E21"/>
    <w:rsid w:val="004F12C3"/>
    <w:rsid w:val="004F21B8"/>
    <w:rsid w:val="004F4F95"/>
    <w:rsid w:val="004F7144"/>
    <w:rsid w:val="0050256E"/>
    <w:rsid w:val="0050438E"/>
    <w:rsid w:val="00506853"/>
    <w:rsid w:val="00510782"/>
    <w:rsid w:val="0051111D"/>
    <w:rsid w:val="00517515"/>
    <w:rsid w:val="00520024"/>
    <w:rsid w:val="00521215"/>
    <w:rsid w:val="005218A4"/>
    <w:rsid w:val="00522883"/>
    <w:rsid w:val="005248F3"/>
    <w:rsid w:val="005248FB"/>
    <w:rsid w:val="00534D93"/>
    <w:rsid w:val="0053614A"/>
    <w:rsid w:val="00540859"/>
    <w:rsid w:val="00542285"/>
    <w:rsid w:val="005422A3"/>
    <w:rsid w:val="005437F5"/>
    <w:rsid w:val="0054712A"/>
    <w:rsid w:val="005473F1"/>
    <w:rsid w:val="00547AFA"/>
    <w:rsid w:val="00553556"/>
    <w:rsid w:val="00555A9E"/>
    <w:rsid w:val="00560529"/>
    <w:rsid w:val="00565FD1"/>
    <w:rsid w:val="00567181"/>
    <w:rsid w:val="00571EE1"/>
    <w:rsid w:val="0057234D"/>
    <w:rsid w:val="0058086E"/>
    <w:rsid w:val="00581349"/>
    <w:rsid w:val="0058154B"/>
    <w:rsid w:val="005825A6"/>
    <w:rsid w:val="0058266F"/>
    <w:rsid w:val="00584487"/>
    <w:rsid w:val="00584BA5"/>
    <w:rsid w:val="00585E66"/>
    <w:rsid w:val="00591F00"/>
    <w:rsid w:val="00594662"/>
    <w:rsid w:val="005A34CA"/>
    <w:rsid w:val="005A4ADC"/>
    <w:rsid w:val="005A743E"/>
    <w:rsid w:val="005A7A8C"/>
    <w:rsid w:val="005B123C"/>
    <w:rsid w:val="005B15FA"/>
    <w:rsid w:val="005B5D78"/>
    <w:rsid w:val="005C1AA5"/>
    <w:rsid w:val="005C3A2A"/>
    <w:rsid w:val="005C3D23"/>
    <w:rsid w:val="005C6881"/>
    <w:rsid w:val="005D2A44"/>
    <w:rsid w:val="005D351A"/>
    <w:rsid w:val="005D4E81"/>
    <w:rsid w:val="005E1A43"/>
    <w:rsid w:val="005E4EC1"/>
    <w:rsid w:val="005E5490"/>
    <w:rsid w:val="005E5C27"/>
    <w:rsid w:val="005E7129"/>
    <w:rsid w:val="005F003A"/>
    <w:rsid w:val="005F3019"/>
    <w:rsid w:val="005F421D"/>
    <w:rsid w:val="005F55EF"/>
    <w:rsid w:val="005F66C4"/>
    <w:rsid w:val="005F6B40"/>
    <w:rsid w:val="006059B5"/>
    <w:rsid w:val="00606321"/>
    <w:rsid w:val="00611521"/>
    <w:rsid w:val="00611C4C"/>
    <w:rsid w:val="00616744"/>
    <w:rsid w:val="006212F9"/>
    <w:rsid w:val="0062591E"/>
    <w:rsid w:val="00630703"/>
    <w:rsid w:val="00630AEE"/>
    <w:rsid w:val="00631088"/>
    <w:rsid w:val="0063114E"/>
    <w:rsid w:val="006328E0"/>
    <w:rsid w:val="00635E1B"/>
    <w:rsid w:val="00640BA9"/>
    <w:rsid w:val="00640DE9"/>
    <w:rsid w:val="006411E3"/>
    <w:rsid w:val="00641D32"/>
    <w:rsid w:val="00642549"/>
    <w:rsid w:val="00642C3F"/>
    <w:rsid w:val="00643F0B"/>
    <w:rsid w:val="006447C0"/>
    <w:rsid w:val="00645392"/>
    <w:rsid w:val="006509F7"/>
    <w:rsid w:val="006537E9"/>
    <w:rsid w:val="0065384F"/>
    <w:rsid w:val="00661132"/>
    <w:rsid w:val="00662F09"/>
    <w:rsid w:val="00663253"/>
    <w:rsid w:val="006636CE"/>
    <w:rsid w:val="00663D0C"/>
    <w:rsid w:val="006670FB"/>
    <w:rsid w:val="0066732A"/>
    <w:rsid w:val="00670A81"/>
    <w:rsid w:val="00672D6F"/>
    <w:rsid w:val="00683B59"/>
    <w:rsid w:val="00684CD0"/>
    <w:rsid w:val="00685567"/>
    <w:rsid w:val="00687346"/>
    <w:rsid w:val="00697927"/>
    <w:rsid w:val="006A37F7"/>
    <w:rsid w:val="006A3EBD"/>
    <w:rsid w:val="006A6E25"/>
    <w:rsid w:val="006B192E"/>
    <w:rsid w:val="006B2AC1"/>
    <w:rsid w:val="006B3382"/>
    <w:rsid w:val="006B602B"/>
    <w:rsid w:val="006B636E"/>
    <w:rsid w:val="006B6590"/>
    <w:rsid w:val="006C0889"/>
    <w:rsid w:val="006C219E"/>
    <w:rsid w:val="006C385D"/>
    <w:rsid w:val="006C3947"/>
    <w:rsid w:val="006C66E2"/>
    <w:rsid w:val="006D0169"/>
    <w:rsid w:val="006D06DD"/>
    <w:rsid w:val="006D4FBA"/>
    <w:rsid w:val="006D7E2B"/>
    <w:rsid w:val="006E338A"/>
    <w:rsid w:val="006E4BED"/>
    <w:rsid w:val="006E50F8"/>
    <w:rsid w:val="006E665E"/>
    <w:rsid w:val="006E6BDB"/>
    <w:rsid w:val="006F3A1A"/>
    <w:rsid w:val="006F55C4"/>
    <w:rsid w:val="006F65AA"/>
    <w:rsid w:val="006F7636"/>
    <w:rsid w:val="00701C64"/>
    <w:rsid w:val="00701CC7"/>
    <w:rsid w:val="00704DC4"/>
    <w:rsid w:val="00705F21"/>
    <w:rsid w:val="00706F54"/>
    <w:rsid w:val="00713479"/>
    <w:rsid w:val="0071458C"/>
    <w:rsid w:val="00717527"/>
    <w:rsid w:val="00717D19"/>
    <w:rsid w:val="007249C3"/>
    <w:rsid w:val="00733269"/>
    <w:rsid w:val="00733EF0"/>
    <w:rsid w:val="00733FAC"/>
    <w:rsid w:val="00736158"/>
    <w:rsid w:val="00737487"/>
    <w:rsid w:val="007406AE"/>
    <w:rsid w:val="00740CCA"/>
    <w:rsid w:val="007429F7"/>
    <w:rsid w:val="007464D9"/>
    <w:rsid w:val="0074796E"/>
    <w:rsid w:val="00751417"/>
    <w:rsid w:val="0075315E"/>
    <w:rsid w:val="00753AC9"/>
    <w:rsid w:val="0075793D"/>
    <w:rsid w:val="007604AC"/>
    <w:rsid w:val="00762191"/>
    <w:rsid w:val="00766582"/>
    <w:rsid w:val="0076689E"/>
    <w:rsid w:val="0077084E"/>
    <w:rsid w:val="00772A06"/>
    <w:rsid w:val="00774ECA"/>
    <w:rsid w:val="007755AE"/>
    <w:rsid w:val="007755E2"/>
    <w:rsid w:val="00777B31"/>
    <w:rsid w:val="00780B5B"/>
    <w:rsid w:val="00786970"/>
    <w:rsid w:val="0078766C"/>
    <w:rsid w:val="00791F76"/>
    <w:rsid w:val="007942EE"/>
    <w:rsid w:val="00795E32"/>
    <w:rsid w:val="00797571"/>
    <w:rsid w:val="00797D9E"/>
    <w:rsid w:val="007A0DBA"/>
    <w:rsid w:val="007A176E"/>
    <w:rsid w:val="007A308D"/>
    <w:rsid w:val="007A3B94"/>
    <w:rsid w:val="007A5043"/>
    <w:rsid w:val="007A63D2"/>
    <w:rsid w:val="007A6804"/>
    <w:rsid w:val="007A6A27"/>
    <w:rsid w:val="007A74D6"/>
    <w:rsid w:val="007B07EE"/>
    <w:rsid w:val="007B2BE8"/>
    <w:rsid w:val="007B3E63"/>
    <w:rsid w:val="007B3EAF"/>
    <w:rsid w:val="007B48C2"/>
    <w:rsid w:val="007B5B77"/>
    <w:rsid w:val="007B6CEB"/>
    <w:rsid w:val="007B756B"/>
    <w:rsid w:val="007B7FE1"/>
    <w:rsid w:val="007C0DA6"/>
    <w:rsid w:val="007C21B4"/>
    <w:rsid w:val="007C2DFB"/>
    <w:rsid w:val="007C300E"/>
    <w:rsid w:val="007C431B"/>
    <w:rsid w:val="007C6585"/>
    <w:rsid w:val="007D0C42"/>
    <w:rsid w:val="007D3480"/>
    <w:rsid w:val="007D59EC"/>
    <w:rsid w:val="007E0B98"/>
    <w:rsid w:val="007E2261"/>
    <w:rsid w:val="007E2F75"/>
    <w:rsid w:val="007E2F89"/>
    <w:rsid w:val="007E52B9"/>
    <w:rsid w:val="007E56C3"/>
    <w:rsid w:val="007F06EA"/>
    <w:rsid w:val="007F260D"/>
    <w:rsid w:val="007F3063"/>
    <w:rsid w:val="007F3135"/>
    <w:rsid w:val="007F63B2"/>
    <w:rsid w:val="0080346C"/>
    <w:rsid w:val="00804971"/>
    <w:rsid w:val="00807A09"/>
    <w:rsid w:val="00810260"/>
    <w:rsid w:val="00810473"/>
    <w:rsid w:val="00811E85"/>
    <w:rsid w:val="008121FD"/>
    <w:rsid w:val="00812CB0"/>
    <w:rsid w:val="00813854"/>
    <w:rsid w:val="00813DAA"/>
    <w:rsid w:val="00814ABC"/>
    <w:rsid w:val="008151AC"/>
    <w:rsid w:val="0081592E"/>
    <w:rsid w:val="008206E4"/>
    <w:rsid w:val="00820B1F"/>
    <w:rsid w:val="00822E66"/>
    <w:rsid w:val="00823A40"/>
    <w:rsid w:val="00823DE5"/>
    <w:rsid w:val="008267FE"/>
    <w:rsid w:val="008357D3"/>
    <w:rsid w:val="0083692E"/>
    <w:rsid w:val="00836F93"/>
    <w:rsid w:val="008372EE"/>
    <w:rsid w:val="008405C7"/>
    <w:rsid w:val="00841A06"/>
    <w:rsid w:val="0084593C"/>
    <w:rsid w:val="00846B4F"/>
    <w:rsid w:val="00850274"/>
    <w:rsid w:val="00850E83"/>
    <w:rsid w:val="00851987"/>
    <w:rsid w:val="008566A0"/>
    <w:rsid w:val="00861909"/>
    <w:rsid w:val="00864717"/>
    <w:rsid w:val="00864B9E"/>
    <w:rsid w:val="008651C8"/>
    <w:rsid w:val="00866A84"/>
    <w:rsid w:val="008718B6"/>
    <w:rsid w:val="00871E04"/>
    <w:rsid w:val="008773C5"/>
    <w:rsid w:val="008848F9"/>
    <w:rsid w:val="008859C9"/>
    <w:rsid w:val="00885DD7"/>
    <w:rsid w:val="00887306"/>
    <w:rsid w:val="0089097F"/>
    <w:rsid w:val="008938D2"/>
    <w:rsid w:val="008946D3"/>
    <w:rsid w:val="0089500C"/>
    <w:rsid w:val="00895235"/>
    <w:rsid w:val="0089613B"/>
    <w:rsid w:val="008969DA"/>
    <w:rsid w:val="00896CB4"/>
    <w:rsid w:val="00896DFC"/>
    <w:rsid w:val="0089784A"/>
    <w:rsid w:val="008A04C8"/>
    <w:rsid w:val="008A71BD"/>
    <w:rsid w:val="008B3A37"/>
    <w:rsid w:val="008B574C"/>
    <w:rsid w:val="008B5A81"/>
    <w:rsid w:val="008B7153"/>
    <w:rsid w:val="008C4AFC"/>
    <w:rsid w:val="008C55B6"/>
    <w:rsid w:val="008D681C"/>
    <w:rsid w:val="008D7D4D"/>
    <w:rsid w:val="008E2C3D"/>
    <w:rsid w:val="008F1B18"/>
    <w:rsid w:val="008F2F63"/>
    <w:rsid w:val="008F5D8E"/>
    <w:rsid w:val="008F744D"/>
    <w:rsid w:val="00901FAA"/>
    <w:rsid w:val="00904832"/>
    <w:rsid w:val="009140EB"/>
    <w:rsid w:val="00914CF6"/>
    <w:rsid w:val="0091575F"/>
    <w:rsid w:val="009173B3"/>
    <w:rsid w:val="00921A0E"/>
    <w:rsid w:val="00921C85"/>
    <w:rsid w:val="00922197"/>
    <w:rsid w:val="009258F7"/>
    <w:rsid w:val="00926880"/>
    <w:rsid w:val="00926D49"/>
    <w:rsid w:val="00927618"/>
    <w:rsid w:val="00927C54"/>
    <w:rsid w:val="00930285"/>
    <w:rsid w:val="00930A28"/>
    <w:rsid w:val="009312E7"/>
    <w:rsid w:val="00931965"/>
    <w:rsid w:val="00935414"/>
    <w:rsid w:val="009363D2"/>
    <w:rsid w:val="009368FD"/>
    <w:rsid w:val="00943FE7"/>
    <w:rsid w:val="00952FCE"/>
    <w:rsid w:val="009535EE"/>
    <w:rsid w:val="00954517"/>
    <w:rsid w:val="00961CE3"/>
    <w:rsid w:val="00964C48"/>
    <w:rsid w:val="00970294"/>
    <w:rsid w:val="00970378"/>
    <w:rsid w:val="00971130"/>
    <w:rsid w:val="00971DB1"/>
    <w:rsid w:val="00973517"/>
    <w:rsid w:val="009739C9"/>
    <w:rsid w:val="009757D2"/>
    <w:rsid w:val="0097745D"/>
    <w:rsid w:val="00982271"/>
    <w:rsid w:val="00983900"/>
    <w:rsid w:val="00984D8F"/>
    <w:rsid w:val="00984F61"/>
    <w:rsid w:val="00986C05"/>
    <w:rsid w:val="00987E4A"/>
    <w:rsid w:val="009921D6"/>
    <w:rsid w:val="009930B5"/>
    <w:rsid w:val="00993F29"/>
    <w:rsid w:val="00994121"/>
    <w:rsid w:val="009A213A"/>
    <w:rsid w:val="009A4441"/>
    <w:rsid w:val="009A4B28"/>
    <w:rsid w:val="009A7267"/>
    <w:rsid w:val="009B188A"/>
    <w:rsid w:val="009B5490"/>
    <w:rsid w:val="009B6467"/>
    <w:rsid w:val="009C7981"/>
    <w:rsid w:val="009D0DDD"/>
    <w:rsid w:val="009D1B91"/>
    <w:rsid w:val="009D2773"/>
    <w:rsid w:val="009D289B"/>
    <w:rsid w:val="009D688B"/>
    <w:rsid w:val="009D6E43"/>
    <w:rsid w:val="009D701E"/>
    <w:rsid w:val="009D7B00"/>
    <w:rsid w:val="009E2125"/>
    <w:rsid w:val="009E4D79"/>
    <w:rsid w:val="009F007B"/>
    <w:rsid w:val="009F1A6E"/>
    <w:rsid w:val="009F1AAB"/>
    <w:rsid w:val="009F3AA7"/>
    <w:rsid w:val="009F48D5"/>
    <w:rsid w:val="009F56E6"/>
    <w:rsid w:val="009F774F"/>
    <w:rsid w:val="009F77B5"/>
    <w:rsid w:val="009F7A19"/>
    <w:rsid w:val="00A01112"/>
    <w:rsid w:val="00A01CF0"/>
    <w:rsid w:val="00A0308D"/>
    <w:rsid w:val="00A06CEB"/>
    <w:rsid w:val="00A07792"/>
    <w:rsid w:val="00A10516"/>
    <w:rsid w:val="00A11C1E"/>
    <w:rsid w:val="00A15972"/>
    <w:rsid w:val="00A2276C"/>
    <w:rsid w:val="00A22AB0"/>
    <w:rsid w:val="00A22BB6"/>
    <w:rsid w:val="00A23468"/>
    <w:rsid w:val="00A240B7"/>
    <w:rsid w:val="00A271B4"/>
    <w:rsid w:val="00A32460"/>
    <w:rsid w:val="00A32768"/>
    <w:rsid w:val="00A33ACD"/>
    <w:rsid w:val="00A34F70"/>
    <w:rsid w:val="00A357C1"/>
    <w:rsid w:val="00A37892"/>
    <w:rsid w:val="00A403EF"/>
    <w:rsid w:val="00A40EE6"/>
    <w:rsid w:val="00A417B0"/>
    <w:rsid w:val="00A41BAB"/>
    <w:rsid w:val="00A42BBC"/>
    <w:rsid w:val="00A435C5"/>
    <w:rsid w:val="00A437E0"/>
    <w:rsid w:val="00A438CA"/>
    <w:rsid w:val="00A47347"/>
    <w:rsid w:val="00A508CF"/>
    <w:rsid w:val="00A51760"/>
    <w:rsid w:val="00A52192"/>
    <w:rsid w:val="00A530E8"/>
    <w:rsid w:val="00A538C4"/>
    <w:rsid w:val="00A54341"/>
    <w:rsid w:val="00A5703F"/>
    <w:rsid w:val="00A61CF5"/>
    <w:rsid w:val="00A6493C"/>
    <w:rsid w:val="00A67447"/>
    <w:rsid w:val="00A70FE5"/>
    <w:rsid w:val="00A80A4C"/>
    <w:rsid w:val="00A90B5E"/>
    <w:rsid w:val="00A96276"/>
    <w:rsid w:val="00A96D98"/>
    <w:rsid w:val="00AA4652"/>
    <w:rsid w:val="00AB0378"/>
    <w:rsid w:val="00AB068C"/>
    <w:rsid w:val="00AB314F"/>
    <w:rsid w:val="00AB658C"/>
    <w:rsid w:val="00AC0E32"/>
    <w:rsid w:val="00AC2A23"/>
    <w:rsid w:val="00AC30BC"/>
    <w:rsid w:val="00AC4C37"/>
    <w:rsid w:val="00AC5D33"/>
    <w:rsid w:val="00AC7AFC"/>
    <w:rsid w:val="00AD1DFA"/>
    <w:rsid w:val="00AE0280"/>
    <w:rsid w:val="00AE05D5"/>
    <w:rsid w:val="00AE1071"/>
    <w:rsid w:val="00AE175C"/>
    <w:rsid w:val="00AE47DC"/>
    <w:rsid w:val="00AE530B"/>
    <w:rsid w:val="00AE6550"/>
    <w:rsid w:val="00AF2235"/>
    <w:rsid w:val="00AF275B"/>
    <w:rsid w:val="00AF3AF0"/>
    <w:rsid w:val="00AF4866"/>
    <w:rsid w:val="00AF60C1"/>
    <w:rsid w:val="00AF7F45"/>
    <w:rsid w:val="00B002FB"/>
    <w:rsid w:val="00B0394D"/>
    <w:rsid w:val="00B04B93"/>
    <w:rsid w:val="00B05F05"/>
    <w:rsid w:val="00B12833"/>
    <w:rsid w:val="00B13733"/>
    <w:rsid w:val="00B13C20"/>
    <w:rsid w:val="00B13CFA"/>
    <w:rsid w:val="00B13E81"/>
    <w:rsid w:val="00B17704"/>
    <w:rsid w:val="00B17F6B"/>
    <w:rsid w:val="00B20CFE"/>
    <w:rsid w:val="00B22B2D"/>
    <w:rsid w:val="00B2369D"/>
    <w:rsid w:val="00B275B6"/>
    <w:rsid w:val="00B33572"/>
    <w:rsid w:val="00B3384C"/>
    <w:rsid w:val="00B34133"/>
    <w:rsid w:val="00B37686"/>
    <w:rsid w:val="00B40C6A"/>
    <w:rsid w:val="00B42A77"/>
    <w:rsid w:val="00B43E99"/>
    <w:rsid w:val="00B5065B"/>
    <w:rsid w:val="00B51B95"/>
    <w:rsid w:val="00B56AF8"/>
    <w:rsid w:val="00B60062"/>
    <w:rsid w:val="00B627A5"/>
    <w:rsid w:val="00B6655A"/>
    <w:rsid w:val="00B735D7"/>
    <w:rsid w:val="00B75E52"/>
    <w:rsid w:val="00B76DCE"/>
    <w:rsid w:val="00B7794A"/>
    <w:rsid w:val="00B80E81"/>
    <w:rsid w:val="00B82143"/>
    <w:rsid w:val="00B822D9"/>
    <w:rsid w:val="00B82D82"/>
    <w:rsid w:val="00B8308D"/>
    <w:rsid w:val="00B83449"/>
    <w:rsid w:val="00B91320"/>
    <w:rsid w:val="00B917AC"/>
    <w:rsid w:val="00B92B70"/>
    <w:rsid w:val="00B93CC3"/>
    <w:rsid w:val="00BA2129"/>
    <w:rsid w:val="00BA4850"/>
    <w:rsid w:val="00BB0CAE"/>
    <w:rsid w:val="00BB1D3D"/>
    <w:rsid w:val="00BB5182"/>
    <w:rsid w:val="00BC1689"/>
    <w:rsid w:val="00BC1B06"/>
    <w:rsid w:val="00BC243D"/>
    <w:rsid w:val="00BC5CEA"/>
    <w:rsid w:val="00BD0B8E"/>
    <w:rsid w:val="00BE2EEE"/>
    <w:rsid w:val="00BE2F1B"/>
    <w:rsid w:val="00BE31DE"/>
    <w:rsid w:val="00BE3244"/>
    <w:rsid w:val="00BE545E"/>
    <w:rsid w:val="00BE6B75"/>
    <w:rsid w:val="00BF518E"/>
    <w:rsid w:val="00BF5B34"/>
    <w:rsid w:val="00BF6056"/>
    <w:rsid w:val="00C029B0"/>
    <w:rsid w:val="00C02FBB"/>
    <w:rsid w:val="00C035AC"/>
    <w:rsid w:val="00C105F0"/>
    <w:rsid w:val="00C1078D"/>
    <w:rsid w:val="00C1470E"/>
    <w:rsid w:val="00C153C0"/>
    <w:rsid w:val="00C1645B"/>
    <w:rsid w:val="00C17587"/>
    <w:rsid w:val="00C227DB"/>
    <w:rsid w:val="00C25609"/>
    <w:rsid w:val="00C26E1A"/>
    <w:rsid w:val="00C27306"/>
    <w:rsid w:val="00C3154E"/>
    <w:rsid w:val="00C327FF"/>
    <w:rsid w:val="00C32B41"/>
    <w:rsid w:val="00C4066E"/>
    <w:rsid w:val="00C42E6A"/>
    <w:rsid w:val="00C440FA"/>
    <w:rsid w:val="00C44202"/>
    <w:rsid w:val="00C4433F"/>
    <w:rsid w:val="00C450E9"/>
    <w:rsid w:val="00C45475"/>
    <w:rsid w:val="00C45961"/>
    <w:rsid w:val="00C45D3D"/>
    <w:rsid w:val="00C46C7F"/>
    <w:rsid w:val="00C47E12"/>
    <w:rsid w:val="00C51B16"/>
    <w:rsid w:val="00C536DB"/>
    <w:rsid w:val="00C60EFE"/>
    <w:rsid w:val="00C6497B"/>
    <w:rsid w:val="00C7792C"/>
    <w:rsid w:val="00C8001F"/>
    <w:rsid w:val="00C811FB"/>
    <w:rsid w:val="00C8124C"/>
    <w:rsid w:val="00C81CAB"/>
    <w:rsid w:val="00C82B26"/>
    <w:rsid w:val="00C85145"/>
    <w:rsid w:val="00C91E17"/>
    <w:rsid w:val="00C9397B"/>
    <w:rsid w:val="00C93997"/>
    <w:rsid w:val="00C9679B"/>
    <w:rsid w:val="00C974FC"/>
    <w:rsid w:val="00CA19F9"/>
    <w:rsid w:val="00CA24E8"/>
    <w:rsid w:val="00CA59C0"/>
    <w:rsid w:val="00CA5C0A"/>
    <w:rsid w:val="00CA678A"/>
    <w:rsid w:val="00CA6907"/>
    <w:rsid w:val="00CA7069"/>
    <w:rsid w:val="00CB0732"/>
    <w:rsid w:val="00CB404D"/>
    <w:rsid w:val="00CB7B86"/>
    <w:rsid w:val="00CC1457"/>
    <w:rsid w:val="00CC46F9"/>
    <w:rsid w:val="00CC7BDB"/>
    <w:rsid w:val="00CD2C3B"/>
    <w:rsid w:val="00CD4593"/>
    <w:rsid w:val="00CD5347"/>
    <w:rsid w:val="00CD5835"/>
    <w:rsid w:val="00CE0BBB"/>
    <w:rsid w:val="00CE1764"/>
    <w:rsid w:val="00CE3167"/>
    <w:rsid w:val="00CE3456"/>
    <w:rsid w:val="00CE4AA2"/>
    <w:rsid w:val="00CE5881"/>
    <w:rsid w:val="00CF0526"/>
    <w:rsid w:val="00CF2BB0"/>
    <w:rsid w:val="00D00135"/>
    <w:rsid w:val="00D0643B"/>
    <w:rsid w:val="00D110CF"/>
    <w:rsid w:val="00D11CD7"/>
    <w:rsid w:val="00D12FF7"/>
    <w:rsid w:val="00D134B8"/>
    <w:rsid w:val="00D17B0F"/>
    <w:rsid w:val="00D17C9F"/>
    <w:rsid w:val="00D23067"/>
    <w:rsid w:val="00D24858"/>
    <w:rsid w:val="00D2591D"/>
    <w:rsid w:val="00D33807"/>
    <w:rsid w:val="00D34095"/>
    <w:rsid w:val="00D35E9C"/>
    <w:rsid w:val="00D3744B"/>
    <w:rsid w:val="00D3795D"/>
    <w:rsid w:val="00D44795"/>
    <w:rsid w:val="00D53C50"/>
    <w:rsid w:val="00D567DC"/>
    <w:rsid w:val="00D67731"/>
    <w:rsid w:val="00D70355"/>
    <w:rsid w:val="00D717F0"/>
    <w:rsid w:val="00D72A67"/>
    <w:rsid w:val="00D72EA7"/>
    <w:rsid w:val="00D7347C"/>
    <w:rsid w:val="00D7386D"/>
    <w:rsid w:val="00D746E7"/>
    <w:rsid w:val="00D82100"/>
    <w:rsid w:val="00D84B2A"/>
    <w:rsid w:val="00D85124"/>
    <w:rsid w:val="00D85B67"/>
    <w:rsid w:val="00D85E66"/>
    <w:rsid w:val="00D86675"/>
    <w:rsid w:val="00D867EF"/>
    <w:rsid w:val="00D97002"/>
    <w:rsid w:val="00DA1C63"/>
    <w:rsid w:val="00DA47D0"/>
    <w:rsid w:val="00DA4E01"/>
    <w:rsid w:val="00DB02D3"/>
    <w:rsid w:val="00DB514E"/>
    <w:rsid w:val="00DC094B"/>
    <w:rsid w:val="00DC0D5B"/>
    <w:rsid w:val="00DC2BB5"/>
    <w:rsid w:val="00DC2BC4"/>
    <w:rsid w:val="00DC3F2C"/>
    <w:rsid w:val="00DC5198"/>
    <w:rsid w:val="00DC53AC"/>
    <w:rsid w:val="00DC6C36"/>
    <w:rsid w:val="00DD0AC9"/>
    <w:rsid w:val="00DD1571"/>
    <w:rsid w:val="00DD1EB1"/>
    <w:rsid w:val="00DD20E3"/>
    <w:rsid w:val="00DD4B32"/>
    <w:rsid w:val="00DD7A54"/>
    <w:rsid w:val="00DE01B2"/>
    <w:rsid w:val="00DF3645"/>
    <w:rsid w:val="00DF3819"/>
    <w:rsid w:val="00DF4036"/>
    <w:rsid w:val="00DF574D"/>
    <w:rsid w:val="00DF65D3"/>
    <w:rsid w:val="00E00FC3"/>
    <w:rsid w:val="00E02966"/>
    <w:rsid w:val="00E04CCA"/>
    <w:rsid w:val="00E068CB"/>
    <w:rsid w:val="00E0739E"/>
    <w:rsid w:val="00E10E0B"/>
    <w:rsid w:val="00E12CD4"/>
    <w:rsid w:val="00E14D6D"/>
    <w:rsid w:val="00E15C20"/>
    <w:rsid w:val="00E16B61"/>
    <w:rsid w:val="00E1757B"/>
    <w:rsid w:val="00E17D75"/>
    <w:rsid w:val="00E3077C"/>
    <w:rsid w:val="00E31595"/>
    <w:rsid w:val="00E318EA"/>
    <w:rsid w:val="00E34D05"/>
    <w:rsid w:val="00E3640B"/>
    <w:rsid w:val="00E41DFD"/>
    <w:rsid w:val="00E429AC"/>
    <w:rsid w:val="00E45AE4"/>
    <w:rsid w:val="00E47435"/>
    <w:rsid w:val="00E47D2D"/>
    <w:rsid w:val="00E50821"/>
    <w:rsid w:val="00E511C7"/>
    <w:rsid w:val="00E512C7"/>
    <w:rsid w:val="00E519C1"/>
    <w:rsid w:val="00E547CD"/>
    <w:rsid w:val="00E54C7A"/>
    <w:rsid w:val="00E55B1B"/>
    <w:rsid w:val="00E55BB0"/>
    <w:rsid w:val="00E56756"/>
    <w:rsid w:val="00E6745F"/>
    <w:rsid w:val="00E70A9C"/>
    <w:rsid w:val="00E71DDB"/>
    <w:rsid w:val="00E74353"/>
    <w:rsid w:val="00E7655D"/>
    <w:rsid w:val="00E7668F"/>
    <w:rsid w:val="00E779BD"/>
    <w:rsid w:val="00E837C4"/>
    <w:rsid w:val="00E8407A"/>
    <w:rsid w:val="00E91DD0"/>
    <w:rsid w:val="00E93C69"/>
    <w:rsid w:val="00EA4100"/>
    <w:rsid w:val="00EA4134"/>
    <w:rsid w:val="00EA5F10"/>
    <w:rsid w:val="00EA6613"/>
    <w:rsid w:val="00EA710F"/>
    <w:rsid w:val="00EB07BD"/>
    <w:rsid w:val="00EB0A66"/>
    <w:rsid w:val="00EB266C"/>
    <w:rsid w:val="00EB2B1D"/>
    <w:rsid w:val="00EB4DE3"/>
    <w:rsid w:val="00EB73CA"/>
    <w:rsid w:val="00EC2A9D"/>
    <w:rsid w:val="00EC5C7A"/>
    <w:rsid w:val="00EC6BAD"/>
    <w:rsid w:val="00EC7516"/>
    <w:rsid w:val="00ED14AF"/>
    <w:rsid w:val="00ED1AF4"/>
    <w:rsid w:val="00ED20A6"/>
    <w:rsid w:val="00ED2207"/>
    <w:rsid w:val="00ED57BB"/>
    <w:rsid w:val="00ED65AF"/>
    <w:rsid w:val="00ED7579"/>
    <w:rsid w:val="00EE1008"/>
    <w:rsid w:val="00EE26CA"/>
    <w:rsid w:val="00EE70A9"/>
    <w:rsid w:val="00EE7FBD"/>
    <w:rsid w:val="00EF24E2"/>
    <w:rsid w:val="00EF387D"/>
    <w:rsid w:val="00EF59FC"/>
    <w:rsid w:val="00EF649A"/>
    <w:rsid w:val="00F02D63"/>
    <w:rsid w:val="00F0536D"/>
    <w:rsid w:val="00F05715"/>
    <w:rsid w:val="00F060BA"/>
    <w:rsid w:val="00F06B11"/>
    <w:rsid w:val="00F072AD"/>
    <w:rsid w:val="00F07B53"/>
    <w:rsid w:val="00F1306F"/>
    <w:rsid w:val="00F1531E"/>
    <w:rsid w:val="00F15CFE"/>
    <w:rsid w:val="00F1762C"/>
    <w:rsid w:val="00F20817"/>
    <w:rsid w:val="00F26F32"/>
    <w:rsid w:val="00F27025"/>
    <w:rsid w:val="00F30918"/>
    <w:rsid w:val="00F3312D"/>
    <w:rsid w:val="00F33D0D"/>
    <w:rsid w:val="00F3744D"/>
    <w:rsid w:val="00F37948"/>
    <w:rsid w:val="00F42F71"/>
    <w:rsid w:val="00F43033"/>
    <w:rsid w:val="00F469C0"/>
    <w:rsid w:val="00F54369"/>
    <w:rsid w:val="00F5438E"/>
    <w:rsid w:val="00F56225"/>
    <w:rsid w:val="00F57589"/>
    <w:rsid w:val="00F624D7"/>
    <w:rsid w:val="00F632A3"/>
    <w:rsid w:val="00F63F70"/>
    <w:rsid w:val="00F640F1"/>
    <w:rsid w:val="00F64821"/>
    <w:rsid w:val="00F64BCB"/>
    <w:rsid w:val="00F64F1D"/>
    <w:rsid w:val="00F65479"/>
    <w:rsid w:val="00F65638"/>
    <w:rsid w:val="00F7094B"/>
    <w:rsid w:val="00F74DBB"/>
    <w:rsid w:val="00F80A30"/>
    <w:rsid w:val="00F82511"/>
    <w:rsid w:val="00F854BF"/>
    <w:rsid w:val="00F870EB"/>
    <w:rsid w:val="00F90186"/>
    <w:rsid w:val="00F931F8"/>
    <w:rsid w:val="00F9421C"/>
    <w:rsid w:val="00F95DB9"/>
    <w:rsid w:val="00F95E82"/>
    <w:rsid w:val="00F97800"/>
    <w:rsid w:val="00FA2FAE"/>
    <w:rsid w:val="00FA6E01"/>
    <w:rsid w:val="00FB26E6"/>
    <w:rsid w:val="00FB4C1F"/>
    <w:rsid w:val="00FB5347"/>
    <w:rsid w:val="00FB5741"/>
    <w:rsid w:val="00FB64C7"/>
    <w:rsid w:val="00FB6E4F"/>
    <w:rsid w:val="00FC5085"/>
    <w:rsid w:val="00FC510A"/>
    <w:rsid w:val="00FC5AAE"/>
    <w:rsid w:val="00FC65AC"/>
    <w:rsid w:val="00FC7D14"/>
    <w:rsid w:val="00FD2802"/>
    <w:rsid w:val="00FD54BD"/>
    <w:rsid w:val="00FE29F9"/>
    <w:rsid w:val="00FE400D"/>
    <w:rsid w:val="00FF521B"/>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52C13A9"/>
  <w14:defaultImageDpi w14:val="96"/>
  <w15:docId w15:val="{F54D7F15-7528-44A4-9D43-21AE1F6056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0" w:qFormat="1"/>
    <w:lsdException w:name="heading 2" w:locked="0" w:uiPriority="0" w:qFormat="1"/>
    <w:lsdException w:name="heading 3" w:locked="0" w:uiPriority="0" w:qFormat="1"/>
    <w:lsdException w:name="heading 4" w:locked="0" w:uiPriority="0"/>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iPriority="0" w:unhideWhenUsed="1"/>
    <w:lsdException w:name="footer" w:locked="0"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iPriority="0" w:unhideWhenUsed="1"/>
    <w:lsdException w:name="annotation reference" w:locked="0" w:semiHidden="1" w:unhideWhenUsed="1"/>
    <w:lsdException w:name="line number" w:semiHidden="1" w:unhideWhenUsed="1"/>
    <w:lsdException w:name="page number" w:locked="0" w:semiHidden="1" w:uiPriority="0"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984D8F"/>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901FA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01FA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901FAA"/>
    <w:pPr>
      <w:spacing w:before="220" w:after="80" w:line="260" w:lineRule="atLeast"/>
      <w:outlineLvl w:val="2"/>
    </w:pPr>
    <w:rPr>
      <w:sz w:val="24"/>
      <w:szCs w:val="24"/>
    </w:rPr>
  </w:style>
  <w:style w:type="paragraph" w:styleId="Heading4">
    <w:name w:val="heading 4"/>
    <w:aliases w:val="h4"/>
    <w:basedOn w:val="Normal"/>
    <w:next w:val="Normal"/>
    <w:link w:val="Heading4Char"/>
    <w:rsid w:val="00901FAA"/>
    <w:pPr>
      <w:spacing w:before="40" w:line="240" w:lineRule="atLeast"/>
      <w:ind w:left="480" w:firstLine="0"/>
      <w:outlineLvl w:val="3"/>
    </w:pPr>
  </w:style>
  <w:style w:type="paragraph" w:styleId="Heading5">
    <w:name w:val="heading 5"/>
    <w:aliases w:val="h5"/>
    <w:basedOn w:val="Normal"/>
    <w:next w:val="Normal"/>
    <w:link w:val="Heading5Char"/>
    <w:rsid w:val="00901FA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901FAA"/>
    <w:rPr>
      <w:sz w:val="16"/>
      <w:szCs w:val="16"/>
    </w:rPr>
  </w:style>
  <w:style w:type="paragraph" w:customStyle="1" w:styleId="ChTitle">
    <w:name w:val="Ch Title"/>
    <w:basedOn w:val="Normal"/>
    <w:next w:val="Normal"/>
    <w:rsid w:val="00901FA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901FAA"/>
    <w:rPr>
      <w:rFonts w:ascii="Segoe" w:hAnsi="Segoe" w:cs="Segoe"/>
      <w:b/>
      <w:bCs/>
      <w:color w:val="000000"/>
      <w:sz w:val="29"/>
      <w:szCs w:val="32"/>
    </w:rPr>
  </w:style>
  <w:style w:type="character" w:customStyle="1" w:styleId="Heading2Char">
    <w:name w:val="Heading 2 Char"/>
    <w:aliases w:val="h2 Char"/>
    <w:basedOn w:val="DefaultParagraphFont"/>
    <w:link w:val="Heading2"/>
    <w:rsid w:val="00901FA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901FA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901FAA"/>
    <w:rPr>
      <w:rFonts w:ascii="Segoe" w:hAnsi="Segoe" w:cs="Segoe"/>
      <w:color w:val="000000"/>
      <w:sz w:val="18"/>
      <w:szCs w:val="19"/>
    </w:rPr>
  </w:style>
  <w:style w:type="paragraph" w:customStyle="1" w:styleId="Readeraidonly">
    <w:name w:val="Readeraid (only)"/>
    <w:basedOn w:val="Normal"/>
    <w:next w:val="Normal"/>
    <w:uiPriority w:val="6"/>
    <w:qFormat/>
    <w:rsid w:val="00901FA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01FAA"/>
    <w:pPr>
      <w:suppressAutoHyphens/>
    </w:pPr>
    <w:rPr>
      <w:i/>
      <w:iCs/>
    </w:rPr>
  </w:style>
  <w:style w:type="paragraph" w:customStyle="1" w:styleId="BlockQuote">
    <w:name w:val="Block Quote"/>
    <w:basedOn w:val="Normal"/>
    <w:uiPriority w:val="10"/>
    <w:rsid w:val="00901FA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01FAA"/>
    <w:pPr>
      <w:spacing w:before="0" w:after="240"/>
      <w:jc w:val="right"/>
    </w:pPr>
    <w:rPr>
      <w:sz w:val="16"/>
    </w:rPr>
  </w:style>
  <w:style w:type="paragraph" w:customStyle="1" w:styleId="NumList">
    <w:name w:val="Num List"/>
    <w:basedOn w:val="Normal"/>
    <w:uiPriority w:val="3"/>
    <w:qFormat/>
    <w:rsid w:val="00901FAA"/>
    <w:pPr>
      <w:numPr>
        <w:numId w:val="11"/>
      </w:numPr>
      <w:tabs>
        <w:tab w:val="left" w:pos="1260"/>
      </w:tabs>
      <w:ind w:left="1051"/>
    </w:pPr>
  </w:style>
  <w:style w:type="paragraph" w:customStyle="1" w:styleId="Fig-Graphic">
    <w:name w:val="Fig-Graphic"/>
    <w:basedOn w:val="Normal"/>
    <w:next w:val="Num-Caption"/>
    <w:uiPriority w:val="1"/>
    <w:qFormat/>
    <w:rsid w:val="00901FAA"/>
    <w:pPr>
      <w:suppressAutoHyphens/>
      <w:spacing w:before="180" w:after="80" w:line="240" w:lineRule="atLeast"/>
      <w:ind w:left="480" w:firstLine="0"/>
    </w:pPr>
    <w:rPr>
      <w:iCs/>
    </w:rPr>
  </w:style>
  <w:style w:type="paragraph" w:customStyle="1" w:styleId="BullList">
    <w:name w:val="Bull List"/>
    <w:basedOn w:val="NumList"/>
    <w:uiPriority w:val="2"/>
    <w:qFormat/>
    <w:rsid w:val="00901FAA"/>
    <w:pPr>
      <w:numPr>
        <w:numId w:val="1"/>
      </w:numPr>
      <w:ind w:left="1051"/>
    </w:pPr>
  </w:style>
  <w:style w:type="paragraph" w:customStyle="1" w:styleId="ListFig-Graphic">
    <w:name w:val="List Fig-Graphic"/>
    <w:basedOn w:val="Fig-Graphic"/>
    <w:uiPriority w:val="12"/>
    <w:rsid w:val="00901FAA"/>
    <w:pPr>
      <w:ind w:left="1022"/>
    </w:pPr>
    <w:rPr>
      <w:sz w:val="20"/>
      <w:szCs w:val="20"/>
    </w:rPr>
  </w:style>
  <w:style w:type="paragraph" w:customStyle="1" w:styleId="Num-Caption">
    <w:name w:val="Num-Caption"/>
    <w:basedOn w:val="Normal"/>
    <w:next w:val="Normal"/>
    <w:uiPriority w:val="1"/>
    <w:qFormat/>
    <w:rsid w:val="00901FAA"/>
    <w:pPr>
      <w:keepLines/>
      <w:spacing w:after="240" w:line="200" w:lineRule="atLeast"/>
      <w:ind w:firstLine="0"/>
    </w:pPr>
    <w:rPr>
      <w:sz w:val="16"/>
      <w:szCs w:val="16"/>
    </w:rPr>
  </w:style>
  <w:style w:type="paragraph" w:customStyle="1" w:styleId="ListNum-Caption">
    <w:name w:val="List Num-Caption"/>
    <w:basedOn w:val="Num-Caption"/>
    <w:uiPriority w:val="12"/>
    <w:rsid w:val="00901FAA"/>
    <w:pPr>
      <w:spacing w:after="280"/>
      <w:ind w:left="1018"/>
    </w:pPr>
  </w:style>
  <w:style w:type="paragraph" w:customStyle="1" w:styleId="ReaderaidFig-Graphic">
    <w:name w:val="Readeraid Fig-Graphic"/>
    <w:basedOn w:val="Fig-Graphic"/>
    <w:next w:val="Readeraidmid"/>
    <w:uiPriority w:val="14"/>
    <w:rsid w:val="00901FAA"/>
    <w:pPr>
      <w:spacing w:before="0"/>
      <w:ind w:left="720"/>
    </w:pPr>
  </w:style>
  <w:style w:type="paragraph" w:customStyle="1" w:styleId="ReaderaidNum-Caption">
    <w:name w:val="Readeraid Num-Caption"/>
    <w:basedOn w:val="Num-Caption"/>
    <w:next w:val="Readeraidmid"/>
    <w:uiPriority w:val="14"/>
    <w:rsid w:val="00901FAA"/>
    <w:pPr>
      <w:spacing w:after="80"/>
      <w:ind w:left="720"/>
    </w:pPr>
  </w:style>
  <w:style w:type="paragraph" w:customStyle="1" w:styleId="SbarHead">
    <w:name w:val="Sbar Head"/>
    <w:basedOn w:val="Heading2"/>
    <w:next w:val="SbarParafirst"/>
    <w:uiPriority w:val="7"/>
    <w:qFormat/>
    <w:rsid w:val="00901FA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01FAA"/>
    <w:pPr>
      <w:ind w:firstLine="240"/>
    </w:pPr>
  </w:style>
  <w:style w:type="paragraph" w:customStyle="1" w:styleId="SbarFig-Graphic">
    <w:name w:val="Sbar Fig-Graphic"/>
    <w:basedOn w:val="Fig-Graphic"/>
    <w:next w:val="SbarParalast"/>
    <w:uiPriority w:val="16"/>
    <w:qFormat/>
    <w:rsid w:val="00901FAA"/>
    <w:pPr>
      <w:ind w:left="720" w:right="240"/>
    </w:pPr>
  </w:style>
  <w:style w:type="paragraph" w:customStyle="1" w:styleId="SbarListFig-Graphic">
    <w:name w:val="Sbar List Fig-Graphic"/>
    <w:basedOn w:val="SbarFig-Graphic"/>
    <w:next w:val="SbarNumList"/>
    <w:uiPriority w:val="18"/>
    <w:rsid w:val="00901FAA"/>
  </w:style>
  <w:style w:type="paragraph" w:customStyle="1" w:styleId="SbarNum-Caption">
    <w:name w:val="Sbar Num-Caption"/>
    <w:basedOn w:val="Num-Caption"/>
    <w:next w:val="Normal"/>
    <w:uiPriority w:val="16"/>
    <w:rsid w:val="00901FA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01FAA"/>
    <w:pPr>
      <w:spacing w:after="480"/>
      <w:ind w:firstLine="240"/>
    </w:pPr>
  </w:style>
  <w:style w:type="paragraph" w:customStyle="1" w:styleId="SbarParafirst">
    <w:name w:val="Sbar Para (first)"/>
    <w:basedOn w:val="Normalunindented"/>
    <w:next w:val="SbarParamid"/>
    <w:uiPriority w:val="7"/>
    <w:qFormat/>
    <w:rsid w:val="00901FAA"/>
    <w:pPr>
      <w:ind w:left="720" w:right="240"/>
    </w:pPr>
  </w:style>
  <w:style w:type="paragraph" w:customStyle="1" w:styleId="SbarBullList">
    <w:name w:val="Sbar Bull List"/>
    <w:basedOn w:val="BullList"/>
    <w:uiPriority w:val="17"/>
    <w:rsid w:val="00901FAA"/>
    <w:pPr>
      <w:ind w:left="1140" w:right="240"/>
    </w:pPr>
  </w:style>
  <w:style w:type="paragraph" w:customStyle="1" w:styleId="SbarListFig-Graphic2">
    <w:name w:val="Sbar List Fig-Graphic 2"/>
    <w:basedOn w:val="SbarListFig-Graphic"/>
    <w:uiPriority w:val="18"/>
    <w:rsid w:val="00901FAA"/>
    <w:pPr>
      <w:ind w:left="1500"/>
    </w:pPr>
  </w:style>
  <w:style w:type="paragraph" w:customStyle="1" w:styleId="SbarListNum-Caption">
    <w:name w:val="Sbar List Num-Caption"/>
    <w:basedOn w:val="SbarNum-Caption"/>
    <w:next w:val="SbarNumList"/>
    <w:uiPriority w:val="18"/>
    <w:rsid w:val="00901FAA"/>
    <w:pPr>
      <w:spacing w:after="100"/>
      <w:ind w:left="1200"/>
    </w:pPr>
  </w:style>
  <w:style w:type="paragraph" w:customStyle="1" w:styleId="ChTOCHead">
    <w:name w:val="Ch TOC Head"/>
    <w:basedOn w:val="Normal"/>
    <w:next w:val="Normal"/>
    <w:uiPriority w:val="11"/>
    <w:rsid w:val="00901FA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901FAA"/>
    <w:pPr>
      <w:spacing w:before="0" w:after="100"/>
      <w:ind w:left="720" w:firstLine="0"/>
    </w:pPr>
  </w:style>
  <w:style w:type="paragraph" w:customStyle="1" w:styleId="CodeBlock">
    <w:name w:val="Code Block"/>
    <w:basedOn w:val="Normal"/>
    <w:uiPriority w:val="5"/>
    <w:qFormat/>
    <w:rsid w:val="00901FA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01FA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01FA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01FAA"/>
    <w:pPr>
      <w:spacing w:before="300" w:after="0"/>
      <w:ind w:left="720" w:right="240"/>
    </w:pPr>
  </w:style>
  <w:style w:type="paragraph" w:customStyle="1" w:styleId="CodeBlockNum-Caption">
    <w:name w:val="Code Block Num-Caption"/>
    <w:basedOn w:val="Num-Caption"/>
    <w:uiPriority w:val="13"/>
    <w:rsid w:val="00901FAA"/>
    <w:pPr>
      <w:spacing w:before="100" w:after="120"/>
    </w:pPr>
  </w:style>
  <w:style w:type="paragraph" w:customStyle="1" w:styleId="CodeBlockScreenedafterHead">
    <w:name w:val="Code Block Screened (after Head)"/>
    <w:basedOn w:val="CodeBlockScreened"/>
    <w:uiPriority w:val="13"/>
    <w:rsid w:val="00901FAA"/>
    <w:pPr>
      <w:spacing w:before="80"/>
    </w:pPr>
  </w:style>
  <w:style w:type="paragraph" w:customStyle="1" w:styleId="CodeBlockScreenedHeadmid">
    <w:name w:val="Code Block Screened Head (mid)"/>
    <w:basedOn w:val="CodeBlockScreenedHead"/>
    <w:uiPriority w:val="13"/>
    <w:rsid w:val="00901FAA"/>
    <w:pPr>
      <w:spacing w:before="120"/>
    </w:pPr>
  </w:style>
  <w:style w:type="paragraph" w:customStyle="1" w:styleId="ListCodeBlock">
    <w:name w:val="List Code Block"/>
    <w:basedOn w:val="CodeBlock"/>
    <w:uiPriority w:val="12"/>
    <w:rsid w:val="00901FAA"/>
    <w:pPr>
      <w:ind w:left="720"/>
    </w:pPr>
  </w:style>
  <w:style w:type="paragraph" w:customStyle="1" w:styleId="ListCodeBlockScreened">
    <w:name w:val="List Code Block Screened"/>
    <w:basedOn w:val="CodeBlockScreened"/>
    <w:next w:val="Normal"/>
    <w:uiPriority w:val="12"/>
    <w:rsid w:val="00901FAA"/>
    <w:pPr>
      <w:spacing w:before="320"/>
      <w:ind w:left="1080"/>
    </w:pPr>
  </w:style>
  <w:style w:type="paragraph" w:customStyle="1" w:styleId="Readeraidfirst">
    <w:name w:val="Readeraid (first)"/>
    <w:basedOn w:val="Readeraidonly"/>
    <w:next w:val="Readeraidmid"/>
    <w:uiPriority w:val="6"/>
    <w:rsid w:val="00901FAA"/>
    <w:pPr>
      <w:spacing w:after="80"/>
    </w:pPr>
  </w:style>
  <w:style w:type="paragraph" w:customStyle="1" w:styleId="ReaderaidCodeBlock">
    <w:name w:val="Readeraid Code Block"/>
    <w:basedOn w:val="CodeBlock"/>
    <w:uiPriority w:val="15"/>
    <w:rsid w:val="00901FAA"/>
    <w:pPr>
      <w:spacing w:before="40" w:after="80"/>
      <w:ind w:left="720" w:right="240"/>
    </w:pPr>
  </w:style>
  <w:style w:type="paragraph" w:customStyle="1" w:styleId="SbarCodeBlock">
    <w:name w:val="Sbar Code Block"/>
    <w:basedOn w:val="ReaderaidCodeBlock"/>
    <w:next w:val="SbarParalast"/>
    <w:uiPriority w:val="17"/>
    <w:rsid w:val="00901FAA"/>
    <w:pPr>
      <w:spacing w:before="0" w:after="100"/>
    </w:pPr>
  </w:style>
  <w:style w:type="paragraph" w:customStyle="1" w:styleId="SbarListCodeBlock">
    <w:name w:val="Sbar List Code Block"/>
    <w:basedOn w:val="SbarCodeBlock"/>
    <w:uiPriority w:val="18"/>
    <w:rsid w:val="00901FAA"/>
    <w:pPr>
      <w:spacing w:before="40" w:after="80"/>
      <w:ind w:left="1200"/>
    </w:pPr>
  </w:style>
  <w:style w:type="paragraph" w:customStyle="1" w:styleId="ListPara">
    <w:name w:val="List Para"/>
    <w:basedOn w:val="Normal"/>
    <w:uiPriority w:val="2"/>
    <w:qFormat/>
    <w:rsid w:val="00901FAA"/>
    <w:pPr>
      <w:ind w:left="1080" w:firstLine="0"/>
    </w:pPr>
  </w:style>
  <w:style w:type="paragraph" w:customStyle="1" w:styleId="ListSet-OffLine">
    <w:name w:val="List Set-Off Line"/>
    <w:basedOn w:val="Set-OffLine"/>
    <w:uiPriority w:val="12"/>
    <w:rsid w:val="00901FAA"/>
    <w:pPr>
      <w:ind w:left="1080"/>
    </w:pPr>
  </w:style>
  <w:style w:type="paragraph" w:customStyle="1" w:styleId="NumList2">
    <w:name w:val="Num List 2"/>
    <w:basedOn w:val="NumList"/>
    <w:uiPriority w:val="3"/>
    <w:rsid w:val="00901FAA"/>
    <w:pPr>
      <w:numPr>
        <w:numId w:val="2"/>
      </w:numPr>
      <w:tabs>
        <w:tab w:val="clear" w:pos="1260"/>
        <w:tab w:val="right" w:pos="1620"/>
        <w:tab w:val="left" w:pos="1740"/>
      </w:tabs>
    </w:pPr>
  </w:style>
  <w:style w:type="paragraph" w:customStyle="1" w:styleId="BullList2">
    <w:name w:val="Bull List 2"/>
    <w:basedOn w:val="BullList"/>
    <w:uiPriority w:val="2"/>
    <w:rsid w:val="00901FAA"/>
    <w:pPr>
      <w:tabs>
        <w:tab w:val="clear" w:pos="1260"/>
        <w:tab w:val="left" w:pos="1152"/>
      </w:tabs>
      <w:ind w:left="1440"/>
    </w:pPr>
  </w:style>
  <w:style w:type="paragraph" w:customStyle="1" w:styleId="ProcedureListHead">
    <w:name w:val="Procedure List Head"/>
    <w:basedOn w:val="Normal"/>
    <w:next w:val="Normal"/>
    <w:uiPriority w:val="2"/>
    <w:rsid w:val="00901FA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01FAA"/>
    <w:pPr>
      <w:ind w:left="1560"/>
    </w:pPr>
  </w:style>
  <w:style w:type="paragraph" w:customStyle="1" w:styleId="ListReaderaidfirst">
    <w:name w:val="List Readeraid (first)"/>
    <w:basedOn w:val="ListReaderaidonly"/>
    <w:next w:val="ListReaderaidmid"/>
    <w:uiPriority w:val="12"/>
    <w:rsid w:val="00901FAA"/>
    <w:pPr>
      <w:spacing w:after="140"/>
    </w:pPr>
  </w:style>
  <w:style w:type="paragraph" w:customStyle="1" w:styleId="ListReaderaidmid">
    <w:name w:val="List Readeraid (mid)"/>
    <w:basedOn w:val="ListReaderaidfirst"/>
    <w:uiPriority w:val="12"/>
    <w:rsid w:val="00901FAA"/>
    <w:pPr>
      <w:spacing w:before="0"/>
    </w:pPr>
  </w:style>
  <w:style w:type="paragraph" w:customStyle="1" w:styleId="ListReaderaidlast">
    <w:name w:val="List Readeraid (last)"/>
    <w:basedOn w:val="ListReaderaidonly"/>
    <w:next w:val="Normal"/>
    <w:uiPriority w:val="12"/>
    <w:rsid w:val="00901FAA"/>
    <w:pPr>
      <w:spacing w:before="0"/>
    </w:pPr>
  </w:style>
  <w:style w:type="paragraph" w:customStyle="1" w:styleId="ReaderaidHead">
    <w:name w:val="Readeraid Head"/>
    <w:basedOn w:val="SbarHead"/>
    <w:uiPriority w:val="15"/>
    <w:rsid w:val="00901FAA"/>
  </w:style>
  <w:style w:type="paragraph" w:customStyle="1" w:styleId="SbarReaderaidonly">
    <w:name w:val="Sbar Readeraid (only)"/>
    <w:basedOn w:val="Readeraidonly"/>
    <w:next w:val="SbarParamid"/>
    <w:uiPriority w:val="17"/>
    <w:rsid w:val="00901FAA"/>
    <w:pPr>
      <w:ind w:left="1138" w:right="475"/>
    </w:pPr>
  </w:style>
  <w:style w:type="paragraph" w:customStyle="1" w:styleId="SeeAlso">
    <w:name w:val="See Also"/>
    <w:basedOn w:val="Normal"/>
    <w:next w:val="Normal"/>
    <w:uiPriority w:val="6"/>
    <w:qFormat/>
    <w:rsid w:val="00901FAA"/>
    <w:pPr>
      <w:keepLines/>
      <w:suppressAutoHyphens/>
      <w:spacing w:before="40" w:line="240" w:lineRule="atLeast"/>
      <w:ind w:left="480" w:firstLine="0"/>
    </w:pPr>
    <w:rPr>
      <w:i/>
      <w:iCs/>
      <w:sz w:val="17"/>
    </w:rPr>
  </w:style>
  <w:style w:type="paragraph" w:customStyle="1" w:styleId="ChTOC">
    <w:name w:val="Ch TOC"/>
    <w:basedOn w:val="Normal"/>
    <w:uiPriority w:val="11"/>
    <w:rsid w:val="00901FA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01FAA"/>
    <w:pPr>
      <w:spacing w:before="0" w:after="0"/>
    </w:pPr>
    <w:rPr>
      <w:sz w:val="20"/>
      <w:szCs w:val="20"/>
    </w:rPr>
  </w:style>
  <w:style w:type="paragraph" w:customStyle="1" w:styleId="SbarSet-OffLine">
    <w:name w:val="Sbar Set-Off Line"/>
    <w:basedOn w:val="Set-OffLine"/>
    <w:next w:val="SbarParamid"/>
    <w:uiPriority w:val="17"/>
    <w:rsid w:val="00901FAA"/>
    <w:pPr>
      <w:ind w:left="840" w:right="240"/>
    </w:pPr>
  </w:style>
  <w:style w:type="paragraph" w:customStyle="1" w:styleId="SbarNumList">
    <w:name w:val="Sbar Num List"/>
    <w:basedOn w:val="NumList"/>
    <w:uiPriority w:val="17"/>
    <w:rsid w:val="00901FAA"/>
    <w:pPr>
      <w:tabs>
        <w:tab w:val="clear" w:pos="1260"/>
        <w:tab w:val="left" w:pos="1500"/>
      </w:tabs>
      <w:ind w:left="1080" w:right="240"/>
    </w:pPr>
  </w:style>
  <w:style w:type="paragraph" w:customStyle="1" w:styleId="SbarListSet-OffLine">
    <w:name w:val="Sbar List Set-Off Line"/>
    <w:basedOn w:val="SbarSet-OffLine"/>
    <w:next w:val="SbarNumList"/>
    <w:uiPriority w:val="18"/>
    <w:rsid w:val="00901FAA"/>
    <w:pPr>
      <w:spacing w:after="80"/>
      <w:ind w:left="1200"/>
    </w:pPr>
  </w:style>
  <w:style w:type="paragraph" w:customStyle="1" w:styleId="SbarBullList2">
    <w:name w:val="Sbar Bull List 2"/>
    <w:basedOn w:val="BullList2"/>
    <w:uiPriority w:val="17"/>
    <w:rsid w:val="00901FAA"/>
    <w:pPr>
      <w:tabs>
        <w:tab w:val="clear" w:pos="1152"/>
        <w:tab w:val="left" w:pos="1080"/>
      </w:tabs>
    </w:pPr>
  </w:style>
  <w:style w:type="paragraph" w:customStyle="1" w:styleId="BasicParagraph">
    <w:name w:val="[Basic Paragraph]"/>
    <w:basedOn w:val="Normal"/>
    <w:uiPriority w:val="99"/>
    <w:semiHidden/>
    <w:locked/>
    <w:rsid w:val="00901FAA"/>
    <w:pPr>
      <w:spacing w:after="0"/>
      <w:ind w:left="0"/>
      <w:textAlignment w:val="center"/>
    </w:pPr>
    <w:rPr>
      <w:color w:val="ED1C24"/>
    </w:rPr>
  </w:style>
  <w:style w:type="paragraph" w:customStyle="1" w:styleId="TableNum-Title">
    <w:name w:val="Table Num-Title"/>
    <w:basedOn w:val="BasicParagraph"/>
    <w:next w:val="Table"/>
    <w:uiPriority w:val="8"/>
    <w:rsid w:val="00901FA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901FAA"/>
    <w:pPr>
      <w:spacing w:before="180"/>
    </w:pPr>
  </w:style>
  <w:style w:type="paragraph" w:customStyle="1" w:styleId="Table">
    <w:name w:val="Table"/>
    <w:basedOn w:val="ListTable"/>
    <w:uiPriority w:val="8"/>
    <w:rsid w:val="00901FAA"/>
    <w:pPr>
      <w:spacing w:before="60" w:after="160"/>
      <w:ind w:left="480"/>
    </w:pPr>
  </w:style>
  <w:style w:type="paragraph" w:customStyle="1" w:styleId="ListTableNum-Title">
    <w:name w:val="List Table Num-Title"/>
    <w:basedOn w:val="TableNum-Title"/>
    <w:uiPriority w:val="12"/>
    <w:rsid w:val="00901FAA"/>
    <w:pPr>
      <w:spacing w:before="40"/>
      <w:ind w:left="1260"/>
    </w:pPr>
  </w:style>
  <w:style w:type="paragraph" w:customStyle="1" w:styleId="SbarTableNum-Title">
    <w:name w:val="Sbar Table Num-Title"/>
    <w:basedOn w:val="TableNum-Title"/>
    <w:uiPriority w:val="17"/>
    <w:rsid w:val="00901FAA"/>
    <w:pPr>
      <w:ind w:left="720" w:right="240"/>
    </w:pPr>
  </w:style>
  <w:style w:type="paragraph" w:customStyle="1" w:styleId="ReaderaidTable">
    <w:name w:val="Readeraid Table"/>
    <w:basedOn w:val="Table"/>
    <w:next w:val="Readeraidlast"/>
    <w:uiPriority w:val="15"/>
    <w:rsid w:val="00901FAA"/>
    <w:pPr>
      <w:spacing w:before="100" w:after="80" w:line="220" w:lineRule="atLeast"/>
      <w:ind w:left="720"/>
    </w:pPr>
    <w:rPr>
      <w:szCs w:val="18"/>
    </w:rPr>
  </w:style>
  <w:style w:type="paragraph" w:customStyle="1" w:styleId="SbarTable">
    <w:name w:val="Sbar Table"/>
    <w:basedOn w:val="ReaderaidTable"/>
    <w:uiPriority w:val="17"/>
    <w:rsid w:val="00901FAA"/>
    <w:pPr>
      <w:spacing w:line="280" w:lineRule="atLeast"/>
    </w:pPr>
    <w:rPr>
      <w:sz w:val="20"/>
      <w:szCs w:val="20"/>
    </w:rPr>
  </w:style>
  <w:style w:type="paragraph" w:customStyle="1" w:styleId="Footnote">
    <w:name w:val="Footnote"/>
    <w:basedOn w:val="BasicParagraph"/>
    <w:uiPriority w:val="10"/>
    <w:rsid w:val="00901FA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01FA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01FA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01FAA"/>
    <w:pPr>
      <w:spacing w:after="100"/>
      <w:ind w:left="0"/>
    </w:pPr>
  </w:style>
  <w:style w:type="paragraph" w:customStyle="1" w:styleId="TableBullList">
    <w:name w:val="Table Bull List"/>
    <w:basedOn w:val="BullList"/>
    <w:uiPriority w:val="9"/>
    <w:rsid w:val="00901FAA"/>
    <w:pPr>
      <w:spacing w:after="40" w:line="160" w:lineRule="atLeast"/>
      <w:ind w:left="300"/>
    </w:pPr>
    <w:rPr>
      <w:sz w:val="14"/>
      <w:szCs w:val="14"/>
    </w:rPr>
  </w:style>
  <w:style w:type="paragraph" w:customStyle="1" w:styleId="TableCodeBlock">
    <w:name w:val="Table Code Block"/>
    <w:basedOn w:val="CodeBlock"/>
    <w:uiPriority w:val="9"/>
    <w:rsid w:val="00901FAA"/>
    <w:pPr>
      <w:spacing w:line="160" w:lineRule="atLeast"/>
      <w:ind w:left="0"/>
    </w:pPr>
    <w:rPr>
      <w:sz w:val="13"/>
      <w:szCs w:val="13"/>
    </w:rPr>
  </w:style>
  <w:style w:type="paragraph" w:customStyle="1" w:styleId="Table2Head">
    <w:name w:val="Table 2 Head"/>
    <w:basedOn w:val="Normal"/>
    <w:uiPriority w:val="9"/>
    <w:locked/>
    <w:rsid w:val="00901FA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01FAA"/>
    <w:pPr>
      <w:spacing w:before="0" w:after="80"/>
    </w:pPr>
  </w:style>
  <w:style w:type="paragraph" w:customStyle="1" w:styleId="ChNumber">
    <w:name w:val="Ch Number"/>
    <w:basedOn w:val="Normalunindented"/>
    <w:next w:val="ChTitle"/>
    <w:rsid w:val="00901FAA"/>
    <w:pPr>
      <w:spacing w:after="0" w:line="360" w:lineRule="exact"/>
      <w:ind w:left="0"/>
    </w:pPr>
    <w:rPr>
      <w:sz w:val="32"/>
    </w:rPr>
  </w:style>
  <w:style w:type="character" w:customStyle="1" w:styleId="Bold">
    <w:name w:val="Bold"/>
    <w:uiPriority w:val="4"/>
    <w:qFormat/>
    <w:rsid w:val="00901FAA"/>
    <w:rPr>
      <w:b/>
      <w:bCs/>
    </w:rPr>
  </w:style>
  <w:style w:type="character" w:customStyle="1" w:styleId="SemiboldItalic">
    <w:name w:val="Semibold Italic"/>
    <w:uiPriority w:val="19"/>
    <w:rsid w:val="00901FAA"/>
    <w:rPr>
      <w:rFonts w:ascii="Segoe Semibold" w:hAnsi="Segoe Semibold" w:cs="Segoe Semibold"/>
      <w:i/>
      <w:iCs/>
    </w:rPr>
  </w:style>
  <w:style w:type="character" w:customStyle="1" w:styleId="SemiboldReaderaidPrefix">
    <w:name w:val="Semibold (Readeraid Prefix)"/>
    <w:uiPriority w:val="19"/>
    <w:rsid w:val="00901FAA"/>
    <w:rPr>
      <w:rFonts w:ascii="Segoe Semibold" w:hAnsi="Segoe Semibold" w:cs="Segoe Semibold"/>
      <w:sz w:val="19"/>
      <w:szCs w:val="19"/>
    </w:rPr>
  </w:style>
  <w:style w:type="character" w:customStyle="1" w:styleId="Italic">
    <w:name w:val="Italic"/>
    <w:uiPriority w:val="4"/>
    <w:qFormat/>
    <w:rsid w:val="00901FAA"/>
    <w:rPr>
      <w:i/>
      <w:iCs/>
    </w:rPr>
  </w:style>
  <w:style w:type="character" w:customStyle="1" w:styleId="BoldItalic">
    <w:name w:val="Bold Italic"/>
    <w:uiPriority w:val="4"/>
    <w:rsid w:val="00901FAA"/>
    <w:rPr>
      <w:rFonts w:ascii="Segoe" w:hAnsi="Segoe"/>
      <w:b/>
      <w:bCs/>
      <w:i/>
      <w:iCs/>
    </w:rPr>
  </w:style>
  <w:style w:type="character" w:customStyle="1" w:styleId="InlineCode">
    <w:name w:val="Inline Code"/>
    <w:uiPriority w:val="4"/>
    <w:rsid w:val="00901FAA"/>
    <w:rPr>
      <w:rFonts w:ascii="Lucida Sans Typewriter Std" w:hAnsi="Lucida Sans Typewriter Std" w:cs="Lucida Sans Typewriter Std"/>
      <w:spacing w:val="0"/>
      <w:sz w:val="17"/>
      <w:szCs w:val="17"/>
    </w:rPr>
  </w:style>
  <w:style w:type="character" w:customStyle="1" w:styleId="FigNum">
    <w:name w:val="Fig Num"/>
    <w:uiPriority w:val="8"/>
    <w:rsid w:val="00901FAA"/>
    <w:rPr>
      <w:b/>
      <w:bCs/>
      <w:caps/>
      <w:sz w:val="15"/>
      <w:szCs w:val="15"/>
    </w:rPr>
  </w:style>
  <w:style w:type="character" w:customStyle="1" w:styleId="Footnote1">
    <w:name w:val="Footnote1"/>
    <w:uiPriority w:val="99"/>
    <w:semiHidden/>
    <w:locked/>
    <w:rsid w:val="00901FAA"/>
    <w:rPr>
      <w:position w:val="4"/>
      <w:sz w:val="12"/>
      <w:szCs w:val="12"/>
      <w:vertAlign w:val="baseline"/>
    </w:rPr>
  </w:style>
  <w:style w:type="character" w:customStyle="1" w:styleId="BullList2Bullet">
    <w:name w:val="Bull List 2 Bullet"/>
    <w:uiPriority w:val="99"/>
    <w:semiHidden/>
    <w:locked/>
    <w:rsid w:val="00901FAA"/>
    <w:rPr>
      <w:sz w:val="28"/>
      <w:szCs w:val="28"/>
    </w:rPr>
  </w:style>
  <w:style w:type="paragraph" w:styleId="BalloonText">
    <w:name w:val="Balloon Text"/>
    <w:basedOn w:val="Normal"/>
    <w:link w:val="BalloonTextChar"/>
    <w:uiPriority w:val="99"/>
    <w:semiHidden/>
    <w:unhideWhenUsed/>
    <w:locked/>
    <w:rsid w:val="00901FA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01FA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901FAA"/>
    <w:pPr>
      <w:spacing w:line="240" w:lineRule="auto"/>
    </w:pPr>
    <w:rPr>
      <w:sz w:val="20"/>
      <w:szCs w:val="20"/>
    </w:rPr>
  </w:style>
  <w:style w:type="character" w:customStyle="1" w:styleId="CommentTextChar">
    <w:name w:val="Comment Text Char"/>
    <w:basedOn w:val="DefaultParagraphFont"/>
    <w:link w:val="CommentText"/>
    <w:uiPriority w:val="99"/>
    <w:semiHidden/>
    <w:rsid w:val="00901FA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901FAA"/>
    <w:rPr>
      <w:b/>
      <w:bCs/>
    </w:rPr>
  </w:style>
  <w:style w:type="character" w:customStyle="1" w:styleId="CommentSubjectChar">
    <w:name w:val="Comment Subject Char"/>
    <w:basedOn w:val="CommentTextChar"/>
    <w:link w:val="CommentSubject"/>
    <w:uiPriority w:val="99"/>
    <w:semiHidden/>
    <w:rsid w:val="00901FAA"/>
    <w:rPr>
      <w:rFonts w:ascii="Segoe" w:hAnsi="Segoe" w:cs="Segoe"/>
      <w:b/>
      <w:bCs/>
      <w:color w:val="000000"/>
      <w:sz w:val="20"/>
      <w:szCs w:val="20"/>
    </w:rPr>
  </w:style>
  <w:style w:type="table" w:styleId="TableGrid">
    <w:name w:val="Table Grid"/>
    <w:basedOn w:val="TableNormal"/>
    <w:uiPriority w:val="59"/>
    <w:rsid w:val="00901FA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01FAA"/>
    <w:rPr>
      <w:color w:val="FF0000"/>
      <w:sz w:val="16"/>
      <w:szCs w:val="16"/>
    </w:rPr>
  </w:style>
  <w:style w:type="paragraph" w:customStyle="1" w:styleId="MarginText">
    <w:name w:val="Margin Text"/>
    <w:basedOn w:val="Normal"/>
    <w:next w:val="Normal"/>
    <w:uiPriority w:val="10"/>
    <w:rsid w:val="00901FAA"/>
    <w:pPr>
      <w:ind w:left="0"/>
    </w:pPr>
    <w:rPr>
      <w:sz w:val="16"/>
      <w:szCs w:val="16"/>
    </w:rPr>
  </w:style>
  <w:style w:type="paragraph" w:styleId="ListParagraph">
    <w:name w:val="List Paragraph"/>
    <w:basedOn w:val="Normal"/>
    <w:uiPriority w:val="34"/>
    <w:qFormat/>
    <w:locked/>
    <w:rsid w:val="00901FAA"/>
    <w:pPr>
      <w:ind w:left="720"/>
      <w:contextualSpacing/>
    </w:pPr>
  </w:style>
  <w:style w:type="paragraph" w:customStyle="1" w:styleId="Normalunindented">
    <w:name w:val="Normal (unindented)"/>
    <w:basedOn w:val="Normal"/>
    <w:next w:val="Normal"/>
    <w:qFormat/>
    <w:rsid w:val="00901FAA"/>
    <w:pPr>
      <w:ind w:firstLine="0"/>
    </w:pPr>
  </w:style>
  <w:style w:type="paragraph" w:customStyle="1" w:styleId="Readeraidlast">
    <w:name w:val="Readeraid (last)"/>
    <w:basedOn w:val="Readeraidonly"/>
    <w:next w:val="Normal"/>
    <w:uiPriority w:val="6"/>
    <w:rsid w:val="00901FAA"/>
    <w:pPr>
      <w:spacing w:before="0"/>
    </w:pPr>
  </w:style>
  <w:style w:type="paragraph" w:customStyle="1" w:styleId="SbarParaonly">
    <w:name w:val="Sbar Para (only)"/>
    <w:basedOn w:val="SbarParafirst"/>
    <w:next w:val="Normal"/>
    <w:uiPriority w:val="7"/>
    <w:qFormat/>
    <w:rsid w:val="00901FAA"/>
    <w:pPr>
      <w:spacing w:after="480"/>
    </w:pPr>
  </w:style>
  <w:style w:type="character" w:customStyle="1" w:styleId="H4">
    <w:name w:val="H4"/>
    <w:basedOn w:val="Bold"/>
    <w:uiPriority w:val="19"/>
    <w:qFormat/>
    <w:locked/>
    <w:rsid w:val="00901FAA"/>
    <w:rPr>
      <w:rFonts w:ascii="Segoe" w:hAnsi="Segoe"/>
      <w:b/>
      <w:bCs/>
      <w:sz w:val="17"/>
      <w:szCs w:val="17"/>
    </w:rPr>
  </w:style>
  <w:style w:type="paragraph" w:customStyle="1" w:styleId="ListPara2">
    <w:name w:val="List Para 2"/>
    <w:basedOn w:val="ListPara"/>
    <w:uiPriority w:val="2"/>
    <w:rsid w:val="00901FAA"/>
    <w:pPr>
      <w:ind w:left="1440"/>
    </w:pPr>
  </w:style>
  <w:style w:type="paragraph" w:styleId="EndnoteText">
    <w:name w:val="endnote text"/>
    <w:basedOn w:val="Normal"/>
    <w:link w:val="EndnoteTextChar"/>
    <w:uiPriority w:val="99"/>
    <w:semiHidden/>
    <w:unhideWhenUsed/>
    <w:locked/>
    <w:rsid w:val="00901FA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01FAA"/>
    <w:rPr>
      <w:rFonts w:ascii="Segoe" w:hAnsi="Segoe" w:cs="Segoe"/>
      <w:color w:val="000000"/>
      <w:sz w:val="20"/>
      <w:szCs w:val="20"/>
    </w:rPr>
  </w:style>
  <w:style w:type="character" w:styleId="EndnoteReference">
    <w:name w:val="endnote reference"/>
    <w:basedOn w:val="DefaultParagraphFont"/>
    <w:uiPriority w:val="99"/>
    <w:semiHidden/>
    <w:unhideWhenUsed/>
    <w:locked/>
    <w:rsid w:val="00901FAA"/>
    <w:rPr>
      <w:vertAlign w:val="superscript"/>
    </w:rPr>
  </w:style>
  <w:style w:type="character" w:customStyle="1" w:styleId="Heading5Char">
    <w:name w:val="Heading 5 Char"/>
    <w:aliases w:val="h5 Char"/>
    <w:basedOn w:val="DefaultParagraphFont"/>
    <w:link w:val="Heading5"/>
    <w:rsid w:val="00901FA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901FAA"/>
    <w:pPr>
      <w:numPr>
        <w:numId w:val="3"/>
      </w:numPr>
      <w:ind w:left="1440"/>
    </w:pPr>
  </w:style>
  <w:style w:type="paragraph" w:customStyle="1" w:styleId="Correct">
    <w:name w:val="Correct"/>
    <w:basedOn w:val="ListPara"/>
    <w:next w:val="ListPara"/>
    <w:uiPriority w:val="19"/>
    <w:semiHidden/>
    <w:rsid w:val="00901FAA"/>
    <w:rPr>
      <w:b/>
    </w:rPr>
  </w:style>
  <w:style w:type="paragraph" w:customStyle="1" w:styleId="Incorrect">
    <w:name w:val="Incorrect"/>
    <w:basedOn w:val="Correct"/>
    <w:next w:val="ListPara"/>
    <w:uiPriority w:val="19"/>
    <w:semiHidden/>
    <w:rsid w:val="00901FA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89500C"/>
    <w:rPr>
      <w:color w:val="FF0000"/>
    </w:rPr>
  </w:style>
  <w:style w:type="character" w:customStyle="1" w:styleId="BoldCode">
    <w:name w:val="Bold Code"/>
    <w:uiPriority w:val="4"/>
    <w:rsid w:val="0089500C"/>
    <w:rPr>
      <w:b/>
    </w:rPr>
  </w:style>
  <w:style w:type="character" w:customStyle="1" w:styleId="InlineCodeColor">
    <w:name w:val="Inline Code Color"/>
    <w:uiPriority w:val="1"/>
    <w:qFormat/>
    <w:rsid w:val="00FD54BD"/>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Emphasis">
    <w:name w:val="Emphasis"/>
    <w:basedOn w:val="DefaultParagraphFont"/>
    <w:uiPriority w:val="20"/>
    <w:qFormat/>
    <w:locked/>
    <w:rsid w:val="00F15CFE"/>
    <w:rPr>
      <w:i/>
      <w:iCs/>
    </w:rPr>
  </w:style>
  <w:style w:type="character" w:styleId="Strong">
    <w:name w:val="Strong"/>
    <w:basedOn w:val="DefaultParagraphFont"/>
    <w:uiPriority w:val="22"/>
    <w:qFormat/>
    <w:locked/>
    <w:rsid w:val="00A47347"/>
    <w:rPr>
      <w:b/>
      <w:bCs/>
    </w:rPr>
  </w:style>
  <w:style w:type="character" w:customStyle="1" w:styleId="InlineCodeColorWinRTEvent">
    <w:name w:val="Inline Code Color (WinRT Event)"/>
    <w:uiPriority w:val="1"/>
    <w:qFormat/>
    <w:rsid w:val="00A54341"/>
    <w:rPr>
      <w:rFonts w:ascii="Lucida Sans Typewriter" w:hAnsi="Lucida Sans Typewriter"/>
      <w:color w:val="993300"/>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726025598">
          <w:marLeft w:val="533"/>
          <w:marRight w:val="0"/>
          <w:marTop w:val="134"/>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 w:id="270824378">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sChild>
    </w:div>
    <w:div w:id="27806602">
      <w:bodyDiv w:val="1"/>
      <w:marLeft w:val="0"/>
      <w:marRight w:val="0"/>
      <w:marTop w:val="0"/>
      <w:marBottom w:val="0"/>
      <w:divBdr>
        <w:top w:val="none" w:sz="0" w:space="0" w:color="auto"/>
        <w:left w:val="none" w:sz="0" w:space="0" w:color="auto"/>
        <w:bottom w:val="none" w:sz="0" w:space="0" w:color="auto"/>
        <w:right w:val="none" w:sz="0" w:space="0" w:color="auto"/>
      </w:divBdr>
      <w:divsChild>
        <w:div w:id="505174531">
          <w:marLeft w:val="533"/>
          <w:marRight w:val="0"/>
          <w:marTop w:val="134"/>
          <w:marBottom w:val="0"/>
          <w:divBdr>
            <w:top w:val="none" w:sz="0" w:space="0" w:color="auto"/>
            <w:left w:val="none" w:sz="0" w:space="0" w:color="auto"/>
            <w:bottom w:val="none" w:sz="0" w:space="0" w:color="auto"/>
            <w:right w:val="none" w:sz="0" w:space="0" w:color="auto"/>
          </w:divBdr>
        </w:div>
        <w:div w:id="219947469">
          <w:marLeft w:val="533"/>
          <w:marRight w:val="0"/>
          <w:marTop w:val="134"/>
          <w:marBottom w:val="0"/>
          <w:divBdr>
            <w:top w:val="none" w:sz="0" w:space="0" w:color="auto"/>
            <w:left w:val="none" w:sz="0" w:space="0" w:color="auto"/>
            <w:bottom w:val="none" w:sz="0" w:space="0" w:color="auto"/>
            <w:right w:val="none" w:sz="0" w:space="0" w:color="auto"/>
          </w:divBdr>
        </w:div>
        <w:div w:id="1452017855">
          <w:marLeft w:val="533"/>
          <w:marRight w:val="0"/>
          <w:marTop w:val="134"/>
          <w:marBottom w:val="0"/>
          <w:divBdr>
            <w:top w:val="none" w:sz="0" w:space="0" w:color="auto"/>
            <w:left w:val="none" w:sz="0" w:space="0" w:color="auto"/>
            <w:bottom w:val="none" w:sz="0" w:space="0" w:color="auto"/>
            <w:right w:val="none" w:sz="0" w:space="0" w:color="auto"/>
          </w:divBdr>
        </w:div>
        <w:div w:id="783958550">
          <w:marLeft w:val="907"/>
          <w:marRight w:val="0"/>
          <w:marTop w:val="86"/>
          <w:marBottom w:val="0"/>
          <w:divBdr>
            <w:top w:val="none" w:sz="0" w:space="0" w:color="auto"/>
            <w:left w:val="none" w:sz="0" w:space="0" w:color="auto"/>
            <w:bottom w:val="none" w:sz="0" w:space="0" w:color="auto"/>
            <w:right w:val="none" w:sz="0" w:space="0" w:color="auto"/>
          </w:divBdr>
        </w:div>
        <w:div w:id="79570370">
          <w:marLeft w:val="907"/>
          <w:marRight w:val="0"/>
          <w:marTop w:val="86"/>
          <w:marBottom w:val="0"/>
          <w:divBdr>
            <w:top w:val="none" w:sz="0" w:space="0" w:color="auto"/>
            <w:left w:val="none" w:sz="0" w:space="0" w:color="auto"/>
            <w:bottom w:val="none" w:sz="0" w:space="0" w:color="auto"/>
            <w:right w:val="none" w:sz="0" w:space="0" w:color="auto"/>
          </w:divBdr>
        </w:div>
        <w:div w:id="683169074">
          <w:marLeft w:val="907"/>
          <w:marRight w:val="0"/>
          <w:marTop w:val="86"/>
          <w:marBottom w:val="0"/>
          <w:divBdr>
            <w:top w:val="none" w:sz="0" w:space="0" w:color="auto"/>
            <w:left w:val="none" w:sz="0" w:space="0" w:color="auto"/>
            <w:bottom w:val="none" w:sz="0" w:space="0" w:color="auto"/>
            <w:right w:val="none" w:sz="0" w:space="0" w:color="auto"/>
          </w:divBdr>
        </w:div>
      </w:divsChild>
    </w:div>
    <w:div w:id="88702095">
      <w:bodyDiv w:val="1"/>
      <w:marLeft w:val="0"/>
      <w:marRight w:val="0"/>
      <w:marTop w:val="0"/>
      <w:marBottom w:val="0"/>
      <w:divBdr>
        <w:top w:val="none" w:sz="0" w:space="0" w:color="auto"/>
        <w:left w:val="none" w:sz="0" w:space="0" w:color="auto"/>
        <w:bottom w:val="none" w:sz="0" w:space="0" w:color="auto"/>
        <w:right w:val="none" w:sz="0" w:space="0" w:color="auto"/>
      </w:divBdr>
      <w:divsChild>
        <w:div w:id="44062064">
          <w:marLeft w:val="533"/>
          <w:marRight w:val="0"/>
          <w:marTop w:val="134"/>
          <w:marBottom w:val="0"/>
          <w:divBdr>
            <w:top w:val="none" w:sz="0" w:space="0" w:color="auto"/>
            <w:left w:val="none" w:sz="0" w:space="0" w:color="auto"/>
            <w:bottom w:val="none" w:sz="0" w:space="0" w:color="auto"/>
            <w:right w:val="none" w:sz="0" w:space="0" w:color="auto"/>
          </w:divBdr>
        </w:div>
        <w:div w:id="106631815">
          <w:marLeft w:val="907"/>
          <w:marRight w:val="0"/>
          <w:marTop w:val="86"/>
          <w:marBottom w:val="0"/>
          <w:divBdr>
            <w:top w:val="none" w:sz="0" w:space="0" w:color="auto"/>
            <w:left w:val="none" w:sz="0" w:space="0" w:color="auto"/>
            <w:bottom w:val="none" w:sz="0" w:space="0" w:color="auto"/>
            <w:right w:val="none" w:sz="0" w:space="0" w:color="auto"/>
          </w:divBdr>
        </w:div>
        <w:div w:id="557477272">
          <w:marLeft w:val="533"/>
          <w:marRight w:val="0"/>
          <w:marTop w:val="134"/>
          <w:marBottom w:val="0"/>
          <w:divBdr>
            <w:top w:val="none" w:sz="0" w:space="0" w:color="auto"/>
            <w:left w:val="none" w:sz="0" w:space="0" w:color="auto"/>
            <w:bottom w:val="none" w:sz="0" w:space="0" w:color="auto"/>
            <w:right w:val="none" w:sz="0" w:space="0" w:color="auto"/>
          </w:divBdr>
        </w:div>
        <w:div w:id="1618368735">
          <w:marLeft w:val="907"/>
          <w:marRight w:val="0"/>
          <w:marTop w:val="86"/>
          <w:marBottom w:val="0"/>
          <w:divBdr>
            <w:top w:val="none" w:sz="0" w:space="0" w:color="auto"/>
            <w:left w:val="none" w:sz="0" w:space="0" w:color="auto"/>
            <w:bottom w:val="none" w:sz="0" w:space="0" w:color="auto"/>
            <w:right w:val="none" w:sz="0" w:space="0" w:color="auto"/>
          </w:divBdr>
        </w:div>
        <w:div w:id="781460562">
          <w:marLeft w:val="907"/>
          <w:marRight w:val="0"/>
          <w:marTop w:val="86"/>
          <w:marBottom w:val="0"/>
          <w:divBdr>
            <w:top w:val="none" w:sz="0" w:space="0" w:color="auto"/>
            <w:left w:val="none" w:sz="0" w:space="0" w:color="auto"/>
            <w:bottom w:val="none" w:sz="0" w:space="0" w:color="auto"/>
            <w:right w:val="none" w:sz="0" w:space="0" w:color="auto"/>
          </w:divBdr>
        </w:div>
        <w:div w:id="2038312446">
          <w:marLeft w:val="907"/>
          <w:marRight w:val="0"/>
          <w:marTop w:val="86"/>
          <w:marBottom w:val="0"/>
          <w:divBdr>
            <w:top w:val="none" w:sz="0" w:space="0" w:color="auto"/>
            <w:left w:val="none" w:sz="0" w:space="0" w:color="auto"/>
            <w:bottom w:val="none" w:sz="0" w:space="0" w:color="auto"/>
            <w:right w:val="none" w:sz="0" w:space="0" w:color="auto"/>
          </w:divBdr>
        </w:div>
        <w:div w:id="192691751">
          <w:marLeft w:val="533"/>
          <w:marRight w:val="0"/>
          <w:marTop w:val="134"/>
          <w:marBottom w:val="0"/>
          <w:divBdr>
            <w:top w:val="none" w:sz="0" w:space="0" w:color="auto"/>
            <w:left w:val="none" w:sz="0" w:space="0" w:color="auto"/>
            <w:bottom w:val="none" w:sz="0" w:space="0" w:color="auto"/>
            <w:right w:val="none" w:sz="0" w:space="0" w:color="auto"/>
          </w:divBdr>
        </w:div>
      </w:divsChild>
    </w:div>
    <w:div w:id="111171206">
      <w:bodyDiv w:val="1"/>
      <w:marLeft w:val="0"/>
      <w:marRight w:val="0"/>
      <w:marTop w:val="0"/>
      <w:marBottom w:val="0"/>
      <w:divBdr>
        <w:top w:val="none" w:sz="0" w:space="0" w:color="auto"/>
        <w:left w:val="none" w:sz="0" w:space="0" w:color="auto"/>
        <w:bottom w:val="none" w:sz="0" w:space="0" w:color="auto"/>
        <w:right w:val="none" w:sz="0" w:space="0" w:color="auto"/>
      </w:divBdr>
      <w:divsChild>
        <w:div w:id="1588611377">
          <w:marLeft w:val="533"/>
          <w:marRight w:val="0"/>
          <w:marTop w:val="125"/>
          <w:marBottom w:val="0"/>
          <w:divBdr>
            <w:top w:val="none" w:sz="0" w:space="0" w:color="auto"/>
            <w:left w:val="none" w:sz="0" w:space="0" w:color="auto"/>
            <w:bottom w:val="none" w:sz="0" w:space="0" w:color="auto"/>
            <w:right w:val="none" w:sz="0" w:space="0" w:color="auto"/>
          </w:divBdr>
        </w:div>
      </w:divsChild>
    </w:div>
    <w:div w:id="175191435">
      <w:bodyDiv w:val="1"/>
      <w:marLeft w:val="0"/>
      <w:marRight w:val="0"/>
      <w:marTop w:val="0"/>
      <w:marBottom w:val="0"/>
      <w:divBdr>
        <w:top w:val="none" w:sz="0" w:space="0" w:color="auto"/>
        <w:left w:val="none" w:sz="0" w:space="0" w:color="auto"/>
        <w:bottom w:val="none" w:sz="0" w:space="0" w:color="auto"/>
        <w:right w:val="none" w:sz="0" w:space="0" w:color="auto"/>
      </w:divBdr>
    </w:div>
    <w:div w:id="270210422">
      <w:bodyDiv w:val="1"/>
      <w:marLeft w:val="0"/>
      <w:marRight w:val="0"/>
      <w:marTop w:val="0"/>
      <w:marBottom w:val="0"/>
      <w:divBdr>
        <w:top w:val="none" w:sz="0" w:space="0" w:color="auto"/>
        <w:left w:val="none" w:sz="0" w:space="0" w:color="auto"/>
        <w:bottom w:val="none" w:sz="0" w:space="0" w:color="auto"/>
        <w:right w:val="none" w:sz="0" w:space="0" w:color="auto"/>
      </w:divBdr>
      <w:divsChild>
        <w:div w:id="1008604114">
          <w:marLeft w:val="533"/>
          <w:marRight w:val="0"/>
          <w:marTop w:val="134"/>
          <w:marBottom w:val="0"/>
          <w:divBdr>
            <w:top w:val="none" w:sz="0" w:space="0" w:color="auto"/>
            <w:left w:val="none" w:sz="0" w:space="0" w:color="auto"/>
            <w:bottom w:val="none" w:sz="0" w:space="0" w:color="auto"/>
            <w:right w:val="none" w:sz="0" w:space="0" w:color="auto"/>
          </w:divBdr>
        </w:div>
        <w:div w:id="1582253784">
          <w:marLeft w:val="907"/>
          <w:marRight w:val="0"/>
          <w:marTop w:val="86"/>
          <w:marBottom w:val="0"/>
          <w:divBdr>
            <w:top w:val="none" w:sz="0" w:space="0" w:color="auto"/>
            <w:left w:val="none" w:sz="0" w:space="0" w:color="auto"/>
            <w:bottom w:val="none" w:sz="0" w:space="0" w:color="auto"/>
            <w:right w:val="none" w:sz="0" w:space="0" w:color="auto"/>
          </w:divBdr>
        </w:div>
        <w:div w:id="1767843567">
          <w:marLeft w:val="533"/>
          <w:marRight w:val="0"/>
          <w:marTop w:val="134"/>
          <w:marBottom w:val="0"/>
          <w:divBdr>
            <w:top w:val="none" w:sz="0" w:space="0" w:color="auto"/>
            <w:left w:val="none" w:sz="0" w:space="0" w:color="auto"/>
            <w:bottom w:val="none" w:sz="0" w:space="0" w:color="auto"/>
            <w:right w:val="none" w:sz="0" w:space="0" w:color="auto"/>
          </w:divBdr>
        </w:div>
        <w:div w:id="1404254976">
          <w:marLeft w:val="907"/>
          <w:marRight w:val="0"/>
          <w:marTop w:val="86"/>
          <w:marBottom w:val="0"/>
          <w:divBdr>
            <w:top w:val="none" w:sz="0" w:space="0" w:color="auto"/>
            <w:left w:val="none" w:sz="0" w:space="0" w:color="auto"/>
            <w:bottom w:val="none" w:sz="0" w:space="0" w:color="auto"/>
            <w:right w:val="none" w:sz="0" w:space="0" w:color="auto"/>
          </w:divBdr>
        </w:div>
      </w:divsChild>
    </w:div>
    <w:div w:id="288895526">
      <w:bodyDiv w:val="1"/>
      <w:marLeft w:val="0"/>
      <w:marRight w:val="0"/>
      <w:marTop w:val="0"/>
      <w:marBottom w:val="0"/>
      <w:divBdr>
        <w:top w:val="none" w:sz="0" w:space="0" w:color="auto"/>
        <w:left w:val="none" w:sz="0" w:space="0" w:color="auto"/>
        <w:bottom w:val="none" w:sz="0" w:space="0" w:color="auto"/>
        <w:right w:val="none" w:sz="0" w:space="0" w:color="auto"/>
      </w:divBdr>
    </w:div>
    <w:div w:id="343627510">
      <w:bodyDiv w:val="1"/>
      <w:marLeft w:val="300"/>
      <w:marRight w:val="300"/>
      <w:marTop w:val="300"/>
      <w:marBottom w:val="300"/>
      <w:divBdr>
        <w:top w:val="none" w:sz="0" w:space="0" w:color="auto"/>
        <w:left w:val="none" w:sz="0" w:space="0" w:color="auto"/>
        <w:bottom w:val="none" w:sz="0" w:space="0" w:color="auto"/>
        <w:right w:val="none" w:sz="0" w:space="0" w:color="auto"/>
      </w:divBdr>
    </w:div>
    <w:div w:id="362443523">
      <w:bodyDiv w:val="1"/>
      <w:marLeft w:val="0"/>
      <w:marRight w:val="0"/>
      <w:marTop w:val="0"/>
      <w:marBottom w:val="0"/>
      <w:divBdr>
        <w:top w:val="none" w:sz="0" w:space="0" w:color="auto"/>
        <w:left w:val="none" w:sz="0" w:space="0" w:color="auto"/>
        <w:bottom w:val="none" w:sz="0" w:space="0" w:color="auto"/>
        <w:right w:val="none" w:sz="0" w:space="0" w:color="auto"/>
      </w:divBdr>
      <w:divsChild>
        <w:div w:id="598833037">
          <w:marLeft w:val="533"/>
          <w:marRight w:val="0"/>
          <w:marTop w:val="134"/>
          <w:marBottom w:val="0"/>
          <w:divBdr>
            <w:top w:val="none" w:sz="0" w:space="0" w:color="auto"/>
            <w:left w:val="none" w:sz="0" w:space="0" w:color="auto"/>
            <w:bottom w:val="none" w:sz="0" w:space="0" w:color="auto"/>
            <w:right w:val="none" w:sz="0" w:space="0" w:color="auto"/>
          </w:divBdr>
        </w:div>
        <w:div w:id="2018540156">
          <w:marLeft w:val="907"/>
          <w:marRight w:val="0"/>
          <w:marTop w:val="86"/>
          <w:marBottom w:val="0"/>
          <w:divBdr>
            <w:top w:val="none" w:sz="0" w:space="0" w:color="auto"/>
            <w:left w:val="none" w:sz="0" w:space="0" w:color="auto"/>
            <w:bottom w:val="none" w:sz="0" w:space="0" w:color="auto"/>
            <w:right w:val="none" w:sz="0" w:space="0" w:color="auto"/>
          </w:divBdr>
        </w:div>
        <w:div w:id="53940273">
          <w:marLeft w:val="533"/>
          <w:marRight w:val="0"/>
          <w:marTop w:val="134"/>
          <w:marBottom w:val="0"/>
          <w:divBdr>
            <w:top w:val="none" w:sz="0" w:space="0" w:color="auto"/>
            <w:left w:val="none" w:sz="0" w:space="0" w:color="auto"/>
            <w:bottom w:val="none" w:sz="0" w:space="0" w:color="auto"/>
            <w:right w:val="none" w:sz="0" w:space="0" w:color="auto"/>
          </w:divBdr>
        </w:div>
        <w:div w:id="1759793888">
          <w:marLeft w:val="907"/>
          <w:marRight w:val="0"/>
          <w:marTop w:val="86"/>
          <w:marBottom w:val="0"/>
          <w:divBdr>
            <w:top w:val="none" w:sz="0" w:space="0" w:color="auto"/>
            <w:left w:val="none" w:sz="0" w:space="0" w:color="auto"/>
            <w:bottom w:val="none" w:sz="0" w:space="0" w:color="auto"/>
            <w:right w:val="none" w:sz="0" w:space="0" w:color="auto"/>
          </w:divBdr>
        </w:div>
        <w:div w:id="617956130">
          <w:marLeft w:val="907"/>
          <w:marRight w:val="0"/>
          <w:marTop w:val="86"/>
          <w:marBottom w:val="0"/>
          <w:divBdr>
            <w:top w:val="none" w:sz="0" w:space="0" w:color="auto"/>
            <w:left w:val="none" w:sz="0" w:space="0" w:color="auto"/>
            <w:bottom w:val="none" w:sz="0" w:space="0" w:color="auto"/>
            <w:right w:val="none" w:sz="0" w:space="0" w:color="auto"/>
          </w:divBdr>
        </w:div>
        <w:div w:id="1997298751">
          <w:marLeft w:val="907"/>
          <w:marRight w:val="0"/>
          <w:marTop w:val="86"/>
          <w:marBottom w:val="0"/>
          <w:divBdr>
            <w:top w:val="none" w:sz="0" w:space="0" w:color="auto"/>
            <w:left w:val="none" w:sz="0" w:space="0" w:color="auto"/>
            <w:bottom w:val="none" w:sz="0" w:space="0" w:color="auto"/>
            <w:right w:val="none" w:sz="0" w:space="0" w:color="auto"/>
          </w:divBdr>
        </w:div>
        <w:div w:id="1975481306">
          <w:marLeft w:val="533"/>
          <w:marRight w:val="0"/>
          <w:marTop w:val="134"/>
          <w:marBottom w:val="0"/>
          <w:divBdr>
            <w:top w:val="none" w:sz="0" w:space="0" w:color="auto"/>
            <w:left w:val="none" w:sz="0" w:space="0" w:color="auto"/>
            <w:bottom w:val="none" w:sz="0" w:space="0" w:color="auto"/>
            <w:right w:val="none" w:sz="0" w:space="0" w:color="auto"/>
          </w:divBdr>
        </w:div>
      </w:divsChild>
    </w:div>
    <w:div w:id="372118529">
      <w:bodyDiv w:val="1"/>
      <w:marLeft w:val="0"/>
      <w:marRight w:val="0"/>
      <w:marTop w:val="0"/>
      <w:marBottom w:val="0"/>
      <w:divBdr>
        <w:top w:val="none" w:sz="0" w:space="0" w:color="auto"/>
        <w:left w:val="none" w:sz="0" w:space="0" w:color="auto"/>
        <w:bottom w:val="none" w:sz="0" w:space="0" w:color="auto"/>
        <w:right w:val="none" w:sz="0" w:space="0" w:color="auto"/>
      </w:divBdr>
    </w:div>
    <w:div w:id="379746515">
      <w:bodyDiv w:val="1"/>
      <w:marLeft w:val="0"/>
      <w:marRight w:val="0"/>
      <w:marTop w:val="0"/>
      <w:marBottom w:val="0"/>
      <w:divBdr>
        <w:top w:val="none" w:sz="0" w:space="0" w:color="auto"/>
        <w:left w:val="none" w:sz="0" w:space="0" w:color="auto"/>
        <w:bottom w:val="none" w:sz="0" w:space="0" w:color="auto"/>
        <w:right w:val="none" w:sz="0" w:space="0" w:color="auto"/>
      </w:divBdr>
    </w:div>
    <w:div w:id="421998846">
      <w:bodyDiv w:val="1"/>
      <w:marLeft w:val="0"/>
      <w:marRight w:val="0"/>
      <w:marTop w:val="0"/>
      <w:marBottom w:val="0"/>
      <w:divBdr>
        <w:top w:val="none" w:sz="0" w:space="0" w:color="auto"/>
        <w:left w:val="none" w:sz="0" w:space="0" w:color="auto"/>
        <w:bottom w:val="none" w:sz="0" w:space="0" w:color="auto"/>
        <w:right w:val="none" w:sz="0" w:space="0" w:color="auto"/>
      </w:divBdr>
    </w:div>
    <w:div w:id="440413581">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617832877">
      <w:bodyDiv w:val="1"/>
      <w:marLeft w:val="0"/>
      <w:marRight w:val="0"/>
      <w:marTop w:val="0"/>
      <w:marBottom w:val="0"/>
      <w:divBdr>
        <w:top w:val="none" w:sz="0" w:space="0" w:color="auto"/>
        <w:left w:val="none" w:sz="0" w:space="0" w:color="auto"/>
        <w:bottom w:val="none" w:sz="0" w:space="0" w:color="auto"/>
        <w:right w:val="none" w:sz="0" w:space="0" w:color="auto"/>
      </w:divBdr>
      <w:divsChild>
        <w:div w:id="754665423">
          <w:marLeft w:val="907"/>
          <w:marRight w:val="0"/>
          <w:marTop w:val="86"/>
          <w:marBottom w:val="0"/>
          <w:divBdr>
            <w:top w:val="none" w:sz="0" w:space="0" w:color="auto"/>
            <w:left w:val="none" w:sz="0" w:space="0" w:color="auto"/>
            <w:bottom w:val="none" w:sz="0" w:space="0" w:color="auto"/>
            <w:right w:val="none" w:sz="0" w:space="0" w:color="auto"/>
          </w:divBdr>
        </w:div>
        <w:div w:id="923104896">
          <w:marLeft w:val="907"/>
          <w:marRight w:val="0"/>
          <w:marTop w:val="86"/>
          <w:marBottom w:val="0"/>
          <w:divBdr>
            <w:top w:val="none" w:sz="0" w:space="0" w:color="auto"/>
            <w:left w:val="none" w:sz="0" w:space="0" w:color="auto"/>
            <w:bottom w:val="none" w:sz="0" w:space="0" w:color="auto"/>
            <w:right w:val="none" w:sz="0" w:space="0" w:color="auto"/>
          </w:divBdr>
        </w:div>
      </w:divsChild>
    </w:div>
    <w:div w:id="688214733">
      <w:bodyDiv w:val="1"/>
      <w:marLeft w:val="0"/>
      <w:marRight w:val="0"/>
      <w:marTop w:val="0"/>
      <w:marBottom w:val="0"/>
      <w:divBdr>
        <w:top w:val="none" w:sz="0" w:space="0" w:color="auto"/>
        <w:left w:val="none" w:sz="0" w:space="0" w:color="auto"/>
        <w:bottom w:val="none" w:sz="0" w:space="0" w:color="auto"/>
        <w:right w:val="none" w:sz="0" w:space="0" w:color="auto"/>
      </w:divBdr>
    </w:div>
    <w:div w:id="698505575">
      <w:bodyDiv w:val="1"/>
      <w:marLeft w:val="0"/>
      <w:marRight w:val="0"/>
      <w:marTop w:val="0"/>
      <w:marBottom w:val="0"/>
      <w:divBdr>
        <w:top w:val="none" w:sz="0" w:space="0" w:color="auto"/>
        <w:left w:val="none" w:sz="0" w:space="0" w:color="auto"/>
        <w:bottom w:val="none" w:sz="0" w:space="0" w:color="auto"/>
        <w:right w:val="none" w:sz="0" w:space="0" w:color="auto"/>
      </w:divBdr>
      <w:divsChild>
        <w:div w:id="787891980">
          <w:marLeft w:val="0"/>
          <w:marRight w:val="0"/>
          <w:marTop w:val="0"/>
          <w:marBottom w:val="0"/>
          <w:divBdr>
            <w:top w:val="none" w:sz="0" w:space="0" w:color="auto"/>
            <w:left w:val="none" w:sz="0" w:space="0" w:color="auto"/>
            <w:bottom w:val="none" w:sz="0" w:space="0" w:color="auto"/>
            <w:right w:val="none" w:sz="0" w:space="0" w:color="auto"/>
          </w:divBdr>
          <w:divsChild>
            <w:div w:id="427386124">
              <w:marLeft w:val="0"/>
              <w:marRight w:val="0"/>
              <w:marTop w:val="0"/>
              <w:marBottom w:val="0"/>
              <w:divBdr>
                <w:top w:val="none" w:sz="0" w:space="0" w:color="auto"/>
                <w:left w:val="none" w:sz="0" w:space="0" w:color="auto"/>
                <w:bottom w:val="none" w:sz="0" w:space="0" w:color="auto"/>
                <w:right w:val="none" w:sz="0" w:space="0" w:color="auto"/>
              </w:divBdr>
              <w:divsChild>
                <w:div w:id="578486513">
                  <w:marLeft w:val="3"/>
                  <w:marRight w:val="0"/>
                  <w:marTop w:val="0"/>
                  <w:marBottom w:val="0"/>
                  <w:divBdr>
                    <w:top w:val="none" w:sz="0" w:space="0" w:color="auto"/>
                    <w:left w:val="none" w:sz="0" w:space="0" w:color="auto"/>
                    <w:bottom w:val="none" w:sz="0" w:space="0" w:color="auto"/>
                    <w:right w:val="none" w:sz="0" w:space="0" w:color="auto"/>
                  </w:divBdr>
                  <w:divsChild>
                    <w:div w:id="381563712">
                      <w:marLeft w:val="0"/>
                      <w:marRight w:val="0"/>
                      <w:marTop w:val="225"/>
                      <w:marBottom w:val="225"/>
                      <w:divBdr>
                        <w:top w:val="none" w:sz="0" w:space="0" w:color="auto"/>
                        <w:left w:val="none" w:sz="0" w:space="0" w:color="auto"/>
                        <w:bottom w:val="none" w:sz="0" w:space="0" w:color="auto"/>
                        <w:right w:val="none" w:sz="0" w:space="0" w:color="auto"/>
                      </w:divBdr>
                      <w:divsChild>
                        <w:div w:id="112139303">
                          <w:marLeft w:val="0"/>
                          <w:marRight w:val="0"/>
                          <w:marTop w:val="0"/>
                          <w:marBottom w:val="0"/>
                          <w:divBdr>
                            <w:top w:val="single" w:sz="6" w:space="8" w:color="EEEEEE"/>
                            <w:left w:val="single" w:sz="6" w:space="8" w:color="EEEEEE"/>
                            <w:bottom w:val="single" w:sz="6" w:space="8" w:color="EEEEEE"/>
                            <w:right w:val="single" w:sz="6" w:space="8" w:color="EEEEEE"/>
                          </w:divBdr>
                          <w:divsChild>
                            <w:div w:id="4468998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00011939">
      <w:bodyDiv w:val="1"/>
      <w:marLeft w:val="0"/>
      <w:marRight w:val="0"/>
      <w:marTop w:val="0"/>
      <w:marBottom w:val="0"/>
      <w:divBdr>
        <w:top w:val="none" w:sz="0" w:space="0" w:color="auto"/>
        <w:left w:val="none" w:sz="0" w:space="0" w:color="auto"/>
        <w:bottom w:val="none" w:sz="0" w:space="0" w:color="auto"/>
        <w:right w:val="none" w:sz="0" w:space="0" w:color="auto"/>
      </w:divBdr>
      <w:divsChild>
        <w:div w:id="1512984766">
          <w:marLeft w:val="0"/>
          <w:marRight w:val="0"/>
          <w:marTop w:val="0"/>
          <w:marBottom w:val="0"/>
          <w:divBdr>
            <w:top w:val="none" w:sz="0" w:space="0" w:color="auto"/>
            <w:left w:val="none" w:sz="0" w:space="0" w:color="auto"/>
            <w:bottom w:val="none" w:sz="0" w:space="0" w:color="auto"/>
            <w:right w:val="none" w:sz="0" w:space="0" w:color="auto"/>
          </w:divBdr>
          <w:divsChild>
            <w:div w:id="1239290860">
              <w:marLeft w:val="0"/>
              <w:marRight w:val="0"/>
              <w:marTop w:val="0"/>
              <w:marBottom w:val="0"/>
              <w:divBdr>
                <w:top w:val="none" w:sz="0" w:space="0" w:color="auto"/>
                <w:left w:val="none" w:sz="0" w:space="0" w:color="auto"/>
                <w:bottom w:val="none" w:sz="0" w:space="0" w:color="auto"/>
                <w:right w:val="none" w:sz="0" w:space="0" w:color="auto"/>
              </w:divBdr>
              <w:divsChild>
                <w:div w:id="1547569118">
                  <w:marLeft w:val="3"/>
                  <w:marRight w:val="0"/>
                  <w:marTop w:val="0"/>
                  <w:marBottom w:val="0"/>
                  <w:divBdr>
                    <w:top w:val="none" w:sz="0" w:space="0" w:color="auto"/>
                    <w:left w:val="none" w:sz="0" w:space="0" w:color="auto"/>
                    <w:bottom w:val="none" w:sz="0" w:space="0" w:color="auto"/>
                    <w:right w:val="none" w:sz="0" w:space="0" w:color="auto"/>
                  </w:divBdr>
                  <w:divsChild>
                    <w:div w:id="615984887">
                      <w:marLeft w:val="0"/>
                      <w:marRight w:val="0"/>
                      <w:marTop w:val="225"/>
                      <w:marBottom w:val="225"/>
                      <w:divBdr>
                        <w:top w:val="none" w:sz="0" w:space="0" w:color="auto"/>
                        <w:left w:val="none" w:sz="0" w:space="0" w:color="auto"/>
                        <w:bottom w:val="none" w:sz="0" w:space="0" w:color="auto"/>
                        <w:right w:val="none" w:sz="0" w:space="0" w:color="auto"/>
                      </w:divBdr>
                      <w:divsChild>
                        <w:div w:id="951976691">
                          <w:marLeft w:val="0"/>
                          <w:marRight w:val="0"/>
                          <w:marTop w:val="0"/>
                          <w:marBottom w:val="0"/>
                          <w:divBdr>
                            <w:top w:val="single" w:sz="6" w:space="8" w:color="EEEEEE"/>
                            <w:left w:val="single" w:sz="6" w:space="8" w:color="EEEEEE"/>
                            <w:bottom w:val="single" w:sz="6" w:space="8" w:color="EEEEEE"/>
                            <w:right w:val="single" w:sz="6" w:space="8" w:color="EEEEEE"/>
                          </w:divBdr>
                          <w:divsChild>
                            <w:div w:id="19433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00712573">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sChild>
    </w:div>
    <w:div w:id="764156398">
      <w:bodyDiv w:val="1"/>
      <w:marLeft w:val="0"/>
      <w:marRight w:val="0"/>
      <w:marTop w:val="0"/>
      <w:marBottom w:val="0"/>
      <w:divBdr>
        <w:top w:val="none" w:sz="0" w:space="0" w:color="auto"/>
        <w:left w:val="none" w:sz="0" w:space="0" w:color="auto"/>
        <w:bottom w:val="none" w:sz="0" w:space="0" w:color="auto"/>
        <w:right w:val="none" w:sz="0" w:space="0" w:color="auto"/>
      </w:divBdr>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772940397">
      <w:bodyDiv w:val="1"/>
      <w:marLeft w:val="0"/>
      <w:marRight w:val="0"/>
      <w:marTop w:val="0"/>
      <w:marBottom w:val="0"/>
      <w:divBdr>
        <w:top w:val="none" w:sz="0" w:space="0" w:color="auto"/>
        <w:left w:val="none" w:sz="0" w:space="0" w:color="auto"/>
        <w:bottom w:val="none" w:sz="0" w:space="0" w:color="auto"/>
        <w:right w:val="none" w:sz="0" w:space="0" w:color="auto"/>
      </w:divBdr>
      <w:divsChild>
        <w:div w:id="1021858757">
          <w:marLeft w:val="907"/>
          <w:marRight w:val="0"/>
          <w:marTop w:val="82"/>
          <w:marBottom w:val="0"/>
          <w:divBdr>
            <w:top w:val="none" w:sz="0" w:space="0" w:color="auto"/>
            <w:left w:val="none" w:sz="0" w:space="0" w:color="auto"/>
            <w:bottom w:val="none" w:sz="0" w:space="0" w:color="auto"/>
            <w:right w:val="none" w:sz="0" w:space="0" w:color="auto"/>
          </w:divBdr>
        </w:div>
        <w:div w:id="1406344695">
          <w:marLeft w:val="907"/>
          <w:marRight w:val="0"/>
          <w:marTop w:val="82"/>
          <w:marBottom w:val="0"/>
          <w:divBdr>
            <w:top w:val="none" w:sz="0" w:space="0" w:color="auto"/>
            <w:left w:val="none" w:sz="0" w:space="0" w:color="auto"/>
            <w:bottom w:val="none" w:sz="0" w:space="0" w:color="auto"/>
            <w:right w:val="none" w:sz="0" w:space="0" w:color="auto"/>
          </w:divBdr>
        </w:div>
        <w:div w:id="636686955">
          <w:marLeft w:val="1253"/>
          <w:marRight w:val="0"/>
          <w:marTop w:val="82"/>
          <w:marBottom w:val="0"/>
          <w:divBdr>
            <w:top w:val="none" w:sz="0" w:space="0" w:color="auto"/>
            <w:left w:val="none" w:sz="0" w:space="0" w:color="auto"/>
            <w:bottom w:val="none" w:sz="0" w:space="0" w:color="auto"/>
            <w:right w:val="none" w:sz="0" w:space="0" w:color="auto"/>
          </w:divBdr>
        </w:div>
        <w:div w:id="1652127484">
          <w:marLeft w:val="1253"/>
          <w:marRight w:val="0"/>
          <w:marTop w:val="82"/>
          <w:marBottom w:val="0"/>
          <w:divBdr>
            <w:top w:val="none" w:sz="0" w:space="0" w:color="auto"/>
            <w:left w:val="none" w:sz="0" w:space="0" w:color="auto"/>
            <w:bottom w:val="none" w:sz="0" w:space="0" w:color="auto"/>
            <w:right w:val="none" w:sz="0" w:space="0" w:color="auto"/>
          </w:divBdr>
        </w:div>
        <w:div w:id="37363389">
          <w:marLeft w:val="1253"/>
          <w:marRight w:val="0"/>
          <w:marTop w:val="82"/>
          <w:marBottom w:val="0"/>
          <w:divBdr>
            <w:top w:val="none" w:sz="0" w:space="0" w:color="auto"/>
            <w:left w:val="none" w:sz="0" w:space="0" w:color="auto"/>
            <w:bottom w:val="none" w:sz="0" w:space="0" w:color="auto"/>
            <w:right w:val="none" w:sz="0" w:space="0" w:color="auto"/>
          </w:divBdr>
        </w:div>
        <w:div w:id="929435239">
          <w:marLeft w:val="907"/>
          <w:marRight w:val="0"/>
          <w:marTop w:val="82"/>
          <w:marBottom w:val="0"/>
          <w:divBdr>
            <w:top w:val="none" w:sz="0" w:space="0" w:color="auto"/>
            <w:left w:val="none" w:sz="0" w:space="0" w:color="auto"/>
            <w:bottom w:val="none" w:sz="0" w:space="0" w:color="auto"/>
            <w:right w:val="none" w:sz="0" w:space="0" w:color="auto"/>
          </w:divBdr>
        </w:div>
        <w:div w:id="1082221742">
          <w:marLeft w:val="1253"/>
          <w:marRight w:val="0"/>
          <w:marTop w:val="82"/>
          <w:marBottom w:val="0"/>
          <w:divBdr>
            <w:top w:val="none" w:sz="0" w:space="0" w:color="auto"/>
            <w:left w:val="none" w:sz="0" w:space="0" w:color="auto"/>
            <w:bottom w:val="none" w:sz="0" w:space="0" w:color="auto"/>
            <w:right w:val="none" w:sz="0" w:space="0" w:color="auto"/>
          </w:divBdr>
        </w:div>
        <w:div w:id="1718118702">
          <w:marLeft w:val="907"/>
          <w:marRight w:val="0"/>
          <w:marTop w:val="82"/>
          <w:marBottom w:val="0"/>
          <w:divBdr>
            <w:top w:val="none" w:sz="0" w:space="0" w:color="auto"/>
            <w:left w:val="none" w:sz="0" w:space="0" w:color="auto"/>
            <w:bottom w:val="none" w:sz="0" w:space="0" w:color="auto"/>
            <w:right w:val="none" w:sz="0" w:space="0" w:color="auto"/>
          </w:divBdr>
        </w:div>
      </w:divsChild>
    </w:div>
    <w:div w:id="858545059">
      <w:bodyDiv w:val="1"/>
      <w:marLeft w:val="0"/>
      <w:marRight w:val="0"/>
      <w:marTop w:val="0"/>
      <w:marBottom w:val="0"/>
      <w:divBdr>
        <w:top w:val="none" w:sz="0" w:space="0" w:color="auto"/>
        <w:left w:val="none" w:sz="0" w:space="0" w:color="auto"/>
        <w:bottom w:val="none" w:sz="0" w:space="0" w:color="auto"/>
        <w:right w:val="none" w:sz="0" w:space="0" w:color="auto"/>
      </w:divBdr>
      <w:divsChild>
        <w:div w:id="929122777">
          <w:marLeft w:val="907"/>
          <w:marRight w:val="0"/>
          <w:marTop w:val="86"/>
          <w:marBottom w:val="0"/>
          <w:divBdr>
            <w:top w:val="none" w:sz="0" w:space="0" w:color="auto"/>
            <w:left w:val="none" w:sz="0" w:space="0" w:color="auto"/>
            <w:bottom w:val="none" w:sz="0" w:space="0" w:color="auto"/>
            <w:right w:val="none" w:sz="0" w:space="0" w:color="auto"/>
          </w:divBdr>
        </w:div>
      </w:divsChild>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991177561">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30783647">
      <w:bodyDiv w:val="1"/>
      <w:marLeft w:val="0"/>
      <w:marRight w:val="0"/>
      <w:marTop w:val="0"/>
      <w:marBottom w:val="0"/>
      <w:divBdr>
        <w:top w:val="none" w:sz="0" w:space="0" w:color="auto"/>
        <w:left w:val="none" w:sz="0" w:space="0" w:color="auto"/>
        <w:bottom w:val="none" w:sz="0" w:space="0" w:color="auto"/>
        <w:right w:val="none" w:sz="0" w:space="0" w:color="auto"/>
      </w:divBdr>
    </w:div>
    <w:div w:id="1216501980">
      <w:bodyDiv w:val="1"/>
      <w:marLeft w:val="0"/>
      <w:marRight w:val="0"/>
      <w:marTop w:val="0"/>
      <w:marBottom w:val="0"/>
      <w:divBdr>
        <w:top w:val="none" w:sz="0" w:space="0" w:color="auto"/>
        <w:left w:val="none" w:sz="0" w:space="0" w:color="auto"/>
        <w:bottom w:val="none" w:sz="0" w:space="0" w:color="auto"/>
        <w:right w:val="none" w:sz="0" w:space="0" w:color="auto"/>
      </w:divBdr>
      <w:divsChild>
        <w:div w:id="2008511531">
          <w:marLeft w:val="0"/>
          <w:marRight w:val="0"/>
          <w:marTop w:val="0"/>
          <w:marBottom w:val="0"/>
          <w:divBdr>
            <w:top w:val="none" w:sz="0" w:space="0" w:color="auto"/>
            <w:left w:val="none" w:sz="0" w:space="0" w:color="auto"/>
            <w:bottom w:val="none" w:sz="0" w:space="0" w:color="auto"/>
            <w:right w:val="none" w:sz="0" w:space="0" w:color="auto"/>
          </w:divBdr>
          <w:divsChild>
            <w:div w:id="300233711">
              <w:marLeft w:val="0"/>
              <w:marRight w:val="0"/>
              <w:marTop w:val="0"/>
              <w:marBottom w:val="0"/>
              <w:divBdr>
                <w:top w:val="none" w:sz="0" w:space="0" w:color="auto"/>
                <w:left w:val="none" w:sz="0" w:space="0" w:color="auto"/>
                <w:bottom w:val="none" w:sz="0" w:space="0" w:color="auto"/>
                <w:right w:val="none" w:sz="0" w:space="0" w:color="auto"/>
              </w:divBdr>
              <w:divsChild>
                <w:div w:id="312297014">
                  <w:marLeft w:val="3"/>
                  <w:marRight w:val="0"/>
                  <w:marTop w:val="0"/>
                  <w:marBottom w:val="0"/>
                  <w:divBdr>
                    <w:top w:val="none" w:sz="0" w:space="0" w:color="auto"/>
                    <w:left w:val="none" w:sz="0" w:space="0" w:color="auto"/>
                    <w:bottom w:val="none" w:sz="0" w:space="0" w:color="auto"/>
                    <w:right w:val="none" w:sz="0" w:space="0" w:color="auto"/>
                  </w:divBdr>
                  <w:divsChild>
                    <w:div w:id="632249925">
                      <w:marLeft w:val="0"/>
                      <w:marRight w:val="0"/>
                      <w:marTop w:val="225"/>
                      <w:marBottom w:val="225"/>
                      <w:divBdr>
                        <w:top w:val="none" w:sz="0" w:space="0" w:color="auto"/>
                        <w:left w:val="none" w:sz="0" w:space="0" w:color="auto"/>
                        <w:bottom w:val="none" w:sz="0" w:space="0" w:color="auto"/>
                        <w:right w:val="none" w:sz="0" w:space="0" w:color="auto"/>
                      </w:divBdr>
                      <w:divsChild>
                        <w:div w:id="1347512395">
                          <w:marLeft w:val="0"/>
                          <w:marRight w:val="0"/>
                          <w:marTop w:val="0"/>
                          <w:marBottom w:val="0"/>
                          <w:divBdr>
                            <w:top w:val="single" w:sz="6" w:space="8" w:color="EEEEEE"/>
                            <w:left w:val="single" w:sz="6" w:space="8" w:color="EEEEEE"/>
                            <w:bottom w:val="single" w:sz="6" w:space="8" w:color="EEEEEE"/>
                            <w:right w:val="single" w:sz="6" w:space="8" w:color="EEEEEE"/>
                          </w:divBdr>
                          <w:divsChild>
                            <w:div w:id="394935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29414242">
      <w:bodyDiv w:val="1"/>
      <w:marLeft w:val="0"/>
      <w:marRight w:val="0"/>
      <w:marTop w:val="0"/>
      <w:marBottom w:val="0"/>
      <w:divBdr>
        <w:top w:val="none" w:sz="0" w:space="0" w:color="auto"/>
        <w:left w:val="none" w:sz="0" w:space="0" w:color="auto"/>
        <w:bottom w:val="none" w:sz="0" w:space="0" w:color="auto"/>
        <w:right w:val="none" w:sz="0" w:space="0" w:color="auto"/>
      </w:divBdr>
      <w:divsChild>
        <w:div w:id="878972317">
          <w:marLeft w:val="0"/>
          <w:marRight w:val="0"/>
          <w:marTop w:val="0"/>
          <w:marBottom w:val="0"/>
          <w:divBdr>
            <w:top w:val="none" w:sz="0" w:space="0" w:color="auto"/>
            <w:left w:val="none" w:sz="0" w:space="0" w:color="auto"/>
            <w:bottom w:val="none" w:sz="0" w:space="0" w:color="auto"/>
            <w:right w:val="none" w:sz="0" w:space="0" w:color="auto"/>
          </w:divBdr>
          <w:divsChild>
            <w:div w:id="721758045">
              <w:marLeft w:val="0"/>
              <w:marRight w:val="0"/>
              <w:marTop w:val="0"/>
              <w:marBottom w:val="0"/>
              <w:divBdr>
                <w:top w:val="none" w:sz="0" w:space="0" w:color="auto"/>
                <w:left w:val="none" w:sz="0" w:space="0" w:color="auto"/>
                <w:bottom w:val="none" w:sz="0" w:space="0" w:color="auto"/>
                <w:right w:val="none" w:sz="0" w:space="0" w:color="auto"/>
              </w:divBdr>
              <w:divsChild>
                <w:div w:id="697631522">
                  <w:marLeft w:val="3"/>
                  <w:marRight w:val="0"/>
                  <w:marTop w:val="0"/>
                  <w:marBottom w:val="0"/>
                  <w:divBdr>
                    <w:top w:val="none" w:sz="0" w:space="0" w:color="auto"/>
                    <w:left w:val="none" w:sz="0" w:space="0" w:color="auto"/>
                    <w:bottom w:val="none" w:sz="0" w:space="0" w:color="auto"/>
                    <w:right w:val="none" w:sz="0" w:space="0" w:color="auto"/>
                  </w:divBdr>
                  <w:divsChild>
                    <w:div w:id="1560288032">
                      <w:marLeft w:val="0"/>
                      <w:marRight w:val="0"/>
                      <w:marTop w:val="225"/>
                      <w:marBottom w:val="225"/>
                      <w:divBdr>
                        <w:top w:val="none" w:sz="0" w:space="0" w:color="auto"/>
                        <w:left w:val="none" w:sz="0" w:space="0" w:color="auto"/>
                        <w:bottom w:val="none" w:sz="0" w:space="0" w:color="auto"/>
                        <w:right w:val="none" w:sz="0" w:space="0" w:color="auto"/>
                      </w:divBdr>
                      <w:divsChild>
                        <w:div w:id="966200403">
                          <w:marLeft w:val="0"/>
                          <w:marRight w:val="0"/>
                          <w:marTop w:val="0"/>
                          <w:marBottom w:val="0"/>
                          <w:divBdr>
                            <w:top w:val="single" w:sz="6" w:space="8" w:color="EEEEEE"/>
                            <w:left w:val="single" w:sz="6" w:space="8" w:color="EEEEEE"/>
                            <w:bottom w:val="single" w:sz="6" w:space="8" w:color="EEEEEE"/>
                            <w:right w:val="single" w:sz="6" w:space="8" w:color="EEEEEE"/>
                          </w:divBdr>
                          <w:divsChild>
                            <w:div w:id="2018848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33540837">
      <w:bodyDiv w:val="1"/>
      <w:marLeft w:val="0"/>
      <w:marRight w:val="0"/>
      <w:marTop w:val="0"/>
      <w:marBottom w:val="0"/>
      <w:divBdr>
        <w:top w:val="none" w:sz="0" w:space="0" w:color="auto"/>
        <w:left w:val="none" w:sz="0" w:space="0" w:color="auto"/>
        <w:bottom w:val="none" w:sz="0" w:space="0" w:color="auto"/>
        <w:right w:val="none" w:sz="0" w:space="0" w:color="auto"/>
      </w:divBdr>
    </w:div>
    <w:div w:id="1275361147">
      <w:bodyDiv w:val="1"/>
      <w:marLeft w:val="0"/>
      <w:marRight w:val="0"/>
      <w:marTop w:val="0"/>
      <w:marBottom w:val="0"/>
      <w:divBdr>
        <w:top w:val="none" w:sz="0" w:space="0" w:color="auto"/>
        <w:left w:val="none" w:sz="0" w:space="0" w:color="auto"/>
        <w:bottom w:val="none" w:sz="0" w:space="0" w:color="auto"/>
        <w:right w:val="none" w:sz="0" w:space="0" w:color="auto"/>
      </w:divBdr>
      <w:divsChild>
        <w:div w:id="1886064710">
          <w:marLeft w:val="0"/>
          <w:marRight w:val="0"/>
          <w:marTop w:val="0"/>
          <w:marBottom w:val="0"/>
          <w:divBdr>
            <w:top w:val="none" w:sz="0" w:space="0" w:color="auto"/>
            <w:left w:val="none" w:sz="0" w:space="0" w:color="auto"/>
            <w:bottom w:val="none" w:sz="0" w:space="0" w:color="auto"/>
            <w:right w:val="none" w:sz="0" w:space="0" w:color="auto"/>
          </w:divBdr>
          <w:divsChild>
            <w:div w:id="443962320">
              <w:marLeft w:val="0"/>
              <w:marRight w:val="0"/>
              <w:marTop w:val="0"/>
              <w:marBottom w:val="0"/>
              <w:divBdr>
                <w:top w:val="none" w:sz="0" w:space="0" w:color="auto"/>
                <w:left w:val="none" w:sz="0" w:space="0" w:color="auto"/>
                <w:bottom w:val="none" w:sz="0" w:space="0" w:color="auto"/>
                <w:right w:val="none" w:sz="0" w:space="0" w:color="auto"/>
              </w:divBdr>
              <w:divsChild>
                <w:div w:id="867373548">
                  <w:marLeft w:val="3"/>
                  <w:marRight w:val="0"/>
                  <w:marTop w:val="0"/>
                  <w:marBottom w:val="0"/>
                  <w:divBdr>
                    <w:top w:val="none" w:sz="0" w:space="0" w:color="auto"/>
                    <w:left w:val="none" w:sz="0" w:space="0" w:color="auto"/>
                    <w:bottom w:val="none" w:sz="0" w:space="0" w:color="auto"/>
                    <w:right w:val="none" w:sz="0" w:space="0" w:color="auto"/>
                  </w:divBdr>
                  <w:divsChild>
                    <w:div w:id="1019505156">
                      <w:marLeft w:val="0"/>
                      <w:marRight w:val="0"/>
                      <w:marTop w:val="225"/>
                      <w:marBottom w:val="225"/>
                      <w:divBdr>
                        <w:top w:val="none" w:sz="0" w:space="0" w:color="auto"/>
                        <w:left w:val="none" w:sz="0" w:space="0" w:color="auto"/>
                        <w:bottom w:val="none" w:sz="0" w:space="0" w:color="auto"/>
                        <w:right w:val="none" w:sz="0" w:space="0" w:color="auto"/>
                      </w:divBdr>
                      <w:divsChild>
                        <w:div w:id="1665206474">
                          <w:marLeft w:val="0"/>
                          <w:marRight w:val="0"/>
                          <w:marTop w:val="0"/>
                          <w:marBottom w:val="0"/>
                          <w:divBdr>
                            <w:top w:val="single" w:sz="6" w:space="8" w:color="EEEEEE"/>
                            <w:left w:val="single" w:sz="6" w:space="8" w:color="EEEEEE"/>
                            <w:bottom w:val="single" w:sz="6" w:space="8" w:color="EEEEEE"/>
                            <w:right w:val="single" w:sz="6" w:space="8" w:color="EEEEEE"/>
                          </w:divBdr>
                          <w:divsChild>
                            <w:div w:id="1075594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1982882542">
          <w:marLeft w:val="533"/>
          <w:marRight w:val="0"/>
          <w:marTop w:val="134"/>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35083644">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286353669">
      <w:bodyDiv w:val="1"/>
      <w:marLeft w:val="0"/>
      <w:marRight w:val="0"/>
      <w:marTop w:val="0"/>
      <w:marBottom w:val="0"/>
      <w:divBdr>
        <w:top w:val="none" w:sz="0" w:space="0" w:color="auto"/>
        <w:left w:val="none" w:sz="0" w:space="0" w:color="auto"/>
        <w:bottom w:val="none" w:sz="0" w:space="0" w:color="auto"/>
        <w:right w:val="none" w:sz="0" w:space="0" w:color="auto"/>
      </w:divBdr>
    </w:div>
    <w:div w:id="1350569225">
      <w:bodyDiv w:val="1"/>
      <w:marLeft w:val="0"/>
      <w:marRight w:val="0"/>
      <w:marTop w:val="0"/>
      <w:marBottom w:val="0"/>
      <w:divBdr>
        <w:top w:val="none" w:sz="0" w:space="0" w:color="auto"/>
        <w:left w:val="none" w:sz="0" w:space="0" w:color="auto"/>
        <w:bottom w:val="none" w:sz="0" w:space="0" w:color="auto"/>
        <w:right w:val="none" w:sz="0" w:space="0" w:color="auto"/>
      </w:divBdr>
    </w:div>
    <w:div w:id="1429345925">
      <w:bodyDiv w:val="1"/>
      <w:marLeft w:val="0"/>
      <w:marRight w:val="0"/>
      <w:marTop w:val="0"/>
      <w:marBottom w:val="0"/>
      <w:divBdr>
        <w:top w:val="none" w:sz="0" w:space="0" w:color="auto"/>
        <w:left w:val="none" w:sz="0" w:space="0" w:color="auto"/>
        <w:bottom w:val="none" w:sz="0" w:space="0" w:color="auto"/>
        <w:right w:val="none" w:sz="0" w:space="0" w:color="auto"/>
      </w:divBdr>
      <w:divsChild>
        <w:div w:id="863665972">
          <w:marLeft w:val="907"/>
          <w:marRight w:val="0"/>
          <w:marTop w:val="82"/>
          <w:marBottom w:val="0"/>
          <w:divBdr>
            <w:top w:val="none" w:sz="0" w:space="0" w:color="auto"/>
            <w:left w:val="none" w:sz="0" w:space="0" w:color="auto"/>
            <w:bottom w:val="none" w:sz="0" w:space="0" w:color="auto"/>
            <w:right w:val="none" w:sz="0" w:space="0" w:color="auto"/>
          </w:divBdr>
        </w:div>
        <w:div w:id="312880639">
          <w:marLeft w:val="907"/>
          <w:marRight w:val="0"/>
          <w:marTop w:val="82"/>
          <w:marBottom w:val="0"/>
          <w:divBdr>
            <w:top w:val="none" w:sz="0" w:space="0" w:color="auto"/>
            <w:left w:val="none" w:sz="0" w:space="0" w:color="auto"/>
            <w:bottom w:val="none" w:sz="0" w:space="0" w:color="auto"/>
            <w:right w:val="none" w:sz="0" w:space="0" w:color="auto"/>
          </w:divBdr>
        </w:div>
        <w:div w:id="2089225209">
          <w:marLeft w:val="907"/>
          <w:marRight w:val="0"/>
          <w:marTop w:val="82"/>
          <w:marBottom w:val="0"/>
          <w:divBdr>
            <w:top w:val="none" w:sz="0" w:space="0" w:color="auto"/>
            <w:left w:val="none" w:sz="0" w:space="0" w:color="auto"/>
            <w:bottom w:val="none" w:sz="0" w:space="0" w:color="auto"/>
            <w:right w:val="none" w:sz="0" w:space="0" w:color="auto"/>
          </w:divBdr>
        </w:div>
        <w:div w:id="2026049580">
          <w:marLeft w:val="907"/>
          <w:marRight w:val="0"/>
          <w:marTop w:val="82"/>
          <w:marBottom w:val="0"/>
          <w:divBdr>
            <w:top w:val="none" w:sz="0" w:space="0" w:color="auto"/>
            <w:left w:val="none" w:sz="0" w:space="0" w:color="auto"/>
            <w:bottom w:val="none" w:sz="0" w:space="0" w:color="auto"/>
            <w:right w:val="none" w:sz="0" w:space="0" w:color="auto"/>
          </w:divBdr>
        </w:div>
        <w:div w:id="1428114811">
          <w:marLeft w:val="907"/>
          <w:marRight w:val="0"/>
          <w:marTop w:val="82"/>
          <w:marBottom w:val="0"/>
          <w:divBdr>
            <w:top w:val="none" w:sz="0" w:space="0" w:color="auto"/>
            <w:left w:val="none" w:sz="0" w:space="0" w:color="auto"/>
            <w:bottom w:val="none" w:sz="0" w:space="0" w:color="auto"/>
            <w:right w:val="none" w:sz="0" w:space="0" w:color="auto"/>
          </w:divBdr>
        </w:div>
        <w:div w:id="896355075">
          <w:marLeft w:val="907"/>
          <w:marRight w:val="0"/>
          <w:marTop w:val="82"/>
          <w:marBottom w:val="0"/>
          <w:divBdr>
            <w:top w:val="none" w:sz="0" w:space="0" w:color="auto"/>
            <w:left w:val="none" w:sz="0" w:space="0" w:color="auto"/>
            <w:bottom w:val="none" w:sz="0" w:space="0" w:color="auto"/>
            <w:right w:val="none" w:sz="0" w:space="0" w:color="auto"/>
          </w:divBdr>
        </w:div>
      </w:divsChild>
    </w:div>
    <w:div w:id="1493836583">
      <w:bodyDiv w:val="1"/>
      <w:marLeft w:val="0"/>
      <w:marRight w:val="0"/>
      <w:marTop w:val="0"/>
      <w:marBottom w:val="0"/>
      <w:divBdr>
        <w:top w:val="none" w:sz="0" w:space="0" w:color="auto"/>
        <w:left w:val="none" w:sz="0" w:space="0" w:color="auto"/>
        <w:bottom w:val="none" w:sz="0" w:space="0" w:color="auto"/>
        <w:right w:val="none" w:sz="0" w:space="0" w:color="auto"/>
      </w:divBdr>
    </w:div>
    <w:div w:id="1506703443">
      <w:bodyDiv w:val="1"/>
      <w:marLeft w:val="0"/>
      <w:marRight w:val="0"/>
      <w:marTop w:val="0"/>
      <w:marBottom w:val="0"/>
      <w:divBdr>
        <w:top w:val="none" w:sz="0" w:space="0" w:color="auto"/>
        <w:left w:val="none" w:sz="0" w:space="0" w:color="auto"/>
        <w:bottom w:val="none" w:sz="0" w:space="0" w:color="auto"/>
        <w:right w:val="none" w:sz="0" w:space="0" w:color="auto"/>
      </w:divBdr>
      <w:divsChild>
        <w:div w:id="952134736">
          <w:marLeft w:val="907"/>
          <w:marRight w:val="0"/>
          <w:marTop w:val="82"/>
          <w:marBottom w:val="0"/>
          <w:divBdr>
            <w:top w:val="none" w:sz="0" w:space="0" w:color="auto"/>
            <w:left w:val="none" w:sz="0" w:space="0" w:color="auto"/>
            <w:bottom w:val="none" w:sz="0" w:space="0" w:color="auto"/>
            <w:right w:val="none" w:sz="0" w:space="0" w:color="auto"/>
          </w:divBdr>
        </w:div>
        <w:div w:id="1566724609">
          <w:marLeft w:val="907"/>
          <w:marRight w:val="0"/>
          <w:marTop w:val="82"/>
          <w:marBottom w:val="0"/>
          <w:divBdr>
            <w:top w:val="none" w:sz="0" w:space="0" w:color="auto"/>
            <w:left w:val="none" w:sz="0" w:space="0" w:color="auto"/>
            <w:bottom w:val="none" w:sz="0" w:space="0" w:color="auto"/>
            <w:right w:val="none" w:sz="0" w:space="0" w:color="auto"/>
          </w:divBdr>
        </w:div>
        <w:div w:id="90056185">
          <w:marLeft w:val="907"/>
          <w:marRight w:val="0"/>
          <w:marTop w:val="82"/>
          <w:marBottom w:val="0"/>
          <w:divBdr>
            <w:top w:val="none" w:sz="0" w:space="0" w:color="auto"/>
            <w:left w:val="none" w:sz="0" w:space="0" w:color="auto"/>
            <w:bottom w:val="none" w:sz="0" w:space="0" w:color="auto"/>
            <w:right w:val="none" w:sz="0" w:space="0" w:color="auto"/>
          </w:divBdr>
        </w:div>
        <w:div w:id="684479049">
          <w:marLeft w:val="907"/>
          <w:marRight w:val="0"/>
          <w:marTop w:val="82"/>
          <w:marBottom w:val="0"/>
          <w:divBdr>
            <w:top w:val="none" w:sz="0" w:space="0" w:color="auto"/>
            <w:left w:val="none" w:sz="0" w:space="0" w:color="auto"/>
            <w:bottom w:val="none" w:sz="0" w:space="0" w:color="auto"/>
            <w:right w:val="none" w:sz="0" w:space="0" w:color="auto"/>
          </w:divBdr>
        </w:div>
      </w:divsChild>
    </w:div>
    <w:div w:id="1513913915">
      <w:bodyDiv w:val="1"/>
      <w:marLeft w:val="0"/>
      <w:marRight w:val="0"/>
      <w:marTop w:val="0"/>
      <w:marBottom w:val="0"/>
      <w:divBdr>
        <w:top w:val="none" w:sz="0" w:space="0" w:color="auto"/>
        <w:left w:val="none" w:sz="0" w:space="0" w:color="auto"/>
        <w:bottom w:val="none" w:sz="0" w:space="0" w:color="auto"/>
        <w:right w:val="none" w:sz="0" w:space="0" w:color="auto"/>
      </w:divBdr>
      <w:divsChild>
        <w:div w:id="1756130280">
          <w:marLeft w:val="907"/>
          <w:marRight w:val="0"/>
          <w:marTop w:val="86"/>
          <w:marBottom w:val="0"/>
          <w:divBdr>
            <w:top w:val="none" w:sz="0" w:space="0" w:color="auto"/>
            <w:left w:val="none" w:sz="0" w:space="0" w:color="auto"/>
            <w:bottom w:val="none" w:sz="0" w:space="0" w:color="auto"/>
            <w:right w:val="none" w:sz="0" w:space="0" w:color="auto"/>
          </w:divBdr>
        </w:div>
        <w:div w:id="1297836500">
          <w:marLeft w:val="907"/>
          <w:marRight w:val="0"/>
          <w:marTop w:val="86"/>
          <w:marBottom w:val="0"/>
          <w:divBdr>
            <w:top w:val="none" w:sz="0" w:space="0" w:color="auto"/>
            <w:left w:val="none" w:sz="0" w:space="0" w:color="auto"/>
            <w:bottom w:val="none" w:sz="0" w:space="0" w:color="auto"/>
            <w:right w:val="none" w:sz="0" w:space="0" w:color="auto"/>
          </w:divBdr>
        </w:div>
        <w:div w:id="1542478600">
          <w:marLeft w:val="907"/>
          <w:marRight w:val="0"/>
          <w:marTop w:val="86"/>
          <w:marBottom w:val="0"/>
          <w:divBdr>
            <w:top w:val="none" w:sz="0" w:space="0" w:color="auto"/>
            <w:left w:val="none" w:sz="0" w:space="0" w:color="auto"/>
            <w:bottom w:val="none" w:sz="0" w:space="0" w:color="auto"/>
            <w:right w:val="none" w:sz="0" w:space="0" w:color="auto"/>
          </w:divBdr>
        </w:div>
        <w:div w:id="1897202861">
          <w:marLeft w:val="907"/>
          <w:marRight w:val="0"/>
          <w:marTop w:val="86"/>
          <w:marBottom w:val="0"/>
          <w:divBdr>
            <w:top w:val="none" w:sz="0" w:space="0" w:color="auto"/>
            <w:left w:val="none" w:sz="0" w:space="0" w:color="auto"/>
            <w:bottom w:val="none" w:sz="0" w:space="0" w:color="auto"/>
            <w:right w:val="none" w:sz="0" w:space="0" w:color="auto"/>
          </w:divBdr>
        </w:div>
      </w:divsChild>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723401427">
      <w:bodyDiv w:val="1"/>
      <w:marLeft w:val="0"/>
      <w:marRight w:val="0"/>
      <w:marTop w:val="0"/>
      <w:marBottom w:val="0"/>
      <w:divBdr>
        <w:top w:val="none" w:sz="0" w:space="0" w:color="auto"/>
        <w:left w:val="none" w:sz="0" w:space="0" w:color="auto"/>
        <w:bottom w:val="none" w:sz="0" w:space="0" w:color="auto"/>
        <w:right w:val="none" w:sz="0" w:space="0" w:color="auto"/>
      </w:divBdr>
      <w:divsChild>
        <w:div w:id="672025790">
          <w:marLeft w:val="907"/>
          <w:marRight w:val="0"/>
          <w:marTop w:val="86"/>
          <w:marBottom w:val="0"/>
          <w:divBdr>
            <w:top w:val="none" w:sz="0" w:space="0" w:color="auto"/>
            <w:left w:val="none" w:sz="0" w:space="0" w:color="auto"/>
            <w:bottom w:val="none" w:sz="0" w:space="0" w:color="auto"/>
            <w:right w:val="none" w:sz="0" w:space="0" w:color="auto"/>
          </w:divBdr>
        </w:div>
        <w:div w:id="1318261143">
          <w:marLeft w:val="907"/>
          <w:marRight w:val="0"/>
          <w:marTop w:val="86"/>
          <w:marBottom w:val="0"/>
          <w:divBdr>
            <w:top w:val="none" w:sz="0" w:space="0" w:color="auto"/>
            <w:left w:val="none" w:sz="0" w:space="0" w:color="auto"/>
            <w:bottom w:val="none" w:sz="0" w:space="0" w:color="auto"/>
            <w:right w:val="none" w:sz="0" w:space="0" w:color="auto"/>
          </w:divBdr>
        </w:div>
        <w:div w:id="516114456">
          <w:marLeft w:val="907"/>
          <w:marRight w:val="0"/>
          <w:marTop w:val="86"/>
          <w:marBottom w:val="0"/>
          <w:divBdr>
            <w:top w:val="none" w:sz="0" w:space="0" w:color="auto"/>
            <w:left w:val="none" w:sz="0" w:space="0" w:color="auto"/>
            <w:bottom w:val="none" w:sz="0" w:space="0" w:color="auto"/>
            <w:right w:val="none" w:sz="0" w:space="0" w:color="auto"/>
          </w:divBdr>
        </w:div>
      </w:divsChild>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103835478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63675872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sChild>
    </w:div>
    <w:div w:id="1796177210">
      <w:bodyDiv w:val="1"/>
      <w:marLeft w:val="0"/>
      <w:marRight w:val="0"/>
      <w:marTop w:val="0"/>
      <w:marBottom w:val="0"/>
      <w:divBdr>
        <w:top w:val="none" w:sz="0" w:space="0" w:color="auto"/>
        <w:left w:val="none" w:sz="0" w:space="0" w:color="auto"/>
        <w:bottom w:val="none" w:sz="0" w:space="0" w:color="auto"/>
        <w:right w:val="none" w:sz="0" w:space="0" w:color="auto"/>
      </w:divBdr>
    </w:div>
    <w:div w:id="1808668504">
      <w:bodyDiv w:val="1"/>
      <w:marLeft w:val="0"/>
      <w:marRight w:val="0"/>
      <w:marTop w:val="0"/>
      <w:marBottom w:val="0"/>
      <w:divBdr>
        <w:top w:val="none" w:sz="0" w:space="0" w:color="auto"/>
        <w:left w:val="none" w:sz="0" w:space="0" w:color="auto"/>
        <w:bottom w:val="none" w:sz="0" w:space="0" w:color="auto"/>
        <w:right w:val="none" w:sz="0" w:space="0" w:color="auto"/>
      </w:divBdr>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sChild>
    </w:div>
    <w:div w:id="1841265322">
      <w:bodyDiv w:val="1"/>
      <w:marLeft w:val="0"/>
      <w:marRight w:val="0"/>
      <w:marTop w:val="0"/>
      <w:marBottom w:val="0"/>
      <w:divBdr>
        <w:top w:val="none" w:sz="0" w:space="0" w:color="auto"/>
        <w:left w:val="none" w:sz="0" w:space="0" w:color="auto"/>
        <w:bottom w:val="none" w:sz="0" w:space="0" w:color="auto"/>
        <w:right w:val="none" w:sz="0" w:space="0" w:color="auto"/>
      </w:divBdr>
      <w:divsChild>
        <w:div w:id="1790009867">
          <w:marLeft w:val="0"/>
          <w:marRight w:val="0"/>
          <w:marTop w:val="0"/>
          <w:marBottom w:val="0"/>
          <w:divBdr>
            <w:top w:val="none" w:sz="0" w:space="0" w:color="auto"/>
            <w:left w:val="none" w:sz="0" w:space="0" w:color="auto"/>
            <w:bottom w:val="none" w:sz="0" w:space="0" w:color="auto"/>
            <w:right w:val="none" w:sz="0" w:space="0" w:color="auto"/>
          </w:divBdr>
          <w:divsChild>
            <w:div w:id="1565481352">
              <w:marLeft w:val="0"/>
              <w:marRight w:val="0"/>
              <w:marTop w:val="0"/>
              <w:marBottom w:val="0"/>
              <w:divBdr>
                <w:top w:val="none" w:sz="0" w:space="0" w:color="auto"/>
                <w:left w:val="none" w:sz="0" w:space="0" w:color="auto"/>
                <w:bottom w:val="none" w:sz="0" w:space="0" w:color="auto"/>
                <w:right w:val="none" w:sz="0" w:space="0" w:color="auto"/>
              </w:divBdr>
              <w:divsChild>
                <w:div w:id="375089165">
                  <w:marLeft w:val="3"/>
                  <w:marRight w:val="0"/>
                  <w:marTop w:val="0"/>
                  <w:marBottom w:val="0"/>
                  <w:divBdr>
                    <w:top w:val="none" w:sz="0" w:space="0" w:color="auto"/>
                    <w:left w:val="none" w:sz="0" w:space="0" w:color="auto"/>
                    <w:bottom w:val="none" w:sz="0" w:space="0" w:color="auto"/>
                    <w:right w:val="none" w:sz="0" w:space="0" w:color="auto"/>
                  </w:divBdr>
                  <w:divsChild>
                    <w:div w:id="1581712328">
                      <w:marLeft w:val="0"/>
                      <w:marRight w:val="0"/>
                      <w:marTop w:val="225"/>
                      <w:marBottom w:val="225"/>
                      <w:divBdr>
                        <w:top w:val="none" w:sz="0" w:space="0" w:color="auto"/>
                        <w:left w:val="none" w:sz="0" w:space="0" w:color="auto"/>
                        <w:bottom w:val="none" w:sz="0" w:space="0" w:color="auto"/>
                        <w:right w:val="none" w:sz="0" w:space="0" w:color="auto"/>
                      </w:divBdr>
                      <w:divsChild>
                        <w:div w:id="977419841">
                          <w:marLeft w:val="0"/>
                          <w:marRight w:val="0"/>
                          <w:marTop w:val="0"/>
                          <w:marBottom w:val="0"/>
                          <w:divBdr>
                            <w:top w:val="single" w:sz="6" w:space="8" w:color="EEEEEE"/>
                            <w:left w:val="single" w:sz="6" w:space="8" w:color="EEEEEE"/>
                            <w:bottom w:val="single" w:sz="6" w:space="8" w:color="EEEEEE"/>
                            <w:right w:val="single" w:sz="6" w:space="8" w:color="EEEEEE"/>
                          </w:divBdr>
                          <w:divsChild>
                            <w:div w:id="15115246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76580571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610548994">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sChild>
    </w:div>
    <w:div w:id="1933122175">
      <w:bodyDiv w:val="1"/>
      <w:marLeft w:val="0"/>
      <w:marRight w:val="0"/>
      <w:marTop w:val="0"/>
      <w:marBottom w:val="0"/>
      <w:divBdr>
        <w:top w:val="none" w:sz="0" w:space="0" w:color="auto"/>
        <w:left w:val="none" w:sz="0" w:space="0" w:color="auto"/>
        <w:bottom w:val="none" w:sz="0" w:space="0" w:color="auto"/>
        <w:right w:val="none" w:sz="0" w:space="0" w:color="auto"/>
      </w:divBdr>
      <w:divsChild>
        <w:div w:id="297998595">
          <w:marLeft w:val="907"/>
          <w:marRight w:val="0"/>
          <w:marTop w:val="86"/>
          <w:marBottom w:val="0"/>
          <w:divBdr>
            <w:top w:val="none" w:sz="0" w:space="0" w:color="auto"/>
            <w:left w:val="none" w:sz="0" w:space="0" w:color="auto"/>
            <w:bottom w:val="none" w:sz="0" w:space="0" w:color="auto"/>
            <w:right w:val="none" w:sz="0" w:space="0" w:color="auto"/>
          </w:divBdr>
        </w:div>
        <w:div w:id="353505134">
          <w:marLeft w:val="907"/>
          <w:marRight w:val="0"/>
          <w:marTop w:val="86"/>
          <w:marBottom w:val="0"/>
          <w:divBdr>
            <w:top w:val="none" w:sz="0" w:space="0" w:color="auto"/>
            <w:left w:val="none" w:sz="0" w:space="0" w:color="auto"/>
            <w:bottom w:val="none" w:sz="0" w:space="0" w:color="auto"/>
            <w:right w:val="none" w:sz="0" w:space="0" w:color="auto"/>
          </w:divBdr>
        </w:div>
        <w:div w:id="179634615">
          <w:marLeft w:val="907"/>
          <w:marRight w:val="0"/>
          <w:marTop w:val="86"/>
          <w:marBottom w:val="0"/>
          <w:divBdr>
            <w:top w:val="none" w:sz="0" w:space="0" w:color="auto"/>
            <w:left w:val="none" w:sz="0" w:space="0" w:color="auto"/>
            <w:bottom w:val="none" w:sz="0" w:space="0" w:color="auto"/>
            <w:right w:val="none" w:sz="0" w:space="0" w:color="auto"/>
          </w:divBdr>
        </w:div>
        <w:div w:id="2008898149">
          <w:marLeft w:val="907"/>
          <w:marRight w:val="0"/>
          <w:marTop w:val="86"/>
          <w:marBottom w:val="0"/>
          <w:divBdr>
            <w:top w:val="none" w:sz="0" w:space="0" w:color="auto"/>
            <w:left w:val="none" w:sz="0" w:space="0" w:color="auto"/>
            <w:bottom w:val="none" w:sz="0" w:space="0" w:color="auto"/>
            <w:right w:val="none" w:sz="0" w:space="0" w:color="auto"/>
          </w:divBdr>
        </w:div>
        <w:div w:id="1421095939">
          <w:marLeft w:val="907"/>
          <w:marRight w:val="0"/>
          <w:marTop w:val="86"/>
          <w:marBottom w:val="0"/>
          <w:divBdr>
            <w:top w:val="none" w:sz="0" w:space="0" w:color="auto"/>
            <w:left w:val="none" w:sz="0" w:space="0" w:color="auto"/>
            <w:bottom w:val="none" w:sz="0" w:space="0" w:color="auto"/>
            <w:right w:val="none" w:sz="0" w:space="0" w:color="auto"/>
          </w:divBdr>
        </w:div>
      </w:divsChild>
    </w:div>
    <w:div w:id="1934824289">
      <w:bodyDiv w:val="1"/>
      <w:marLeft w:val="0"/>
      <w:marRight w:val="0"/>
      <w:marTop w:val="0"/>
      <w:marBottom w:val="0"/>
      <w:divBdr>
        <w:top w:val="none" w:sz="0" w:space="0" w:color="auto"/>
        <w:left w:val="none" w:sz="0" w:space="0" w:color="auto"/>
        <w:bottom w:val="none" w:sz="0" w:space="0" w:color="auto"/>
        <w:right w:val="none" w:sz="0" w:space="0" w:color="auto"/>
      </w:divBdr>
    </w:div>
    <w:div w:id="1998340366">
      <w:bodyDiv w:val="1"/>
      <w:marLeft w:val="0"/>
      <w:marRight w:val="0"/>
      <w:marTop w:val="0"/>
      <w:marBottom w:val="0"/>
      <w:divBdr>
        <w:top w:val="none" w:sz="0" w:space="0" w:color="auto"/>
        <w:left w:val="none" w:sz="0" w:space="0" w:color="auto"/>
        <w:bottom w:val="none" w:sz="0" w:space="0" w:color="auto"/>
        <w:right w:val="none" w:sz="0" w:space="0" w:color="auto"/>
      </w:divBdr>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668024978">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70811330">
          <w:marLeft w:val="907"/>
          <w:marRight w:val="0"/>
          <w:marTop w:val="82"/>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 w:id="2055890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msdn.microsoft.com/library/windows/apps/br229815.aspx" TargetMode="External"/><Relationship Id="rId18" Type="http://schemas.openxmlformats.org/officeDocument/2006/relationships/hyperlink" Target="http://msdn.microsoft.com/library/windows/apps/br211693.aspx" TargetMode="External"/><Relationship Id="rId26" Type="http://schemas.openxmlformats.org/officeDocument/2006/relationships/hyperlink" Target="http://msdn.microsoft.com/library/windows/apps/br229798.aspx" TargetMode="External"/><Relationship Id="rId39" Type="http://schemas.openxmlformats.org/officeDocument/2006/relationships/hyperlink" Target="http://msdn.microsoft.com/library/windows/apps/hh701584.aspx" TargetMode="External"/><Relationship Id="rId21" Type="http://schemas.openxmlformats.org/officeDocument/2006/relationships/hyperlink" Target="http://msdn.microsoft.com/library/windows/apps/hh700607.aspx" TargetMode="External"/><Relationship Id="rId34" Type="http://schemas.openxmlformats.org/officeDocument/2006/relationships/hyperlink" Target="http://msdn.microsoft.com/library/windows/apps/br229828.aspx" TargetMode="External"/><Relationship Id="rId42" Type="http://schemas.openxmlformats.org/officeDocument/2006/relationships/hyperlink" Target="http://msdn.microsoft.com/library/windows/apps/hh872208.aspx" TargetMode="External"/><Relationship Id="rId47" Type="http://schemas.openxmlformats.org/officeDocument/2006/relationships/hyperlink" Target="http://msdn.microsoft.com/library/windows/apps/windows.applicationmodel.activation.splashscreen.aspx" TargetMode="External"/><Relationship Id="rId50" Type="http://schemas.openxmlformats.org/officeDocument/2006/relationships/image" Target="media/image2.png"/><Relationship Id="rId55" Type="http://schemas.openxmlformats.org/officeDocument/2006/relationships/image" Target="media/image5.png"/><Relationship Id="rId63" Type="http://schemas.openxmlformats.org/officeDocument/2006/relationships/hyperlink" Target="http://code.msdn.microsoft.com/HTML-ListView-custom-9676a187" TargetMode="External"/><Relationship Id="rId68" Type="http://schemas.openxmlformats.org/officeDocument/2006/relationships/image" Target="media/image14.png"/><Relationship Id="rId7" Type="http://schemas.openxmlformats.org/officeDocument/2006/relationships/settings" Target="settings.xml"/><Relationship Id="rId71" Type="http://schemas.openxmlformats.org/officeDocument/2006/relationships/hyperlink" Target="http://msdn.microsoft.com/library/windows/apps/dn301905.aspx" TargetMode="External"/><Relationship Id="rId2" Type="http://schemas.openxmlformats.org/officeDocument/2006/relationships/customXml" Target="../customXml/item2.xml"/><Relationship Id="rId16" Type="http://schemas.openxmlformats.org/officeDocument/2006/relationships/hyperlink" Target="http://msdn.microsoft.com/library/windows/apps/br229836.aspx" TargetMode="External"/><Relationship Id="rId29" Type="http://schemas.openxmlformats.org/officeDocument/2006/relationships/hyperlink" Target="http://msdn.microsoft.com/library/windows/apps/br229812.aspx" TargetMode="External"/><Relationship Id="rId11" Type="http://schemas.openxmlformats.org/officeDocument/2006/relationships/hyperlink" Target="http://eloquentjavascript.net/" TargetMode="External"/><Relationship Id="rId24" Type="http://schemas.openxmlformats.org/officeDocument/2006/relationships/hyperlink" Target="http://msdn.microsoft.com/library/windows/apps/br211878.aspx" TargetMode="External"/><Relationship Id="rId32" Type="http://schemas.openxmlformats.org/officeDocument/2006/relationships/hyperlink" Target="http://msdn.microsoft.com/library/windows/apps/br229826.aspx" TargetMode="External"/><Relationship Id="rId37" Type="http://schemas.openxmlformats.org/officeDocument/2006/relationships/hyperlink" Target="http://msdn.microsoft.com/library/windows/apps/br229824.aspx" TargetMode="External"/><Relationship Id="rId40" Type="http://schemas.openxmlformats.org/officeDocument/2006/relationships/hyperlink" Target="http://msdn.microsoft.com/library/windows/apps/br229823.aspx" TargetMode="External"/><Relationship Id="rId45" Type="http://schemas.openxmlformats.org/officeDocument/2006/relationships/hyperlink" Target="http://msdn.microsoft.com/library/windows/apps/br211852.aspx" TargetMode="External"/><Relationship Id="rId53" Type="http://schemas.openxmlformats.org/officeDocument/2006/relationships/hyperlink" Target="http://msdn.microsoft.com/library/windows/apps/br212674.aspx" TargetMode="External"/><Relationship Id="rId58" Type="http://schemas.openxmlformats.org/officeDocument/2006/relationships/image" Target="media/image8.png"/><Relationship Id="rId66" Type="http://schemas.openxmlformats.org/officeDocument/2006/relationships/hyperlink" Target="http://msdn.microsoft.com/library/windows/apps/dn255174.aspx" TargetMode="External"/><Relationship Id="rId74"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hyperlink" Target="http://en.wikipedia.org/wiki/Mixin" TargetMode="External"/><Relationship Id="rId23" Type="http://schemas.openxmlformats.org/officeDocument/2006/relationships/hyperlink" Target="http://msdn.microsoft.com/library/windows/apps/br211878.aspx" TargetMode="External"/><Relationship Id="rId28" Type="http://schemas.openxmlformats.org/officeDocument/2006/relationships/hyperlink" Target="http://msdn.microsoft.com/library/windows/apps/br229851.aspx" TargetMode="External"/><Relationship Id="rId36" Type="http://schemas.openxmlformats.org/officeDocument/2006/relationships/hyperlink" Target="http://msdn.microsoft.com/library/windows/apps/br229827.aspx" TargetMode="External"/><Relationship Id="rId49" Type="http://schemas.openxmlformats.org/officeDocument/2006/relationships/image" Target="media/image1.png"/><Relationship Id="rId57" Type="http://schemas.openxmlformats.org/officeDocument/2006/relationships/image" Target="media/image7.png"/><Relationship Id="rId61" Type="http://schemas.openxmlformats.org/officeDocument/2006/relationships/hyperlink" Target="http://msdn.microsoft.com/library/windows/apps/dn255168.aspx" TargetMode="External"/><Relationship Id="rId10" Type="http://schemas.openxmlformats.org/officeDocument/2006/relationships/endnotes" Target="endnotes.xml"/><Relationship Id="rId19" Type="http://schemas.openxmlformats.org/officeDocument/2006/relationships/hyperlink" Target="http://msdn.microsoft.com/library/windows/apps/hh701055.aspx" TargetMode="External"/><Relationship Id="rId31" Type="http://schemas.openxmlformats.org/officeDocument/2006/relationships/hyperlink" Target="http://msdn.microsoft.com/library/windows/apps/br229825.aspx" TargetMode="External"/><Relationship Id="rId44" Type="http://schemas.openxmlformats.org/officeDocument/2006/relationships/hyperlink" Target="http://msdn.microsoft.com/library/windows/apps/hh872196.aspx" TargetMode="External"/><Relationship Id="rId52" Type="http://schemas.openxmlformats.org/officeDocument/2006/relationships/image" Target="media/image4.png"/><Relationship Id="rId60" Type="http://schemas.openxmlformats.org/officeDocument/2006/relationships/image" Target="media/image10.png"/><Relationship Id="rId65" Type="http://schemas.openxmlformats.org/officeDocument/2006/relationships/image" Target="media/image12.png"/><Relationship Id="rId73"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msdn.microsoft.com/library/windows/apps/br229836.aspx" TargetMode="External"/><Relationship Id="rId22" Type="http://schemas.openxmlformats.org/officeDocument/2006/relationships/hyperlink" Target="http://code.msdn.microsoft.com/windowsapps/DeclarativeBinding-bfcb42a5" TargetMode="External"/><Relationship Id="rId27" Type="http://schemas.openxmlformats.org/officeDocument/2006/relationships/hyperlink" Target="http://msdn.microsoft.com/library/windows/apps/br229848.aspx" TargetMode="External"/><Relationship Id="rId30" Type="http://schemas.openxmlformats.org/officeDocument/2006/relationships/hyperlink" Target="http://msdn.microsoft.com/library/windows/apps/br229810.aspx" TargetMode="External"/><Relationship Id="rId35" Type="http://schemas.openxmlformats.org/officeDocument/2006/relationships/hyperlink" Target="http://msdn.microsoft.com/library/windows/apps/br229810.aspx" TargetMode="External"/><Relationship Id="rId43" Type="http://schemas.openxmlformats.org/officeDocument/2006/relationships/hyperlink" Target="http://msdn.microsoft.com/library/windows/apps/hh700774.aspx" TargetMode="External"/><Relationship Id="rId48" Type="http://schemas.openxmlformats.org/officeDocument/2006/relationships/hyperlink" Target="http://code.msdn.microsoft.com/windowsapps/Splash-screen-sample-89c1dc78" TargetMode="External"/><Relationship Id="rId56" Type="http://schemas.openxmlformats.org/officeDocument/2006/relationships/image" Target="media/image6.png"/><Relationship Id="rId64" Type="http://schemas.openxmlformats.org/officeDocument/2006/relationships/image" Target="media/image11.png"/><Relationship Id="rId69" Type="http://schemas.openxmlformats.org/officeDocument/2006/relationships/hyperlink" Target="http://code.msdn.microsoft.com/HTML-ListView-custom-9676a187" TargetMode="External"/><Relationship Id="rId8" Type="http://schemas.openxmlformats.org/officeDocument/2006/relationships/webSettings" Target="webSettings.xml"/><Relationship Id="rId51" Type="http://schemas.openxmlformats.org/officeDocument/2006/relationships/image" Target="media/image3.png"/><Relationship Id="rId72" Type="http://schemas.openxmlformats.org/officeDocument/2006/relationships/header" Target="header1.xml"/><Relationship Id="rId3" Type="http://schemas.openxmlformats.org/officeDocument/2006/relationships/customXml" Target="../customXml/item3.xml"/><Relationship Id="rId12" Type="http://schemas.openxmlformats.org/officeDocument/2006/relationships/hyperlink" Target="http://msdn.microsoft.com/library/windows/apps/br229813.aspx" TargetMode="External"/><Relationship Id="rId17" Type="http://schemas.openxmlformats.org/officeDocument/2006/relationships/hyperlink" Target="http://msdn.microsoft.com/library/windows/apps/hh700596.aspx" TargetMode="External"/><Relationship Id="rId25" Type="http://schemas.openxmlformats.org/officeDocument/2006/relationships/hyperlink" Target="http://msdn.microsoft.com/library/windows/apps/br211878.aspx" TargetMode="External"/><Relationship Id="rId33" Type="http://schemas.openxmlformats.org/officeDocument/2006/relationships/hyperlink" Target="http://msdn.microsoft.com/library/windows/apps/br229822.aspx" TargetMode="External"/><Relationship Id="rId38" Type="http://schemas.openxmlformats.org/officeDocument/2006/relationships/hyperlink" Target="http://msdn.microsoft.com/library/windows/apps/br229816.aspx" TargetMode="External"/><Relationship Id="rId46" Type="http://schemas.openxmlformats.org/officeDocument/2006/relationships/hyperlink" Target="http://msdn.microsoft.com/library/windows/apps/hh465338.aspx" TargetMode="External"/><Relationship Id="rId59" Type="http://schemas.openxmlformats.org/officeDocument/2006/relationships/image" Target="media/image9.png"/><Relationship Id="rId67" Type="http://schemas.openxmlformats.org/officeDocument/2006/relationships/image" Target="media/image13.png"/><Relationship Id="rId20" Type="http://schemas.openxmlformats.org/officeDocument/2006/relationships/hyperlink" Target="http://msdn.microsoft.com/library/windows/apps/hh700774.aspx" TargetMode="External"/><Relationship Id="rId41" Type="http://schemas.openxmlformats.org/officeDocument/2006/relationships/hyperlink" Target="http://msdn.microsoft.com/library/windows/apps/hh921605.aspx" TargetMode="External"/><Relationship Id="rId54" Type="http://schemas.openxmlformats.org/officeDocument/2006/relationships/hyperlink" Target="http://msdn.microsoft.com/library/windows/apps/hh779763.aspx" TargetMode="External"/><Relationship Id="rId62" Type="http://schemas.openxmlformats.org/officeDocument/2006/relationships/hyperlink" Target="http://msdn.microsoft.com/library/windows/apps/dn255175.aspx" TargetMode="External"/><Relationship Id="rId70" Type="http://schemas.openxmlformats.org/officeDocument/2006/relationships/image" Target="media/image15.png"/><Relationship Id="rId75"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4B551C46-E334-46BE-B3D3-92AB733FC16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B2376590-325C-40DD-91BD-40CF76DD499D}">
  <ds:schemaRefs>
    <ds:schemaRef ds:uri="http://schemas.microsoft.com/sharepoint/v3/contenttype/forms"/>
  </ds:schemaRefs>
</ds:datastoreItem>
</file>

<file path=customXml/itemProps3.xml><?xml version="1.0" encoding="utf-8"?>
<ds:datastoreItem xmlns:ds="http://schemas.openxmlformats.org/officeDocument/2006/customXml" ds:itemID="{65C852AF-B458-478B-B2BF-ED07FF20AE28}">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78A5596D-6C2F-4E15-B4E8-9117E53040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35</Pages>
  <Words>12365</Words>
  <Characters>70482</Characters>
  <Application>Microsoft Office Word</Application>
  <DocSecurity>0</DocSecurity>
  <Lines>587</Lines>
  <Paragraphs>165</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82682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2014-03-25T21:24:00Z</dcterms:created>
  <dcterms:modified xsi:type="dcterms:W3CDTF">2014-03-25T21:24:00Z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ies>
</file>