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21888DF" w14:textId="77777777" w:rsidR="005028DE" w:rsidRPr="005028DE" w:rsidRDefault="005028DE" w:rsidP="00BF141A">
      <w:pPr>
        <w:pStyle w:val="ChNumber"/>
        <w:spacing w:after="120"/>
      </w:pPr>
      <w:r>
        <w:t>Chapter 1</w:t>
      </w:r>
    </w:p>
    <w:p w14:paraId="321888E0" w14:textId="13107AFB" w:rsidR="005028DE" w:rsidRPr="005028DE" w:rsidRDefault="005028DE" w:rsidP="005160AF">
      <w:pPr>
        <w:pStyle w:val="ChTitle"/>
      </w:pPr>
      <w:r w:rsidRPr="005028DE">
        <w:t xml:space="preserve">The Life Story of a </w:t>
      </w:r>
      <w:r w:rsidR="005160AF">
        <w:t xml:space="preserve">Windows Store </w:t>
      </w:r>
      <w:r w:rsidRPr="005028DE">
        <w:t xml:space="preserve">App: </w:t>
      </w:r>
      <w:r w:rsidRPr="00307101">
        <w:t>Characteristics</w:t>
      </w:r>
      <w:r w:rsidR="00B731FB">
        <w:t xml:space="preserve"> of the </w:t>
      </w:r>
      <w:r w:rsidR="007344B2">
        <w:br/>
      </w:r>
      <w:r w:rsidRPr="00307101">
        <w:t xml:space="preserve">Windows </w:t>
      </w:r>
      <w:r w:rsidR="00B731FB">
        <w:t>Platform</w:t>
      </w:r>
    </w:p>
    <w:p w14:paraId="321888E1" w14:textId="77777777" w:rsidR="005028DE" w:rsidRPr="005028DE" w:rsidRDefault="005028DE" w:rsidP="00CA1697">
      <w:pPr>
        <w:pStyle w:val="Normalunindented"/>
      </w:pPr>
      <w:r w:rsidRPr="00E567E5">
        <w:t>Paper or plastic?</w:t>
      </w:r>
      <w:r w:rsidRPr="005028DE">
        <w:t xml:space="preserve"> Fish or cut bait? To be or not to be? Standards-based or native? These are the questions of our time….</w:t>
      </w:r>
    </w:p>
    <w:p w14:paraId="321888E2" w14:textId="4D376825" w:rsidR="005028DE" w:rsidRDefault="005028DE" w:rsidP="001E2F27">
      <w:r>
        <w:t xml:space="preserve">Well, OK, maybe most of these aren’t the grist for university-level philosophy courses, but certainly the last one has been increasingly important for app developers. Standards-based apps are great because they run on multiple platforms; your knowledge and experience with standards like HTML5 </w:t>
      </w:r>
      <w:bookmarkStart w:id="0" w:name="_GoBack"/>
      <w:bookmarkEnd w:id="0"/>
      <w:r>
        <w:t xml:space="preserve">and CSS3 are likewise portable. Unfortunately, </w:t>
      </w:r>
      <w:r w:rsidR="002E2D29">
        <w:t xml:space="preserve">because </w:t>
      </w:r>
      <w:r>
        <w:t xml:space="preserve">standards generally take a long time to produce, they always lag behind the capabilities of the platforms themselves. After all, competing platform vendors will, by definition, always be trying to differentiate! For example, while HTML5 has a standard for geolocation/GPS sensors and has started on working drafts for other forms of sensor input </w:t>
      </w:r>
      <w:r w:rsidR="002E2D29">
        <w:t>(</w:t>
      </w:r>
      <w:r>
        <w:t>like accelerometers, compasses, near-field proximity, and so on</w:t>
      </w:r>
      <w:r w:rsidR="002E2D29">
        <w:t>)</w:t>
      </w:r>
      <w:r>
        <w:t>, native platforms already make these available. And by the time HTML’s standards are in place and widely supported, the native platforms will certainly have added another set of new capabilities.</w:t>
      </w:r>
    </w:p>
    <w:p w14:paraId="321888E3" w14:textId="77777777" w:rsidR="005028DE" w:rsidRDefault="005028DE" w:rsidP="009C5B68">
      <w:r>
        <w:t>As a result, developers wanting to build apps around cutting-edge features—to differentiate from their own competitors!—must adopt the programming language and presentation technology imposed by each native platform or take a dependency on a third-party framework that tries to bridge the differences.</w:t>
      </w:r>
    </w:p>
    <w:p w14:paraId="321888E4" w14:textId="77777777" w:rsidR="005028DE" w:rsidRDefault="005028DE" w:rsidP="009C5B68">
      <w:r>
        <w:t>Bottom line: it’s a hard choice.</w:t>
      </w:r>
    </w:p>
    <w:p w14:paraId="321888E5" w14:textId="62FD4E5B" w:rsidR="005028DE" w:rsidRDefault="005028DE" w:rsidP="009C5B68">
      <w:r>
        <w:t>Fortunately, Windows 8</w:t>
      </w:r>
      <w:r w:rsidR="00B731FB">
        <w:t xml:space="preserve"> and Windows 8.1</w:t>
      </w:r>
      <w:r>
        <w:t xml:space="preserve"> provide what I personally think is a brilliant solution for apps. Early on, the Windows team set out to solve the problem of making native capabilities—the system API, in other words—</w:t>
      </w:r>
      <w:r w:rsidRPr="005F7C65">
        <w:rPr>
          <w:rStyle w:val="Italic"/>
        </w:rPr>
        <w:t>directly</w:t>
      </w:r>
      <w:r>
        <w:t xml:space="preserve"> available to </w:t>
      </w:r>
      <w:r w:rsidRPr="005F7C65">
        <w:rPr>
          <w:rStyle w:val="Italic"/>
        </w:rPr>
        <w:t>any</w:t>
      </w:r>
      <w:r>
        <w:t xml:space="preserve"> number of programming languages, including JavaScript. This is what’s known as the Windows Runtime API, or just </w:t>
      </w:r>
      <w:r w:rsidRPr="007344B2">
        <w:rPr>
          <w:rStyle w:val="Italic"/>
        </w:rPr>
        <w:t>WinRT</w:t>
      </w:r>
      <w:r w:rsidRPr="007344B2">
        <w:rPr>
          <w:rStyle w:val="Bold"/>
        </w:rPr>
        <w:t xml:space="preserve"> </w:t>
      </w:r>
      <w:r>
        <w:t>for short</w:t>
      </w:r>
      <w:r w:rsidR="009520BF">
        <w:t xml:space="preserve"> (an API that’s making its way onto the Windows Phone platform as well)</w:t>
      </w:r>
      <w:r>
        <w:t>.</w:t>
      </w:r>
    </w:p>
    <w:p w14:paraId="321888E6" w14:textId="77777777" w:rsidR="005028DE" w:rsidRDefault="005028DE" w:rsidP="00375EAB">
      <w:r>
        <w:t>WinRT APIs are implemented according to a certain low-level structure</w:t>
      </w:r>
      <w:r w:rsidR="000C123F">
        <w:t xml:space="preserve"> and</w:t>
      </w:r>
      <w:r>
        <w:t xml:space="preserve"> then “projected” into different languages</w:t>
      </w:r>
      <w:r w:rsidR="00375EAB">
        <w:t>—namely C++, C#, Visual Basic, and JavaScript—i</w:t>
      </w:r>
      <w:r>
        <w:t>n a way that looks and feels natural to developers familiar with those languages. This includes how objects are created, configured, and managed; how events, errors, and exceptions are handled; how asynchronous operations work</w:t>
      </w:r>
      <w:r w:rsidR="00695D3E">
        <w:t xml:space="preserve"> (to keep the user experience fast and fluid)</w:t>
      </w:r>
      <w:r>
        <w:t>; and even the casing of method, propert</w:t>
      </w:r>
      <w:r w:rsidR="00375EAB">
        <w:t>y</w:t>
      </w:r>
      <w:r>
        <w:t>, and event</w:t>
      </w:r>
      <w:r w:rsidR="00375EAB">
        <w:t xml:space="preserve"> names</w:t>
      </w:r>
      <w:r>
        <w:t>.</w:t>
      </w:r>
    </w:p>
    <w:p w14:paraId="321888E7" w14:textId="77777777" w:rsidR="00375EAB" w:rsidRDefault="005028DE" w:rsidP="00375EAB">
      <w:r>
        <w:lastRenderedPageBreak/>
        <w:t xml:space="preserve">The Windows team also made it possible to write native apps </w:t>
      </w:r>
      <w:r w:rsidR="007F6F35">
        <w:t xml:space="preserve">that employ </w:t>
      </w:r>
      <w:r>
        <w:t xml:space="preserve">a variety of presentation technologies, including DirectX, XAML, and, in the case of apps written in JavaScript, HTML5 and CSS3. </w:t>
      </w:r>
    </w:p>
    <w:p w14:paraId="321888E8" w14:textId="705A298D" w:rsidR="00B21A9B" w:rsidRDefault="005028DE" w:rsidP="00060157">
      <w:r>
        <w:t xml:space="preserve">This means that Windows gives you—a developer already versed in HTML, CSS, and JavaScript standards—the ability to </w:t>
      </w:r>
      <w:r w:rsidRPr="005F7C65">
        <w:rPr>
          <w:rStyle w:val="Italic"/>
        </w:rPr>
        <w:t>use what you know</w:t>
      </w:r>
      <w:r w:rsidRPr="00E567E5">
        <w:t xml:space="preserve"> </w:t>
      </w:r>
      <w:r>
        <w:t xml:space="preserve">to write fully native </w:t>
      </w:r>
      <w:r w:rsidR="00E77F17">
        <w:t xml:space="preserve">Windows </w:t>
      </w:r>
      <w:r w:rsidR="000E2547">
        <w:t xml:space="preserve">Store </w:t>
      </w:r>
      <w:r>
        <w:t>apps</w:t>
      </w:r>
      <w:r w:rsidR="007A653C">
        <w:t xml:space="preserve"> using the WinRT API</w:t>
      </w:r>
      <w:r w:rsidR="00060157">
        <w:t xml:space="preserve"> </w:t>
      </w:r>
      <w:r w:rsidR="00375EAB">
        <w:t>and</w:t>
      </w:r>
      <w:r w:rsidR="008E117D">
        <w:t xml:space="preserve"> still utilize web content</w:t>
      </w:r>
      <w:r w:rsidR="00375EAB">
        <w:t>!</w:t>
      </w:r>
      <w:r>
        <w:t xml:space="preserve"> </w:t>
      </w:r>
      <w:r w:rsidR="00FA60A9">
        <w:t xml:space="preserve">And I do mean </w:t>
      </w:r>
      <w:r w:rsidR="00FA60A9" w:rsidRPr="00D93930">
        <w:rPr>
          <w:i/>
        </w:rPr>
        <w:t>fully</w:t>
      </w:r>
      <w:r w:rsidR="00FA60A9">
        <w:t xml:space="preserve"> native apps that both offer great content in themselves and integrate deeply with the surround</w:t>
      </w:r>
      <w:r w:rsidR="00915D10">
        <w:t>ing</w:t>
      </w:r>
      <w:r w:rsidR="00FA60A9">
        <w:t xml:space="preserve"> system and other apps (unlike “hybrids” where one simply hosts web content within a thin, nearly featureless native shell). </w:t>
      </w:r>
      <w:r>
        <w:t>Th</w:t>
      </w:r>
      <w:r w:rsidR="00060157">
        <w:t>e</w:t>
      </w:r>
      <w:r>
        <w:t xml:space="preserve">se apps will, of course, be specific to the Windows platform, but the fact that you don’t have to learn a completely new programming paradigm is worthy of taking a week off to celebrate—especially </w:t>
      </w:r>
      <w:r w:rsidR="009B2A56">
        <w:t xml:space="preserve">because </w:t>
      </w:r>
      <w:r>
        <w:t>you won’t have to spend that week (or more) learning a complete new programming paradigm!</w:t>
      </w:r>
    </w:p>
    <w:p w14:paraId="321888EA" w14:textId="2AB3E149" w:rsidR="005028DE" w:rsidRDefault="00375EAB" w:rsidP="00060157">
      <w:r>
        <w:t>It also means that you’ll be able to leverage existing investments in JavaScript libraries and CSS template repositories: writing a native app doesn’t force you to switch frameworks or engage in expensive porting work.</w:t>
      </w:r>
      <w:r w:rsidR="00386172">
        <w:t xml:space="preserve"> </w:t>
      </w:r>
      <w:r>
        <w:t>That said, it is also possible to use multiple languages to write an app</w:t>
      </w:r>
      <w:r w:rsidR="00B21A9B">
        <w:t>, leveraging the dynamic nature of JavaScript for app logic while leveraging languages like C# and C++ for more computationally intensive tasks</w:t>
      </w:r>
      <w:r w:rsidR="00DD1276">
        <w:t>.</w:t>
      </w:r>
      <w:r w:rsidR="00B21A9B">
        <w:t xml:space="preserve"> (</w:t>
      </w:r>
      <w:r w:rsidR="00DD1276">
        <w:t>S</w:t>
      </w:r>
      <w:r>
        <w:t>ee “Sidebar: Mixed Language Apps”</w:t>
      </w:r>
      <w:r w:rsidR="00B21A9B">
        <w:t xml:space="preserve"> later in </w:t>
      </w:r>
      <w:r w:rsidR="00060157">
        <w:t>this</w:t>
      </w:r>
      <w:r w:rsidR="00B21A9B">
        <w:t xml:space="preserve"> chapter</w:t>
      </w:r>
      <w:r w:rsidR="00386172">
        <w:t xml:space="preserve">, and if you’re curious about language choice for apps more generally, see </w:t>
      </w:r>
      <w:hyperlink r:id="rId11" w:history="1">
        <w:r w:rsidR="00386172" w:rsidRPr="00386172">
          <w:rPr>
            <w:rStyle w:val="Hyperlink"/>
          </w:rPr>
          <w:t>My take on HTML/JS vs. C/XAML vs. C++/DirectX</w:t>
        </w:r>
      </w:hyperlink>
      <w:r w:rsidR="00386172">
        <w:t xml:space="preserve"> on my blog</w:t>
      </w:r>
      <w:r w:rsidR="00DD1276">
        <w:t>.</w:t>
      </w:r>
      <w:r w:rsidR="00B21A9B">
        <w:t>)</w:t>
      </w:r>
    </w:p>
    <w:p w14:paraId="12F0251A" w14:textId="51D67A65" w:rsidR="00386172" w:rsidRDefault="00386172" w:rsidP="00060157">
      <w:r>
        <w:t xml:space="preserve">A third benefit is that as new web standards develop and provide APIs for features of the native platform, the fact that your app is written in the same language as the web will make it easier to port features from your native app to </w:t>
      </w:r>
      <w:r w:rsidR="00B72D89">
        <w:t xml:space="preserve">cross-platform </w:t>
      </w:r>
      <w:r>
        <w:t>web applications, if so desired.</w:t>
      </w:r>
    </w:p>
    <w:p w14:paraId="321888EB" w14:textId="571B1193" w:rsidR="005028DE" w:rsidRDefault="005028DE" w:rsidP="00D90A10">
      <w:r>
        <w:t>Throughout this book we’ll explore how to leverage what you know of standards-based web technologies</w:t>
      </w:r>
      <w:r w:rsidR="00B731FB">
        <w:t>—HTML, CSS, and JavaScript—</w:t>
      </w:r>
      <w:r>
        <w:t xml:space="preserve">to build great </w:t>
      </w:r>
      <w:r w:rsidR="00E77F17">
        <w:t xml:space="preserve">Windows </w:t>
      </w:r>
      <w:r w:rsidR="000E2547">
        <w:t xml:space="preserve">Store </w:t>
      </w:r>
      <w:r>
        <w:t>apps</w:t>
      </w:r>
      <w:r w:rsidR="00B731FB">
        <w:t xml:space="preserve"> for Windows 8.1</w:t>
      </w:r>
      <w:r>
        <w:t xml:space="preserve">. In the next chapter we’ll focus on the basics of a working app and the tools used to build it. Then we’ll look at fundamentals like the fuller anatomy of an app, </w:t>
      </w:r>
      <w:r w:rsidR="00B72D89">
        <w:t xml:space="preserve">incorporating </w:t>
      </w:r>
      <w:r w:rsidR="000E2547">
        <w:t xml:space="preserve">web content, </w:t>
      </w:r>
      <w:r w:rsidR="00B72D89">
        <w:t xml:space="preserve">using </w:t>
      </w:r>
      <w:r>
        <w:t>controls</w:t>
      </w:r>
      <w:r w:rsidR="00B72D89">
        <w:t xml:space="preserve"> and</w:t>
      </w:r>
      <w:r>
        <w:t xml:space="preserve"> collections, layout, </w:t>
      </w:r>
      <w:r w:rsidR="00642901">
        <w:t xml:space="preserve">commanding, state management, and </w:t>
      </w:r>
      <w:r>
        <w:t>input</w:t>
      </w:r>
      <w:r w:rsidR="00B731FB">
        <w:t xml:space="preserve"> (including sensors)</w:t>
      </w:r>
      <w:r>
        <w:t xml:space="preserve">, followed by chapters on media, </w:t>
      </w:r>
      <w:r w:rsidR="00642901">
        <w:t xml:space="preserve">animations, contracts through which apps work together, </w:t>
      </w:r>
      <w:r w:rsidR="00B731FB">
        <w:t>live tiles</w:t>
      </w:r>
      <w:r w:rsidR="004070D2">
        <w:t xml:space="preserve"> and</w:t>
      </w:r>
      <w:r w:rsidR="00B731FB">
        <w:t xml:space="preserve"> toast notifications, accessing peripheral devices</w:t>
      </w:r>
      <w:r>
        <w:t>, WinRT components</w:t>
      </w:r>
      <w:r w:rsidR="008E117D">
        <w:t xml:space="preserve"> (through which you can use other programming languages and the </w:t>
      </w:r>
      <w:r w:rsidR="00B72D89">
        <w:t xml:space="preserve">additional </w:t>
      </w:r>
      <w:r w:rsidR="008E117D">
        <w:t>APIs they can access)</w:t>
      </w:r>
      <w:r>
        <w:t xml:space="preserve">, </w:t>
      </w:r>
      <w:r w:rsidR="00BC5D48">
        <w:t xml:space="preserve">expanding your reach through localization and accessibility, </w:t>
      </w:r>
      <w:r w:rsidR="008E381C">
        <w:t xml:space="preserve">and </w:t>
      </w:r>
      <w:r w:rsidR="00BC5D48">
        <w:t xml:space="preserve">working with </w:t>
      </w:r>
      <w:r>
        <w:t xml:space="preserve">the Windows Store. </w:t>
      </w:r>
      <w:r w:rsidR="00642901">
        <w:t>T</w:t>
      </w:r>
      <w:r>
        <w:t>here is much to learn</w:t>
      </w:r>
      <w:r w:rsidR="00B72D89">
        <w:t>—it’s a rich platform!</w:t>
      </w:r>
    </w:p>
    <w:p w14:paraId="321888EC" w14:textId="1470D9A4" w:rsidR="005028DE" w:rsidRDefault="005028DE" w:rsidP="00060157">
      <w:r>
        <w:t xml:space="preserve">For starters, let’s talk about the environment in which apps run and the characteristics of the platform on which they are built—especially the terminology that we’ll depend on in the rest of the book (highlighted in </w:t>
      </w:r>
      <w:r w:rsidR="007344B2" w:rsidRPr="007344B2">
        <w:rPr>
          <w:rStyle w:val="Italic"/>
        </w:rPr>
        <w:t>italics</w:t>
      </w:r>
      <w:r>
        <w:t>). We’ll do this by following an app’s journey from the point when it first leaves your hands, through its various experiences with your customers, to where it comes back home for renewal and rebirth</w:t>
      </w:r>
      <w:r w:rsidR="00060157">
        <w:t xml:space="preserve"> (that is, updates)</w:t>
      </w:r>
      <w:r>
        <w:t>. For in many ways your app is like a child: you nurture it through all its formative stages, doing everything you can to prepare it for life in the great wide world. So it helps to understand the nature of that world!</w:t>
      </w:r>
      <w:r w:rsidR="007A66D2">
        <w:br/>
      </w:r>
      <w:r w:rsidR="007A66D2">
        <w:br/>
      </w:r>
      <w:r>
        <w:t xml:space="preserve"> </w:t>
      </w:r>
    </w:p>
    <w:p w14:paraId="321888ED" w14:textId="1DF42EA2" w:rsidR="00C04D74" w:rsidRDefault="00C04D74">
      <w:pPr>
        <w:pStyle w:val="Readeraidonly"/>
      </w:pPr>
      <w:r w:rsidRPr="00C85BD0">
        <w:rPr>
          <w:b/>
        </w:rPr>
        <w:lastRenderedPageBreak/>
        <w:t xml:space="preserve">Terminology </w:t>
      </w:r>
      <w:r w:rsidR="005E06CA">
        <w:rPr>
          <w:b/>
        </w:rPr>
        <w:t>n</w:t>
      </w:r>
      <w:r w:rsidRPr="00C85BD0">
        <w:rPr>
          <w:b/>
        </w:rPr>
        <w:t>ote</w:t>
      </w:r>
      <w:r w:rsidR="005E06CA">
        <w:t> </w:t>
      </w:r>
      <w:r>
        <w:t xml:space="preserve">What </w:t>
      </w:r>
      <w:r w:rsidR="00A30D5F">
        <w:t xml:space="preserve">we </w:t>
      </w:r>
      <w:r>
        <w:t xml:space="preserve">refer to as </w:t>
      </w:r>
      <w:r w:rsidR="005160AF">
        <w:rPr>
          <w:i/>
        </w:rPr>
        <w:t xml:space="preserve">Windows Store </w:t>
      </w:r>
      <w:r w:rsidRPr="00C85BD0">
        <w:rPr>
          <w:i/>
        </w:rPr>
        <w:t>apps</w:t>
      </w:r>
      <w:r w:rsidR="00060157">
        <w:t xml:space="preserve">, or sometimes just </w:t>
      </w:r>
      <w:r w:rsidR="00060157">
        <w:rPr>
          <w:i/>
          <w:iCs/>
        </w:rPr>
        <w:t xml:space="preserve">Store apps, </w:t>
      </w:r>
      <w:r>
        <w:t xml:space="preserve">are those that are acquired from the Windows Store and for which all the platform characteristics in this chapter </w:t>
      </w:r>
      <w:r w:rsidR="00A30D5F">
        <w:t xml:space="preserve">(and book) </w:t>
      </w:r>
      <w:r>
        <w:t xml:space="preserve">apply. These are distinctly different from traditional </w:t>
      </w:r>
      <w:r w:rsidRPr="00C85BD0">
        <w:rPr>
          <w:i/>
        </w:rPr>
        <w:t>desktop applications</w:t>
      </w:r>
      <w:r>
        <w:t xml:space="preserve"> that are acquired through regular retai</w:t>
      </w:r>
      <w:r w:rsidR="00060157">
        <w:t>l</w:t>
      </w:r>
      <w:r>
        <w:t xml:space="preserve"> channels and installed through their own </w:t>
      </w:r>
      <w:r w:rsidR="00B72D89">
        <w:t xml:space="preserve">setup </w:t>
      </w:r>
      <w:r>
        <w:t xml:space="preserve">programs. Unless noted, </w:t>
      </w:r>
      <w:r w:rsidR="007A653C">
        <w:t xml:space="preserve">then, </w:t>
      </w:r>
      <w:r>
        <w:t xml:space="preserve">an “app” in this book refers to a </w:t>
      </w:r>
      <w:r w:rsidR="005160AF">
        <w:t xml:space="preserve">Windows Store </w:t>
      </w:r>
      <w:r>
        <w:t>app.</w:t>
      </w:r>
    </w:p>
    <w:p w14:paraId="3BB58B61" w14:textId="33C9E8A0" w:rsidR="001E2F27" w:rsidRPr="00D90A10" w:rsidRDefault="001E2F27" w:rsidP="00D90A10">
      <w:pPr>
        <w:pStyle w:val="Readeraidonly"/>
      </w:pPr>
      <w:r>
        <w:rPr>
          <w:b/>
        </w:rPr>
        <w:t>What about Windows Phone?</w:t>
      </w:r>
      <w:r w:rsidR="00EB1664">
        <w:t> </w:t>
      </w:r>
      <w:r w:rsidR="00BC5D48">
        <w:t xml:space="preserve">The answer is yes! </w:t>
      </w:r>
      <w:r>
        <w:t>Windows Phone 8.1</w:t>
      </w:r>
      <w:r w:rsidR="00BC5D48">
        <w:t xml:space="preserve"> supports writing </w:t>
      </w:r>
      <w:r>
        <w:t xml:space="preserve">apps with HTML, CSS, and JavaScript using much of what we’ll be learning about in this book for Windows Store apps. </w:t>
      </w:r>
      <w:r w:rsidR="00BC5D48">
        <w:t xml:space="preserve">However, this capability on </w:t>
      </w:r>
      <w:r>
        <w:t xml:space="preserve">Windows Phone happened very late in the production of this book, so </w:t>
      </w:r>
      <w:r w:rsidR="004974ED">
        <w:t xml:space="preserve">I’m able to </w:t>
      </w:r>
      <w:r w:rsidR="00BC5D48">
        <w:t xml:space="preserve">provide </w:t>
      </w:r>
      <w:r w:rsidR="00EB1664">
        <w:t xml:space="preserve">only </w:t>
      </w:r>
      <w:r w:rsidR="00BC5D48">
        <w:t>a few details.</w:t>
      </w:r>
      <w:r w:rsidR="004974ED">
        <w:t xml:space="preserve"> I’ve </w:t>
      </w:r>
      <w:r w:rsidR="00BC5D48">
        <w:t xml:space="preserve">included a brief </w:t>
      </w:r>
      <w:r w:rsidR="004974ED">
        <w:t xml:space="preserve">overview later in this chapter under “Sidebar: Writing Windows Phone Apps with HTML, CSS, and JavaScript,” with pointers to where you’ll </w:t>
      </w:r>
      <w:r w:rsidR="00BC5D48">
        <w:t xml:space="preserve">be able to </w:t>
      </w:r>
      <w:r w:rsidR="004974ED">
        <w:t xml:space="preserve">find more information. </w:t>
      </w:r>
    </w:p>
    <w:p w14:paraId="321888EE" w14:textId="77777777" w:rsidR="005028DE" w:rsidRDefault="005028DE" w:rsidP="009C5B68">
      <w:pPr>
        <w:pStyle w:val="Heading1"/>
      </w:pPr>
      <w:r>
        <w:t xml:space="preserve">Leaving Home: Onboarding to the </w:t>
      </w:r>
      <w:r w:rsidR="008E117D">
        <w:t xml:space="preserve">Windows </w:t>
      </w:r>
      <w:r>
        <w:t>Store</w:t>
      </w:r>
    </w:p>
    <w:p w14:paraId="321888EF" w14:textId="77777777" w:rsidR="005028DE" w:rsidRPr="005028DE" w:rsidRDefault="005028DE" w:rsidP="00060157">
      <w:pPr>
        <w:pStyle w:val="Normalunindented"/>
      </w:pPr>
      <w:r>
        <w:t xml:space="preserve">For </w:t>
      </w:r>
      <w:r w:rsidR="005160AF">
        <w:t>Windows Store app</w:t>
      </w:r>
      <w:r>
        <w:t xml:space="preserve">s, there’s really one port of entry into the world: customers always acquire, install, and update apps through the </w:t>
      </w:r>
      <w:r w:rsidRPr="008E117D">
        <w:rPr>
          <w:rStyle w:val="Italic"/>
          <w:i w:val="0"/>
          <w:iCs w:val="0"/>
        </w:rPr>
        <w:t>Windows Store</w:t>
      </w:r>
      <w:r w:rsidRPr="005028DE">
        <w:t xml:space="preserve">. Developers and enterprise users can side-load apps, but for the vast majority of the people you care about, they go to the Windows Store and </w:t>
      </w:r>
      <w:r w:rsidR="00060157">
        <w:t>nowhere else</w:t>
      </w:r>
      <w:r w:rsidRPr="005028DE">
        <w:t>.</w:t>
      </w:r>
    </w:p>
    <w:p w14:paraId="407EBA36" w14:textId="26413F31" w:rsidR="00BC5D48" w:rsidRDefault="005028DE" w:rsidP="00D90A10">
      <w:r>
        <w:t xml:space="preserve">This obviously means that an app—the culmination of your development work—has to get into the Store in the first place. This happens when you take your pride and joy, package it up, and upload </w:t>
      </w:r>
      <w:r w:rsidR="00A670C0">
        <w:t xml:space="preserve">it </w:t>
      </w:r>
      <w:r>
        <w:t xml:space="preserve">to the Store </w:t>
      </w:r>
      <w:r w:rsidR="00A670C0">
        <w:t xml:space="preserve">by </w:t>
      </w:r>
      <w:r>
        <w:t>using the Store/Upload App Package</w:t>
      </w:r>
      <w:r w:rsidR="000E2547">
        <w:t>s</w:t>
      </w:r>
      <w:r>
        <w:t xml:space="preserve"> command in Visual Studio. </w:t>
      </w:r>
      <w:r w:rsidR="00BC5D48" w:rsidRPr="004D7BB0">
        <w:t>To do this</w:t>
      </w:r>
      <w:r w:rsidR="00EB1664">
        <w:t>,</w:t>
      </w:r>
      <w:r w:rsidR="00BC5D48" w:rsidRPr="004D7BB0">
        <w:t xml:space="preserve"> you’ll need to create a developer account with the Store by using the Store &gt; Open Developer Account command in Visual Studio Express</w:t>
      </w:r>
      <w:r w:rsidR="00BC5D48">
        <w:t xml:space="preserve"> (</w:t>
      </w:r>
      <w:r w:rsidR="00EB1664">
        <w:t>and this</w:t>
      </w:r>
      <w:r w:rsidR="00BC5D48">
        <w:t xml:space="preserve"> account works for both Windows and Windows Phone)</w:t>
      </w:r>
      <w:r w:rsidR="00BC5D48" w:rsidRPr="004D7BB0">
        <w:t xml:space="preserve">. Visual Studio Express and Expression Blend, which we’ll also be using, are free tools you can obtain from </w:t>
      </w:r>
      <w:hyperlink r:id="rId12" w:history="1">
        <w:r w:rsidR="00BC5D48" w:rsidRPr="004D7BB0">
          <w:rPr>
            <w:rStyle w:val="Hyperlink"/>
          </w:rPr>
          <w:t>http://dev.windows.com</w:t>
        </w:r>
      </w:hyperlink>
      <w:r w:rsidR="00BC5D48" w:rsidRPr="004D7BB0">
        <w:t>. This also works in Visual Studio Ultimate, the fuller, paid version of Microsoft’s development environment.</w:t>
      </w:r>
    </w:p>
    <w:p w14:paraId="321888F0" w14:textId="58BA87CD" w:rsidR="005028DE" w:rsidRDefault="005028DE" w:rsidP="00A670C0">
      <w:r>
        <w:t xml:space="preserve">The </w:t>
      </w:r>
      <w:r w:rsidRPr="007344B2">
        <w:rPr>
          <w:rStyle w:val="Italic"/>
        </w:rPr>
        <w:t>package</w:t>
      </w:r>
      <w:r>
        <w:t xml:space="preserve"> itself is an </w:t>
      </w:r>
      <w:r w:rsidRPr="007344B2">
        <w:rPr>
          <w:rStyle w:val="Italic"/>
        </w:rPr>
        <w:t>appx</w:t>
      </w:r>
      <w:r>
        <w:t xml:space="preserve"> file (.appx)—see Figure 1-1—that contains your app’s code, resources, libraries, and a </w:t>
      </w:r>
      <w:r w:rsidRPr="007344B2">
        <w:rPr>
          <w:rStyle w:val="Italic"/>
        </w:rPr>
        <w:t>manifest</w:t>
      </w:r>
      <w:r w:rsidR="009915AE">
        <w:t xml:space="preserve">, up to a </w:t>
      </w:r>
      <w:r w:rsidR="00B72D89">
        <w:t xml:space="preserve">combined </w:t>
      </w:r>
      <w:r w:rsidR="009915AE">
        <w:t>limit of 8GB</w:t>
      </w:r>
      <w:r>
        <w:t xml:space="preserve">. The manifest describes the app (names, logos, etc.), the </w:t>
      </w:r>
      <w:r w:rsidRPr="007344B2">
        <w:rPr>
          <w:rStyle w:val="Italic"/>
        </w:rPr>
        <w:t>capabilities</w:t>
      </w:r>
      <w:r>
        <w:t xml:space="preserve"> it wants to access (such as </w:t>
      </w:r>
      <w:r w:rsidR="00B72D89">
        <w:t xml:space="preserve">media libraries </w:t>
      </w:r>
      <w:r>
        <w:t>or specific devices like cameras), and everything else that’s needed to make the app work (such as file associations, declaration of background tasks, and so on). Trust me, we’ll become great friends with the manifest!</w:t>
      </w:r>
    </w:p>
    <w:p w14:paraId="321888F1" w14:textId="77777777" w:rsidR="005028DE" w:rsidRPr="005028DE" w:rsidRDefault="005028DE" w:rsidP="007344B2">
      <w:pPr>
        <w:pStyle w:val="Fig-Graphic"/>
      </w:pPr>
      <w:r w:rsidRPr="005028DE">
        <w:rPr>
          <w:noProof/>
        </w:rPr>
        <w:lastRenderedPageBreak/>
        <w:drawing>
          <wp:inline distT="0" distB="0" distL="0" distR="0" wp14:anchorId="321889B3" wp14:editId="0214386E">
            <wp:extent cx="1353312" cy="210312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353312" cy="2103120"/>
                    </a:xfrm>
                    <a:prstGeom prst="rect">
                      <a:avLst/>
                    </a:prstGeom>
                    <a:noFill/>
                  </pic:spPr>
                </pic:pic>
              </a:graphicData>
            </a:graphic>
          </wp:inline>
        </w:drawing>
      </w:r>
    </w:p>
    <w:p w14:paraId="2186FCDA" w14:textId="77777777" w:rsidR="004070D2" w:rsidRDefault="005028DE" w:rsidP="00590E4F">
      <w:pPr>
        <w:pStyle w:val="Num-Caption"/>
      </w:pPr>
      <w:r>
        <w:rPr>
          <w:rStyle w:val="FigNum"/>
        </w:rPr>
        <w:t>Figure 1-1</w:t>
      </w:r>
      <w:r>
        <w:t> </w:t>
      </w:r>
      <w:r w:rsidRPr="00756E58">
        <w:t xml:space="preserve"> </w:t>
      </w:r>
      <w:r w:rsidRPr="003F0EF8">
        <w:t>An appx package is simply a zip file that contains the app’s files and assets, the app manifest, a</w:t>
      </w:r>
      <w:r>
        <w:t xml:space="preserve"> signature, and a</w:t>
      </w:r>
      <w:r w:rsidRPr="003F0EF8">
        <w:t xml:space="preserve"> </w:t>
      </w:r>
      <w:r>
        <w:t xml:space="preserve">sort of table-of-contents called the </w:t>
      </w:r>
      <w:r w:rsidRPr="003F0EF8">
        <w:t>blockmap</w:t>
      </w:r>
      <w:r>
        <w:t>.</w:t>
      </w:r>
      <w:r w:rsidR="00CA1697">
        <w:t xml:space="preserve"> </w:t>
      </w:r>
      <w:r w:rsidR="00CA1697" w:rsidRPr="003F0EF8">
        <w:t xml:space="preserve">When uploading an app, the </w:t>
      </w:r>
      <w:r w:rsidR="00CA1697">
        <w:t xml:space="preserve">initial </w:t>
      </w:r>
      <w:r w:rsidR="00CA1697" w:rsidRPr="003F0EF8">
        <w:t xml:space="preserve">signature is </w:t>
      </w:r>
      <w:r w:rsidR="00CA1697">
        <w:t>provided by Visual Studio; the Windows Store will re-sign the app once it’s certified.</w:t>
      </w:r>
    </w:p>
    <w:p w14:paraId="321888F2" w14:textId="6B85DD2B" w:rsidR="005028DE" w:rsidRPr="00756E58" w:rsidRDefault="004070D2" w:rsidP="00D90A10">
      <w:pPr>
        <w:pStyle w:val="Readeraidonly"/>
      </w:pPr>
      <w:r>
        <w:rPr>
          <w:rStyle w:val="FigNum"/>
          <w:caps w:val="0"/>
        </w:rPr>
        <w:t>Blockmaps make updates easy</w:t>
      </w:r>
      <w:r w:rsidR="009F69CF">
        <w:t> </w:t>
      </w:r>
      <w:r w:rsidR="00CA1697">
        <w:t>The blockmap</w:t>
      </w:r>
      <w:r>
        <w:t xml:space="preserve"> is hugely important for the customer experience of app updates</w:t>
      </w:r>
      <w:r w:rsidR="00BC5D48">
        <w:t xml:space="preserve"> (which are automatically installed by default in Windows 8.1)</w:t>
      </w:r>
      <w:r>
        <w:t xml:space="preserve"> and, as a consequence, for your confidence in issuing updates. It </w:t>
      </w:r>
      <w:r w:rsidR="00CA1697">
        <w:t xml:space="preserve">describes how the app’s files are broken up into 64K blocks. In addition to providing certain </w:t>
      </w:r>
      <w:r w:rsidR="00BC5D48">
        <w:t xml:space="preserve">performance optimizations and </w:t>
      </w:r>
      <w:r w:rsidR="00CA1697">
        <w:t xml:space="preserve">security functions (like detecting whether a package has been tampered with), the blockmap </w:t>
      </w:r>
      <w:r w:rsidR="00BC5D48">
        <w:t xml:space="preserve">describes </w:t>
      </w:r>
      <w:r w:rsidR="00CA1697">
        <w:t xml:space="preserve">exactly what parts of an app have been updated between versions so </w:t>
      </w:r>
      <w:r w:rsidR="009F69CF">
        <w:t xml:space="preserve">that </w:t>
      </w:r>
      <w:r w:rsidR="00CA1697">
        <w:t>the Windows Store need</w:t>
      </w:r>
      <w:r w:rsidR="006B2D89">
        <w:t xml:space="preserve"> </w:t>
      </w:r>
      <w:r w:rsidR="00CA1697">
        <w:t xml:space="preserve">download </w:t>
      </w:r>
      <w:r w:rsidRPr="007A66D2">
        <w:rPr>
          <w:i/>
        </w:rPr>
        <w:t xml:space="preserve">only </w:t>
      </w:r>
      <w:r w:rsidR="00CA1697" w:rsidRPr="007A66D2">
        <w:rPr>
          <w:i/>
        </w:rPr>
        <w:t>those specific blocks</w:t>
      </w:r>
      <w:r w:rsidR="00CA1697">
        <w:t xml:space="preserve"> rather than the whole app anew.</w:t>
      </w:r>
      <w:r w:rsidR="00060157">
        <w:t xml:space="preserve"> This greatly reduces the time and overhead that a user experiences when acquiring and installing updates.</w:t>
      </w:r>
      <w:r>
        <w:t xml:space="preserve"> That is, even if you</w:t>
      </w:r>
      <w:r w:rsidR="006B2D89">
        <w:t xml:space="preserve">r </w:t>
      </w:r>
      <w:r>
        <w:t>whole app package is 300MB, an update that affects a total of four blocks would mean your customers are downloading only 256 kilobytes.</w:t>
      </w:r>
    </w:p>
    <w:p w14:paraId="321888F4" w14:textId="3CBCEBA0" w:rsidR="005028DE" w:rsidRDefault="005028DE" w:rsidP="00060157">
      <w:r>
        <w:t>The upload process will walk you through setting your app’s name</w:t>
      </w:r>
      <w:r w:rsidR="00060157">
        <w:t xml:space="preserve"> (which you do ahead of time using the Store &gt; Reserve App Name </w:t>
      </w:r>
      <w:r w:rsidR="000E2547">
        <w:t xml:space="preserve">and Store &gt; Associate App with </w:t>
      </w:r>
      <w:r w:rsidR="006B2D89">
        <w:t xml:space="preserve">the </w:t>
      </w:r>
      <w:r w:rsidR="000E2547">
        <w:t xml:space="preserve">Store </w:t>
      </w:r>
      <w:r w:rsidR="00060157">
        <w:t>command</w:t>
      </w:r>
      <w:r w:rsidR="000E2547">
        <w:t>s</w:t>
      </w:r>
      <w:r w:rsidR="00060157">
        <w:t xml:space="preserve"> in Visual Studio)</w:t>
      </w:r>
      <w:r>
        <w:t xml:space="preserve">, choosing selling details (including price tier, in-app purchases, and trial periods), providing a description and graphics, and also providing notes to manual testers. After that, your app goes through a series of job interviews, if you will: </w:t>
      </w:r>
      <w:r w:rsidR="00E77129">
        <w:t>background checks (</w:t>
      </w:r>
      <w:r>
        <w:t>malware scans</w:t>
      </w:r>
      <w:r w:rsidR="00E77129">
        <w:t xml:space="preserve"> and GeoTrust certification)</w:t>
      </w:r>
      <w:r>
        <w:t xml:space="preserve"> </w:t>
      </w:r>
      <w:r w:rsidR="00A670C0">
        <w:t>and</w:t>
      </w:r>
      <w:r>
        <w:t xml:space="preserve"> m</w:t>
      </w:r>
      <w:r w:rsidR="00E77129">
        <w:t xml:space="preserve">anual testing by a human being </w:t>
      </w:r>
      <w:r>
        <w:t>who w</w:t>
      </w:r>
      <w:r w:rsidR="00E77129">
        <w:t>ill read the notes you provide (</w:t>
      </w:r>
      <w:r>
        <w:t xml:space="preserve">so be courteous and kind!). Along the way you can check your app’s progress through the </w:t>
      </w:r>
      <w:hyperlink r:id="rId14" w:history="1">
        <w:r w:rsidRPr="008A35B7">
          <w:rPr>
            <w:rStyle w:val="Hyperlink"/>
          </w:rPr>
          <w:t>Windows Store Dashboard</w:t>
        </w:r>
      </w:hyperlink>
      <w:r>
        <w:t>.</w:t>
      </w:r>
      <w:r>
        <w:rPr>
          <w:rStyle w:val="FootnoteReference"/>
        </w:rPr>
        <w:footnoteReference w:id="1"/>
      </w:r>
    </w:p>
    <w:p w14:paraId="321888F5" w14:textId="0982B4E8" w:rsidR="005028DE" w:rsidRDefault="005028DE" w:rsidP="00D90A10">
      <w:r>
        <w:t xml:space="preserve">The overarching goal with these job interviews (or maybe it’s more like getting through airport security!) is to help users feel confident and secure in trying new apps, a level of confidence that isn’t generally found with apps acquired from the open web. </w:t>
      </w:r>
      <w:r w:rsidR="00BC5D48">
        <w:t xml:space="preserve">Because </w:t>
      </w:r>
      <w:r>
        <w:t xml:space="preserve">all apps in the Store are certified, signed, and subject to ratings and reviews, customers can trust all apps from the Store as they would </w:t>
      </w:r>
      <w:r>
        <w:lastRenderedPageBreak/>
        <w:t xml:space="preserve">trust those recommended by a reliable friend. Truly, this is wonderful news for most developers, especially those just getting started—it gives you the same access to the worldwide Windows market that has been previously enjoyed </w:t>
      </w:r>
      <w:r w:rsidR="00BD31B2">
        <w:t xml:space="preserve">only </w:t>
      </w:r>
      <w:r>
        <w:t>by those companies with an established brand or reputation.</w:t>
      </w:r>
    </w:p>
    <w:p w14:paraId="321888F6" w14:textId="77777777" w:rsidR="005028DE" w:rsidRDefault="005028DE" w:rsidP="009C5B68">
      <w:r>
        <w:t xml:space="preserve">It’s worth noting that </w:t>
      </w:r>
      <w:r w:rsidR="00BD31B2">
        <w:t xml:space="preserve">because </w:t>
      </w:r>
      <w:r>
        <w:t>you set up pricing, trial versions, and in-app purchases during the on-boarding process, you’ll have already thought about your app’s relationship to the Store quite a bit! After all, the Store is where you’ll be doing business with your app, whether you’re in business for fame, fortune, fun, or philanthropy.</w:t>
      </w:r>
    </w:p>
    <w:p w14:paraId="321888F7" w14:textId="7662EC8A" w:rsidR="005028DE" w:rsidRDefault="00B731FB" w:rsidP="00D90A10">
      <w:r>
        <w:t>I</w:t>
      </w:r>
      <w:r w:rsidR="005028DE">
        <w:t xml:space="preserve">ndeed, this relationship spans the entire lifecycle of an app—from planning and development to distribution, support, and servicing. This is, in fact, why I’ve started this life story of an app with the Windows Store, because you really want to understand that whole lifecycle from the very beginning of planning and design. If, for example, you’re looking to turn a profit from a paid app or in-app purchases, perhaps also offering a time-limited or feature-limited trial, you’ll want to engineer your app accordingly. If you want to have a free, ad-supported app, or want to use a third-party commerce solution for in-app purchases (bypassing revenue sharing with the Store), these choices also affect your design from the get-go. And even if you’re just going to give the app away to promote a cause or </w:t>
      </w:r>
      <w:r w:rsidR="009C5B68">
        <w:t xml:space="preserve">to just share your </w:t>
      </w:r>
      <w:r w:rsidR="005028DE">
        <w:t xml:space="preserve">joy, understanding the relationship between the Store </w:t>
      </w:r>
      <w:r w:rsidR="00BD31B2">
        <w:t xml:space="preserve">and </w:t>
      </w:r>
      <w:r w:rsidR="005028DE">
        <w:t>your app is still important. For all these reasons, you might want to skip ahead</w:t>
      </w:r>
      <w:r w:rsidR="009D493F">
        <w:t xml:space="preserve"> and</w:t>
      </w:r>
      <w:r w:rsidR="005028DE">
        <w:t xml:space="preserve"> read the </w:t>
      </w:r>
      <w:r w:rsidR="004B57FA">
        <w:t xml:space="preserve">“Your App, Your Business” section </w:t>
      </w:r>
      <w:r w:rsidR="005028DE">
        <w:t xml:space="preserve">of Chapter </w:t>
      </w:r>
      <w:r w:rsidR="006D0F50">
        <w:t>20</w:t>
      </w:r>
      <w:r w:rsidR="00D1086B">
        <w:t>, "Apps for Everyone</w:t>
      </w:r>
      <w:r w:rsidR="006D0F50">
        <w:t>, Part 2</w:t>
      </w:r>
      <w:r w:rsidR="00D1086B">
        <w:t>,"</w:t>
      </w:r>
      <w:r w:rsidR="005028DE">
        <w:t xml:space="preserve"> before you start writing your app in earnest.</w:t>
      </w:r>
      <w:r w:rsidR="008E117D">
        <w:t xml:space="preserve"> Also</w:t>
      </w:r>
      <w:r w:rsidR="00B22A14">
        <w:t>,</w:t>
      </w:r>
      <w:r w:rsidR="008E117D">
        <w:t xml:space="preserve"> take a look at the </w:t>
      </w:r>
      <w:hyperlink r:id="rId15" w:history="1">
        <w:r w:rsidR="00BC5D48">
          <w:rPr>
            <w:rStyle w:val="Hyperlink"/>
            <w:szCs w:val="18"/>
          </w:rPr>
          <w:t>Certify your app</w:t>
        </w:r>
      </w:hyperlink>
      <w:r w:rsidR="008E117D">
        <w:t xml:space="preserve"> topic on the Windows Developer Center.</w:t>
      </w:r>
    </w:p>
    <w:p w14:paraId="321888F8" w14:textId="030BF9DB" w:rsidR="005028DE" w:rsidRDefault="005028DE" w:rsidP="00D90A10">
      <w:r>
        <w:t xml:space="preserve">Anyway, if your app hits any bumps along the road to certification, you’ll get a report back with all the details, such as any violations of the </w:t>
      </w:r>
      <w:hyperlink r:id="rId16" w:history="1">
        <w:r w:rsidR="00DE2491">
          <w:rPr>
            <w:rStyle w:val="Hyperlink"/>
          </w:rPr>
          <w:t xml:space="preserve">App </w:t>
        </w:r>
        <w:r w:rsidR="00B60F7D">
          <w:rPr>
            <w:rStyle w:val="Hyperlink"/>
          </w:rPr>
          <w:t xml:space="preserve">certification </w:t>
        </w:r>
        <w:r w:rsidRPr="008C4105">
          <w:rPr>
            <w:rStyle w:val="Hyperlink"/>
          </w:rPr>
          <w:t>requirement</w:t>
        </w:r>
        <w:r w:rsidR="00DE2491">
          <w:rPr>
            <w:rStyle w:val="Hyperlink"/>
          </w:rPr>
          <w:t>s for the Windows Store</w:t>
        </w:r>
      </w:hyperlink>
      <w:r w:rsidR="00BF398A">
        <w:t xml:space="preserve"> (part of the </w:t>
      </w:r>
      <w:hyperlink r:id="rId17" w:history="1">
        <w:r w:rsidR="00BF398A" w:rsidRPr="00BF398A">
          <w:rPr>
            <w:rStyle w:val="Hyperlink"/>
          </w:rPr>
          <w:t>Windows Store agreements</w:t>
        </w:r>
      </w:hyperlink>
      <w:r w:rsidR="00BF398A">
        <w:t xml:space="preserve"> section)</w:t>
      </w:r>
      <w:r>
        <w:t>. Otherwise, congratulations—your app is ready for customers!</w:t>
      </w:r>
    </w:p>
    <w:p w14:paraId="321888F9" w14:textId="77777777" w:rsidR="00B7149E" w:rsidRDefault="00B7149E"/>
    <w:p w14:paraId="321888FA" w14:textId="77777777" w:rsidR="005028DE" w:rsidRPr="005028DE" w:rsidRDefault="005028DE" w:rsidP="00CA1697">
      <w:pPr>
        <w:pStyle w:val="SbarHead"/>
      </w:pPr>
      <w:r w:rsidRPr="00E567E5">
        <w:t>Sidebar: The Store API and Product Simulator</w:t>
      </w:r>
    </w:p>
    <w:p w14:paraId="321888FB" w14:textId="40A8DECC" w:rsidR="005028DE" w:rsidRPr="005028DE" w:rsidRDefault="004070D2" w:rsidP="00060157">
      <w:pPr>
        <w:pStyle w:val="SbarParafirst"/>
      </w:pPr>
      <w:r>
        <w:t>At run</w:t>
      </w:r>
      <w:r w:rsidR="003E1722">
        <w:t xml:space="preserve"> </w:t>
      </w:r>
      <w:r>
        <w:t>time, apps use t</w:t>
      </w:r>
      <w:r w:rsidR="005028DE">
        <w:t xml:space="preserve">he </w:t>
      </w:r>
      <w:r w:rsidR="005028DE" w:rsidRPr="005F7C65">
        <w:rPr>
          <w:rStyle w:val="InlineCodeColor"/>
        </w:rPr>
        <w:t>Windows.ApplicationModel.Store.</w:t>
      </w:r>
      <w:r w:rsidR="00060157" w:rsidRPr="005F7C65">
        <w:rPr>
          <w:rStyle w:val="InlineCodeColor"/>
        </w:rPr>
        <w:t>Current</w:t>
      </w:r>
      <w:r w:rsidR="00060157">
        <w:rPr>
          <w:rStyle w:val="InlineCodeColor"/>
        </w:rPr>
        <w:t>App</w:t>
      </w:r>
      <w:r w:rsidR="00060157" w:rsidRPr="005028DE">
        <w:t xml:space="preserve"> </w:t>
      </w:r>
      <w:r w:rsidR="005028DE" w:rsidRPr="005028DE">
        <w:t xml:space="preserve">class in WinRT to retrieve their product information from the </w:t>
      </w:r>
      <w:r>
        <w:t>S</w:t>
      </w:r>
      <w:r w:rsidRPr="005028DE">
        <w:t xml:space="preserve">tore </w:t>
      </w:r>
      <w:r w:rsidR="005028DE" w:rsidRPr="005028DE">
        <w:t>(including in-app purchase</w:t>
      </w:r>
      <w:r>
        <w:t xml:space="preserve"> </w:t>
      </w:r>
      <w:r w:rsidR="006B2D89">
        <w:t>listings</w:t>
      </w:r>
      <w:r w:rsidR="005028DE" w:rsidRPr="005028DE">
        <w:t>), check license status, and prompt the user to make purchases (such as upgrading a trial or making an in-app purchase).</w:t>
      </w:r>
    </w:p>
    <w:p w14:paraId="321888FC" w14:textId="7F5DDD0C" w:rsidR="005028DE" w:rsidRPr="005028DE" w:rsidRDefault="004070D2">
      <w:pPr>
        <w:pStyle w:val="SbarParalast"/>
      </w:pPr>
      <w:r>
        <w:t>T</w:t>
      </w:r>
      <w:r w:rsidR="005028DE">
        <w:t xml:space="preserve">his begs a question: how can an app test such features before it’s even in the Store? The answer is that during development, you use these APIs through the </w:t>
      </w:r>
      <w:r w:rsidR="00060157" w:rsidRPr="00DE0F15">
        <w:rPr>
          <w:rStyle w:val="InlineCodeColor"/>
        </w:rPr>
        <w:t>Current</w:t>
      </w:r>
      <w:r w:rsidR="00060157">
        <w:rPr>
          <w:rStyle w:val="InlineCodeColor"/>
        </w:rPr>
        <w:t>App</w:t>
      </w:r>
      <w:r w:rsidR="00060157" w:rsidRPr="007A14AA">
        <w:rPr>
          <w:rStyle w:val="InlineCodeColor"/>
          <w:b/>
        </w:rPr>
        <w:t>Simulator</w:t>
      </w:r>
      <w:r w:rsidR="00060157" w:rsidRPr="005028DE">
        <w:t xml:space="preserve"> </w:t>
      </w:r>
      <w:r w:rsidR="005028DE" w:rsidRPr="005028DE">
        <w:t xml:space="preserve">class instead. This is entirely identical to </w:t>
      </w:r>
      <w:r w:rsidR="005028DE" w:rsidRPr="005F7C65">
        <w:rPr>
          <w:rStyle w:val="InlineCodeColor"/>
        </w:rPr>
        <w:t>Current</w:t>
      </w:r>
      <w:r w:rsidR="00CD19D0">
        <w:rPr>
          <w:rStyle w:val="InlineCodeColor"/>
        </w:rPr>
        <w:t>App</w:t>
      </w:r>
      <w:r w:rsidR="005028DE" w:rsidRPr="005028DE">
        <w:t xml:space="preserve"> </w:t>
      </w:r>
      <w:r w:rsidR="00CD19D0">
        <w:t xml:space="preserve">(and in the same namespace) </w:t>
      </w:r>
      <w:r w:rsidR="005028DE" w:rsidRPr="005028DE">
        <w:t xml:space="preserve">except that it works against local data in an XML file rather than live Store data in the cloud. This allows you to simulate the various conditions that your app might encounter so </w:t>
      </w:r>
      <w:r w:rsidR="0014580D">
        <w:t xml:space="preserve">that </w:t>
      </w:r>
      <w:r w:rsidR="005028DE" w:rsidRPr="005028DE">
        <w:t xml:space="preserve">you can exercise all your code paths appropriately. Just before packaging your app and sending it to the Store, </w:t>
      </w:r>
      <w:r w:rsidR="0014580D">
        <w:t>just</w:t>
      </w:r>
      <w:r w:rsidR="0014580D" w:rsidRPr="005028DE">
        <w:t xml:space="preserve"> </w:t>
      </w:r>
      <w:r w:rsidR="005028DE" w:rsidRPr="005028DE">
        <w:t xml:space="preserve">change </w:t>
      </w:r>
      <w:r w:rsidR="005028DE" w:rsidRPr="005F7C65">
        <w:rPr>
          <w:rStyle w:val="InlineCodeColor"/>
        </w:rPr>
        <w:t>Current</w:t>
      </w:r>
      <w:r w:rsidR="00060157">
        <w:rPr>
          <w:rStyle w:val="InlineCodeColor"/>
        </w:rPr>
        <w:t>App</w:t>
      </w:r>
      <w:r w:rsidR="005028DE" w:rsidRPr="005F7C65">
        <w:rPr>
          <w:rStyle w:val="InlineCodeColor"/>
        </w:rPr>
        <w:t>Simulator</w:t>
      </w:r>
      <w:r w:rsidR="005028DE" w:rsidRPr="005028DE">
        <w:t xml:space="preserve"> to </w:t>
      </w:r>
      <w:r w:rsidR="00060157" w:rsidRPr="005F7C65">
        <w:rPr>
          <w:rStyle w:val="InlineCodeColor"/>
        </w:rPr>
        <w:t>Current</w:t>
      </w:r>
      <w:r w:rsidR="00060157">
        <w:rPr>
          <w:rStyle w:val="InlineCodeColor"/>
        </w:rPr>
        <w:t>App</w:t>
      </w:r>
      <w:r w:rsidR="00060157" w:rsidRPr="005028DE">
        <w:t xml:space="preserve"> </w:t>
      </w:r>
      <w:r w:rsidR="005028DE" w:rsidRPr="005028DE">
        <w:t>and you’re good to go. (If you forget, the simulator will simply fail on a non-developer machine, like those used by the Store testers</w:t>
      </w:r>
      <w:r w:rsidR="006B2D89">
        <w:t>, meaning that you’ll fail certification</w:t>
      </w:r>
      <w:r w:rsidR="005028DE" w:rsidRPr="005028DE">
        <w:t>.)</w:t>
      </w:r>
    </w:p>
    <w:p w14:paraId="321888FD" w14:textId="77777777" w:rsidR="005028DE" w:rsidRDefault="005028DE" w:rsidP="009C5B68">
      <w:pPr>
        <w:pStyle w:val="Heading1"/>
      </w:pPr>
      <w:r>
        <w:lastRenderedPageBreak/>
        <w:t>Discovery, Acquisition, and Installation</w:t>
      </w:r>
    </w:p>
    <w:p w14:paraId="79AA60D4" w14:textId="6D22B049" w:rsidR="00BC28E4" w:rsidRDefault="005028DE" w:rsidP="00060157">
      <w:pPr>
        <w:pStyle w:val="Normalunindented"/>
      </w:pPr>
      <w:r>
        <w:t xml:space="preserve">Now that your app is out in the world, its next job is to make itself known and attractive to </w:t>
      </w:r>
      <w:r w:rsidR="008E381C">
        <w:t xml:space="preserve">potential </w:t>
      </w:r>
      <w:r>
        <w:t xml:space="preserve">customers. </w:t>
      </w:r>
      <w:r w:rsidR="00BC28E4">
        <w:t>What’s vital to understand here is what the Windows Store does and does not do for you. Its primary purpose is to provide a secure and trustworthy marketplace for distributing apps, updating apps, transparently handling financial transactions across global markets, and collecting customer reviews and</w:t>
      </w:r>
      <w:r w:rsidR="00DE2491">
        <w:t xml:space="preserve"> basic</w:t>
      </w:r>
      <w:r w:rsidR="00BC28E4">
        <w:t xml:space="preserve"> telemetry</w:t>
      </w:r>
      <w:r w:rsidR="00DE2491">
        <w:t xml:space="preserve"> (crash dumps)</w:t>
      </w:r>
      <w:r w:rsidR="00BC28E4">
        <w:t xml:space="preserve">—which taken together is a fabulous service! That said, the mere act of onboarding an app to the Windows Store does not guarantee anyone will find it. That’s one reality of publishing software that certainly hasn’t changed. </w:t>
      </w:r>
      <w:r w:rsidR="00FF4102">
        <w:t xml:space="preserve">You </w:t>
      </w:r>
      <w:r w:rsidR="00BC28E4">
        <w:t>still need to write great apps and you still need to market them to your potential customers, using advertising, social media, and everything else you’d do when trying to get a business off the ground.</w:t>
      </w:r>
    </w:p>
    <w:p w14:paraId="321888FF" w14:textId="7D7D038C" w:rsidR="005028DE" w:rsidRDefault="005028DE" w:rsidP="00D90A10">
      <w:r>
        <w:t xml:space="preserve">That </w:t>
      </w:r>
      <w:r w:rsidR="00BC28E4">
        <w:t>said</w:t>
      </w:r>
      <w:r>
        <w:t>, even when your app is found in the Store it needs to present itself well to its suitors.</w:t>
      </w:r>
      <w:r w:rsidR="00FF4102">
        <w:t xml:space="preserve"> </w:t>
      </w:r>
      <w:r>
        <w:t xml:space="preserve">Each app in the Store has a </w:t>
      </w:r>
      <w:r w:rsidRPr="007344B2">
        <w:rPr>
          <w:rStyle w:val="Italic"/>
        </w:rPr>
        <w:t>product description page</w:t>
      </w:r>
      <w:r w:rsidRPr="00E567E5">
        <w:t xml:space="preserve"> </w:t>
      </w:r>
      <w:r>
        <w:t xml:space="preserve">where people see your app description, </w:t>
      </w:r>
      <w:r w:rsidR="00DE2491">
        <w:t>promotional graphics</w:t>
      </w:r>
      <w:r>
        <w:t xml:space="preserve">, ratings and reviews, and the capabilities your app has declared in its manifest, as shown in Figure 1-2. That last bit means you want to be judicious in declaring your capabilities. A music player app, for instance, will obviously declare its intent to access the user’s music library but usually doesn’t need to declare access to the pictures library unless it </w:t>
      </w:r>
      <w:r w:rsidR="00060157">
        <w:t>has a good justification</w:t>
      </w:r>
      <w:r>
        <w:t xml:space="preserve">. Similarly, a communications app would generally ask for access to the camera and microphone, but a news reader app probably wouldn’t. On the other hand, an ebook reader might declare access to the microphone </w:t>
      </w:r>
      <w:r w:rsidRPr="005F7C65">
        <w:rPr>
          <w:rStyle w:val="Italic"/>
        </w:rPr>
        <w:t>if</w:t>
      </w:r>
      <w:r>
        <w:t xml:space="preserve"> it had a feature to attach audio notes to specific bookmarks.</w:t>
      </w:r>
    </w:p>
    <w:p w14:paraId="73765C09" w14:textId="02DE1CF3" w:rsidR="006346CC" w:rsidRPr="006346CC" w:rsidRDefault="009F7985" w:rsidP="007A66D2">
      <w:pPr>
        <w:pStyle w:val="Num-Caption"/>
      </w:pPr>
      <w:r w:rsidRPr="007A66D2">
        <w:rPr>
          <w:noProof/>
        </w:rPr>
        <w:drawing>
          <wp:inline distT="0" distB="0" distL="0" distR="0" wp14:anchorId="02AD4286" wp14:editId="70A3D78C">
            <wp:extent cx="5212080" cy="2566280"/>
            <wp:effectExtent l="0" t="0" r="7620" b="571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212080" cy="2566280"/>
                    </a:xfrm>
                    <a:prstGeom prst="rect">
                      <a:avLst/>
                    </a:prstGeom>
                    <a:noFill/>
                  </pic:spPr>
                </pic:pic>
              </a:graphicData>
            </a:graphic>
          </wp:inline>
        </w:drawing>
      </w:r>
    </w:p>
    <w:p w14:paraId="32188901" w14:textId="3148EFF9" w:rsidR="005028DE" w:rsidRPr="00956FC2" w:rsidRDefault="005028DE" w:rsidP="00590E4F">
      <w:pPr>
        <w:pStyle w:val="Num-Caption"/>
      </w:pPr>
      <w:r>
        <w:rPr>
          <w:rStyle w:val="FigNum"/>
        </w:rPr>
        <w:t>Figure 1-2</w:t>
      </w:r>
      <w:r>
        <w:t> </w:t>
      </w:r>
      <w:r w:rsidRPr="00C81C72">
        <w:t>A typica</w:t>
      </w:r>
      <w:r>
        <w:t>l app page in the Windows Store</w:t>
      </w:r>
      <w:r w:rsidR="006346CC">
        <w:t xml:space="preserve">; </w:t>
      </w:r>
      <w:r w:rsidR="009F7985">
        <w:t>by tapping the Permissions link at the upper left, the page pans to the Details section</w:t>
      </w:r>
      <w:r w:rsidR="009F61C2">
        <w:t>,</w:t>
      </w:r>
      <w:r w:rsidR="009F7985">
        <w:t xml:space="preserve"> </w:t>
      </w:r>
      <w:r w:rsidR="009F61C2">
        <w:t>which</w:t>
      </w:r>
      <w:r w:rsidR="009F7985">
        <w:t xml:space="preserve"> lists all </w:t>
      </w:r>
      <w:r w:rsidR="006346CC">
        <w:t>the capabilities that are declared in the manifest</w:t>
      </w:r>
      <w:r w:rsidR="009F7985">
        <w:t xml:space="preserve"> (overlay)</w:t>
      </w:r>
      <w:r w:rsidR="006346CC">
        <w:t>. You can see here that Skype declares five different capabilities, all of which are appropriate for the app’s functionality</w:t>
      </w:r>
      <w:r>
        <w:t>.</w:t>
      </w:r>
    </w:p>
    <w:p w14:paraId="32188902" w14:textId="10332210" w:rsidR="005028DE" w:rsidRDefault="005028DE" w:rsidP="00D90A10">
      <w:r>
        <w:lastRenderedPageBreak/>
        <w:t xml:space="preserve">The point here is that what you declare </w:t>
      </w:r>
      <w:r w:rsidR="00DE2491">
        <w:t xml:space="preserve">must </w:t>
      </w:r>
      <w:r>
        <w:t>make sense to the user, and if there are any doubts you should clearly indicate the features related to those declarations in your app’s description</w:t>
      </w:r>
      <w:r w:rsidR="008E7798">
        <w:t>.</w:t>
      </w:r>
      <w:r>
        <w:t xml:space="preserve"> Otherwise the user </w:t>
      </w:r>
      <w:r w:rsidR="008E7798">
        <w:t>might</w:t>
      </w:r>
      <w:r>
        <w:t xml:space="preserve"> </w:t>
      </w:r>
      <w:r w:rsidR="007F6F35">
        <w:t xml:space="preserve">really </w:t>
      </w:r>
      <w:r>
        <w:t>wonder just what your news reader app is going to do with the microphone and m</w:t>
      </w:r>
      <w:r w:rsidR="008E7798">
        <w:t>ight</w:t>
      </w:r>
      <w:r>
        <w:t xml:space="preserve"> opt for another app that seems less intrusive.</w:t>
      </w:r>
      <w:r>
        <w:rPr>
          <w:rStyle w:val="FootnoteReference"/>
        </w:rPr>
        <w:footnoteReference w:id="2"/>
      </w:r>
    </w:p>
    <w:p w14:paraId="32188903" w14:textId="1EE76597" w:rsidR="005028DE" w:rsidRDefault="005028DE" w:rsidP="00060157">
      <w:r>
        <w:t xml:space="preserve">The user will also see your app pricing, of course, and whether you offer a trial period. Whatever the case, if they choose to install the app (getting it for free, paying for it, or accepting a trial), your app now becomes fully incarnate on a real user’s device. The appx package is downloaded to the device and installed automatically along with any dependencies, such as the </w:t>
      </w:r>
      <w:r w:rsidRPr="007344B2">
        <w:rPr>
          <w:rStyle w:val="Italic"/>
        </w:rPr>
        <w:t>Windows Library for JavaScript</w:t>
      </w:r>
      <w:r w:rsidR="008E381C">
        <w:rPr>
          <w:rStyle w:val="Italic"/>
        </w:rPr>
        <w:t xml:space="preserve"> </w:t>
      </w:r>
      <w:r>
        <w:t>(</w:t>
      </w:r>
      <w:r w:rsidR="008E381C">
        <w:t xml:space="preserve">see </w:t>
      </w:r>
      <w:r w:rsidR="00060157">
        <w:t>“Sidebar: What is the Windows Library for JavaScript?”</w:t>
      </w:r>
      <w:r>
        <w:t>)</w:t>
      </w:r>
      <w:r w:rsidR="00060157">
        <w:t>.</w:t>
      </w:r>
      <w:r>
        <w:t xml:space="preserve"> As shown in Figure 1-3, the Windows deployment manager creates a folder for the app, extracts the package contents to that location, creates </w:t>
      </w:r>
      <w:r w:rsidRPr="00A931B0">
        <w:rPr>
          <w:rStyle w:val="Italic"/>
        </w:rPr>
        <w:t>appdata</w:t>
      </w:r>
      <w:r>
        <w:t xml:space="preserve"> folders (</w:t>
      </w:r>
      <w:r w:rsidRPr="00655659">
        <w:t>local, roaming, and temp</w:t>
      </w:r>
      <w:r>
        <w:t xml:space="preserve">, which the app can freely access, along with settings files for key-value pairs), and does any necessary fiddling with the registry to install the app’s tile on the </w:t>
      </w:r>
      <w:r w:rsidRPr="00A931B0">
        <w:rPr>
          <w:rStyle w:val="Italic"/>
        </w:rPr>
        <w:t xml:space="preserve">Start </w:t>
      </w:r>
      <w:r w:rsidR="00A931B0" w:rsidRPr="00A931B0">
        <w:rPr>
          <w:rStyle w:val="Italic"/>
        </w:rPr>
        <w:t>screen</w:t>
      </w:r>
      <w:r>
        <w:t xml:space="preserve">, create file associations, install libraries, and do all those other things that are again described in the manifest. </w:t>
      </w:r>
      <w:r w:rsidR="00CC5202">
        <w:t xml:space="preserve">It can also start live tile updates </w:t>
      </w:r>
      <w:r w:rsidR="00DE2491">
        <w:t xml:space="preserve">before your app is even run the first time </w:t>
      </w:r>
      <w:r w:rsidR="00CC5202">
        <w:t xml:space="preserve">if you provide an appropriate URI in your manifest. </w:t>
      </w:r>
      <w:r>
        <w:t xml:space="preserve">There are no user prompts during this process—especially not those annoying dialogs about reading </w:t>
      </w:r>
      <w:r w:rsidR="00FF4102">
        <w:t xml:space="preserve">a </w:t>
      </w:r>
      <w:r>
        <w:t>licensing agreement!</w:t>
      </w:r>
    </w:p>
    <w:p w14:paraId="32188904" w14:textId="14AE67D4" w:rsidR="005028DE" w:rsidRPr="005028DE" w:rsidRDefault="00DE2491" w:rsidP="00CA1697">
      <w:pPr>
        <w:pStyle w:val="Fig-Graphic"/>
      </w:pPr>
      <w:r>
        <w:rPr>
          <w:noProof/>
        </w:rPr>
        <w:drawing>
          <wp:inline distT="0" distB="0" distL="0" distR="0" wp14:anchorId="0918B0B6" wp14:editId="5AAE69A2">
            <wp:extent cx="4206240" cy="2991886"/>
            <wp:effectExtent l="0" t="0" r="381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206240" cy="2991886"/>
                    </a:xfrm>
                    <a:prstGeom prst="rect">
                      <a:avLst/>
                    </a:prstGeom>
                    <a:noFill/>
                  </pic:spPr>
                </pic:pic>
              </a:graphicData>
            </a:graphic>
          </wp:inline>
        </w:drawing>
      </w:r>
    </w:p>
    <w:p w14:paraId="32188905" w14:textId="31A3843F" w:rsidR="005028DE" w:rsidRPr="00956FC2" w:rsidRDefault="005028DE" w:rsidP="00D90A10">
      <w:pPr>
        <w:pStyle w:val="Num-Caption"/>
      </w:pPr>
      <w:r>
        <w:rPr>
          <w:rStyle w:val="FigNum"/>
        </w:rPr>
        <w:t>Figure 1-3</w:t>
      </w:r>
      <w:r>
        <w:t> </w:t>
      </w:r>
      <w:r w:rsidRPr="00956FC2">
        <w:t xml:space="preserve"> </w:t>
      </w:r>
      <w:r>
        <w:t>The installation process</w:t>
      </w:r>
      <w:r w:rsidR="00E77F17">
        <w:t xml:space="preserve"> for Windows Store</w:t>
      </w:r>
      <w:r w:rsidR="005160AF">
        <w:t xml:space="preserve"> apps</w:t>
      </w:r>
      <w:r>
        <w:t>; the exact sequence is unimportant.</w:t>
      </w:r>
      <w:r w:rsidR="00DE2491">
        <w:t xml:space="preserve"> </w:t>
      </w:r>
      <w:r w:rsidR="00435EC2">
        <w:t>A</w:t>
      </w:r>
      <w:r w:rsidR="00DE2491">
        <w:t xml:space="preserve">ny roaming state that exists in the cloud from </w:t>
      </w:r>
      <w:r w:rsidR="00435EC2">
        <w:t xml:space="preserve">the app on </w:t>
      </w:r>
      <w:r w:rsidR="00DE2491">
        <w:t xml:space="preserve">other devices is automatically downloaded </w:t>
      </w:r>
      <w:r w:rsidR="00435EC2">
        <w:t xml:space="preserve">as part of </w:t>
      </w:r>
      <w:r w:rsidR="00DE2491">
        <w:t>installation.</w:t>
      </w:r>
    </w:p>
    <w:p w14:paraId="32188906" w14:textId="4EFA387E" w:rsidR="005028DE" w:rsidRDefault="005028DE" w:rsidP="00060157">
      <w:r>
        <w:lastRenderedPageBreak/>
        <w:t xml:space="preserve">In fact, licensing terms are integrated into the Store; acquisition of an app implies acceptance of those terms. </w:t>
      </w:r>
      <w:r w:rsidR="00E700C0">
        <w:t xml:space="preserve">(However, it is perfectly allowable for apps to show their own license acceptance page on startup, as well as require an initial login to a service if applicable.) </w:t>
      </w:r>
      <w:r>
        <w:t xml:space="preserve">But here’s an interesting point: do you remember the real purpose of all those lengthy, annoyingly all-caps licensing agreements that we pretend to read? Almost all of them basically say that you can install the software on </w:t>
      </w:r>
      <w:r w:rsidR="00E700C0">
        <w:t xml:space="preserve">only </w:t>
      </w:r>
      <w:r>
        <w:t xml:space="preserve">one machine. Well, that changes with </w:t>
      </w:r>
      <w:r w:rsidR="005160AF">
        <w:t>Windows Store app</w:t>
      </w:r>
      <w:r>
        <w:t xml:space="preserve">s: instead of being licensed to a machine, they are licensed </w:t>
      </w:r>
      <w:r w:rsidRPr="005F7C65">
        <w:rPr>
          <w:rStyle w:val="Italic"/>
        </w:rPr>
        <w:t>to the user</w:t>
      </w:r>
      <w:r>
        <w:t xml:space="preserve">, giving that user the right to install the app on up to </w:t>
      </w:r>
      <w:r w:rsidR="006B0E01">
        <w:t xml:space="preserve">eighty-one </w:t>
      </w:r>
      <w:r>
        <w:t>different devices.</w:t>
      </w:r>
    </w:p>
    <w:p w14:paraId="32188907" w14:textId="77777777" w:rsidR="005028DE" w:rsidRDefault="005028DE" w:rsidP="00763ADA">
      <w:r>
        <w:t xml:space="preserve">In this way </w:t>
      </w:r>
      <w:r w:rsidR="00763ADA">
        <w:t xml:space="preserve">Store </w:t>
      </w:r>
      <w:r w:rsidR="00A30D5F">
        <w:t>app</w:t>
      </w:r>
      <w:r>
        <w:t xml:space="preserve">s are a much more </w:t>
      </w:r>
      <w:r w:rsidRPr="005F7C65">
        <w:rPr>
          <w:rStyle w:val="Italic"/>
        </w:rPr>
        <w:t>personal</w:t>
      </w:r>
      <w:r>
        <w:t xml:space="preserve"> thing than desktop apps have traditionally been. They are less general-purpose tools that multiple users share and more like music tracks or other media that really personalize the overall Windows experience. So it makes sense that users can replicate their customized experiences across multiple devices, something that Windows supports through automatic roaming of app data and settings between those devices</w:t>
      </w:r>
      <w:r w:rsidR="00CD23AD">
        <w:t>.</w:t>
      </w:r>
      <w:r>
        <w:t xml:space="preserve"> (</w:t>
      </w:r>
      <w:r w:rsidR="00CD23AD">
        <w:t>M</w:t>
      </w:r>
      <w:r>
        <w:t>ore on that later</w:t>
      </w:r>
      <w:r w:rsidR="00CD23AD">
        <w:t>.</w:t>
      </w:r>
      <w:r>
        <w:t>)</w:t>
      </w:r>
    </w:p>
    <w:p w14:paraId="1FC6D84C" w14:textId="7ABCF316" w:rsidR="006757A4" w:rsidRDefault="005028DE" w:rsidP="00D90A10">
      <w:r>
        <w:t xml:space="preserve">In any case, the end result of all this is that the app and its necessary structures are wholly ready to awaken on a device as soon as the user taps a tile on the Start </w:t>
      </w:r>
      <w:r w:rsidR="00435EC2">
        <w:t xml:space="preserve">screen </w:t>
      </w:r>
      <w:r>
        <w:t xml:space="preserve">or launches it through features like Search and Share. And because the system knows about everything that happened during installation, it can also completely reverse the process for a 100% clean uninstall—completely blowing away the appdata folders, for example, and cleaning up anything and everything that was put in the registry. This keeps the rest of the system entirely clean over time, even though the user may be installing and uninstalling hundreds or thousands of apps. </w:t>
      </w:r>
      <w:r w:rsidR="00FF4102">
        <w:t xml:space="preserve">This is </w:t>
      </w:r>
      <w:r>
        <w:t xml:space="preserve">like the difference between having guests in your house and guests in a hotel. In your house, guests might eat your food, rearrange the furniture, break a vase or two, feed </w:t>
      </w:r>
      <w:r w:rsidR="00060157">
        <w:t xml:space="preserve">leftovers to </w:t>
      </w:r>
      <w:r>
        <w:t xml:space="preserve">the pets, stash odds and ends in the backs of drawers, and otherwise leave any number of irreversible changes in their wake (and you know desktop apps that do this, I’m sure!). In a hotel, on the other hand, guests have access </w:t>
      </w:r>
      <w:r w:rsidR="005429DF">
        <w:t xml:space="preserve">only </w:t>
      </w:r>
      <w:r>
        <w:t>to a very small part of the whole structure, and even if they trash their room</w:t>
      </w:r>
      <w:r w:rsidR="005429DF">
        <w:t>,</w:t>
      </w:r>
      <w:r>
        <w:t xml:space="preserve"> the hotel can clean it out and reset everything </w:t>
      </w:r>
      <w:r w:rsidR="005429DF">
        <w:t xml:space="preserve">as if </w:t>
      </w:r>
      <w:r>
        <w:t>the guest was never there.</w:t>
      </w:r>
    </w:p>
    <w:p w14:paraId="32188909" w14:textId="77777777" w:rsidR="005028DE" w:rsidRPr="005028DE" w:rsidRDefault="005028DE" w:rsidP="00CA1697">
      <w:pPr>
        <w:pStyle w:val="SbarHead"/>
      </w:pPr>
      <w:r w:rsidRPr="00E567E5">
        <w:t xml:space="preserve">Sidebar: What </w:t>
      </w:r>
      <w:r w:rsidR="00A12F0B">
        <w:t>I</w:t>
      </w:r>
      <w:r w:rsidRPr="00E567E5">
        <w:t>s the Windows Library for JavaScript?</w:t>
      </w:r>
    </w:p>
    <w:p w14:paraId="3218890A" w14:textId="77777777" w:rsidR="005028DE" w:rsidRPr="005028DE" w:rsidRDefault="005028DE" w:rsidP="00060157">
      <w:pPr>
        <w:pStyle w:val="SbarParafirst"/>
      </w:pPr>
      <w:r>
        <w:t>The HTML, CSS, and JavaScript code in a</w:t>
      </w:r>
      <w:r w:rsidRPr="005028DE">
        <w:t xml:space="preserve"> </w:t>
      </w:r>
      <w:r w:rsidR="005160AF">
        <w:t>Windows Store app</w:t>
      </w:r>
      <w:r w:rsidRPr="005028DE">
        <w:t xml:space="preserve"> is only parsed, compiled, and rendered at run</w:t>
      </w:r>
      <w:r w:rsidR="005429DF">
        <w:t xml:space="preserve"> </w:t>
      </w:r>
      <w:r w:rsidRPr="005028DE">
        <w:t>time</w:t>
      </w:r>
      <w:r w:rsidR="005429DF">
        <w:t>.</w:t>
      </w:r>
      <w:r w:rsidRPr="005028DE">
        <w:t xml:space="preserve"> (</w:t>
      </w:r>
      <w:r w:rsidR="005429DF">
        <w:t>S</w:t>
      </w:r>
      <w:r w:rsidRPr="005028DE">
        <w:t xml:space="preserve">ee </w:t>
      </w:r>
      <w:r w:rsidR="005429DF">
        <w:t xml:space="preserve">the </w:t>
      </w:r>
      <w:r w:rsidRPr="005028DE">
        <w:t xml:space="preserve">“Playing in </w:t>
      </w:r>
      <w:r w:rsidR="00126D58">
        <w:t>Your Own Room</w:t>
      </w:r>
      <w:r w:rsidR="005429DF">
        <w:t>: The App Container</w:t>
      </w:r>
      <w:r w:rsidRPr="005028DE">
        <w:t>”</w:t>
      </w:r>
      <w:r w:rsidR="005429DF">
        <w:t xml:space="preserve"> section</w:t>
      </w:r>
      <w:r w:rsidRPr="005028DE">
        <w:t xml:space="preserve"> below</w:t>
      </w:r>
      <w:r w:rsidR="005429DF">
        <w:t>.</w:t>
      </w:r>
      <w:r w:rsidRPr="005028DE">
        <w:t xml:space="preserve">) As a result, a number of system-level features for </w:t>
      </w:r>
      <w:r w:rsidR="00A30D5F">
        <w:t>app</w:t>
      </w:r>
      <w:r w:rsidRPr="005028DE">
        <w:t xml:space="preserve">s written in JavaScript, like controls, resource management, and default styling are supplied through the Windows Library for JavaScript, or </w:t>
      </w:r>
      <w:r w:rsidRPr="002B2DEE">
        <w:rPr>
          <w:rStyle w:val="Italic"/>
        </w:rPr>
        <w:t>WinJS</w:t>
      </w:r>
      <w:r w:rsidRPr="005028DE">
        <w:t>, rather than through the Windows Runtime API. This way, JavaScript developers see a natural integration of those features into the environment they already understand, rather than being forced to use different kinds of constructs.</w:t>
      </w:r>
    </w:p>
    <w:p w14:paraId="3218890B" w14:textId="6D2699CA" w:rsidR="005028DE" w:rsidRPr="005028DE" w:rsidRDefault="005028DE">
      <w:pPr>
        <w:pStyle w:val="SbarParamid"/>
      </w:pPr>
      <w:r>
        <w:t xml:space="preserve">WinJS, for example, provides </w:t>
      </w:r>
      <w:r w:rsidR="002B2DEE">
        <w:t xml:space="preserve">HTML </w:t>
      </w:r>
      <w:r>
        <w:t>implementation</w:t>
      </w:r>
      <w:r w:rsidR="00FF4102">
        <w:t>s</w:t>
      </w:r>
      <w:r>
        <w:t xml:space="preserve"> of a number of controls</w:t>
      </w:r>
      <w:r w:rsidR="00863BAE">
        <w:t>, meaning</w:t>
      </w:r>
      <w:r>
        <w:t xml:space="preserve"> </w:t>
      </w:r>
      <w:r w:rsidR="00863BAE">
        <w:t xml:space="preserve">that instances of those controls </w:t>
      </w:r>
      <w:r>
        <w:t xml:space="preserve">appear as part of the DOM and can be styled </w:t>
      </w:r>
      <w:r w:rsidR="00060157">
        <w:t xml:space="preserve">with CSS </w:t>
      </w:r>
      <w:r>
        <w:t xml:space="preserve">like other intrinsic HTML </w:t>
      </w:r>
      <w:r w:rsidR="00863BAE">
        <w:t>elements</w:t>
      </w:r>
      <w:r>
        <w:t>. This is much more natural for developers than having to create an instance of some WinRT class, bind it to a</w:t>
      </w:r>
      <w:r w:rsidR="00863BAE">
        <w:t xml:space="preserve"> separate</w:t>
      </w:r>
      <w:r>
        <w:t xml:space="preserve"> HTML element, and style it through code or some other </w:t>
      </w:r>
      <w:r w:rsidR="00060157">
        <w:t xml:space="preserve">proprietary </w:t>
      </w:r>
      <w:r>
        <w:t xml:space="preserve">markup scheme. Similarly, WinJS provides an animations library built on </w:t>
      </w:r>
      <w:r>
        <w:lastRenderedPageBreak/>
        <w:t>CSS</w:t>
      </w:r>
      <w:r w:rsidR="00060157">
        <w:t xml:space="preserve"> that embodies </w:t>
      </w:r>
      <w:r w:rsidR="002B2DEE">
        <w:t xml:space="preserve">the </w:t>
      </w:r>
      <w:r w:rsidR="00C04D74">
        <w:t xml:space="preserve">Windows </w:t>
      </w:r>
      <w:r w:rsidR="002B2DEE">
        <w:t>user experience so that apps don’t have to figure out how to re</w:t>
      </w:r>
      <w:r w:rsidR="00A12F0B">
        <w:t>-</w:t>
      </w:r>
      <w:r w:rsidR="002B2DEE">
        <w:t>create that experience themselves.</w:t>
      </w:r>
    </w:p>
    <w:p w14:paraId="3218890C" w14:textId="3ACD72BF" w:rsidR="005028DE" w:rsidRPr="005028DE" w:rsidRDefault="002B2DEE" w:rsidP="00A931B0">
      <w:pPr>
        <w:pStyle w:val="SbarParamid"/>
      </w:pPr>
      <w:r>
        <w:t xml:space="preserve">Generally speaking, WinJS is a </w:t>
      </w:r>
      <w:r w:rsidRPr="002B2DEE">
        <w:rPr>
          <w:rStyle w:val="Italic"/>
        </w:rPr>
        <w:t>toolkit</w:t>
      </w:r>
      <w:r>
        <w:t xml:space="preserve"> that contains a number of independent capabilities that can be used together or separately. </w:t>
      </w:r>
      <w:r w:rsidR="005028DE">
        <w:t xml:space="preserve">WinJS </w:t>
      </w:r>
      <w:r w:rsidR="00FF4102">
        <w:t xml:space="preserve">thus </w:t>
      </w:r>
      <w:r w:rsidR="005028DE">
        <w:t xml:space="preserve">also provides helpers for common JavaScript coding patterns, simplifying the definition of namespaces and object classes, handling of asynchronous operations (that are all over WinRT) through </w:t>
      </w:r>
      <w:r w:rsidR="005028DE" w:rsidRPr="00A931B0">
        <w:rPr>
          <w:rStyle w:val="Italic"/>
        </w:rPr>
        <w:t>promises</w:t>
      </w:r>
      <w:r w:rsidR="005028DE" w:rsidRPr="005028DE">
        <w:t>, and providing structural models for apps, data binding, and page navigation.</w:t>
      </w:r>
      <w:r>
        <w:t xml:space="preserve"> At the same time, it doesn’t attempt to wrap WinRT unless there is a compelling scenario where WinJS can provide real value. After all, the mechanism through which WinRT is </w:t>
      </w:r>
      <w:r w:rsidR="00695D3E">
        <w:t xml:space="preserve">projected into </w:t>
      </w:r>
      <w:r>
        <w:t xml:space="preserve">JavaScript already translates WinRT structures into </w:t>
      </w:r>
      <w:r w:rsidR="00F67D21">
        <w:t xml:space="preserve">forms that are </w:t>
      </w:r>
      <w:r>
        <w:t>familiar to JavaScript developers.</w:t>
      </w:r>
    </w:p>
    <w:p w14:paraId="3218890D" w14:textId="29F8987D" w:rsidR="005028DE" w:rsidRPr="005028DE" w:rsidRDefault="009520BF" w:rsidP="00D90A10">
      <w:pPr>
        <w:pStyle w:val="SbarParalast"/>
      </w:pPr>
      <w:r>
        <w:t>Truth be told, you can write a Windows Store app in JavaScript without WinJS</w:t>
      </w:r>
      <w:r w:rsidR="00435EC2">
        <w:t xml:space="preserve"> or just pick and choose what parts of the library are to your liking! B</w:t>
      </w:r>
      <w:r>
        <w:t xml:space="preserve">ut </w:t>
      </w:r>
      <w:r w:rsidR="00435EC2">
        <w:t xml:space="preserve">I think </w:t>
      </w:r>
      <w:r>
        <w:t xml:space="preserve">you’ll find that it saves you all kinds of tedious work. In addition, </w:t>
      </w:r>
      <w:r w:rsidR="005028DE">
        <w:t xml:space="preserve">WinJS is shared between every </w:t>
      </w:r>
      <w:r w:rsidR="00763ADA">
        <w:t xml:space="preserve">Store </w:t>
      </w:r>
      <w:r w:rsidR="00A30D5F">
        <w:t>app</w:t>
      </w:r>
      <w:r w:rsidR="005028DE">
        <w:t xml:space="preserve"> written in JavaScript, and </w:t>
      </w:r>
      <w:r w:rsidR="00A12F0B">
        <w:t xml:space="preserve">it's </w:t>
      </w:r>
      <w:r w:rsidR="005028DE">
        <w:t xml:space="preserve">automatically downloaded and updated as needed when dependent apps are installed. We’ll see </w:t>
      </w:r>
      <w:r w:rsidR="00435EC2">
        <w:t xml:space="preserve">nearly all </w:t>
      </w:r>
      <w:r w:rsidR="005028DE">
        <w:t>of its features throughout this book</w:t>
      </w:r>
      <w:r w:rsidR="00435EC2">
        <w:t xml:space="preserve">, and </w:t>
      </w:r>
      <w:r w:rsidR="00060157">
        <w:t xml:space="preserve">you can always explore what’s available through the </w:t>
      </w:r>
      <w:hyperlink r:id="rId20" w:history="1">
        <w:r w:rsidR="00060157" w:rsidRPr="00060157">
          <w:rPr>
            <w:rStyle w:val="Hyperlink"/>
          </w:rPr>
          <w:t xml:space="preserve">Windows API </w:t>
        </w:r>
        <w:r w:rsidR="00060157">
          <w:rPr>
            <w:rStyle w:val="Hyperlink"/>
          </w:rPr>
          <w:t>r</w:t>
        </w:r>
        <w:r w:rsidR="00060157" w:rsidRPr="00060157">
          <w:rPr>
            <w:rStyle w:val="Hyperlink"/>
          </w:rPr>
          <w:t>eference</w:t>
        </w:r>
      </w:hyperlink>
      <w:r w:rsidR="00435EC2" w:rsidRPr="004D7BB0">
        <w:t xml:space="preserve"> (just </w:t>
      </w:r>
      <w:r w:rsidR="00435EC2">
        <w:t>scroll down to where you see WinJS and its subsidiary namespaces in the left-hand table of contents)</w:t>
      </w:r>
      <w:r w:rsidR="00060157">
        <w:t>.</w:t>
      </w:r>
    </w:p>
    <w:p w14:paraId="3218890E" w14:textId="77777777" w:rsidR="005028DE" w:rsidRPr="005028DE" w:rsidRDefault="005028DE" w:rsidP="00CA1697">
      <w:pPr>
        <w:pStyle w:val="SbarHead"/>
      </w:pPr>
      <w:r w:rsidRPr="00E567E5">
        <w:t>Sidebar: Third</w:t>
      </w:r>
      <w:r w:rsidRPr="005028DE">
        <w:t>-Party Libraries</w:t>
      </w:r>
    </w:p>
    <w:p w14:paraId="32188910" w14:textId="209B92E2" w:rsidR="005028DE" w:rsidRDefault="001F1FE1" w:rsidP="00D90A10">
      <w:pPr>
        <w:pStyle w:val="SbarParafirst"/>
      </w:pPr>
      <w:r>
        <w:t>A</w:t>
      </w:r>
      <w:r w:rsidR="005028DE">
        <w:t xml:space="preserve">pps can freely use third-party </w:t>
      </w:r>
      <w:r w:rsidR="00695D3E">
        <w:t xml:space="preserve">libraries </w:t>
      </w:r>
      <w:r w:rsidR="005028DE">
        <w:t xml:space="preserve">by </w:t>
      </w:r>
      <w:r>
        <w:t xml:space="preserve">bundling </w:t>
      </w:r>
      <w:r w:rsidR="005028DE">
        <w:t xml:space="preserve">them into their own app package, provided of course that the </w:t>
      </w:r>
      <w:r w:rsidR="00695D3E">
        <w:t xml:space="preserve">libraries </w:t>
      </w:r>
      <w:r w:rsidR="005028DE">
        <w:t xml:space="preserve">use </w:t>
      </w:r>
      <w:r w:rsidR="00A12F0B">
        <w:t xml:space="preserve">only </w:t>
      </w:r>
      <w:r w:rsidR="005028DE">
        <w:t xml:space="preserve">the APIs available to </w:t>
      </w:r>
      <w:r w:rsidR="00763ADA">
        <w:t xml:space="preserve">Windows Store </w:t>
      </w:r>
      <w:r w:rsidR="00A30D5F">
        <w:t>app</w:t>
      </w:r>
      <w:r w:rsidR="005028DE">
        <w:t>s</w:t>
      </w:r>
      <w:r w:rsidR="009F7985">
        <w:t xml:space="preserve"> and follow necessary security practices that protect against script injection and other attacks</w:t>
      </w:r>
      <w:r w:rsidR="005028DE">
        <w:t xml:space="preserve">. </w:t>
      </w:r>
      <w:r w:rsidR="009F7985">
        <w:t>Many apps use jQuery 2.0 (</w:t>
      </w:r>
      <w:r w:rsidR="00AF716D">
        <w:t xml:space="preserve">see </w:t>
      </w:r>
      <w:hyperlink r:id="rId21" w:history="1">
        <w:r w:rsidR="00AF716D" w:rsidRPr="00AF716D">
          <w:rPr>
            <w:rStyle w:val="Hyperlink"/>
          </w:rPr>
          <w:t>jQuery and WinJS working together in Windows Store apps</w:t>
        </w:r>
      </w:hyperlink>
      <w:r w:rsidR="009F7985">
        <w:t xml:space="preserve">); others use </w:t>
      </w:r>
      <w:r w:rsidR="00435EC2">
        <w:t xml:space="preserve">Angular.js, </w:t>
      </w:r>
      <w:r w:rsidR="009F7985">
        <w:t xml:space="preserve">Box2D, </w:t>
      </w:r>
      <w:r w:rsidR="00435EC2">
        <w:t xml:space="preserve">Prototype, </w:t>
      </w:r>
      <w:r w:rsidR="009F7985">
        <w:t>and so forth.</w:t>
      </w:r>
      <w:r w:rsidR="005028DE">
        <w:t xml:space="preserve"> </w:t>
      </w:r>
      <w:r w:rsidR="00695D3E">
        <w:t xml:space="preserve">Apps </w:t>
      </w:r>
      <w:r w:rsidR="005028DE">
        <w:t>can also use third</w:t>
      </w:r>
      <w:r w:rsidR="00A12F0B">
        <w:t>-</w:t>
      </w:r>
      <w:r w:rsidR="005028DE">
        <w:t>party binaries</w:t>
      </w:r>
      <w:r w:rsidR="00C43CFA">
        <w:t xml:space="preserve">, </w:t>
      </w:r>
      <w:r w:rsidR="00435EC2">
        <w:t xml:space="preserve">such </w:t>
      </w:r>
      <w:r w:rsidR="005028DE">
        <w:t>as WinRT components</w:t>
      </w:r>
      <w:r w:rsidR="00C43CFA">
        <w:t xml:space="preserve">, </w:t>
      </w:r>
      <w:r w:rsidR="00435EC2">
        <w:t xml:space="preserve">by bundling them with their </w:t>
      </w:r>
      <w:r w:rsidR="005028DE">
        <w:t xml:space="preserve">app package. </w:t>
      </w:r>
      <w:r w:rsidR="00386F06">
        <w:t>See</w:t>
      </w:r>
      <w:r w:rsidR="005028DE">
        <w:t xml:space="preserve"> </w:t>
      </w:r>
      <w:r w:rsidR="00386F06">
        <w:t>this chapter’s</w:t>
      </w:r>
      <w:r w:rsidR="005028DE">
        <w:t xml:space="preserve"> </w:t>
      </w:r>
      <w:r w:rsidR="00A12F0B">
        <w:t>"</w:t>
      </w:r>
      <w:r w:rsidR="00C43CFA">
        <w:t xml:space="preserve">Sidebar: Mixed Language </w:t>
      </w:r>
      <w:r w:rsidR="005028DE">
        <w:t>Apps</w:t>
      </w:r>
      <w:r w:rsidR="00386F06">
        <w:t>."</w:t>
      </w:r>
    </w:p>
    <w:p w14:paraId="5099A122" w14:textId="6B93A207" w:rsidR="006D0F50" w:rsidRDefault="006D0F50" w:rsidP="007A66D2">
      <w:pPr>
        <w:pStyle w:val="SbarParamid"/>
      </w:pPr>
      <w:r>
        <w:t xml:space="preserve">For </w:t>
      </w:r>
      <w:r w:rsidR="002329A0">
        <w:t xml:space="preserve">an index of the ever-growing number of third-party solutions that are available for Windows Store apps, visit the Windows Partner Directory at </w:t>
      </w:r>
      <w:hyperlink r:id="rId22" w:history="1">
        <w:r w:rsidR="002329A0" w:rsidRPr="00223777">
          <w:rPr>
            <w:rStyle w:val="Hyperlink"/>
          </w:rPr>
          <w:t>http://services.windowsstore.com/</w:t>
        </w:r>
      </w:hyperlink>
      <w:r w:rsidR="002329A0">
        <w:t>.</w:t>
      </w:r>
    </w:p>
    <w:p w14:paraId="39AD684C" w14:textId="4C5A36B3" w:rsidR="00D8360B" w:rsidRDefault="001F1FE1" w:rsidP="00D90A10">
      <w:pPr>
        <w:pStyle w:val="SbarParamid"/>
      </w:pPr>
      <w:r>
        <w:t>Of course, bundling libraries and frameworks into your app package will certainly make that package larger</w:t>
      </w:r>
      <w:r w:rsidR="00D8360B">
        <w:t xml:space="preserve">, raising natural concerns about longer download times for apps and increased disk footprint. This has prompted requests for the ability to create shared framework packages in the Store (which Microsoft supports </w:t>
      </w:r>
      <w:r w:rsidR="00EC7EE2">
        <w:t xml:space="preserve">only </w:t>
      </w:r>
      <w:r w:rsidR="00D8360B">
        <w:t xml:space="preserve">for a few of its own libraries like WinJS). However, the Windows team devised a different approach. When you upload an app package to the Store, you will still bundle all your dependencies. On the consumer side, however, </w:t>
      </w:r>
      <w:r>
        <w:t xml:space="preserve">the Windows Store </w:t>
      </w:r>
      <w:r w:rsidR="00435EC2">
        <w:t xml:space="preserve">automatically </w:t>
      </w:r>
      <w:r>
        <w:t>detect</w:t>
      </w:r>
      <w:r w:rsidR="00435EC2">
        <w:t>s</w:t>
      </w:r>
      <w:r>
        <w:t xml:space="preserve"> when multiple apps share identical files</w:t>
      </w:r>
      <w:r w:rsidR="00D8360B">
        <w:t>. It then downloads and maintains a single copy of those files, making subsequent app installations faster and reducing overall disk footprint.</w:t>
      </w:r>
    </w:p>
    <w:p w14:paraId="2A64AACF" w14:textId="72F9A0D0" w:rsidR="006757A4" w:rsidRPr="006757A4" w:rsidRDefault="00D8360B" w:rsidP="006757A4">
      <w:pPr>
        <w:pStyle w:val="SbarParalast"/>
      </w:pPr>
      <w:r>
        <w:t xml:space="preserve">This way the user sees all the benefits of shared frameworks in a way that’s almost entirely </w:t>
      </w:r>
      <w:r>
        <w:lastRenderedPageBreak/>
        <w:t xml:space="preserve">transparent to developers. The one </w:t>
      </w:r>
      <w:r w:rsidR="00F67D21">
        <w:t xml:space="preserve">requirement </w:t>
      </w:r>
      <w:r>
        <w:t>is that you should avoid, if possible, recompiling or otherwise modifying third-party libraries, especially larger ones like game engines, because you’ll then produce different variations that must be managed separately.</w:t>
      </w:r>
    </w:p>
    <w:p w14:paraId="32188911" w14:textId="77777777" w:rsidR="005028DE" w:rsidRDefault="005028DE" w:rsidP="009C5B68">
      <w:pPr>
        <w:pStyle w:val="Heading1"/>
      </w:pPr>
      <w:r>
        <w:t xml:space="preserve">Playing in </w:t>
      </w:r>
      <w:r w:rsidR="00126D58">
        <w:t>Your Own Room</w:t>
      </w:r>
      <w:r>
        <w:t>: The App Container</w:t>
      </w:r>
    </w:p>
    <w:p w14:paraId="32188912" w14:textId="3BF13EF4" w:rsidR="005028DE" w:rsidRPr="005028DE" w:rsidRDefault="005028DE" w:rsidP="00D90A10">
      <w:pPr>
        <w:pStyle w:val="Normalunindented"/>
      </w:pPr>
      <w:r>
        <w:t>Now</w:t>
      </w:r>
      <w:r w:rsidR="00EC7EE2">
        <w:t>,</w:t>
      </w:r>
      <w:r>
        <w:t xml:space="preserve"> just as the needs of each day may be different when we wake up from our night’s rest, </w:t>
      </w:r>
      <w:r w:rsidR="00763ADA">
        <w:t xml:space="preserve">Store </w:t>
      </w:r>
      <w:r w:rsidR="00A30D5F">
        <w:t>app</w:t>
      </w:r>
      <w:r>
        <w:t xml:space="preserve">s can wake up—be activated—for any number of reasons. The user can, of course, tap or click the app’s tile on the Start </w:t>
      </w:r>
      <w:r w:rsidR="00435EC2">
        <w:t>screen</w:t>
      </w:r>
      <w:r>
        <w:t>. An app can also be launched in response to charms like Search and Share, through file or protocol associations, and a number of other mechanisms. We’ll explore these variants as we progress through this book. But whatever the case, there’s a little more to this part of the story for apps written in JavaScript.</w:t>
      </w:r>
    </w:p>
    <w:p w14:paraId="32188913" w14:textId="52742A4E" w:rsidR="005028DE" w:rsidRDefault="005028DE" w:rsidP="009C5B68">
      <w:r>
        <w:t xml:space="preserve">In the app’s package folder are the same kind of source files that you see on the web: .html files, .css files, .js files, and so forth. These are not directly executable like .exe files for apps written in C#, Visual Basic, or C++, so something has to take those source files and </w:t>
      </w:r>
      <w:r w:rsidR="0037739C">
        <w:t xml:space="preserve">produce </w:t>
      </w:r>
      <w:r>
        <w:t xml:space="preserve">a running app with them. When your app is activated, then, what actually gets launched is that </w:t>
      </w:r>
      <w:r w:rsidRPr="007A66D2">
        <w:rPr>
          <w:i/>
        </w:rPr>
        <w:t>something</w:t>
      </w:r>
      <w:r>
        <w:t xml:space="preserve">: a special </w:t>
      </w:r>
      <w:r w:rsidRPr="00C85BD0">
        <w:rPr>
          <w:i/>
        </w:rPr>
        <w:t>app host</w:t>
      </w:r>
      <w:r>
        <w:t xml:space="preserve"> process called wwahost.exe</w:t>
      </w:r>
      <w:r>
        <w:rPr>
          <w:rStyle w:val="FootnoteReference"/>
        </w:rPr>
        <w:footnoteReference w:id="3"/>
      </w:r>
      <w:r w:rsidR="004D1E22">
        <w:t>,</w:t>
      </w:r>
      <w:r>
        <w:t xml:space="preserve"> as shown in Figure 1-4.</w:t>
      </w:r>
    </w:p>
    <w:p w14:paraId="32188914" w14:textId="77777777" w:rsidR="005028DE" w:rsidRPr="005028DE" w:rsidRDefault="005028DE" w:rsidP="00CA1697">
      <w:pPr>
        <w:pStyle w:val="Fig-Graphic"/>
      </w:pPr>
      <w:r w:rsidRPr="005028DE">
        <w:rPr>
          <w:noProof/>
        </w:rPr>
        <w:drawing>
          <wp:inline distT="0" distB="0" distL="0" distR="0" wp14:anchorId="321889B9" wp14:editId="2505E4DE">
            <wp:extent cx="3749040" cy="2813744"/>
            <wp:effectExtent l="0" t="0" r="381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749040" cy="2813744"/>
                    </a:xfrm>
                    <a:prstGeom prst="rect">
                      <a:avLst/>
                    </a:prstGeom>
                    <a:noFill/>
                  </pic:spPr>
                </pic:pic>
              </a:graphicData>
            </a:graphic>
          </wp:inline>
        </w:drawing>
      </w:r>
    </w:p>
    <w:p w14:paraId="32188915" w14:textId="77777777" w:rsidR="005028DE" w:rsidRPr="00A67562" w:rsidRDefault="005028DE" w:rsidP="00590E4F">
      <w:pPr>
        <w:pStyle w:val="Num-Caption"/>
      </w:pPr>
      <w:r>
        <w:rPr>
          <w:rStyle w:val="FigNum"/>
        </w:rPr>
        <w:t>Figure 1-4</w:t>
      </w:r>
      <w:r>
        <w:t> </w:t>
      </w:r>
      <w:r w:rsidRPr="00A67562">
        <w:t xml:space="preserve"> </w:t>
      </w:r>
      <w:r>
        <w:t>The app host is an executable (wwahost.exe) that loads, renders, and executes HTML, CSS, and JavaScript, in much the same way that a browser runs a web app</w:t>
      </w:r>
      <w:r w:rsidR="00794B07">
        <w:t>lication</w:t>
      </w:r>
      <w:r>
        <w:t>.</w:t>
      </w:r>
    </w:p>
    <w:p w14:paraId="32188916" w14:textId="0450BFA0" w:rsidR="005028DE" w:rsidRDefault="005028DE" w:rsidP="009C5B68">
      <w:r>
        <w:lastRenderedPageBreak/>
        <w:t>The app host is more or less Internet Explorer without the browser chrome—more in that your app runs on top of the same HTML/CSS/JavaScript engines as Internet Explorer, less in that a number of things behave differently in the two environments. For example:</w:t>
      </w:r>
    </w:p>
    <w:p w14:paraId="32188917" w14:textId="6E29CC6C" w:rsidR="005028DE" w:rsidRPr="00E567E5" w:rsidRDefault="005028DE" w:rsidP="007344B2">
      <w:pPr>
        <w:pStyle w:val="BullList"/>
      </w:pPr>
      <w:r>
        <w:t xml:space="preserve">A number of </w:t>
      </w:r>
      <w:r w:rsidRPr="00E567E5">
        <w:t>methods in the DOM API are either modified or not available, depending on their design and system impact. For example, function</w:t>
      </w:r>
      <w:r w:rsidR="00DE4445">
        <w:t>s</w:t>
      </w:r>
      <w:r w:rsidRPr="00E567E5">
        <w:t xml:space="preserve"> that display modal UI</w:t>
      </w:r>
      <w:r w:rsidR="00DE4445">
        <w:t xml:space="preserve"> and block the UI thread are not available,</w:t>
      </w:r>
      <w:r w:rsidRPr="00E567E5">
        <w:t xml:space="preserve"> like </w:t>
      </w:r>
      <w:r w:rsidR="00A931B0" w:rsidRPr="00A931B0">
        <w:rPr>
          <w:rStyle w:val="InlineCodeColor"/>
        </w:rPr>
        <w:t>window.alert</w:t>
      </w:r>
      <w:r w:rsidR="00642901">
        <w:t xml:space="preserve">, </w:t>
      </w:r>
      <w:r w:rsidR="00642901" w:rsidRPr="00C85BD0">
        <w:rPr>
          <w:rStyle w:val="InlineCodeColor"/>
        </w:rPr>
        <w:t>window.open</w:t>
      </w:r>
      <w:r w:rsidR="00642901">
        <w:t xml:space="preserve">, </w:t>
      </w:r>
      <w:r w:rsidRPr="00E567E5">
        <w:t xml:space="preserve">and </w:t>
      </w:r>
      <w:r w:rsidRPr="00A931B0">
        <w:rPr>
          <w:rStyle w:val="InlineCodeColor"/>
        </w:rPr>
        <w:t>window.prompt</w:t>
      </w:r>
      <w:r w:rsidR="00C807BA" w:rsidRPr="00D93930">
        <w:t>.</w:t>
      </w:r>
      <w:r w:rsidRPr="00E567E5">
        <w:t xml:space="preserve"> </w:t>
      </w:r>
      <w:r w:rsidR="00A931B0">
        <w:t>(</w:t>
      </w:r>
      <w:r w:rsidR="00C807BA">
        <w:t>T</w:t>
      </w:r>
      <w:r w:rsidR="00DE4445">
        <w:t xml:space="preserve">ry </w:t>
      </w:r>
      <w:r w:rsidR="00A931B0" w:rsidRPr="00A931B0">
        <w:rPr>
          <w:rStyle w:val="InlineCodeColor"/>
        </w:rPr>
        <w:t>Windows.UI.</w:t>
      </w:r>
      <w:r w:rsidR="00D90A10">
        <w:rPr>
          <w:rStyle w:val="InlineCodeColor"/>
        </w:rPr>
        <w:softHyphen/>
      </w:r>
      <w:r w:rsidR="00A931B0" w:rsidRPr="00A931B0">
        <w:rPr>
          <w:rStyle w:val="InlineCodeColor"/>
        </w:rPr>
        <w:t>Popups.MessageDialog</w:t>
      </w:r>
      <w:r w:rsidR="00DE4445">
        <w:t xml:space="preserve"> instead</w:t>
      </w:r>
      <w:r w:rsidR="00642901">
        <w:t xml:space="preserve"> for some of these needs</w:t>
      </w:r>
      <w:r w:rsidR="00C807BA">
        <w:t>.</w:t>
      </w:r>
      <w:r w:rsidR="00A931B0">
        <w:t>)</w:t>
      </w:r>
    </w:p>
    <w:p w14:paraId="549438C7" w14:textId="79C6A854" w:rsidR="00D90A10" w:rsidRDefault="00D90A10" w:rsidP="00D90A10">
      <w:pPr>
        <w:pStyle w:val="BullList"/>
      </w:pPr>
      <w:r>
        <w:t xml:space="preserve">The </w:t>
      </w:r>
      <w:r w:rsidRPr="004D7BB0">
        <w:rPr>
          <w:rStyle w:val="InlineCodeColor"/>
        </w:rPr>
        <w:t>MSApp</w:t>
      </w:r>
      <w:r>
        <w:t xml:space="preserve"> object, which represents the app host’s capabilities, provides many of the same methods like </w:t>
      </w:r>
      <w:r w:rsidRPr="004D7BB0">
        <w:rPr>
          <w:rStyle w:val="InlineCodeColor"/>
        </w:rPr>
        <w:t>requestAnimationFrame</w:t>
      </w:r>
      <w:r>
        <w:t xml:space="preserve"> as it does within Internet Explorer, and </w:t>
      </w:r>
      <w:r w:rsidR="001215BC">
        <w:t xml:space="preserve">it </w:t>
      </w:r>
      <w:r>
        <w:t xml:space="preserve">also provides additional features for Store apps. </w:t>
      </w:r>
    </w:p>
    <w:p w14:paraId="32188918" w14:textId="12F30861" w:rsidR="005028DE" w:rsidRPr="00E567E5" w:rsidRDefault="005028DE" w:rsidP="00D90A10">
      <w:pPr>
        <w:pStyle w:val="BullList"/>
      </w:pPr>
      <w:r>
        <w:t>The engines support a</w:t>
      </w:r>
      <w:r w:rsidRPr="00E567E5">
        <w:t>dditional methods</w:t>
      </w:r>
      <w:r w:rsidR="00F67D21">
        <w:t xml:space="preserve"> and </w:t>
      </w:r>
      <w:r w:rsidRPr="00E567E5">
        <w:t>properties</w:t>
      </w:r>
      <w:r w:rsidR="00F67D21">
        <w:t xml:space="preserve"> </w:t>
      </w:r>
      <w:r w:rsidR="00D90A10">
        <w:t xml:space="preserve">on a variety of elements—such as </w:t>
      </w:r>
      <w:r w:rsidR="00D90A10" w:rsidRPr="004D7BB0">
        <w:rPr>
          <w:rStyle w:val="InlineCodeColor"/>
        </w:rPr>
        <w:t>audio</w:t>
      </w:r>
      <w:r w:rsidR="00D90A10">
        <w:t xml:space="preserve">, </w:t>
      </w:r>
      <w:r w:rsidR="00D90A10" w:rsidRPr="004D7BB0">
        <w:rPr>
          <w:rStyle w:val="InlineCodeColor"/>
        </w:rPr>
        <w:t>video</w:t>
      </w:r>
      <w:r w:rsidR="00D90A10">
        <w:t xml:space="preserve">, and </w:t>
      </w:r>
      <w:r w:rsidR="00D90A10" w:rsidRPr="004D7BB0">
        <w:rPr>
          <w:rStyle w:val="InlineCodeColor"/>
        </w:rPr>
        <w:t>canvas</w:t>
      </w:r>
      <w:r w:rsidR="00D90A10">
        <w:t>—</w:t>
      </w:r>
      <w:r w:rsidRPr="00E567E5">
        <w:t>that are specific to being a</w:t>
      </w:r>
      <w:r w:rsidR="00192B2C">
        <w:t>n</w:t>
      </w:r>
      <w:r w:rsidRPr="00E567E5">
        <w:t xml:space="preserve"> app as opposed to a website.</w:t>
      </w:r>
    </w:p>
    <w:p w14:paraId="32188919" w14:textId="66792F86" w:rsidR="005028DE" w:rsidRPr="00E567E5" w:rsidRDefault="005028DE" w:rsidP="008C2FAC">
      <w:pPr>
        <w:pStyle w:val="BullList"/>
      </w:pPr>
      <w:r>
        <w:t>The default page of a</w:t>
      </w:r>
      <w:r w:rsidR="00763ADA">
        <w:t>n</w:t>
      </w:r>
      <w:r>
        <w:t xml:space="preserve"> </w:t>
      </w:r>
      <w:r w:rsidR="00A30D5F">
        <w:t>app</w:t>
      </w:r>
      <w:r>
        <w:t xml:space="preserve"> written in JavaScript runs in what’s called the </w:t>
      </w:r>
      <w:r w:rsidRPr="00A931B0">
        <w:rPr>
          <w:rStyle w:val="Italic"/>
        </w:rPr>
        <w:t>local context</w:t>
      </w:r>
      <w:r w:rsidR="00A931B0">
        <w:t xml:space="preserve"> wherein </w:t>
      </w:r>
      <w:r w:rsidR="00DE4445">
        <w:t>Jav</w:t>
      </w:r>
      <w:r w:rsidR="00DE4445" w:rsidRPr="00E567E5">
        <w:t>aScript</w:t>
      </w:r>
      <w:r w:rsidRPr="00E567E5">
        <w:t xml:space="preserve"> code has access to WinRT, can make cross-domain </w:t>
      </w:r>
      <w:r w:rsidR="00192B2C">
        <w:t>HTTP requests</w:t>
      </w:r>
      <w:r w:rsidRPr="00E567E5">
        <w:t xml:space="preserve">, and can access remote media (videos, images, etc.). However, you cannot load remote script (from </w:t>
      </w:r>
      <w:r w:rsidRPr="00D93930">
        <w:rPr>
          <w:rStyle w:val="InlineCodeColor"/>
        </w:rPr>
        <w:t>http[s]</w:t>
      </w:r>
      <w:r w:rsidRPr="00E567E5">
        <w:t xml:space="preserve"> sources, for example), and script is automatically filtered out of anything that might affect the DOM and open the app to injection attacks (e.g.</w:t>
      </w:r>
      <w:r w:rsidR="00C807BA">
        <w:t>,</w:t>
      </w:r>
      <w:r w:rsidRPr="00E567E5">
        <w:t xml:space="preserve"> </w:t>
      </w:r>
      <w:r w:rsidRPr="00A931B0">
        <w:rPr>
          <w:rStyle w:val="InlineCodeColor"/>
        </w:rPr>
        <w:t>document.write</w:t>
      </w:r>
      <w:r w:rsidRPr="00E567E5">
        <w:t xml:space="preserve"> and </w:t>
      </w:r>
      <w:r w:rsidRPr="00A931B0">
        <w:rPr>
          <w:rStyle w:val="InlineCodeColor"/>
        </w:rPr>
        <w:t>innerHTML</w:t>
      </w:r>
      <w:r w:rsidRPr="00E567E5">
        <w:t xml:space="preserve"> properties).</w:t>
      </w:r>
    </w:p>
    <w:p w14:paraId="3218891A" w14:textId="2AE8EEFB" w:rsidR="005028DE" w:rsidRPr="00E567E5" w:rsidRDefault="005028DE" w:rsidP="008C2FAC">
      <w:pPr>
        <w:pStyle w:val="BullList"/>
      </w:pPr>
      <w:r>
        <w:t xml:space="preserve">Other pages in the app, as well as </w:t>
      </w:r>
      <w:r w:rsidR="00192B2C" w:rsidRPr="00D93930">
        <w:rPr>
          <w:i/>
        </w:rPr>
        <w:t>webview</w:t>
      </w:r>
      <w:r w:rsidR="00192B2C">
        <w:t xml:space="preserve"> and </w:t>
      </w:r>
      <w:r w:rsidRPr="00A931B0">
        <w:rPr>
          <w:rStyle w:val="InlineCodeColor"/>
        </w:rPr>
        <w:t>iframe</w:t>
      </w:r>
      <w:r w:rsidRPr="00E567E5">
        <w:t xml:space="preserve"> elements within a local context page, can run in the </w:t>
      </w:r>
      <w:r w:rsidRPr="00A931B0">
        <w:rPr>
          <w:rStyle w:val="Italic"/>
        </w:rPr>
        <w:t>web context</w:t>
      </w:r>
      <w:r w:rsidRPr="00E567E5">
        <w:t xml:space="preserve"> wherein you get web-like behavior (such as remote script) but don’t get WinRT access nor cross-domain </w:t>
      </w:r>
      <w:r w:rsidR="00192B2C">
        <w:t xml:space="preserve">HTTP requests </w:t>
      </w:r>
      <w:r w:rsidR="0037739C">
        <w:t xml:space="preserve">(though you can </w:t>
      </w:r>
      <w:r w:rsidR="00F67D21">
        <w:t xml:space="preserve">still </w:t>
      </w:r>
      <w:r w:rsidR="0037739C">
        <w:t xml:space="preserve">use </w:t>
      </w:r>
      <w:r w:rsidR="008C2FAC">
        <w:t xml:space="preserve">much </w:t>
      </w:r>
      <w:r w:rsidR="0037739C">
        <w:t>of WinJS)</w:t>
      </w:r>
      <w:r w:rsidRPr="00E567E5">
        <w:t xml:space="preserve">. Web context </w:t>
      </w:r>
      <w:r w:rsidR="00192B2C" w:rsidRPr="00D93930">
        <w:t>elements</w:t>
      </w:r>
      <w:r w:rsidR="00192B2C" w:rsidRPr="004D7BB0">
        <w:t xml:space="preserve"> </w:t>
      </w:r>
      <w:r w:rsidRPr="00E567E5">
        <w:t xml:space="preserve">are generally used to host web </w:t>
      </w:r>
      <w:r w:rsidR="008E117D">
        <w:t xml:space="preserve">content </w:t>
      </w:r>
      <w:r w:rsidRPr="00E567E5">
        <w:t>on a locally</w:t>
      </w:r>
      <w:r w:rsidR="00E84ADD">
        <w:t xml:space="preserve"> </w:t>
      </w:r>
      <w:r w:rsidRPr="00E567E5">
        <w:t>packaged page (like a map</w:t>
      </w:r>
      <w:r w:rsidR="008E117D">
        <w:t xml:space="preserve"> control</w:t>
      </w:r>
      <w:r w:rsidRPr="00E567E5">
        <w:t>, as we’ll see in Chapter 2,</w:t>
      </w:r>
      <w:r w:rsidR="005522B9">
        <w:t xml:space="preserve"> "Quickstart"</w:t>
      </w:r>
      <w:r w:rsidR="00F67D21">
        <w:t>),</w:t>
      </w:r>
      <w:r w:rsidRPr="00E567E5">
        <w:t xml:space="preserve"> or to load pages that are directly hosted on the web</w:t>
      </w:r>
      <w:r w:rsidR="005E62E6">
        <w:t>, while not allowing web pages to drive the app</w:t>
      </w:r>
      <w:r w:rsidR="00D90A10">
        <w:t xml:space="preserve"> (a violation of Store policy)</w:t>
      </w:r>
      <w:r w:rsidR="005E62E6">
        <w:t>.</w:t>
      </w:r>
      <w:r w:rsidR="00E42C5B">
        <w:t xml:space="preserve"> </w:t>
      </w:r>
    </w:p>
    <w:p w14:paraId="3218891B" w14:textId="77777777" w:rsidR="005028DE" w:rsidRPr="003E05E6" w:rsidRDefault="005028DE" w:rsidP="00DD382B">
      <w:pPr>
        <w:jc w:val="both"/>
      </w:pPr>
      <w:r>
        <w:t>For full details</w:t>
      </w:r>
      <w:r w:rsidR="00E42C5B">
        <w:t xml:space="preserve"> on all these behaviors</w:t>
      </w:r>
      <w:r>
        <w:t xml:space="preserve">, see </w:t>
      </w:r>
      <w:hyperlink r:id="rId24" w:history="1">
        <w:r w:rsidRPr="003E05E6">
          <w:rPr>
            <w:rStyle w:val="Hyperlink"/>
          </w:rPr>
          <w:t>HTML and DOM API changes list</w:t>
        </w:r>
      </w:hyperlink>
      <w:r>
        <w:t xml:space="preserve"> and </w:t>
      </w:r>
      <w:hyperlink r:id="rId25" w:history="1">
        <w:r w:rsidRPr="003E05E6">
          <w:rPr>
            <w:rStyle w:val="Hyperlink"/>
          </w:rPr>
          <w:t>HTML, CSS, and JavaScript features and differences</w:t>
        </w:r>
      </w:hyperlink>
      <w:r>
        <w:t xml:space="preserve"> on the Windows Developer Center, </w:t>
      </w:r>
      <w:hyperlink r:id="rId26" w:history="1">
        <w:r w:rsidRPr="003F30E1">
          <w:rPr>
            <w:rStyle w:val="Hyperlink"/>
          </w:rPr>
          <w:t>http://dev.windows.com</w:t>
        </w:r>
      </w:hyperlink>
      <w:r>
        <w:t xml:space="preserve">. </w:t>
      </w:r>
      <w:r w:rsidR="0037739C">
        <w:t xml:space="preserve">As with </w:t>
      </w:r>
      <w:r>
        <w:t xml:space="preserve">the </w:t>
      </w:r>
      <w:r w:rsidR="0037739C">
        <w:t xml:space="preserve">app </w:t>
      </w:r>
      <w:r>
        <w:t>manifest, you should become good friends with the Developer Center.</w:t>
      </w:r>
    </w:p>
    <w:p w14:paraId="3218891C" w14:textId="11786260" w:rsidR="005028DE" w:rsidRDefault="00EC7EE2">
      <w:r>
        <w:t>A</w:t>
      </w:r>
      <w:r w:rsidR="005028DE">
        <w:t xml:space="preserve">ll </w:t>
      </w:r>
      <w:r w:rsidR="00763ADA">
        <w:t xml:space="preserve">Store </w:t>
      </w:r>
      <w:r w:rsidR="00A30D5F">
        <w:t>app</w:t>
      </w:r>
      <w:r w:rsidR="005028DE">
        <w:t xml:space="preserve">s, whether hosted or not, run inside </w:t>
      </w:r>
      <w:r w:rsidR="00126D58">
        <w:t xml:space="preserve">an environment </w:t>
      </w:r>
      <w:r w:rsidR="005028DE">
        <w:t xml:space="preserve">called the </w:t>
      </w:r>
      <w:r w:rsidR="005028DE" w:rsidRPr="00A931B0">
        <w:rPr>
          <w:rStyle w:val="Italic"/>
        </w:rPr>
        <w:t>app container</w:t>
      </w:r>
      <w:r w:rsidR="005028DE">
        <w:t>. This is a</w:t>
      </w:r>
      <w:r w:rsidR="00126D58">
        <w:t>n</w:t>
      </w:r>
      <w:r w:rsidR="005028DE">
        <w:t xml:space="preserve"> </w:t>
      </w:r>
      <w:r w:rsidR="00126D58">
        <w:t xml:space="preserve">insulation layer, if you will, </w:t>
      </w:r>
      <w:r w:rsidR="005028DE">
        <w:t xml:space="preserve">that </w:t>
      </w:r>
      <w:r w:rsidR="00D90A10">
        <w:t xml:space="preserve">generally </w:t>
      </w:r>
      <w:r w:rsidR="005028DE">
        <w:t xml:space="preserve">blocks local interprocess communication and either blocks or </w:t>
      </w:r>
      <w:r w:rsidR="005028DE" w:rsidRPr="00A931B0">
        <w:rPr>
          <w:rStyle w:val="Italic"/>
        </w:rPr>
        <w:t>brokers</w:t>
      </w:r>
      <w:r w:rsidR="005028DE">
        <w:t xml:space="preserve"> access to system resources. The key characteristics of the app container are described </w:t>
      </w:r>
      <w:r w:rsidR="008C2FAC">
        <w:t xml:space="preserve">as follows </w:t>
      </w:r>
      <w:r w:rsidR="005028DE">
        <w:t>and illustrated in Figure 1-5:</w:t>
      </w:r>
    </w:p>
    <w:p w14:paraId="3218891D" w14:textId="7B563278" w:rsidR="005028DE" w:rsidRPr="00E567E5" w:rsidRDefault="005028DE">
      <w:pPr>
        <w:pStyle w:val="BullList"/>
      </w:pPr>
      <w:r>
        <w:t xml:space="preserve">All </w:t>
      </w:r>
      <w:r w:rsidR="00763ADA">
        <w:t xml:space="preserve">Store </w:t>
      </w:r>
      <w:r w:rsidR="00A30D5F">
        <w:t>app</w:t>
      </w:r>
      <w:r>
        <w:t xml:space="preserve">s </w:t>
      </w:r>
      <w:r w:rsidRPr="00E567E5">
        <w:t xml:space="preserve">run </w:t>
      </w:r>
      <w:r w:rsidR="00126D58">
        <w:t xml:space="preserve">within a dedicated environment that cannot interfere with or be interfered </w:t>
      </w:r>
      <w:r w:rsidR="00F67D21">
        <w:t xml:space="preserve">by </w:t>
      </w:r>
      <w:r w:rsidR="00126D58">
        <w:t>other apps, nor can apps interfere with the system.</w:t>
      </w:r>
    </w:p>
    <w:p w14:paraId="3218891E" w14:textId="77777777" w:rsidR="005028DE" w:rsidRPr="00E567E5" w:rsidRDefault="00763ADA" w:rsidP="008C2FAC">
      <w:pPr>
        <w:pStyle w:val="BullList"/>
      </w:pPr>
      <w:r>
        <w:t xml:space="preserve">Store </w:t>
      </w:r>
      <w:r w:rsidR="00A30D5F">
        <w:t>app</w:t>
      </w:r>
      <w:r w:rsidR="005028DE">
        <w:t>s, by default, get</w:t>
      </w:r>
      <w:r w:rsidR="005028DE" w:rsidRPr="00E567E5">
        <w:t xml:space="preserve"> unrestricted read/write access</w:t>
      </w:r>
      <w:r w:rsidR="006D65E1">
        <w:t xml:space="preserve"> only</w:t>
      </w:r>
      <w:r w:rsidR="005028DE" w:rsidRPr="00E567E5">
        <w:t xml:space="preserve"> to their specific appdata folders on the hard drive (local, roaming, and temp)</w:t>
      </w:r>
      <w:r w:rsidR="006D65E1">
        <w:t>.</w:t>
      </w:r>
      <w:r w:rsidR="005028DE" w:rsidRPr="00E567E5">
        <w:t xml:space="preserve"> </w:t>
      </w:r>
      <w:r w:rsidR="006D65E1">
        <w:t>A</w:t>
      </w:r>
      <w:r w:rsidR="005028DE" w:rsidRPr="00E567E5">
        <w:t>ccess to everything else in the file system (including removable storage) has to go through a broker. This gatekeeper</w:t>
      </w:r>
      <w:r w:rsidR="008C2FAC">
        <w:t xml:space="preserve"> </w:t>
      </w:r>
      <w:r w:rsidR="005028DE" w:rsidRPr="00E567E5">
        <w:t xml:space="preserve">provides access </w:t>
      </w:r>
      <w:r w:rsidR="006D65E1">
        <w:t xml:space="preserve">only </w:t>
      </w:r>
      <w:r w:rsidR="005028DE" w:rsidRPr="00E567E5">
        <w:t>if the app has declared the necessary capabilities in its manifest and/or the user has specifically allowed it</w:t>
      </w:r>
      <w:r w:rsidR="006D65E1">
        <w:t>.</w:t>
      </w:r>
      <w:r w:rsidR="005028DE" w:rsidRPr="00E567E5">
        <w:t xml:space="preserve"> </w:t>
      </w:r>
      <w:r w:rsidR="006D65E1">
        <w:t>W</w:t>
      </w:r>
      <w:r w:rsidR="005028DE" w:rsidRPr="00E567E5">
        <w:t>e’ll see the specific list of capabilities shortly</w:t>
      </w:r>
      <w:r w:rsidR="006D65E1">
        <w:t>.</w:t>
      </w:r>
    </w:p>
    <w:p w14:paraId="3218891F" w14:textId="5AF55F1B" w:rsidR="008C2FAC" w:rsidRPr="00E567E5" w:rsidRDefault="008C2FAC">
      <w:pPr>
        <w:pStyle w:val="BullList"/>
      </w:pPr>
      <w:r>
        <w:lastRenderedPageBreak/>
        <w:t>Access to sensi</w:t>
      </w:r>
      <w:r w:rsidRPr="00E567E5">
        <w:t xml:space="preserve">tive devices (like the camera, microphone, and GPS) </w:t>
      </w:r>
      <w:r w:rsidR="00D90A10">
        <w:t xml:space="preserve">and certain classes of peripherals </w:t>
      </w:r>
      <w:r w:rsidRPr="00E567E5">
        <w:t>is similarly controlled—the WinRT APIs that work with those devices will fail if the broker blocks those calls</w:t>
      </w:r>
      <w:r w:rsidR="00D90A10">
        <w:t xml:space="preserve"> because the app hasn’t declared the appropriate capability in its manifest or the user has denied permission at run time</w:t>
      </w:r>
      <w:r w:rsidRPr="00E567E5">
        <w:t>. And access to critical system resources, such as the registry, simply isn’t allowed at all.</w:t>
      </w:r>
    </w:p>
    <w:p w14:paraId="32188920" w14:textId="124E74F0" w:rsidR="005028DE" w:rsidRPr="00E567E5" w:rsidRDefault="00763ADA" w:rsidP="008C2FAC">
      <w:pPr>
        <w:pStyle w:val="BullList"/>
      </w:pPr>
      <w:r>
        <w:t xml:space="preserve">Store </w:t>
      </w:r>
      <w:r w:rsidR="00A30D5F">
        <w:t>app</w:t>
      </w:r>
      <w:r w:rsidR="005028DE">
        <w:t xml:space="preserve">s cannot </w:t>
      </w:r>
      <w:r w:rsidR="008C2FAC">
        <w:t xml:space="preserve">programmatically </w:t>
      </w:r>
      <w:r w:rsidR="005028DE" w:rsidRPr="00E567E5">
        <w:t>launch other apps by name or file path</w:t>
      </w:r>
      <w:r w:rsidR="008C2FAC">
        <w:t xml:space="preserve"> but</w:t>
      </w:r>
      <w:r w:rsidR="005028DE" w:rsidRPr="00E567E5">
        <w:t xml:space="preserve"> can </w:t>
      </w:r>
      <w:r w:rsidR="008C2FAC">
        <w:t xml:space="preserve">do so </w:t>
      </w:r>
      <w:r w:rsidR="005028DE" w:rsidRPr="00E567E5">
        <w:t xml:space="preserve">through file or </w:t>
      </w:r>
      <w:r w:rsidR="00126D58">
        <w:t>URI scheme</w:t>
      </w:r>
      <w:r w:rsidR="00126D58" w:rsidRPr="00E567E5">
        <w:t xml:space="preserve"> </w:t>
      </w:r>
      <w:r w:rsidR="005028DE" w:rsidRPr="00E567E5">
        <w:t xml:space="preserve">associations. </w:t>
      </w:r>
      <w:r w:rsidR="00EF2DC2">
        <w:t>Because</w:t>
      </w:r>
      <w:r w:rsidR="00EF2DC2" w:rsidRPr="00E567E5">
        <w:t xml:space="preserve"> </w:t>
      </w:r>
      <w:r w:rsidR="005028DE" w:rsidRPr="00E567E5">
        <w:t xml:space="preserve">these </w:t>
      </w:r>
      <w:r w:rsidR="00D90A10">
        <w:t xml:space="preserve">associations </w:t>
      </w:r>
      <w:r w:rsidR="005028DE" w:rsidRPr="00E567E5">
        <w:t>are ultimately under the user’s control, there’s no guarantee that such an operation will start a specific app.</w:t>
      </w:r>
      <w:r w:rsidR="00126D58">
        <w:t xml:space="preserve"> However, we do encourage app developers to use app-specific URI schemes that will effectively identify your specific app as a target. Technically speaking, another app could come along and register the same URI scheme (thereby giving the user a choice), but this is unlikely with a URI scheme that’s closely related to the app’s identity.</w:t>
      </w:r>
    </w:p>
    <w:p w14:paraId="32188921" w14:textId="77777777" w:rsidR="005028DE" w:rsidRPr="00E567E5" w:rsidRDefault="00763ADA" w:rsidP="008C2FAC">
      <w:pPr>
        <w:pStyle w:val="BullList"/>
      </w:pPr>
      <w:r>
        <w:t xml:space="preserve">Store </w:t>
      </w:r>
      <w:r w:rsidR="00A30D5F">
        <w:t>app</w:t>
      </w:r>
      <w:r w:rsidR="005028DE">
        <w:t>s are isolated from one another to protect from various forms of attack. This also means that some legitimate uses (like a snipping tool</w:t>
      </w:r>
      <w:r w:rsidR="005028DE" w:rsidRPr="00E567E5">
        <w:t xml:space="preserve"> to copy a region of the screen to the clipboard) cannot be written as a </w:t>
      </w:r>
      <w:r>
        <w:t xml:space="preserve">Windows Store </w:t>
      </w:r>
      <w:r w:rsidR="005028DE" w:rsidRPr="00E567E5">
        <w:t>app</w:t>
      </w:r>
      <w:r w:rsidR="008C2FAC">
        <w:t xml:space="preserve">; </w:t>
      </w:r>
      <w:r w:rsidR="00E77F17">
        <w:t>they must be a desktop application</w:t>
      </w:r>
      <w:r w:rsidR="005028DE" w:rsidRPr="00E567E5">
        <w:t>.</w:t>
      </w:r>
    </w:p>
    <w:p w14:paraId="32188922" w14:textId="34DB3263" w:rsidR="005028DE" w:rsidRPr="00E567E5" w:rsidRDefault="005028DE">
      <w:pPr>
        <w:pStyle w:val="BullList"/>
      </w:pPr>
      <w:r>
        <w:t>Direct inter</w:t>
      </w:r>
      <w:r w:rsidRPr="00E567E5">
        <w:t xml:space="preserve">process communication </w:t>
      </w:r>
      <w:r w:rsidR="00763ADA">
        <w:t xml:space="preserve">is blocked </w:t>
      </w:r>
      <w:r w:rsidRPr="00E567E5">
        <w:t xml:space="preserve">between </w:t>
      </w:r>
      <w:r w:rsidR="00763ADA">
        <w:t xml:space="preserve">Store </w:t>
      </w:r>
      <w:r w:rsidR="00A30D5F">
        <w:t>app</w:t>
      </w:r>
      <w:r w:rsidRPr="00E567E5">
        <w:t xml:space="preserve">s, between </w:t>
      </w:r>
      <w:r w:rsidR="00763ADA">
        <w:t xml:space="preserve">Store </w:t>
      </w:r>
      <w:r w:rsidR="00E77F17">
        <w:t xml:space="preserve">apps </w:t>
      </w:r>
      <w:r w:rsidRPr="00E567E5">
        <w:t xml:space="preserve">and desktop </w:t>
      </w:r>
      <w:r w:rsidR="00E77F17">
        <w:t>applications</w:t>
      </w:r>
      <w:r w:rsidRPr="00E567E5">
        <w:t xml:space="preserve">, and between </w:t>
      </w:r>
      <w:r w:rsidR="00763ADA">
        <w:t xml:space="preserve">Store </w:t>
      </w:r>
      <w:r w:rsidRPr="00E567E5">
        <w:t xml:space="preserve">apps and local services. </w:t>
      </w:r>
      <w:r w:rsidR="00D90A10">
        <w:t>(Exceptions are made for side-loaded apps in enterprise environments</w:t>
      </w:r>
      <w:r w:rsidR="00DE0AE5">
        <w:t>, and in some debugging conditions</w:t>
      </w:r>
      <w:r w:rsidR="00D90A10">
        <w:t xml:space="preserve">.) </w:t>
      </w:r>
      <w:r w:rsidRPr="00E567E5">
        <w:t xml:space="preserve">Apps can still communicate through the cloud (web services, sockets, etc.), and many common tasks that require cooperation between apps—such as Search and Share—are handled through </w:t>
      </w:r>
      <w:r w:rsidRPr="00A931B0">
        <w:rPr>
          <w:rStyle w:val="Italic"/>
        </w:rPr>
        <w:t>contracts</w:t>
      </w:r>
      <w:r w:rsidRPr="00E567E5">
        <w:t xml:space="preserve"> in which those apps need </w:t>
      </w:r>
      <w:r w:rsidR="00863BAE">
        <w:t xml:space="preserve">not </w:t>
      </w:r>
      <w:r w:rsidRPr="00E567E5">
        <w:t>know any details about each other.</w:t>
      </w:r>
    </w:p>
    <w:p w14:paraId="32188923" w14:textId="77777777" w:rsidR="005028DE" w:rsidRPr="005028DE" w:rsidRDefault="005028DE" w:rsidP="004D7BB0">
      <w:pPr>
        <w:pStyle w:val="Fig-Graphic"/>
        <w:ind w:left="720"/>
      </w:pPr>
      <w:r w:rsidRPr="005028DE">
        <w:rPr>
          <w:noProof/>
        </w:rPr>
        <w:drawing>
          <wp:inline distT="0" distB="0" distL="0" distR="0" wp14:anchorId="321889BB" wp14:editId="321889BC">
            <wp:extent cx="3803904" cy="2770632"/>
            <wp:effectExtent l="0" t="0" r="635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803904" cy="2770632"/>
                    </a:xfrm>
                    <a:prstGeom prst="rect">
                      <a:avLst/>
                    </a:prstGeom>
                    <a:noFill/>
                  </pic:spPr>
                </pic:pic>
              </a:graphicData>
            </a:graphic>
          </wp:inline>
        </w:drawing>
      </w:r>
    </w:p>
    <w:p w14:paraId="32188924" w14:textId="77777777" w:rsidR="005028DE" w:rsidRPr="00A67562" w:rsidRDefault="005028DE" w:rsidP="004D7BB0">
      <w:pPr>
        <w:pStyle w:val="Num-Caption"/>
        <w:ind w:left="720"/>
      </w:pPr>
      <w:r>
        <w:rPr>
          <w:rStyle w:val="FigNum"/>
        </w:rPr>
        <w:t>Figure 1-5</w:t>
      </w:r>
      <w:r>
        <w:t> </w:t>
      </w:r>
      <w:r w:rsidRPr="00A67562">
        <w:t xml:space="preserve"> </w:t>
      </w:r>
      <w:r>
        <w:t xml:space="preserve">Process isolation for </w:t>
      </w:r>
      <w:r w:rsidR="00763ADA">
        <w:t xml:space="preserve">Windows Store </w:t>
      </w:r>
      <w:r w:rsidR="00A30D5F">
        <w:t>app</w:t>
      </w:r>
      <w:r>
        <w:t>s.</w:t>
      </w:r>
    </w:p>
    <w:p w14:paraId="3BDB2A21" w14:textId="77777777" w:rsidR="006757A4" w:rsidRDefault="006757A4" w:rsidP="006757A4"/>
    <w:p w14:paraId="32188925" w14:textId="77777777" w:rsidR="005028DE" w:rsidRPr="005028DE" w:rsidRDefault="005028DE" w:rsidP="00874B66">
      <w:pPr>
        <w:pStyle w:val="SbarHead"/>
      </w:pPr>
      <w:r w:rsidRPr="00E567E5">
        <w:t xml:space="preserve">Sidebar: </w:t>
      </w:r>
      <w:r w:rsidR="00874B66">
        <w:t>Mixed Language</w:t>
      </w:r>
      <w:r w:rsidR="00874B66" w:rsidRPr="00E567E5">
        <w:t xml:space="preserve"> </w:t>
      </w:r>
      <w:r w:rsidRPr="00E567E5">
        <w:t>Apps</w:t>
      </w:r>
    </w:p>
    <w:p w14:paraId="32188926" w14:textId="42648284" w:rsidR="005028DE" w:rsidRPr="005028DE" w:rsidRDefault="00763ADA">
      <w:pPr>
        <w:pStyle w:val="SbarParafirst"/>
      </w:pPr>
      <w:r>
        <w:t xml:space="preserve">Windows Store </w:t>
      </w:r>
      <w:r w:rsidR="00A30D5F">
        <w:t>app</w:t>
      </w:r>
      <w:r w:rsidR="005028DE">
        <w:t xml:space="preserve">s written in JavaScript can access </w:t>
      </w:r>
      <w:r w:rsidR="004665E9">
        <w:t xml:space="preserve">only </w:t>
      </w:r>
      <w:r w:rsidR="005028DE">
        <w:t>WinRT APIs directly</w:t>
      </w:r>
      <w:r w:rsidR="00192B2C">
        <w:t>. A</w:t>
      </w:r>
      <w:r w:rsidR="005028DE">
        <w:t>pps or libraries written in C#, Visual Basic, and C++ also have access to a subset of Win32 and .NET APIs</w:t>
      </w:r>
      <w:r w:rsidR="00915388">
        <w:t>,</w:t>
      </w:r>
      <w:r w:rsidR="008C2FAC">
        <w:t xml:space="preserve"> as documented on </w:t>
      </w:r>
      <w:hyperlink r:id="rId28" w:history="1">
        <w:r w:rsidR="005028DE" w:rsidRPr="005028DE">
          <w:rPr>
            <w:rStyle w:val="Hyperlink"/>
          </w:rPr>
          <w:t xml:space="preserve">Win32 and COM for </w:t>
        </w:r>
        <w:r w:rsidR="00B60F7D">
          <w:rPr>
            <w:rStyle w:val="Hyperlink"/>
          </w:rPr>
          <w:t xml:space="preserve">Windows Store </w:t>
        </w:r>
        <w:r w:rsidR="00A30D5F">
          <w:rPr>
            <w:rStyle w:val="Hyperlink"/>
          </w:rPr>
          <w:t>app</w:t>
        </w:r>
        <w:r w:rsidR="005028DE" w:rsidRPr="005028DE">
          <w:rPr>
            <w:rStyle w:val="Hyperlink"/>
          </w:rPr>
          <w:t>s</w:t>
        </w:r>
      </w:hyperlink>
      <w:r w:rsidR="00041130">
        <w:rPr>
          <w:rStyle w:val="Hyperlink"/>
        </w:rPr>
        <w:t>.</w:t>
      </w:r>
      <w:r w:rsidR="005028DE" w:rsidRPr="005028DE">
        <w:t xml:space="preserve"> Unfair? Not entirely, because you can write a </w:t>
      </w:r>
      <w:r w:rsidR="005028DE" w:rsidRPr="00A931B0">
        <w:rPr>
          <w:rStyle w:val="Italic"/>
        </w:rPr>
        <w:t>WinRT component</w:t>
      </w:r>
      <w:r w:rsidR="005028DE" w:rsidRPr="005028DE">
        <w:t xml:space="preserve"> in those other languages that </w:t>
      </w:r>
      <w:r w:rsidR="008C2FAC">
        <w:t xml:space="preserve">make </w:t>
      </w:r>
      <w:r w:rsidR="005028DE" w:rsidRPr="005028DE">
        <w:t xml:space="preserve">functionality built with those other APIs </w:t>
      </w:r>
      <w:r w:rsidR="008C2FAC">
        <w:t xml:space="preserve">available in </w:t>
      </w:r>
      <w:r w:rsidR="005028DE" w:rsidRPr="005028DE">
        <w:t xml:space="preserve">the JavaScript environment (through the same </w:t>
      </w:r>
      <w:r w:rsidR="00695D3E" w:rsidRPr="004D7BB0">
        <w:rPr>
          <w:i/>
          <w:iCs/>
        </w:rPr>
        <w:t>projection</w:t>
      </w:r>
      <w:r w:rsidR="00695D3E">
        <w:t xml:space="preserve"> </w:t>
      </w:r>
      <w:r w:rsidR="005028DE" w:rsidRPr="005028DE">
        <w:t xml:space="preserve">mechanism that WinRT itself uses). </w:t>
      </w:r>
      <w:r w:rsidR="00041130">
        <w:t>Because</w:t>
      </w:r>
      <w:r w:rsidR="00041130" w:rsidRPr="005028DE">
        <w:t xml:space="preserve"> </w:t>
      </w:r>
      <w:r w:rsidR="005028DE" w:rsidRPr="005028DE">
        <w:t xml:space="preserve">these components are </w:t>
      </w:r>
      <w:r w:rsidR="00DE0AE5">
        <w:t xml:space="preserve">written in </w:t>
      </w:r>
      <w:r w:rsidR="005028DE" w:rsidRPr="005028DE">
        <w:t xml:space="preserve">compiled </w:t>
      </w:r>
      <w:r w:rsidR="00DE0AE5">
        <w:t xml:space="preserve">languages, </w:t>
      </w:r>
      <w:r w:rsidR="005028DE" w:rsidRPr="005028DE">
        <w:t xml:space="preserve">they </w:t>
      </w:r>
      <w:r w:rsidR="00DE0AE5">
        <w:t xml:space="preserve">can execute </w:t>
      </w:r>
      <w:r w:rsidR="005028DE" w:rsidRPr="005028DE">
        <w:t>faster than the equivalent code written in JavaScript and also offer some degree of intellectual property protection (e.g.</w:t>
      </w:r>
      <w:r w:rsidR="00041130">
        <w:t>,</w:t>
      </w:r>
      <w:r w:rsidR="005028DE" w:rsidRPr="005028DE">
        <w:t xml:space="preserve"> hiding algorithms</w:t>
      </w:r>
      <w:r w:rsidR="00AF716D">
        <w:t xml:space="preserve"> either through obfuscation or </w:t>
      </w:r>
      <w:r w:rsidR="00EC7EE2">
        <w:t xml:space="preserve">by </w:t>
      </w:r>
      <w:r w:rsidR="00AF716D">
        <w:t>using a fully</w:t>
      </w:r>
      <w:r w:rsidR="00EC7EE2">
        <w:t xml:space="preserve"> </w:t>
      </w:r>
      <w:r w:rsidR="00AF716D">
        <w:t>compiled language like C++</w:t>
      </w:r>
      <w:r w:rsidR="005028DE" w:rsidRPr="005028DE">
        <w:t>).</w:t>
      </w:r>
    </w:p>
    <w:p w14:paraId="32188927" w14:textId="24EFD606" w:rsidR="005028DE" w:rsidRDefault="005028DE">
      <w:pPr>
        <w:pStyle w:val="SbarParamid"/>
      </w:pPr>
      <w:r>
        <w:t xml:space="preserve">Such </w:t>
      </w:r>
      <w:r w:rsidR="00874B66">
        <w:rPr>
          <w:rStyle w:val="Italic"/>
        </w:rPr>
        <w:t xml:space="preserve">mixed language </w:t>
      </w:r>
      <w:r w:rsidRPr="00A931B0">
        <w:rPr>
          <w:rStyle w:val="Italic"/>
        </w:rPr>
        <w:t>apps</w:t>
      </w:r>
      <w:r w:rsidR="00874B66">
        <w:t xml:space="preserve"> </w:t>
      </w:r>
      <w:r w:rsidRPr="005028DE">
        <w:t xml:space="preserve">thus use HTML/CSS for their presentation layer and </w:t>
      </w:r>
      <w:r w:rsidR="004665E9">
        <w:t xml:space="preserve">JavaScript for </w:t>
      </w:r>
      <w:r w:rsidRPr="005028DE">
        <w:t>some app logic</w:t>
      </w:r>
      <w:r w:rsidR="008C2FAC">
        <w:t xml:space="preserve"> while </w:t>
      </w:r>
      <w:r w:rsidRPr="005028DE">
        <w:t>plac</w:t>
      </w:r>
      <w:r w:rsidR="008C2FAC">
        <w:t>ing</w:t>
      </w:r>
      <w:r w:rsidRPr="005028DE">
        <w:t xml:space="preserve"> the most performance critical or sensitive code in compiled </w:t>
      </w:r>
      <w:r w:rsidR="00DE0AE5">
        <w:t>components</w:t>
      </w:r>
      <w:r w:rsidRPr="005028DE">
        <w:t xml:space="preserve">. </w:t>
      </w:r>
      <w:r w:rsidR="00642901">
        <w:t xml:space="preserve">The dynamic nature of JavaScript, in fact, makes it a great language for gluing together multiple components. We’ll see more in </w:t>
      </w:r>
      <w:r w:rsidRPr="005028DE">
        <w:t xml:space="preserve">Chapter </w:t>
      </w:r>
      <w:r w:rsidR="00192B2C" w:rsidRPr="005028DE">
        <w:t>1</w:t>
      </w:r>
      <w:r w:rsidR="004665E9">
        <w:t>8</w:t>
      </w:r>
      <w:r w:rsidR="00D1086B">
        <w:t>, "</w:t>
      </w:r>
      <w:r w:rsidR="006C405C">
        <w:t>WinRT Components</w:t>
      </w:r>
      <w:r w:rsidRPr="005028DE">
        <w:t>.</w:t>
      </w:r>
      <w:r w:rsidR="00D1086B">
        <w:t>"</w:t>
      </w:r>
    </w:p>
    <w:p w14:paraId="32188928" w14:textId="1FF27661" w:rsidR="00E42C5B" w:rsidRDefault="00E42C5B">
      <w:pPr>
        <w:pStyle w:val="SbarParalast"/>
      </w:pPr>
      <w:r>
        <w:t xml:space="preserve">Note that </w:t>
      </w:r>
      <w:r w:rsidR="00192B2C">
        <w:t xml:space="preserve">when your main app is written in JavaScript, we recommend using only WinRT components written in C++ to avoid having two managed environments loaded into the same process. Using WinRT components written in C# or Visual Basic </w:t>
      </w:r>
      <w:r w:rsidR="00863BAE">
        <w:t xml:space="preserve">does </w:t>
      </w:r>
      <w:r w:rsidR="00192B2C">
        <w:t xml:space="preserve">work but incurs </w:t>
      </w:r>
      <w:r w:rsidR="00DE0AE5">
        <w:t xml:space="preserve">added </w:t>
      </w:r>
      <w:r w:rsidR="00192B2C">
        <w:t>memory overhead</w:t>
      </w:r>
      <w:r w:rsidR="00AF716D">
        <w:t xml:space="preserve"> and risks memory leaks across multiple garbage collectors</w:t>
      </w:r>
      <w:r w:rsidR="00192B2C">
        <w:t>.</w:t>
      </w:r>
    </w:p>
    <w:p w14:paraId="3537C982" w14:textId="6C4B38ED" w:rsidR="00DE0AE5" w:rsidRPr="005028DE" w:rsidRDefault="00DE0AE5">
      <w:pPr>
        <w:pStyle w:val="SbarHead"/>
      </w:pPr>
      <w:r w:rsidRPr="00E567E5">
        <w:t xml:space="preserve">Sidebar: </w:t>
      </w:r>
      <w:r>
        <w:t>Assigned Access (Kiosk Mode)</w:t>
      </w:r>
    </w:p>
    <w:p w14:paraId="63BBC314" w14:textId="33B424AE" w:rsidR="00DE0AE5" w:rsidRPr="00DE0AE5" w:rsidRDefault="00DE0AE5" w:rsidP="004D7BB0">
      <w:pPr>
        <w:pStyle w:val="SbarParafirst"/>
      </w:pPr>
      <w:r>
        <w:t xml:space="preserve">In a variety of scenarios, such as a public kiosk, it’s desirable to allow only a single app to run on a device and to prevent users from accessing most system capabilities like the Start screen. This feature, called </w:t>
      </w:r>
      <w:r>
        <w:rPr>
          <w:i/>
          <w:iCs/>
        </w:rPr>
        <w:t>assigned access</w:t>
      </w:r>
      <w:r>
        <w:t xml:space="preserve">, is configured through PC Settings &gt; Accounts &gt; Other Accounts &gt; Set Up An Account For Assigned Access, where you associate a specific account with the one app that’s allowed for that account. </w:t>
      </w:r>
      <w:r w:rsidR="00310CA8">
        <w:t xml:space="preserve">This can also be done through PowerShell scripts. For more information, see </w:t>
      </w:r>
      <w:hyperlink r:id="rId29" w:history="1">
        <w:r w:rsidR="00310CA8" w:rsidRPr="00DE0AE5">
          <w:rPr>
            <w:rStyle w:val="Hyperlink"/>
          </w:rPr>
          <w:t>Assigned access: FAQ</w:t>
        </w:r>
      </w:hyperlink>
      <w:r w:rsidR="00310CA8">
        <w:t xml:space="preserve"> and </w:t>
      </w:r>
      <w:hyperlink r:id="rId30" w:history="1">
        <w:r w:rsidR="00310CA8" w:rsidRPr="00310CA8">
          <w:rPr>
            <w:rStyle w:val="Hyperlink"/>
          </w:rPr>
          <w:t>Assigned Access Cmdlets</w:t>
        </w:r>
      </w:hyperlink>
      <w:r w:rsidR="00310CA8">
        <w:t>.</w:t>
      </w:r>
    </w:p>
    <w:p w14:paraId="32188929" w14:textId="34F0F7C3" w:rsidR="005028DE" w:rsidRDefault="005028DE" w:rsidP="009C5B68">
      <w:pPr>
        <w:pStyle w:val="Heading1"/>
      </w:pPr>
      <w:r>
        <w:t>Different Views of Life: Views and Resolution Scaling</w:t>
      </w:r>
    </w:p>
    <w:p w14:paraId="3218892A" w14:textId="77777777" w:rsidR="005028DE" w:rsidRPr="005028DE" w:rsidRDefault="005028DE" w:rsidP="00CA1697">
      <w:pPr>
        <w:pStyle w:val="Normalunindented"/>
      </w:pPr>
      <w:r>
        <w:t>So</w:t>
      </w:r>
      <w:r w:rsidR="005E1B45">
        <w:t>,</w:t>
      </w:r>
      <w:r>
        <w:t xml:space="preserve"> the user has tapped on an app tile, the app host has been loaded into memory, and it’s ready to get everything up and running. What does the user see?</w:t>
      </w:r>
    </w:p>
    <w:p w14:paraId="3218892B" w14:textId="5225AAC5" w:rsidR="005028DE" w:rsidRDefault="005028DE" w:rsidP="009C5B68">
      <w:r>
        <w:t xml:space="preserve">The first thing that becomes immediately visible is the app’s </w:t>
      </w:r>
      <w:r w:rsidRPr="00A931B0">
        <w:rPr>
          <w:rStyle w:val="Italic"/>
        </w:rPr>
        <w:t>splash screen</w:t>
      </w:r>
      <w:r>
        <w:t xml:space="preserve">, which is described in its manifest with an image and background color. This system-supplied screen guarantees that at least </w:t>
      </w:r>
      <w:r w:rsidRPr="005F7C65">
        <w:rPr>
          <w:rStyle w:val="Italic"/>
        </w:rPr>
        <w:t>something</w:t>
      </w:r>
      <w:r w:rsidRPr="00E567E5">
        <w:t xml:space="preserve"> </w:t>
      </w:r>
      <w:r>
        <w:t xml:space="preserve">shows up for the app when it’s activated, even if the app completely gags on its first line of code or never gets there at all. In fact, the app has 15 seconds to get its act together and display its </w:t>
      </w:r>
      <w:r>
        <w:lastRenderedPageBreak/>
        <w:t>main window, or Windows automatically gives it the boot (terminates it, that is)</w:t>
      </w:r>
      <w:r w:rsidR="00625CA8">
        <w:t xml:space="preserve"> if the user switches away</w:t>
      </w:r>
      <w:r>
        <w:t xml:space="preserve">. This avoids having apps that hang during startup and just sit there like a zombie, where often the user can only kill it off </w:t>
      </w:r>
      <w:r w:rsidR="00687F1A">
        <w:t xml:space="preserve">by </w:t>
      </w:r>
      <w:r>
        <w:t>using that most consumer</w:t>
      </w:r>
      <w:r w:rsidR="00E84ADD">
        <w:t>-</w:t>
      </w:r>
      <w:r>
        <w:t xml:space="preserve">friendly tool, Task Manager. (Yes, I’m being sarcastic—Task Manager </w:t>
      </w:r>
      <w:r w:rsidR="00192B2C">
        <w:t xml:space="preserve">is today </w:t>
      </w:r>
      <w:r>
        <w:t>much more user-friendly</w:t>
      </w:r>
      <w:r w:rsidR="00192B2C">
        <w:t xml:space="preserve"> than it used to be</w:t>
      </w:r>
      <w:r w:rsidR="00687F1A">
        <w:t>.</w:t>
      </w:r>
      <w:r>
        <w:t xml:space="preserve">) Of course, </w:t>
      </w:r>
      <w:r w:rsidR="00E61B37">
        <w:t xml:space="preserve">we highly recommend that you get your app to an interactive state as quickly as possible; we’ll look at some strategies for this in Chapter 3, “App Anatomy and Performance Fundamentals.” That said, </w:t>
      </w:r>
      <w:r>
        <w:t xml:space="preserve">some apps will need more time to load, in which case you </w:t>
      </w:r>
      <w:r w:rsidR="00E61B37">
        <w:t xml:space="preserve">can </w:t>
      </w:r>
      <w:r>
        <w:t xml:space="preserve">create an </w:t>
      </w:r>
      <w:r w:rsidRPr="00A931B0">
        <w:rPr>
          <w:rStyle w:val="Italic"/>
        </w:rPr>
        <w:t>extended splash screen</w:t>
      </w:r>
      <w:r w:rsidR="00E61B37">
        <w:t xml:space="preserve"> by </w:t>
      </w:r>
      <w:r>
        <w:t>making the initial view of your main window look the same as the splash screen</w:t>
      </w:r>
      <w:r w:rsidR="00E61B37">
        <w:t>. This satisfies the 15</w:t>
      </w:r>
      <w:r w:rsidR="00183FF0">
        <w:t>-</w:t>
      </w:r>
      <w:r w:rsidR="00E61B37">
        <w:t>second time limit and lets you display other UI while the app is getting ready</w:t>
      </w:r>
      <w:r w:rsidR="00981003">
        <w:t>. Details are in Appendix B</w:t>
      </w:r>
      <w:r w:rsidR="009506E6">
        <w:t>, “WinJS Extras</w:t>
      </w:r>
      <w:r w:rsidR="00E61B37">
        <w:t>.</w:t>
      </w:r>
      <w:r w:rsidR="009506E6">
        <w:t>”</w:t>
      </w:r>
    </w:p>
    <w:p w14:paraId="3218892C" w14:textId="08F3F516" w:rsidR="005028DE" w:rsidRDefault="005028DE" w:rsidP="009C5B68">
      <w:r>
        <w:t>Now</w:t>
      </w:r>
      <w:r w:rsidR="00E84ADD">
        <w:t>,</w:t>
      </w:r>
      <w:r>
        <w:t xml:space="preserve"> when a normally</w:t>
      </w:r>
      <w:r w:rsidR="00E84ADD">
        <w:t xml:space="preserve"> </w:t>
      </w:r>
      <w:r>
        <w:t xml:space="preserve">launched app comes up, </w:t>
      </w:r>
      <w:r w:rsidR="00CC623B">
        <w:t xml:space="preserve">it might share space with other apps, but often </w:t>
      </w:r>
      <w:r>
        <w:t xml:space="preserve">it has full command of the entire screen—well, not entirely. Windows reserves a one pixel space along every edge of the display through which it detects edge gestures, but the user doesn’t see that detail. Your app still gets to draw in those areas, mind you, but </w:t>
      </w:r>
      <w:r w:rsidR="00E84ADD">
        <w:t xml:space="preserve">it </w:t>
      </w:r>
      <w:r>
        <w:t xml:space="preserve">will not be able to detect pointer events therein. </w:t>
      </w:r>
      <w:r w:rsidR="00E84ADD">
        <w:t>A s</w:t>
      </w:r>
      <w:r>
        <w:t>mall sacrifice for full-screen glory!</w:t>
      </w:r>
    </w:p>
    <w:p w14:paraId="3218892D" w14:textId="20EFFEF4" w:rsidR="005028DE" w:rsidRDefault="005028DE">
      <w:r>
        <w:t xml:space="preserve">The purpose of those </w:t>
      </w:r>
      <w:r w:rsidRPr="00A931B0">
        <w:rPr>
          <w:rStyle w:val="Italic"/>
        </w:rPr>
        <w:t>edge gestures</w:t>
      </w:r>
      <w:r>
        <w:t xml:space="preserve">—swipes from the edge of the screen toward the center—is to keep both system and app commands (like menus and other commanding UI) out of the way until needed—an aspect of the design principle </w:t>
      </w:r>
      <w:r w:rsidR="006850CD">
        <w:t xml:space="preserve">called </w:t>
      </w:r>
      <w:r>
        <w:t xml:space="preserve">“content before chrome.” This helps the user </w:t>
      </w:r>
      <w:r w:rsidR="005E5813">
        <w:t xml:space="preserve">stay </w:t>
      </w:r>
      <w:r w:rsidR="006850CD">
        <w:t xml:space="preserve">fully </w:t>
      </w:r>
      <w:r>
        <w:t xml:space="preserve">immersed in the app experience. </w:t>
      </w:r>
      <w:r w:rsidR="006850CD">
        <w:t>The</w:t>
      </w:r>
      <w:r>
        <w:t xml:space="preserve"> left and right edge gestures are reserved for the system, whereas the top and bottom are for the app. Swiping up from the </w:t>
      </w:r>
      <w:r w:rsidR="00642901">
        <w:t xml:space="preserve">top or </w:t>
      </w:r>
      <w:r>
        <w:t>bottom edge</w:t>
      </w:r>
      <w:r w:rsidR="00642901">
        <w:t>s</w:t>
      </w:r>
      <w:r>
        <w:t xml:space="preserve">, as you’ve probably seen, brings up the </w:t>
      </w:r>
      <w:r w:rsidR="00A931B0" w:rsidRPr="00A931B0">
        <w:rPr>
          <w:rStyle w:val="Italic"/>
        </w:rPr>
        <w:t>a</w:t>
      </w:r>
      <w:r w:rsidRPr="00A931B0">
        <w:rPr>
          <w:rStyle w:val="Italic"/>
        </w:rPr>
        <w:t xml:space="preserve">pp </w:t>
      </w:r>
      <w:r w:rsidR="00A931B0">
        <w:rPr>
          <w:rStyle w:val="Italic"/>
        </w:rPr>
        <w:t xml:space="preserve">bar </w:t>
      </w:r>
      <w:r w:rsidR="0037739C">
        <w:rPr>
          <w:rStyle w:val="Italic"/>
          <w:i w:val="0"/>
        </w:rPr>
        <w:t xml:space="preserve">on the bottom of the screen </w:t>
      </w:r>
      <w:r>
        <w:t>where an app places most of its commands</w:t>
      </w:r>
      <w:r w:rsidR="0037739C">
        <w:t xml:space="preserve">, </w:t>
      </w:r>
      <w:r w:rsidR="00642901">
        <w:t xml:space="preserve">and possibly also a </w:t>
      </w:r>
      <w:r w:rsidR="00642901" w:rsidRPr="00C85BD0">
        <w:rPr>
          <w:rStyle w:val="Italic"/>
        </w:rPr>
        <w:t>navigation bar</w:t>
      </w:r>
      <w:r w:rsidR="00642901">
        <w:t xml:space="preserve"> on the top</w:t>
      </w:r>
      <w:r>
        <w:t>.</w:t>
      </w:r>
      <w:r w:rsidR="00E64CB6">
        <w:t xml:space="preserve"> We’ll see these in Chapter 9, “Commanding UI.”</w:t>
      </w:r>
    </w:p>
    <w:p w14:paraId="3218892E" w14:textId="7EFAD77C" w:rsidR="005028DE" w:rsidRDefault="005028DE">
      <w:r>
        <w:t xml:space="preserve">When running full-screen, the user’s device </w:t>
      </w:r>
      <w:r w:rsidR="00E84ADD">
        <w:t xml:space="preserve">can </w:t>
      </w:r>
      <w:r>
        <w:t xml:space="preserve">be oriented in either portrait or landscape, and apps can process various events to handle those changes. </w:t>
      </w:r>
      <w:r w:rsidR="00E64CB6">
        <w:t xml:space="preserve">An app can also </w:t>
      </w:r>
      <w:r w:rsidR="00E64CB6" w:rsidRPr="007A66D2">
        <w:rPr>
          <w:i/>
        </w:rPr>
        <w:t>lock</w:t>
      </w:r>
      <w:r w:rsidR="00E64CB6">
        <w:t xml:space="preserve"> the orientation as needed</w:t>
      </w:r>
      <w:r w:rsidR="00183FF0">
        <w:t>,</w:t>
      </w:r>
      <w:r w:rsidR="00E64CB6">
        <w:t xml:space="preserve"> as well as </w:t>
      </w:r>
      <w:r>
        <w:t xml:space="preserve">specify </w:t>
      </w:r>
      <w:r w:rsidR="00E64CB6">
        <w:t xml:space="preserve">its </w:t>
      </w:r>
      <w:r w:rsidR="00E64CB6">
        <w:rPr>
          <w:i/>
        </w:rPr>
        <w:t xml:space="preserve">supported orientations </w:t>
      </w:r>
      <w:r>
        <w:t>in the manifest</w:t>
      </w:r>
      <w:r w:rsidR="00E64CB6">
        <w:t>, which prevent Windows from switching to an unsupported orientation when the app is in the foreground</w:t>
      </w:r>
      <w:r>
        <w:t xml:space="preserve">. For example, a movie player will generally want to lock into landscape mode </w:t>
      </w:r>
      <w:r w:rsidR="00E64CB6">
        <w:t xml:space="preserve">during playback </w:t>
      </w:r>
      <w:r>
        <w:t xml:space="preserve">such that rotating the device doesn’t change the display. We’ll see these details in Chapter </w:t>
      </w:r>
      <w:r w:rsidR="00863BAE">
        <w:t>8</w:t>
      </w:r>
      <w:r w:rsidR="00D1086B">
        <w:t>, "Layout</w:t>
      </w:r>
      <w:r w:rsidR="00677AEF">
        <w:t xml:space="preserve"> and Views</w:t>
      </w:r>
      <w:r>
        <w:t>.</w:t>
      </w:r>
      <w:r w:rsidR="00D1086B">
        <w:t>"</w:t>
      </w:r>
    </w:p>
    <w:p w14:paraId="284743BC" w14:textId="5D0B6424" w:rsidR="003233DF" w:rsidRDefault="005028DE">
      <w:r>
        <w:t xml:space="preserve">What’s also true is that your app </w:t>
      </w:r>
      <w:r w:rsidR="00DA758B">
        <w:t xml:space="preserve">might </w:t>
      </w:r>
      <w:r>
        <w:t>not always be running full-screen</w:t>
      </w:r>
      <w:r w:rsidR="006850CD">
        <w:t>, even from first launch</w:t>
      </w:r>
      <w:r>
        <w:t xml:space="preserve">. In landscape mode, </w:t>
      </w:r>
      <w:r w:rsidR="006723D2">
        <w:t>you app can share the screen real</w:t>
      </w:r>
      <w:r w:rsidR="00E1257E">
        <w:t xml:space="preserve"> </w:t>
      </w:r>
      <w:r w:rsidR="006723D2">
        <w:t>estate with perhaps as many as four other apps, depending on the screen size</w:t>
      </w:r>
      <w:r w:rsidR="00BF7803">
        <w:t>.</w:t>
      </w:r>
      <w:r w:rsidR="00BF7803">
        <w:rPr>
          <w:rStyle w:val="FootnoteReference"/>
        </w:rPr>
        <w:footnoteReference w:id="4"/>
      </w:r>
      <w:r w:rsidR="006723D2">
        <w:t xml:space="preserve"> </w:t>
      </w:r>
      <w:r w:rsidR="00BF7803">
        <w:t xml:space="preserve">(See </w:t>
      </w:r>
      <w:r w:rsidR="006723D2">
        <w:t>Figure 1-6.</w:t>
      </w:r>
      <w:r w:rsidR="00BF7803">
        <w:t>)</w:t>
      </w:r>
      <w:r w:rsidR="006723D2">
        <w:t xml:space="preserve"> </w:t>
      </w:r>
      <w:r w:rsidR="003233DF">
        <w:t xml:space="preserve">In these cases it’s helpful to refer to the app’s display area as a </w:t>
      </w:r>
      <w:r w:rsidR="003233DF">
        <w:rPr>
          <w:i/>
        </w:rPr>
        <w:t xml:space="preserve">view. </w:t>
      </w:r>
      <w:r w:rsidR="006723D2">
        <w:t>By default, Windows allows the user to resize a</w:t>
      </w:r>
      <w:r w:rsidR="003233DF">
        <w:t xml:space="preserve"> view </w:t>
      </w:r>
      <w:r w:rsidR="006723D2">
        <w:t>down to 500 pixels wide, and you can indicate in your manifest that you</w:t>
      </w:r>
      <w:r w:rsidR="003233DF">
        <w:t>r</w:t>
      </w:r>
      <w:r w:rsidR="006723D2">
        <w:t xml:space="preserve"> </w:t>
      </w:r>
      <w:r w:rsidR="003233DF">
        <w:t xml:space="preserve">app </w:t>
      </w:r>
      <w:r w:rsidR="006723D2">
        <w:t>support</w:t>
      </w:r>
      <w:r w:rsidR="003233DF">
        <w:t>s</w:t>
      </w:r>
      <w:r w:rsidR="006723D2">
        <w:t xml:space="preserve"> </w:t>
      </w:r>
      <w:r w:rsidR="003233DF">
        <w:t xml:space="preserve">going down to </w:t>
      </w:r>
      <w:r w:rsidR="006723D2">
        <w:t>320</w:t>
      </w:r>
      <w:r w:rsidR="003233DF">
        <w:t xml:space="preserve"> pixels wide, increas</w:t>
      </w:r>
      <w:r w:rsidR="009506E6">
        <w:t>ing</w:t>
      </w:r>
      <w:r w:rsidR="003233DF">
        <w:t xml:space="preserve"> the likelihood that the user will keep it visible</w:t>
      </w:r>
      <w:r w:rsidR="009506E6">
        <w:t xml:space="preserve"> alongside other apps</w:t>
      </w:r>
      <w:r w:rsidR="003233DF">
        <w:t>.</w:t>
      </w:r>
    </w:p>
    <w:p w14:paraId="7F383AC2" w14:textId="1ECED42B" w:rsidR="00C57B8B" w:rsidRPr="00C57B8B" w:rsidRDefault="00C57B8B" w:rsidP="00E1257E">
      <w:pPr>
        <w:pStyle w:val="Fig-Graphic"/>
      </w:pPr>
      <w:r w:rsidRPr="00D93930">
        <w:rPr>
          <w:iCs w:val="0"/>
          <w:noProof/>
        </w:rPr>
        <w:lastRenderedPageBreak/>
        <w:drawing>
          <wp:inline distT="0" distB="0" distL="0" distR="0" wp14:anchorId="188BBB3B" wp14:editId="002588F1">
            <wp:extent cx="4937760" cy="2741879"/>
            <wp:effectExtent l="0" t="0" r="0" b="190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937760" cy="2741879"/>
                    </a:xfrm>
                    <a:prstGeom prst="rect">
                      <a:avLst/>
                    </a:prstGeom>
                    <a:noFill/>
                  </pic:spPr>
                </pic:pic>
              </a:graphicData>
            </a:graphic>
          </wp:inline>
        </w:drawing>
      </w:r>
    </w:p>
    <w:p w14:paraId="32188931" w14:textId="32DDB2D0" w:rsidR="005028DE" w:rsidRPr="00AA16BE" w:rsidRDefault="005028DE">
      <w:pPr>
        <w:pStyle w:val="Num-Caption"/>
      </w:pPr>
      <w:r>
        <w:rPr>
          <w:rStyle w:val="FigNum"/>
        </w:rPr>
        <w:t>Figure 1-6</w:t>
      </w:r>
      <w:r>
        <w:t> </w:t>
      </w:r>
      <w:r w:rsidR="006723D2">
        <w:t>Various arrangements of Windows Store apps</w:t>
      </w:r>
      <w:r w:rsidR="00BF7803">
        <w:t>—a 50/50 split view on the smaller screen (in front), and four apps sharing the screen on a large monitor (behind)</w:t>
      </w:r>
      <w:r w:rsidR="006723D2">
        <w:t xml:space="preserve">. Depending on the minimum size indicated in their manifests, apps must </w:t>
      </w:r>
      <w:r>
        <w:t xml:space="preserve">be prepared to show properly in </w:t>
      </w:r>
      <w:r w:rsidR="006723D2">
        <w:t xml:space="preserve">any </w:t>
      </w:r>
      <w:r w:rsidR="00BF7803">
        <w:t>width and orientation</w:t>
      </w:r>
      <w:r w:rsidR="006723D2">
        <w:t xml:space="preserve">, </w:t>
      </w:r>
      <w:r>
        <w:t xml:space="preserve">a process that generally just involves visibility of elements and layout </w:t>
      </w:r>
      <w:r w:rsidR="006850CD">
        <w:t xml:space="preserve">and </w:t>
      </w:r>
      <w:r>
        <w:t>that can often be handled entirely within CSS media queries.</w:t>
      </w:r>
    </w:p>
    <w:p w14:paraId="0F9809DB" w14:textId="5599AE30" w:rsidR="009F7985" w:rsidRDefault="009F7985">
      <w:r>
        <w:t xml:space="preserve">In practical terms, variable view sizing means that your layout must be </w:t>
      </w:r>
      <w:r>
        <w:rPr>
          <w:i/>
        </w:rPr>
        <w:t xml:space="preserve">responsive, </w:t>
      </w:r>
      <w:r>
        <w:t>as it’s called with web design, accommodat</w:t>
      </w:r>
      <w:r w:rsidR="009506E6">
        <w:t>ing</w:t>
      </w:r>
      <w:r>
        <w:t xml:space="preserve"> different aspect ratios and different widths and heights. Generally speaking, most if not all of this can be handled through CSS media queries using the </w:t>
      </w:r>
      <w:r w:rsidRPr="00D93930">
        <w:rPr>
          <w:rStyle w:val="InlineCodeColor"/>
        </w:rPr>
        <w:t>orientation</w:t>
      </w:r>
      <w:r>
        <w:t xml:space="preserve"> feature (to detect portrait or landscape aspect ratio) along with </w:t>
      </w:r>
      <w:r w:rsidRPr="00D93930">
        <w:rPr>
          <w:rStyle w:val="InlineCodeColor"/>
        </w:rPr>
        <w:t>min-width</w:t>
      </w:r>
      <w:r>
        <w:t xml:space="preserve"> and </w:t>
      </w:r>
      <w:r w:rsidRPr="00D93930">
        <w:rPr>
          <w:rStyle w:val="InlineCodeColor"/>
        </w:rPr>
        <w:t>max-width</w:t>
      </w:r>
      <w:r>
        <w:t>. We’ll see distinct examples in Chapter 2. It’s also worth noting that when one app launches another through associations</w:t>
      </w:r>
      <w:r w:rsidR="009506E6">
        <w:t xml:space="preserve"> or other contracts</w:t>
      </w:r>
      <w:r>
        <w:t>, it can specify whether and how it wants its view to remain visible. This makes it possible to really have two apps working together side</w:t>
      </w:r>
      <w:r w:rsidR="00DF4F76">
        <w:t xml:space="preserve"> </w:t>
      </w:r>
      <w:r>
        <w:t>by</w:t>
      </w:r>
      <w:r w:rsidR="00DF4F76">
        <w:t xml:space="preserve"> </w:t>
      </w:r>
      <w:r>
        <w:t>side</w:t>
      </w:r>
      <w:r w:rsidR="006850CD">
        <w:t xml:space="preserve"> for a shared purpose</w:t>
      </w:r>
      <w:r>
        <w:t>. Indeed, the default behavior when the user activates a hyperlink in an app is that the browser will open in a 50/50 split view alongside the app.</w:t>
      </w:r>
    </w:p>
    <w:p w14:paraId="56BECD2E" w14:textId="0EC86837" w:rsidR="009F7985" w:rsidRPr="006D56D8" w:rsidRDefault="006850CD" w:rsidP="007A66D2">
      <w:r>
        <w:t>A</w:t>
      </w:r>
      <w:r w:rsidR="009F7985">
        <w:t xml:space="preserve">pps can </w:t>
      </w:r>
      <w:r>
        <w:t xml:space="preserve">also </w:t>
      </w:r>
      <w:r w:rsidR="009F7985">
        <w:t xml:space="preserve">programmatically spawn </w:t>
      </w:r>
      <w:r w:rsidR="009F7985">
        <w:rPr>
          <w:i/>
        </w:rPr>
        <w:t>multiple views</w:t>
      </w:r>
      <w:r w:rsidR="009F7985">
        <w:t xml:space="preserve">, </w:t>
      </w:r>
      <w:r>
        <w:t xml:space="preserve">which </w:t>
      </w:r>
      <w:r w:rsidR="009F7985">
        <w:t xml:space="preserve">the user can size and position independently of one another, even across multiple monitors. (For this reason, views cannot depend on their relative placement and should represent separate functions of the app.) </w:t>
      </w:r>
      <w:r>
        <w:t>A</w:t>
      </w:r>
      <w:r w:rsidR="009F7985">
        <w:t xml:space="preserve">n app can </w:t>
      </w:r>
      <w:r>
        <w:t xml:space="preserve">even </w:t>
      </w:r>
      <w:r w:rsidR="009F7985">
        <w:rPr>
          <w:i/>
        </w:rPr>
        <w:t xml:space="preserve">project </w:t>
      </w:r>
      <w:r w:rsidR="009F7985">
        <w:t>a secondary view such that it always shows full-screen on a second monitor, as is appropriate for an app that shows speaker notes in one view and a presentation in the other.</w:t>
      </w:r>
    </w:p>
    <w:p w14:paraId="32188932" w14:textId="7BC1E525" w:rsidR="005028DE" w:rsidRDefault="00CF5E7D" w:rsidP="009C5B68">
      <w:r>
        <w:t xml:space="preserve">In narrow </w:t>
      </w:r>
      <w:r w:rsidR="003233DF">
        <w:t>views</w:t>
      </w:r>
      <w:r>
        <w:t>, especially the optional 320px minimum</w:t>
      </w:r>
      <w:r w:rsidR="00E1257E">
        <w:t xml:space="preserve">, </w:t>
      </w:r>
      <w:r w:rsidR="005028DE">
        <w:t xml:space="preserve">apps will often change the </w:t>
      </w:r>
      <w:r w:rsidR="003233DF">
        <w:t xml:space="preserve">presentation </w:t>
      </w:r>
      <w:r w:rsidR="005028DE">
        <w:t xml:space="preserve">of content or its level of detail. </w:t>
      </w:r>
      <w:r>
        <w:t xml:space="preserve">For instance, in portrait aspect ratios (height &gt; width), horizontally </w:t>
      </w:r>
      <w:r w:rsidR="005028DE">
        <w:t>oriented lists</w:t>
      </w:r>
      <w:r>
        <w:t xml:space="preserve"> </w:t>
      </w:r>
      <w:r w:rsidR="005028DE">
        <w:t xml:space="preserve">are typically switched to a </w:t>
      </w:r>
      <w:r w:rsidR="003233DF">
        <w:t xml:space="preserve">condensed </w:t>
      </w:r>
      <w:r w:rsidR="005028DE">
        <w:t xml:space="preserve">vertical orientation. But don’t be nonchalant about this: consciously design views for every page in </w:t>
      </w:r>
      <w:r w:rsidR="0096090C">
        <w:t xml:space="preserve">your </w:t>
      </w:r>
      <w:r w:rsidR="005028DE">
        <w:t xml:space="preserve">app and design them well. After all, users like to look at things that are useful and beautiful, and the more an app does this with </w:t>
      </w:r>
      <w:r w:rsidR="003233DF">
        <w:t xml:space="preserve">all its </w:t>
      </w:r>
      <w:r w:rsidR="005028DE">
        <w:t xml:space="preserve">views, the more likely it is that users will </w:t>
      </w:r>
      <w:r w:rsidR="003233DF">
        <w:t xml:space="preserve">again </w:t>
      </w:r>
      <w:r w:rsidR="005028DE">
        <w:t xml:space="preserve">keep that app visible even </w:t>
      </w:r>
      <w:r w:rsidR="0096090C">
        <w:t xml:space="preserve">while </w:t>
      </w:r>
      <w:r w:rsidR="005028DE">
        <w:t>they’re working in another.</w:t>
      </w:r>
    </w:p>
    <w:p w14:paraId="32188933" w14:textId="4CD3B1A0" w:rsidR="005028DE" w:rsidRDefault="005028DE" w:rsidP="009C5B68">
      <w:r>
        <w:lastRenderedPageBreak/>
        <w:t xml:space="preserve">Another key point for </w:t>
      </w:r>
      <w:r w:rsidR="00CF5E7D">
        <w:t xml:space="preserve">all views </w:t>
      </w:r>
      <w:r>
        <w:t xml:space="preserve">is that they aren’t mode changes. </w:t>
      </w:r>
      <w:r w:rsidR="00CF5E7D">
        <w:t xml:space="preserve">When </w:t>
      </w:r>
      <w:r w:rsidR="003233DF">
        <w:t xml:space="preserve">a view </w:t>
      </w:r>
      <w:r w:rsidR="00CF5E7D">
        <w:t xml:space="preserve">is resized but still visible, or when orientation changes, the user is essentially saying, </w:t>
      </w:r>
      <w:r>
        <w:t>“</w:t>
      </w:r>
      <w:r w:rsidR="0096090C">
        <w:t>P</w:t>
      </w:r>
      <w:r>
        <w:t>lease stand over here in this doorway, or please lean sideways.” So the app should never change what it’s doing (like switching from a game board to a high score list)</w:t>
      </w:r>
      <w:r w:rsidR="0096090C">
        <w:t xml:space="preserve"> when </w:t>
      </w:r>
      <w:r w:rsidR="00CF5E7D">
        <w:t xml:space="preserve">updating </w:t>
      </w:r>
      <w:r w:rsidR="006850CD">
        <w:t>a view’s layout</w:t>
      </w:r>
      <w:r w:rsidR="0096090C">
        <w:t>;</w:t>
      </w:r>
      <w:r>
        <w:t xml:space="preserve"> </w:t>
      </w:r>
      <w:r w:rsidR="0096090C">
        <w:t xml:space="preserve">it should </w:t>
      </w:r>
      <w:r>
        <w:t xml:space="preserve">just present </w:t>
      </w:r>
      <w:r w:rsidR="006850CD">
        <w:t xml:space="preserve">a view </w:t>
      </w:r>
      <w:r>
        <w:t xml:space="preserve">appropriately for that </w:t>
      </w:r>
      <w:r w:rsidR="00CF5E7D">
        <w:t xml:space="preserve">width </w:t>
      </w:r>
      <w:r w:rsidR="006850CD">
        <w:t xml:space="preserve">and </w:t>
      </w:r>
      <w:r w:rsidR="00CF5E7D">
        <w:t>orientation</w:t>
      </w:r>
      <w:r>
        <w:t xml:space="preserve">. </w:t>
      </w:r>
    </w:p>
    <w:p w14:paraId="32188934" w14:textId="7F50B0F5" w:rsidR="005028DE" w:rsidRDefault="003233DF">
      <w:r>
        <w:t xml:space="preserve">With all views, </w:t>
      </w:r>
      <w:r w:rsidR="005028DE">
        <w:t xml:space="preserve">an app should </w:t>
      </w:r>
      <w:r w:rsidR="00CF5E7D">
        <w:t xml:space="preserve">make good use of </w:t>
      </w:r>
      <w:r w:rsidR="006850CD">
        <w:t xml:space="preserve">all </w:t>
      </w:r>
      <w:r w:rsidR="009506E6">
        <w:t xml:space="preserve">its available </w:t>
      </w:r>
      <w:r w:rsidR="006850CD">
        <w:t>screen real</w:t>
      </w:r>
      <w:r w:rsidR="00DF4F76">
        <w:t xml:space="preserve"> </w:t>
      </w:r>
      <w:r w:rsidR="006850CD">
        <w:t>estate</w:t>
      </w:r>
      <w:r w:rsidR="00C50721">
        <w:t>.</w:t>
      </w:r>
      <w:r w:rsidR="005028DE">
        <w:t xml:space="preserve"> </w:t>
      </w:r>
      <w:r w:rsidR="006850CD">
        <w:t>Across your customer base, your</w:t>
      </w:r>
      <w:r w:rsidR="00CF5E7D">
        <w:t xml:space="preserve"> app </w:t>
      </w:r>
      <w:r w:rsidR="005028DE">
        <w:t>will be run on many different displays, anywhere from 1024x768 (the minimum hardware requirement) to resolutions like 2560x1440</w:t>
      </w:r>
      <w:r>
        <w:t xml:space="preserve"> and beyond</w:t>
      </w:r>
      <w:r w:rsidR="00AF716D">
        <w:t xml:space="preserve"> that are becoming more common</w:t>
      </w:r>
      <w:r w:rsidR="005028DE">
        <w:t xml:space="preserve">. The guidance here is that </w:t>
      </w:r>
      <w:r>
        <w:t xml:space="preserve">views </w:t>
      </w:r>
      <w:r w:rsidR="005028DE">
        <w:t xml:space="preserve">with fixed content (like a game board) will generally scale in size </w:t>
      </w:r>
      <w:r w:rsidR="006850CD">
        <w:t xml:space="preserve">to </w:t>
      </w:r>
      <w:r w:rsidR="00DF4F76">
        <w:t>f</w:t>
      </w:r>
      <w:r w:rsidR="006850CD">
        <w:t>ill the available space</w:t>
      </w:r>
      <w:r w:rsidR="005028DE">
        <w:t xml:space="preserve">, whereas </w:t>
      </w:r>
      <w:r>
        <w:t xml:space="preserve">views </w:t>
      </w:r>
      <w:r w:rsidR="005028DE">
        <w:t>with variable content (like a news reader) will generally show more content. For more details, refer to</w:t>
      </w:r>
      <w:r w:rsidR="00B60F7D">
        <w:t xml:space="preserve"> </w:t>
      </w:r>
      <w:hyperlink r:id="rId32" w:history="1">
        <w:r w:rsidR="00B60F7D" w:rsidRPr="00B60F7D">
          <w:rPr>
            <w:rStyle w:val="Hyperlink"/>
          </w:rPr>
          <w:t xml:space="preserve">Guidelines for </w:t>
        </w:r>
        <w:r w:rsidR="009506E6">
          <w:rPr>
            <w:rStyle w:val="Hyperlink"/>
          </w:rPr>
          <w:t xml:space="preserve">window sizes and </w:t>
        </w:r>
        <w:r w:rsidR="00B60F7D" w:rsidRPr="00B60F7D">
          <w:rPr>
            <w:rStyle w:val="Hyperlink"/>
          </w:rPr>
          <w:t>scaling to screens</w:t>
        </w:r>
      </w:hyperlink>
      <w:r w:rsidR="005028DE">
        <w:t xml:space="preserve"> </w:t>
      </w:r>
      <w:r w:rsidR="00D54EED">
        <w:t>and</w:t>
      </w:r>
      <w:r w:rsidR="005E5813">
        <w:t xml:space="preserve"> the</w:t>
      </w:r>
      <w:r w:rsidR="009506E6">
        <w:t xml:space="preserve"> </w:t>
      </w:r>
      <w:hyperlink r:id="rId33" w:history="1">
        <w:r w:rsidR="009506E6" w:rsidRPr="009506E6">
          <w:rPr>
            <w:rStyle w:val="Hyperlink"/>
          </w:rPr>
          <w:t xml:space="preserve">Windows </w:t>
        </w:r>
        <w:r w:rsidR="00331EA7">
          <w:rPr>
            <w:rStyle w:val="Hyperlink"/>
          </w:rPr>
          <w:t>D</w:t>
        </w:r>
        <w:r w:rsidR="009506E6" w:rsidRPr="009506E6">
          <w:rPr>
            <w:rStyle w:val="Hyperlink"/>
          </w:rPr>
          <w:t xml:space="preserve">esign </w:t>
        </w:r>
        <w:r w:rsidR="00331EA7">
          <w:rPr>
            <w:rStyle w:val="Hyperlink"/>
          </w:rPr>
          <w:t>C</w:t>
        </w:r>
        <w:r w:rsidR="009506E6" w:rsidRPr="009506E6">
          <w:rPr>
            <w:rStyle w:val="Hyperlink"/>
          </w:rPr>
          <w:t>enter</w:t>
        </w:r>
      </w:hyperlink>
      <w:r w:rsidR="006850CD">
        <w:t>.</w:t>
      </w:r>
    </w:p>
    <w:p w14:paraId="32188935" w14:textId="3672E42C" w:rsidR="005028DE" w:rsidRDefault="005028DE">
      <w:r>
        <w:t>It might also be true that you’re running on a hi</w:t>
      </w:r>
      <w:r w:rsidR="00D9783F">
        <w:t>gh</w:t>
      </w:r>
      <w:r>
        <w:t>-res</w:t>
      </w:r>
      <w:r w:rsidR="00C50721">
        <w:t>olution</w:t>
      </w:r>
      <w:r>
        <w:t xml:space="preserve"> device that has a very small screen (high </w:t>
      </w:r>
      <w:r w:rsidRPr="00A931B0">
        <w:rPr>
          <w:rStyle w:val="Italic"/>
        </w:rPr>
        <w:t>pixel density</w:t>
      </w:r>
      <w:r>
        <w:t xml:space="preserve">), </w:t>
      </w:r>
      <w:r w:rsidR="00CF5E7D">
        <w:t xml:space="preserve">such as the </w:t>
      </w:r>
      <w:r>
        <w:t>10</w:t>
      </w:r>
      <w:r w:rsidR="00CF5E7D">
        <w:t>.6</w:t>
      </w:r>
      <w:r>
        <w:t xml:space="preserve">” </w:t>
      </w:r>
      <w:r w:rsidR="00CF5E7D">
        <w:t xml:space="preserve">Surface Pro that has </w:t>
      </w:r>
      <w:r>
        <w:t xml:space="preserve">a </w:t>
      </w:r>
      <w:r w:rsidR="00CF5E7D">
        <w:t xml:space="preserve">1920x1200 </w:t>
      </w:r>
      <w:r>
        <w:t>resolution</w:t>
      </w:r>
      <w:r w:rsidR="00A76435">
        <w:t xml:space="preserve">, </w:t>
      </w:r>
      <w:r w:rsidR="009506E6">
        <w:t xml:space="preserve">a 13.3” QHD device, </w:t>
      </w:r>
      <w:r w:rsidR="00A76435">
        <w:t xml:space="preserve">or </w:t>
      </w:r>
      <w:r w:rsidR="009506E6">
        <w:t xml:space="preserve">an </w:t>
      </w:r>
      <w:r w:rsidR="00A76435">
        <w:t xml:space="preserve">8” device with </w:t>
      </w:r>
      <w:r w:rsidR="006D0F50">
        <w:t xml:space="preserve">an </w:t>
      </w:r>
      <w:r w:rsidR="006850CD">
        <w:t xml:space="preserve">even </w:t>
      </w:r>
      <w:r w:rsidR="006D0F50">
        <w:t>sharper screen</w:t>
      </w:r>
      <w:r>
        <w:t xml:space="preserve">. Fortunately, Windows does automatic </w:t>
      </w:r>
      <w:r w:rsidRPr="00A931B0">
        <w:rPr>
          <w:rStyle w:val="Italic"/>
        </w:rPr>
        <w:t>scaling</w:t>
      </w:r>
      <w:r>
        <w:t xml:space="preserve"> such that the app still sees a 1366x768 display </w:t>
      </w:r>
      <w:r w:rsidR="00CF5E7D">
        <w:t xml:space="preserve">(more or less) </w:t>
      </w:r>
      <w:r>
        <w:t xml:space="preserve">through CSS, JavaScript, and the WinRT API. In other words, you almost don’t have to care. The only concern is bitmap (raster) graphics, </w:t>
      </w:r>
      <w:r w:rsidR="009915AE">
        <w:t xml:space="preserve">with which you’ll ideally provide scale-specific variants </w:t>
      </w:r>
      <w:r>
        <w:t>as we’ll see in Chapter</w:t>
      </w:r>
      <w:r w:rsidR="003233DF">
        <w:t>s</w:t>
      </w:r>
      <w:r>
        <w:t xml:space="preserve"> </w:t>
      </w:r>
      <w:r w:rsidR="003233DF">
        <w:t>3 and 8</w:t>
      </w:r>
      <w:r>
        <w:t>.</w:t>
      </w:r>
      <w:r w:rsidR="009915AE">
        <w:t xml:space="preserve"> Fortunately, the Windows Store automatically manages resources across scale</w:t>
      </w:r>
      <w:r w:rsidR="009506E6">
        <w:t xml:space="preserve"> factors </w:t>
      </w:r>
      <w:r w:rsidR="009915AE">
        <w:t>and languages (for localization) such that it downloads only those resources that a user needs</w:t>
      </w:r>
      <w:r w:rsidR="00A25CF8">
        <w:t xml:space="preserve"> for their </w:t>
      </w:r>
      <w:r w:rsidR="006850CD">
        <w:t>configuration</w:t>
      </w:r>
      <w:r w:rsidR="00A25CF8">
        <w:t>.</w:t>
      </w:r>
    </w:p>
    <w:p w14:paraId="32188936" w14:textId="78D1795D" w:rsidR="005028DE" w:rsidRDefault="005028DE" w:rsidP="009C5B68">
      <w:r>
        <w:t xml:space="preserve">As a </w:t>
      </w:r>
      <w:r w:rsidR="00F31454">
        <w:t xml:space="preserve">final </w:t>
      </w:r>
      <w:r>
        <w:t xml:space="preserve">note, when an app is activated in response to a contract like Search or Share, its initial view </w:t>
      </w:r>
      <w:r w:rsidR="00C50721">
        <w:t xml:space="preserve">might </w:t>
      </w:r>
      <w:r>
        <w:t xml:space="preserve">not be </w:t>
      </w:r>
      <w:r w:rsidR="006850CD">
        <w:t xml:space="preserve">a typical app view </w:t>
      </w:r>
      <w:r>
        <w:t>at all but rather its specific landing page for that contract that overlays the current foreground app. We’ll see these details in Chapter 1</w:t>
      </w:r>
      <w:r w:rsidR="003233DF">
        <w:t>5</w:t>
      </w:r>
      <w:r w:rsidR="00D1086B">
        <w:t>, "Contracts</w:t>
      </w:r>
      <w:r>
        <w:t>.</w:t>
      </w:r>
      <w:r w:rsidR="00D1086B">
        <w:t>"</w:t>
      </w:r>
    </w:p>
    <w:p w14:paraId="27702E6B" w14:textId="003AA599" w:rsidR="00E64CB6" w:rsidRDefault="00E64CB6" w:rsidP="009C5B68"/>
    <w:p w14:paraId="32188937" w14:textId="77777777" w:rsidR="005028DE" w:rsidRPr="005028DE" w:rsidRDefault="005028DE" w:rsidP="00CA1697">
      <w:pPr>
        <w:pStyle w:val="SbarHead"/>
      </w:pPr>
      <w:r w:rsidRPr="00E567E5">
        <w:t>Sidebar: Single-Page vs. Multi</w:t>
      </w:r>
      <w:r w:rsidR="00602865">
        <w:t>p</w:t>
      </w:r>
      <w:r w:rsidRPr="00E567E5">
        <w:t>age Navigation</w:t>
      </w:r>
    </w:p>
    <w:p w14:paraId="32188938" w14:textId="1729D9E7" w:rsidR="005028DE" w:rsidRPr="005028DE" w:rsidRDefault="005028DE" w:rsidP="00CA1697">
      <w:pPr>
        <w:pStyle w:val="SbarParafirst"/>
      </w:pPr>
      <w:r w:rsidRPr="00A07078">
        <w:t>When you wri</w:t>
      </w:r>
      <w:r w:rsidRPr="005028DE">
        <w:t>te a web app</w:t>
      </w:r>
      <w:r w:rsidR="00794B07">
        <w:t>lication</w:t>
      </w:r>
      <w:r w:rsidRPr="005028DE">
        <w:t xml:space="preserve"> with HTML, CSS, and JavaScript, you typically end up with a number of different HTML pages and navigate between them using </w:t>
      </w:r>
      <w:r w:rsidRPr="00A931B0">
        <w:rPr>
          <w:rStyle w:val="InlineCodeColor"/>
        </w:rPr>
        <w:t>&lt;a href&gt;</w:t>
      </w:r>
      <w:r w:rsidRPr="005028DE">
        <w:t xml:space="preserve"> tags or by setting </w:t>
      </w:r>
      <w:r w:rsidRPr="00A931B0">
        <w:rPr>
          <w:rStyle w:val="InlineCodeColor"/>
        </w:rPr>
        <w:t>document.location</w:t>
      </w:r>
      <w:r w:rsidRPr="005028DE">
        <w:t>.</w:t>
      </w:r>
    </w:p>
    <w:p w14:paraId="32188939" w14:textId="77777777" w:rsidR="005028DE" w:rsidRPr="005028DE" w:rsidRDefault="005028DE" w:rsidP="00763ADA">
      <w:pPr>
        <w:pStyle w:val="SbarParamid"/>
      </w:pPr>
      <w:r>
        <w:t xml:space="preserve">This is all well and good and works in a </w:t>
      </w:r>
      <w:r w:rsidR="00763ADA">
        <w:t xml:space="preserve">Windows Store </w:t>
      </w:r>
      <w:r w:rsidR="00A30D5F">
        <w:t>app</w:t>
      </w:r>
      <w:r>
        <w:t xml:space="preserve">, but it </w:t>
      </w:r>
      <w:r w:rsidRPr="005028DE">
        <w:t>has several drawbacks. One is that navigation between pages means reloading script, parsing a new HTML document, and parsing and applying CSS again. Besides obvious performance implication</w:t>
      </w:r>
      <w:r w:rsidR="005E5813">
        <w:t>s</w:t>
      </w:r>
      <w:r w:rsidRPr="005028DE">
        <w:t xml:space="preserve">, this makes it difficult to share variables and other data between pages, as you need to </w:t>
      </w:r>
      <w:r w:rsidR="00602865">
        <w:t xml:space="preserve">either </w:t>
      </w:r>
      <w:r w:rsidRPr="005028DE">
        <w:t>save that data in persistent storage or stringify the data and pass it on the UR</w:t>
      </w:r>
      <w:r w:rsidR="000E157B">
        <w:t>I</w:t>
      </w:r>
      <w:r w:rsidRPr="005028DE">
        <w:t>.</w:t>
      </w:r>
    </w:p>
    <w:p w14:paraId="3218893A" w14:textId="34714F9E" w:rsidR="005028DE" w:rsidRPr="005028DE" w:rsidRDefault="005028DE" w:rsidP="00CA1697">
      <w:pPr>
        <w:pStyle w:val="SbarParamid"/>
      </w:pPr>
      <w:r>
        <w:t>Furthermore, switching between pages is visually abrupt: the user sees a blank screen while the new page is being loaded. This makes it difficult to provide a smooth, animated transition between pages as generally seen within the Windows personality—it’s the antithesis of “fast and fluid” and guaranteed to make designers cringe.</w:t>
      </w:r>
    </w:p>
    <w:p w14:paraId="3218893B" w14:textId="29CC0023" w:rsidR="005028DE" w:rsidRPr="005028DE" w:rsidRDefault="005028DE">
      <w:pPr>
        <w:pStyle w:val="SbarParalast"/>
      </w:pPr>
      <w:r>
        <w:lastRenderedPageBreak/>
        <w:t xml:space="preserve">To avoid these concerns, </w:t>
      </w:r>
      <w:r w:rsidR="00A30D5F">
        <w:t>app</w:t>
      </w:r>
      <w:r>
        <w:t xml:space="preserve">s written in JavaScript are typically structured as a single HTML page (basically a container </w:t>
      </w:r>
      <w:r w:rsidRPr="00A931B0">
        <w:rPr>
          <w:rStyle w:val="InlineCodeColor"/>
        </w:rPr>
        <w:t>div</w:t>
      </w:r>
      <w:r w:rsidRPr="005028DE">
        <w:t xml:space="preserve">) into which different bits of HTML content, called </w:t>
      </w:r>
      <w:r w:rsidRPr="00A931B0">
        <w:rPr>
          <w:rStyle w:val="Italic"/>
        </w:rPr>
        <w:t>page controls</w:t>
      </w:r>
      <w:r w:rsidRPr="005028DE">
        <w:t xml:space="preserve"> in WinJS, are loaded into the DOM at run</w:t>
      </w:r>
      <w:r w:rsidR="00B76DFA">
        <w:t xml:space="preserve"> </w:t>
      </w:r>
      <w:r w:rsidRPr="005028DE">
        <w:t>time</w:t>
      </w:r>
      <w:r w:rsidR="005E5813">
        <w:t>,</w:t>
      </w:r>
      <w:r w:rsidRPr="005028DE">
        <w:t xml:space="preserve"> similar to </w:t>
      </w:r>
      <w:r w:rsidR="005E5813">
        <w:t xml:space="preserve">how </w:t>
      </w:r>
      <w:r w:rsidRPr="005028DE">
        <w:t>AJAX</w:t>
      </w:r>
      <w:r w:rsidR="005E5813">
        <w:t xml:space="preserve"> works</w:t>
      </w:r>
      <w:r w:rsidRPr="005028DE">
        <w:t xml:space="preserve">. This </w:t>
      </w:r>
      <w:r w:rsidR="006D0F50" w:rsidRPr="007A66D2">
        <w:rPr>
          <w:i/>
        </w:rPr>
        <w:t>DOM replacement</w:t>
      </w:r>
      <w:r w:rsidR="006D0F50">
        <w:t xml:space="preserve"> scheme </w:t>
      </w:r>
      <w:r w:rsidRPr="005028DE">
        <w:t xml:space="preserve">has the benefit of preserving the script context and allows for transition animations through CSS and/or the WinJS animations library. We’ll see </w:t>
      </w:r>
      <w:r w:rsidR="005E5813">
        <w:t xml:space="preserve">the details </w:t>
      </w:r>
      <w:r w:rsidRPr="005028DE">
        <w:t>in Chapter 3.</w:t>
      </w:r>
    </w:p>
    <w:p w14:paraId="3218893C" w14:textId="77777777" w:rsidR="005028DE" w:rsidRDefault="005028DE" w:rsidP="009C5B68">
      <w:pPr>
        <w:pStyle w:val="Heading1"/>
      </w:pPr>
      <w:r>
        <w:t>Those Capabilities Again: Getting to Data and Devices</w:t>
      </w:r>
    </w:p>
    <w:p w14:paraId="3218893D" w14:textId="04A5CDDA" w:rsidR="005028DE" w:rsidRDefault="005028DE" w:rsidP="00CF5E7D">
      <w:pPr>
        <w:pStyle w:val="Normalunindented"/>
      </w:pPr>
      <w:r>
        <w:t>At run</w:t>
      </w:r>
      <w:r w:rsidR="00C13FD2">
        <w:t xml:space="preserve"> </w:t>
      </w:r>
      <w:r>
        <w:t xml:space="preserve">time, now, even inside the app container, </w:t>
      </w:r>
      <w:r w:rsidR="005E5813">
        <w:t xml:space="preserve">your </w:t>
      </w:r>
      <w:r>
        <w:t xml:space="preserve">app has plenty of room to play and to delight your customers. </w:t>
      </w:r>
      <w:r w:rsidR="00CF5E7D">
        <w:t xml:space="preserve">It can employ web </w:t>
      </w:r>
      <w:r w:rsidR="002329A0">
        <w:t xml:space="preserve">content and </w:t>
      </w:r>
      <w:r w:rsidR="00C57B8B">
        <w:t>connectivity</w:t>
      </w:r>
      <w:r w:rsidR="00CF5E7D">
        <w:t xml:space="preserve"> to its heart’s content, either directly </w:t>
      </w:r>
      <w:r w:rsidR="00C57B8B">
        <w:t xml:space="preserve">hosting content </w:t>
      </w:r>
      <w:r w:rsidR="00CF5E7D">
        <w:t xml:space="preserve">in its layout with the webview control or obtaining data through HTTP requests </w:t>
      </w:r>
      <w:r w:rsidR="002329A0">
        <w:t xml:space="preserve">or background transfers </w:t>
      </w:r>
      <w:r w:rsidR="00CF5E7D">
        <w:t xml:space="preserve">(Chapter 4). An app has many different controls at its disposal, </w:t>
      </w:r>
      <w:r>
        <w:t>as we’ll see in Chapter</w:t>
      </w:r>
      <w:r w:rsidR="001F0741">
        <w:t>s</w:t>
      </w:r>
      <w:r>
        <w:t xml:space="preserve"> </w:t>
      </w:r>
      <w:r w:rsidR="00CF5E7D">
        <w:t>5</w:t>
      </w:r>
      <w:r w:rsidR="006D0F50">
        <w:t>, 6, and</w:t>
      </w:r>
      <w:r w:rsidR="00CF5E7D">
        <w:t xml:space="preserve"> </w:t>
      </w:r>
      <w:r w:rsidR="006D0F50">
        <w:t>7</w:t>
      </w:r>
      <w:r>
        <w:t xml:space="preserve">, </w:t>
      </w:r>
      <w:r w:rsidR="00CF5E7D">
        <w:t xml:space="preserve">and can </w:t>
      </w:r>
      <w:r>
        <w:t>styl</w:t>
      </w:r>
      <w:r w:rsidR="00CF5E7D">
        <w:t>e</w:t>
      </w:r>
      <w:r>
        <w:t xml:space="preserve"> them however it likes from the prosaic to the outrageous</w:t>
      </w:r>
      <w:r w:rsidR="00CF5E7D">
        <w:t xml:space="preserve">. </w:t>
      </w:r>
      <w:r w:rsidR="0019280A">
        <w:t>Similarly, d</w:t>
      </w:r>
      <w:r w:rsidR="00CF5E7D">
        <w:t xml:space="preserve">esigners have the whole gamut of HTML and CSS to work with for their most fanciful page layout ideas, along with a Hub control that simplifies a common home page experience (Chapter </w:t>
      </w:r>
      <w:r w:rsidR="00562EBB">
        <w:t>8</w:t>
      </w:r>
      <w:r w:rsidR="00CF5E7D">
        <w:t>).</w:t>
      </w:r>
      <w:r w:rsidR="00AF716D">
        <w:t xml:space="preserve"> </w:t>
      </w:r>
      <w:r w:rsidR="0019280A">
        <w:t xml:space="preserve">An app </w:t>
      </w:r>
      <w:r w:rsidR="005F7C65">
        <w:t xml:space="preserve">can work with commanding UI like the app bar (Chapter </w:t>
      </w:r>
      <w:r w:rsidR="006D0F50">
        <w:t>9</w:t>
      </w:r>
      <w:r w:rsidR="005F7C65">
        <w:t>)</w:t>
      </w:r>
      <w:r w:rsidR="005E5813">
        <w:t>, manage state and user data (Chapter</w:t>
      </w:r>
      <w:r w:rsidR="0019280A">
        <w:t>s</w:t>
      </w:r>
      <w:r w:rsidR="005E5813">
        <w:t xml:space="preserve"> </w:t>
      </w:r>
      <w:r w:rsidR="006D0F50">
        <w:t xml:space="preserve">10 </w:t>
      </w:r>
      <w:r w:rsidR="0019280A">
        <w:t>and 1</w:t>
      </w:r>
      <w:r w:rsidR="006D0F50">
        <w:t>1</w:t>
      </w:r>
      <w:r w:rsidR="005E5813">
        <w:t>),</w:t>
      </w:r>
      <w:r w:rsidR="005F7C65">
        <w:t xml:space="preserve"> and </w:t>
      </w:r>
      <w:r>
        <w:t xml:space="preserve">receive and process </w:t>
      </w:r>
      <w:r w:rsidRPr="00A931B0">
        <w:rPr>
          <w:rStyle w:val="Italic"/>
        </w:rPr>
        <w:t>pointer events</w:t>
      </w:r>
      <w:r w:rsidRPr="005028DE">
        <w:t xml:space="preserve">, which unify touch, mouse, and stylus </w:t>
      </w:r>
      <w:r w:rsidR="005E5813">
        <w:t>(</w:t>
      </w:r>
      <w:r w:rsidRPr="005028DE">
        <w:t xml:space="preserve">Chapter </w:t>
      </w:r>
      <w:r w:rsidR="0019280A">
        <w:t>1</w:t>
      </w:r>
      <w:r w:rsidR="006D0F50">
        <w:t>2</w:t>
      </w:r>
      <w:r w:rsidR="005E5813">
        <w:t>—w</w:t>
      </w:r>
      <w:r w:rsidRPr="005028DE">
        <w:t xml:space="preserve">ith these input methods being unified, you can design for touch and get the others for free; input from the physical and on-screen keyboards are likewise unified). Apps can also work with </w:t>
      </w:r>
      <w:r w:rsidR="005F7C65" w:rsidRPr="005F7C65">
        <w:rPr>
          <w:rStyle w:val="Italic"/>
        </w:rPr>
        <w:t>sensors</w:t>
      </w:r>
      <w:r w:rsidR="005F7C65">
        <w:t xml:space="preserve"> (Chapter </w:t>
      </w:r>
      <w:r w:rsidR="0019280A">
        <w:t>1</w:t>
      </w:r>
      <w:r w:rsidR="006D0F50">
        <w:t>2</w:t>
      </w:r>
      <w:r w:rsidR="005F7C65">
        <w:t xml:space="preserve">), rich media (Chapter </w:t>
      </w:r>
      <w:r w:rsidR="0019280A">
        <w:t>1</w:t>
      </w:r>
      <w:r w:rsidR="006D0F50">
        <w:t>3</w:t>
      </w:r>
      <w:r w:rsidR="005F7C65">
        <w:t xml:space="preserve">), </w:t>
      </w:r>
      <w:r w:rsidRPr="005028DE">
        <w:t xml:space="preserve">animations (Chapter </w:t>
      </w:r>
      <w:r w:rsidR="0019280A">
        <w:t>1</w:t>
      </w:r>
      <w:r w:rsidR="006D0F50">
        <w:t>4</w:t>
      </w:r>
      <w:r w:rsidRPr="005028DE">
        <w:t xml:space="preserve">), </w:t>
      </w:r>
      <w:r w:rsidR="005F7C65">
        <w:t xml:space="preserve">contracts </w:t>
      </w:r>
      <w:r w:rsidRPr="005028DE">
        <w:t xml:space="preserve">(Chapter </w:t>
      </w:r>
      <w:r w:rsidR="0019280A" w:rsidRPr="005028DE">
        <w:t>1</w:t>
      </w:r>
      <w:r w:rsidR="006D0F50">
        <w:t>5</w:t>
      </w:r>
      <w:r w:rsidRPr="005028DE">
        <w:t xml:space="preserve">), </w:t>
      </w:r>
      <w:r w:rsidR="005F7C65" w:rsidRPr="00A931B0">
        <w:rPr>
          <w:rStyle w:val="Italic"/>
        </w:rPr>
        <w:t>tiles and notifications</w:t>
      </w:r>
      <w:r w:rsidR="005F7C65" w:rsidRPr="005028DE">
        <w:t xml:space="preserve"> (Chapter </w:t>
      </w:r>
      <w:r w:rsidR="0019280A" w:rsidRPr="005028DE">
        <w:t>1</w:t>
      </w:r>
      <w:r w:rsidR="006D0F50">
        <w:t>6</w:t>
      </w:r>
      <w:r w:rsidR="005F7C65" w:rsidRPr="005028DE">
        <w:t xml:space="preserve">), </w:t>
      </w:r>
      <w:r w:rsidR="00C13FD2">
        <w:t xml:space="preserve">and </w:t>
      </w:r>
      <w:r w:rsidRPr="005028DE">
        <w:t xml:space="preserve">various devices </w:t>
      </w:r>
      <w:r w:rsidR="005F7C65">
        <w:t xml:space="preserve">and </w:t>
      </w:r>
      <w:r w:rsidR="006D0F50">
        <w:t xml:space="preserve">printers </w:t>
      </w:r>
      <w:r w:rsidRPr="005028DE">
        <w:t>(Chapter 1</w:t>
      </w:r>
      <w:r w:rsidR="006D0F50">
        <w:t>7</w:t>
      </w:r>
      <w:r w:rsidRPr="005028DE">
        <w:t>)</w:t>
      </w:r>
      <w:r w:rsidR="00C13FD2">
        <w:t>.</w:t>
      </w:r>
      <w:r w:rsidRPr="005028DE">
        <w:t xml:space="preserve"> </w:t>
      </w:r>
      <w:r w:rsidR="005E5813">
        <w:t>They can optimize performance and extend their capabilities through WinRT components (Chapter 1</w:t>
      </w:r>
      <w:r w:rsidR="006D0F50">
        <w:t>8</w:t>
      </w:r>
      <w:r w:rsidR="005E5813">
        <w:t>), a</w:t>
      </w:r>
      <w:r w:rsidR="00C13FD2">
        <w:t xml:space="preserve">nd they can </w:t>
      </w:r>
      <w:r w:rsidRPr="005028DE">
        <w:t>adapt themselves to different markets</w:t>
      </w:r>
      <w:r w:rsidR="006D0F50">
        <w:t xml:space="preserve"> (Chapter 19)</w:t>
      </w:r>
      <w:r w:rsidR="0037739C">
        <w:t xml:space="preserve">, </w:t>
      </w:r>
      <w:r w:rsidRPr="005028DE">
        <w:t>provide accessibility</w:t>
      </w:r>
      <w:r w:rsidR="006D0F50">
        <w:t xml:space="preserve"> (Chapter 19)</w:t>
      </w:r>
      <w:r w:rsidR="0037739C">
        <w:t>,</w:t>
      </w:r>
      <w:r w:rsidRPr="005028DE">
        <w:t xml:space="preserve"> </w:t>
      </w:r>
      <w:r w:rsidR="00FE6D24">
        <w:t xml:space="preserve">and </w:t>
      </w:r>
      <w:r w:rsidRPr="005028DE">
        <w:t>work with various monetization options like advertising, trial versions, and in-app purchases (Chapter</w:t>
      </w:r>
      <w:r w:rsidR="006D0F50">
        <w:t xml:space="preserve"> 20</w:t>
      </w:r>
      <w:r w:rsidRPr="005028DE">
        <w:t>).</w:t>
      </w:r>
    </w:p>
    <w:p w14:paraId="321D5C54" w14:textId="07C0644B" w:rsidR="00B65FE9" w:rsidRPr="005028DE" w:rsidRDefault="00B65FE9" w:rsidP="00751C18">
      <w:pPr>
        <w:pStyle w:val="Readeraidonly"/>
      </w:pPr>
      <w:r w:rsidRPr="00751C18">
        <w:rPr>
          <w:b/>
          <w:bCs/>
        </w:rPr>
        <w:t>Note</w:t>
      </w:r>
      <w:r w:rsidR="00A1626D">
        <w:t> </w:t>
      </w:r>
      <w:r w:rsidR="00A1626D">
        <w:t>F</w:t>
      </w:r>
      <w:r>
        <w:t xml:space="preserve">or a more complete mapping between different app features and the chapters of this book, see the “Feature Roadmap </w:t>
      </w:r>
      <w:r w:rsidR="00310CA8">
        <w:t>and Cross-</w:t>
      </w:r>
      <w:r>
        <w:t xml:space="preserve">Reference” </w:t>
      </w:r>
      <w:r w:rsidR="00A1626D">
        <w:t xml:space="preserve">section </w:t>
      </w:r>
      <w:r>
        <w:t>at the end of this chapter.</w:t>
      </w:r>
    </w:p>
    <w:p w14:paraId="3218893E" w14:textId="77777777" w:rsidR="005028DE" w:rsidRDefault="005028DE" w:rsidP="009C5B68">
      <w:r>
        <w:t xml:space="preserve">Many of these features and their associated APIs have no implications where user privacy is concerned, so apps have open access to them. These include controls, touch/mouse/stylus input, keyboard input, and sensors </w:t>
      </w:r>
      <w:r w:rsidR="00C13FD2">
        <w:t>(</w:t>
      </w:r>
      <w:r>
        <w:t>like the accelerometer, inclinometer, and light sensor</w:t>
      </w:r>
      <w:r w:rsidR="00C13FD2">
        <w:t>)</w:t>
      </w:r>
      <w:r>
        <w:t>. The appdata folders (local, roaming, and temp) that were created for the app at installation are also openly accessible. Other features, however, are again under more strict control. As a person who works remotely from home, for example, I really don’t want my webcam turning on unless I specifically tell it to—I may be calling into a meeting before I’ve had a chance to wash up! Such devices and other protected system feature</w:t>
      </w:r>
      <w:r w:rsidR="0037739C">
        <w:t>s</w:t>
      </w:r>
      <w:r>
        <w:t xml:space="preserve">, then, are again controlled by a broker layer that will deny access if (a) the capability is not declared in the manifest, </w:t>
      </w:r>
      <w:r w:rsidRPr="005F7C65">
        <w:rPr>
          <w:rStyle w:val="Italic"/>
        </w:rPr>
        <w:t>or</w:t>
      </w:r>
      <w:r w:rsidRPr="00E567E5">
        <w:t xml:space="preserve"> </w:t>
      </w:r>
      <w:r>
        <w:t>(b) the user specifically disallows that access at run</w:t>
      </w:r>
      <w:r w:rsidR="002A4D80">
        <w:t xml:space="preserve"> </w:t>
      </w:r>
      <w:r>
        <w:t>time. Those capabilities are listed in the following table:</w:t>
      </w:r>
    </w:p>
    <w:p w14:paraId="3702D3F5" w14:textId="77777777" w:rsidR="006757A4" w:rsidRDefault="006757A4" w:rsidP="009C5B68"/>
    <w:tbl>
      <w:tblPr>
        <w:tblStyle w:val="TableGrid"/>
        <w:tblW w:w="0" w:type="auto"/>
        <w:tblLook w:val="04A0" w:firstRow="1" w:lastRow="0" w:firstColumn="1" w:lastColumn="0" w:noHBand="0" w:noVBand="1"/>
      </w:tblPr>
      <w:tblGrid>
        <w:gridCol w:w="2155"/>
        <w:gridCol w:w="4770"/>
        <w:gridCol w:w="1676"/>
      </w:tblGrid>
      <w:tr w:rsidR="005028DE" w:rsidRPr="00BA4BBC" w14:paraId="32188946" w14:textId="77777777" w:rsidTr="00C50903">
        <w:tc>
          <w:tcPr>
            <w:tcW w:w="2155" w:type="dxa"/>
          </w:tcPr>
          <w:p w14:paraId="32188943" w14:textId="77777777" w:rsidR="005028DE" w:rsidRPr="005028DE" w:rsidRDefault="005028DE" w:rsidP="00CA1697">
            <w:pPr>
              <w:pStyle w:val="TableHead"/>
            </w:pPr>
            <w:r w:rsidRPr="00E567E5">
              <w:lastRenderedPageBreak/>
              <w:t>Capability</w:t>
            </w:r>
          </w:p>
        </w:tc>
        <w:tc>
          <w:tcPr>
            <w:tcW w:w="4770" w:type="dxa"/>
          </w:tcPr>
          <w:p w14:paraId="32188944" w14:textId="77777777" w:rsidR="005028DE" w:rsidRPr="005028DE" w:rsidRDefault="005028DE" w:rsidP="00CA1697">
            <w:pPr>
              <w:pStyle w:val="TableHead"/>
            </w:pPr>
            <w:r w:rsidRPr="00E567E5">
              <w:t>Description</w:t>
            </w:r>
          </w:p>
        </w:tc>
        <w:tc>
          <w:tcPr>
            <w:tcW w:w="1676" w:type="dxa"/>
          </w:tcPr>
          <w:p w14:paraId="32188945" w14:textId="77777777" w:rsidR="005028DE" w:rsidRPr="005028DE" w:rsidRDefault="005028DE" w:rsidP="00CA1697">
            <w:pPr>
              <w:pStyle w:val="TableHead"/>
            </w:pPr>
            <w:r w:rsidRPr="00E567E5">
              <w:t>Prompts for user consent at run</w:t>
            </w:r>
            <w:r w:rsidR="002A4D80">
              <w:t xml:space="preserve"> </w:t>
            </w:r>
            <w:r w:rsidRPr="00E567E5">
              <w:t>time</w:t>
            </w:r>
          </w:p>
        </w:tc>
      </w:tr>
      <w:tr w:rsidR="005028DE" w:rsidRPr="00BA4BBC" w14:paraId="3218894A" w14:textId="77777777" w:rsidTr="00C50903">
        <w:tc>
          <w:tcPr>
            <w:tcW w:w="2155" w:type="dxa"/>
          </w:tcPr>
          <w:p w14:paraId="32188947" w14:textId="77777777" w:rsidR="005028DE" w:rsidRPr="00DD382B" w:rsidRDefault="005028DE" w:rsidP="00CA1697">
            <w:pPr>
              <w:pStyle w:val="TableText"/>
              <w:rPr>
                <w:i/>
                <w:iCs/>
              </w:rPr>
            </w:pPr>
            <w:r w:rsidRPr="00DD382B">
              <w:rPr>
                <w:i/>
                <w:iCs/>
              </w:rPr>
              <w:t>Internet (Client)</w:t>
            </w:r>
          </w:p>
        </w:tc>
        <w:tc>
          <w:tcPr>
            <w:tcW w:w="4770" w:type="dxa"/>
          </w:tcPr>
          <w:p w14:paraId="32188948" w14:textId="77777777" w:rsidR="005028DE" w:rsidRPr="005028DE" w:rsidRDefault="005028DE" w:rsidP="00CA1697">
            <w:pPr>
              <w:pStyle w:val="TableText"/>
              <w:rPr>
                <w:bCs/>
              </w:rPr>
            </w:pPr>
            <w:r w:rsidRPr="00E567E5">
              <w:t>Outbound access to the Internet and public networks (which includes making requests to servers and receiving information in response).</w:t>
            </w:r>
            <w:r w:rsidRPr="005028DE">
              <w:rPr>
                <w:rStyle w:val="FootnoteReference"/>
              </w:rPr>
              <w:footnoteReference w:id="5"/>
            </w:r>
          </w:p>
        </w:tc>
        <w:tc>
          <w:tcPr>
            <w:tcW w:w="1676" w:type="dxa"/>
          </w:tcPr>
          <w:p w14:paraId="32188949" w14:textId="77777777" w:rsidR="005028DE" w:rsidRPr="005028DE" w:rsidRDefault="005028DE" w:rsidP="00CA1697">
            <w:pPr>
              <w:pStyle w:val="TableText"/>
              <w:rPr>
                <w:bCs/>
              </w:rPr>
            </w:pPr>
            <w:r w:rsidRPr="00E567E5">
              <w:t>No</w:t>
            </w:r>
          </w:p>
        </w:tc>
      </w:tr>
      <w:tr w:rsidR="005028DE" w:rsidRPr="00BA4BBC" w14:paraId="3218894E" w14:textId="77777777" w:rsidTr="00C50903">
        <w:tc>
          <w:tcPr>
            <w:tcW w:w="2155" w:type="dxa"/>
          </w:tcPr>
          <w:p w14:paraId="3218894B" w14:textId="77777777" w:rsidR="005028DE" w:rsidRPr="005028DE" w:rsidRDefault="005028DE" w:rsidP="00CA1697">
            <w:pPr>
              <w:pStyle w:val="TableText"/>
              <w:rPr>
                <w:bCs/>
              </w:rPr>
            </w:pPr>
            <w:r w:rsidRPr="00DD382B">
              <w:rPr>
                <w:i/>
                <w:iCs/>
              </w:rPr>
              <w:t>Internet (Client &amp; Server)</w:t>
            </w:r>
            <w:r w:rsidRPr="00E567E5">
              <w:t xml:space="preserve"> (superset of </w:t>
            </w:r>
            <w:r w:rsidRPr="00DD382B">
              <w:rPr>
                <w:i/>
                <w:iCs/>
              </w:rPr>
              <w:t xml:space="preserve">Internet </w:t>
            </w:r>
            <w:r w:rsidR="005E5813" w:rsidRPr="00DD382B">
              <w:rPr>
                <w:i/>
                <w:iCs/>
              </w:rPr>
              <w:t>(</w:t>
            </w:r>
            <w:r w:rsidRPr="00DD382B">
              <w:rPr>
                <w:i/>
                <w:iCs/>
              </w:rPr>
              <w:t>Client</w:t>
            </w:r>
            <w:r w:rsidR="005E5813" w:rsidRPr="00DD382B">
              <w:rPr>
                <w:i/>
                <w:iCs/>
              </w:rPr>
              <w:t>)</w:t>
            </w:r>
            <w:r w:rsidRPr="00E567E5">
              <w:t>; only one needs to be declared)</w:t>
            </w:r>
          </w:p>
        </w:tc>
        <w:tc>
          <w:tcPr>
            <w:tcW w:w="4770" w:type="dxa"/>
          </w:tcPr>
          <w:p w14:paraId="3218894C" w14:textId="77777777" w:rsidR="005028DE" w:rsidRPr="005028DE" w:rsidRDefault="005028DE" w:rsidP="00CA1697">
            <w:pPr>
              <w:pStyle w:val="TableText"/>
              <w:rPr>
                <w:bCs/>
              </w:rPr>
            </w:pPr>
            <w:r w:rsidRPr="00E567E5">
              <w:t xml:space="preserve">Outbound and inbound access to the Internet and public networks (inbound access to critical ports is </w:t>
            </w:r>
            <w:r w:rsidRPr="005028DE">
              <w:t>always blocked).</w:t>
            </w:r>
          </w:p>
        </w:tc>
        <w:tc>
          <w:tcPr>
            <w:tcW w:w="1676" w:type="dxa"/>
          </w:tcPr>
          <w:p w14:paraId="3218894D" w14:textId="77777777" w:rsidR="005028DE" w:rsidRPr="005028DE" w:rsidRDefault="005028DE" w:rsidP="00CA1697">
            <w:pPr>
              <w:pStyle w:val="TableText"/>
              <w:rPr>
                <w:bCs/>
              </w:rPr>
            </w:pPr>
            <w:r w:rsidRPr="00E567E5">
              <w:t>No</w:t>
            </w:r>
          </w:p>
        </w:tc>
      </w:tr>
      <w:tr w:rsidR="005028DE" w:rsidRPr="00BA4BBC" w14:paraId="32188952" w14:textId="77777777" w:rsidTr="00C50903">
        <w:tc>
          <w:tcPr>
            <w:tcW w:w="2155" w:type="dxa"/>
          </w:tcPr>
          <w:p w14:paraId="3218894F" w14:textId="77777777" w:rsidR="005028DE" w:rsidRPr="00DD382B" w:rsidRDefault="005028DE" w:rsidP="00CA1697">
            <w:pPr>
              <w:pStyle w:val="TableText"/>
              <w:spacing w:before="60"/>
              <w:ind w:right="240"/>
              <w:rPr>
                <w:bCs/>
                <w:i/>
                <w:iCs/>
              </w:rPr>
            </w:pPr>
            <w:r w:rsidRPr="00DD382B">
              <w:rPr>
                <w:i/>
                <w:iCs/>
              </w:rPr>
              <w:t>Private Networks</w:t>
            </w:r>
            <w:r w:rsidRPr="00DD382B">
              <w:rPr>
                <w:i/>
                <w:iCs/>
              </w:rPr>
              <w:br/>
              <w:t>(Client &amp; Server)</w:t>
            </w:r>
          </w:p>
        </w:tc>
        <w:tc>
          <w:tcPr>
            <w:tcW w:w="4770" w:type="dxa"/>
          </w:tcPr>
          <w:p w14:paraId="32188950" w14:textId="77777777" w:rsidR="005028DE" w:rsidRPr="005028DE" w:rsidRDefault="005028DE" w:rsidP="00CA1697">
            <w:pPr>
              <w:pStyle w:val="TableText"/>
              <w:rPr>
                <w:bCs/>
              </w:rPr>
            </w:pPr>
            <w:r w:rsidRPr="00E567E5">
              <w:t>Outbound and inbound access to home or work intranets (inbound access to critical ports is always blocked).</w:t>
            </w:r>
          </w:p>
        </w:tc>
        <w:tc>
          <w:tcPr>
            <w:tcW w:w="1676" w:type="dxa"/>
          </w:tcPr>
          <w:p w14:paraId="32188951" w14:textId="77777777" w:rsidR="005028DE" w:rsidRPr="005028DE" w:rsidRDefault="005028DE" w:rsidP="00CA1697">
            <w:pPr>
              <w:pStyle w:val="TableText"/>
              <w:rPr>
                <w:bCs/>
              </w:rPr>
            </w:pPr>
            <w:r w:rsidRPr="00E567E5">
              <w:t>No</w:t>
            </w:r>
          </w:p>
        </w:tc>
      </w:tr>
      <w:tr w:rsidR="005028DE" w:rsidRPr="00BA4BBC" w14:paraId="3218895A" w14:textId="77777777" w:rsidTr="00C50903">
        <w:tc>
          <w:tcPr>
            <w:tcW w:w="2155" w:type="dxa"/>
          </w:tcPr>
          <w:p w14:paraId="32188957" w14:textId="2DDDB4B1" w:rsidR="005028DE" w:rsidRPr="00DD382B" w:rsidRDefault="005028DE" w:rsidP="00CA1697">
            <w:pPr>
              <w:pStyle w:val="TableText"/>
              <w:spacing w:before="60"/>
              <w:ind w:right="240"/>
              <w:rPr>
                <w:bCs/>
                <w:i/>
                <w:iCs/>
              </w:rPr>
            </w:pPr>
            <w:r w:rsidRPr="00DD382B">
              <w:rPr>
                <w:i/>
                <w:iCs/>
              </w:rPr>
              <w:t>Music Library</w:t>
            </w:r>
            <w:r w:rsidRPr="00DD382B">
              <w:rPr>
                <w:i/>
                <w:iCs/>
              </w:rPr>
              <w:br/>
              <w:t>Pictures Library</w:t>
            </w:r>
            <w:r w:rsidRPr="00DD382B">
              <w:rPr>
                <w:i/>
                <w:iCs/>
              </w:rPr>
              <w:br/>
              <w:t>Video Library</w:t>
            </w:r>
            <w:r w:rsidR="00B52DEA">
              <w:rPr>
                <w:rStyle w:val="FootnoteReference"/>
                <w:i/>
                <w:iCs/>
              </w:rPr>
              <w:footnoteReference w:id="6"/>
            </w:r>
          </w:p>
        </w:tc>
        <w:tc>
          <w:tcPr>
            <w:tcW w:w="4770" w:type="dxa"/>
          </w:tcPr>
          <w:p w14:paraId="32188958" w14:textId="77777777" w:rsidR="005028DE" w:rsidRPr="005028DE" w:rsidRDefault="005028DE" w:rsidP="00CA1697">
            <w:pPr>
              <w:pStyle w:val="TableText"/>
              <w:rPr>
                <w:bCs/>
              </w:rPr>
            </w:pPr>
            <w:r w:rsidRPr="00E567E5">
              <w:t>Read/write access to the user’s Music/Pictures/Videos area on the file system (all files).</w:t>
            </w:r>
          </w:p>
        </w:tc>
        <w:tc>
          <w:tcPr>
            <w:tcW w:w="1676" w:type="dxa"/>
          </w:tcPr>
          <w:p w14:paraId="32188959" w14:textId="77777777" w:rsidR="005028DE" w:rsidRPr="005028DE" w:rsidRDefault="005028DE" w:rsidP="00CA1697">
            <w:pPr>
              <w:pStyle w:val="TableText"/>
              <w:rPr>
                <w:bCs/>
              </w:rPr>
            </w:pPr>
            <w:r w:rsidRPr="00E567E5">
              <w:t>No</w:t>
            </w:r>
          </w:p>
        </w:tc>
      </w:tr>
      <w:tr w:rsidR="005028DE" w:rsidRPr="00BA4BBC" w14:paraId="3218895E" w14:textId="77777777" w:rsidTr="00C50903">
        <w:tc>
          <w:tcPr>
            <w:tcW w:w="2155" w:type="dxa"/>
          </w:tcPr>
          <w:p w14:paraId="3218895B" w14:textId="77777777" w:rsidR="005028DE" w:rsidRPr="00DD382B" w:rsidRDefault="005028DE" w:rsidP="00CA1697">
            <w:pPr>
              <w:pStyle w:val="TableText"/>
              <w:spacing w:before="60"/>
              <w:ind w:right="240"/>
              <w:rPr>
                <w:bCs/>
                <w:i/>
                <w:iCs/>
              </w:rPr>
            </w:pPr>
            <w:r w:rsidRPr="00DD382B">
              <w:rPr>
                <w:i/>
                <w:iCs/>
              </w:rPr>
              <w:t>Removable Storage</w:t>
            </w:r>
          </w:p>
        </w:tc>
        <w:tc>
          <w:tcPr>
            <w:tcW w:w="4770" w:type="dxa"/>
          </w:tcPr>
          <w:p w14:paraId="3218895C" w14:textId="77777777" w:rsidR="005028DE" w:rsidRPr="005028DE" w:rsidRDefault="005028DE" w:rsidP="00CA1697">
            <w:pPr>
              <w:pStyle w:val="TableText"/>
              <w:rPr>
                <w:bCs/>
              </w:rPr>
            </w:pPr>
            <w:r w:rsidRPr="00E567E5">
              <w:t>Read/write access to files on removable storage devices for specifically declared file types.</w:t>
            </w:r>
          </w:p>
        </w:tc>
        <w:tc>
          <w:tcPr>
            <w:tcW w:w="1676" w:type="dxa"/>
          </w:tcPr>
          <w:p w14:paraId="3218895D" w14:textId="77777777" w:rsidR="005028DE" w:rsidRPr="005028DE" w:rsidRDefault="005028DE" w:rsidP="00CA1697">
            <w:pPr>
              <w:pStyle w:val="TableText"/>
              <w:rPr>
                <w:bCs/>
              </w:rPr>
            </w:pPr>
            <w:r w:rsidRPr="00E567E5">
              <w:t>No</w:t>
            </w:r>
          </w:p>
        </w:tc>
      </w:tr>
      <w:tr w:rsidR="005028DE" w:rsidRPr="00BA4BBC" w14:paraId="32188962" w14:textId="77777777" w:rsidTr="00C50903">
        <w:tc>
          <w:tcPr>
            <w:tcW w:w="2155" w:type="dxa"/>
          </w:tcPr>
          <w:p w14:paraId="3218895F" w14:textId="77777777" w:rsidR="005028DE" w:rsidRPr="00DD382B" w:rsidRDefault="005028DE" w:rsidP="00CA1697">
            <w:pPr>
              <w:pStyle w:val="TableText"/>
              <w:spacing w:before="60"/>
              <w:ind w:right="240"/>
              <w:rPr>
                <w:bCs/>
                <w:i/>
                <w:iCs/>
              </w:rPr>
            </w:pPr>
            <w:r w:rsidRPr="00DD382B">
              <w:rPr>
                <w:i/>
                <w:iCs/>
              </w:rPr>
              <w:t>Microphone</w:t>
            </w:r>
          </w:p>
        </w:tc>
        <w:tc>
          <w:tcPr>
            <w:tcW w:w="4770" w:type="dxa"/>
          </w:tcPr>
          <w:p w14:paraId="32188960" w14:textId="77777777" w:rsidR="005028DE" w:rsidRPr="005028DE" w:rsidRDefault="005028DE" w:rsidP="00CA1697">
            <w:pPr>
              <w:pStyle w:val="TableText"/>
              <w:rPr>
                <w:bCs/>
              </w:rPr>
            </w:pPr>
            <w:r w:rsidRPr="00E567E5">
              <w:t>Access to microphone audio feeds (includes microphones on cameras).</w:t>
            </w:r>
          </w:p>
        </w:tc>
        <w:tc>
          <w:tcPr>
            <w:tcW w:w="1676" w:type="dxa"/>
          </w:tcPr>
          <w:p w14:paraId="32188961" w14:textId="77777777" w:rsidR="005028DE" w:rsidRPr="005028DE" w:rsidRDefault="005028DE" w:rsidP="00CA1697">
            <w:pPr>
              <w:pStyle w:val="TableText"/>
              <w:rPr>
                <w:bCs/>
              </w:rPr>
            </w:pPr>
            <w:r w:rsidRPr="00E567E5">
              <w:t>Yes</w:t>
            </w:r>
          </w:p>
        </w:tc>
      </w:tr>
      <w:tr w:rsidR="005028DE" w:rsidRPr="00BA4BBC" w14:paraId="32188966" w14:textId="77777777" w:rsidTr="00C50903">
        <w:tc>
          <w:tcPr>
            <w:tcW w:w="2155" w:type="dxa"/>
          </w:tcPr>
          <w:p w14:paraId="32188963" w14:textId="77777777" w:rsidR="005028DE" w:rsidRPr="00DD382B" w:rsidRDefault="005028DE" w:rsidP="00CA1697">
            <w:pPr>
              <w:pStyle w:val="TableText"/>
              <w:spacing w:before="60"/>
              <w:ind w:right="240"/>
              <w:rPr>
                <w:bCs/>
                <w:i/>
                <w:iCs/>
              </w:rPr>
            </w:pPr>
            <w:r w:rsidRPr="00DD382B">
              <w:rPr>
                <w:i/>
                <w:iCs/>
              </w:rPr>
              <w:t>Webcam</w:t>
            </w:r>
          </w:p>
        </w:tc>
        <w:tc>
          <w:tcPr>
            <w:tcW w:w="4770" w:type="dxa"/>
          </w:tcPr>
          <w:p w14:paraId="32188964" w14:textId="77777777" w:rsidR="005028DE" w:rsidRPr="005028DE" w:rsidRDefault="005028DE" w:rsidP="00CA1697">
            <w:pPr>
              <w:pStyle w:val="TableText"/>
              <w:rPr>
                <w:bCs/>
              </w:rPr>
            </w:pPr>
            <w:r w:rsidRPr="00E567E5">
              <w:t>Access to camera audio/video/image feeds.</w:t>
            </w:r>
          </w:p>
        </w:tc>
        <w:tc>
          <w:tcPr>
            <w:tcW w:w="1676" w:type="dxa"/>
          </w:tcPr>
          <w:p w14:paraId="32188965" w14:textId="77777777" w:rsidR="005028DE" w:rsidRPr="005028DE" w:rsidRDefault="005028DE" w:rsidP="00CA1697">
            <w:pPr>
              <w:pStyle w:val="TableText"/>
              <w:rPr>
                <w:bCs/>
              </w:rPr>
            </w:pPr>
            <w:r w:rsidRPr="00E567E5">
              <w:t>Yes</w:t>
            </w:r>
          </w:p>
        </w:tc>
      </w:tr>
      <w:tr w:rsidR="005028DE" w:rsidRPr="00BA4BBC" w14:paraId="3218896A" w14:textId="77777777" w:rsidTr="00C50903">
        <w:tc>
          <w:tcPr>
            <w:tcW w:w="2155" w:type="dxa"/>
          </w:tcPr>
          <w:p w14:paraId="32188967" w14:textId="77777777" w:rsidR="005028DE" w:rsidRPr="005028DE" w:rsidRDefault="005028DE" w:rsidP="00CA1697">
            <w:pPr>
              <w:pStyle w:val="TableText"/>
              <w:rPr>
                <w:bCs/>
              </w:rPr>
            </w:pPr>
            <w:r w:rsidRPr="00DD382B">
              <w:rPr>
                <w:i/>
                <w:iCs/>
              </w:rPr>
              <w:t>Location</w:t>
            </w:r>
          </w:p>
        </w:tc>
        <w:tc>
          <w:tcPr>
            <w:tcW w:w="4770" w:type="dxa"/>
          </w:tcPr>
          <w:p w14:paraId="32188968" w14:textId="77777777" w:rsidR="005028DE" w:rsidRPr="005028DE" w:rsidRDefault="005028DE" w:rsidP="00CA1697">
            <w:pPr>
              <w:pStyle w:val="TableText"/>
              <w:rPr>
                <w:bCs/>
              </w:rPr>
            </w:pPr>
            <w:r w:rsidRPr="00E567E5">
              <w:t>Access to the user’s location</w:t>
            </w:r>
            <w:r w:rsidR="005E5813">
              <w:t xml:space="preserve"> via GPS</w:t>
            </w:r>
            <w:r w:rsidRPr="00E567E5">
              <w:t>.</w:t>
            </w:r>
          </w:p>
        </w:tc>
        <w:tc>
          <w:tcPr>
            <w:tcW w:w="1676" w:type="dxa"/>
          </w:tcPr>
          <w:p w14:paraId="32188969" w14:textId="77777777" w:rsidR="005028DE" w:rsidRPr="005028DE" w:rsidRDefault="005028DE" w:rsidP="00CA1697">
            <w:pPr>
              <w:pStyle w:val="TableText"/>
              <w:rPr>
                <w:bCs/>
              </w:rPr>
            </w:pPr>
            <w:r w:rsidRPr="00E567E5">
              <w:t>Yes</w:t>
            </w:r>
          </w:p>
        </w:tc>
      </w:tr>
      <w:tr w:rsidR="005028DE" w:rsidRPr="00BA4BBC" w14:paraId="3218896E" w14:textId="77777777" w:rsidTr="00C50903">
        <w:tc>
          <w:tcPr>
            <w:tcW w:w="2155" w:type="dxa"/>
          </w:tcPr>
          <w:p w14:paraId="3218896B" w14:textId="77777777" w:rsidR="005028DE" w:rsidRPr="00DD382B" w:rsidRDefault="005028DE" w:rsidP="00CA1697">
            <w:pPr>
              <w:pStyle w:val="TableText"/>
              <w:spacing w:before="60"/>
              <w:ind w:right="240"/>
              <w:rPr>
                <w:bCs/>
                <w:i/>
                <w:iCs/>
              </w:rPr>
            </w:pPr>
            <w:r w:rsidRPr="00DD382B">
              <w:rPr>
                <w:i/>
                <w:iCs/>
              </w:rPr>
              <w:t>Proximity</w:t>
            </w:r>
          </w:p>
        </w:tc>
        <w:tc>
          <w:tcPr>
            <w:tcW w:w="4770" w:type="dxa"/>
          </w:tcPr>
          <w:p w14:paraId="3218896C" w14:textId="77777777" w:rsidR="005028DE" w:rsidRPr="005028DE" w:rsidRDefault="005028DE" w:rsidP="00CA1697">
            <w:pPr>
              <w:pStyle w:val="TableText"/>
              <w:rPr>
                <w:bCs/>
              </w:rPr>
            </w:pPr>
            <w:r w:rsidRPr="00E567E5">
              <w:t xml:space="preserve">The ability to </w:t>
            </w:r>
            <w:r w:rsidRPr="005028DE">
              <w:t>connect to other devices through near-field communication (NFC).</w:t>
            </w:r>
          </w:p>
        </w:tc>
        <w:tc>
          <w:tcPr>
            <w:tcW w:w="1676" w:type="dxa"/>
          </w:tcPr>
          <w:p w14:paraId="3218896D" w14:textId="77777777" w:rsidR="005028DE" w:rsidRPr="005028DE" w:rsidRDefault="005028DE" w:rsidP="00CA1697">
            <w:pPr>
              <w:pStyle w:val="TableText"/>
              <w:rPr>
                <w:bCs/>
              </w:rPr>
            </w:pPr>
            <w:r w:rsidRPr="00E567E5">
              <w:t>No</w:t>
            </w:r>
          </w:p>
        </w:tc>
      </w:tr>
      <w:tr w:rsidR="005028DE" w:rsidRPr="00BA4BBC" w14:paraId="32188972" w14:textId="77777777" w:rsidTr="00C50903">
        <w:tc>
          <w:tcPr>
            <w:tcW w:w="2155" w:type="dxa"/>
          </w:tcPr>
          <w:p w14:paraId="3218896F" w14:textId="77777777" w:rsidR="005028DE" w:rsidRPr="00DD382B" w:rsidRDefault="005028DE" w:rsidP="00CA1697">
            <w:pPr>
              <w:pStyle w:val="TableText"/>
              <w:spacing w:before="60"/>
              <w:ind w:right="240"/>
              <w:rPr>
                <w:bCs/>
                <w:i/>
                <w:iCs/>
              </w:rPr>
            </w:pPr>
            <w:r w:rsidRPr="00DD382B">
              <w:rPr>
                <w:i/>
                <w:iCs/>
              </w:rPr>
              <w:t>Enterprise Authentication</w:t>
            </w:r>
          </w:p>
        </w:tc>
        <w:tc>
          <w:tcPr>
            <w:tcW w:w="4770" w:type="dxa"/>
          </w:tcPr>
          <w:p w14:paraId="32188970" w14:textId="77777777" w:rsidR="005028DE" w:rsidRPr="005028DE" w:rsidRDefault="005028DE" w:rsidP="00CA1697">
            <w:pPr>
              <w:pStyle w:val="TableText"/>
              <w:rPr>
                <w:bCs/>
              </w:rPr>
            </w:pPr>
            <w:r w:rsidRPr="00E567E5">
              <w:t xml:space="preserve">Access to intranet resources that </w:t>
            </w:r>
            <w:r w:rsidRPr="005028DE">
              <w:t>require domain credentials; not typically needed for most apps.</w:t>
            </w:r>
            <w:r w:rsidR="00625CA8">
              <w:t xml:space="preserve"> Requires a corporate account in the Windows Store.</w:t>
            </w:r>
          </w:p>
        </w:tc>
        <w:tc>
          <w:tcPr>
            <w:tcW w:w="1676" w:type="dxa"/>
          </w:tcPr>
          <w:p w14:paraId="32188971" w14:textId="77777777" w:rsidR="005028DE" w:rsidRPr="005028DE" w:rsidRDefault="005028DE" w:rsidP="00CA1697">
            <w:pPr>
              <w:pStyle w:val="TableText"/>
              <w:rPr>
                <w:bCs/>
              </w:rPr>
            </w:pPr>
            <w:r w:rsidRPr="00E567E5">
              <w:t>No</w:t>
            </w:r>
          </w:p>
        </w:tc>
      </w:tr>
      <w:tr w:rsidR="005028DE" w:rsidRPr="00BA4BBC" w14:paraId="32188976" w14:textId="77777777" w:rsidTr="00C50903">
        <w:tc>
          <w:tcPr>
            <w:tcW w:w="2155" w:type="dxa"/>
          </w:tcPr>
          <w:p w14:paraId="32188973" w14:textId="77777777" w:rsidR="005028DE" w:rsidRPr="00DD382B" w:rsidRDefault="005028DE" w:rsidP="00CA1697">
            <w:pPr>
              <w:pStyle w:val="TableText"/>
              <w:spacing w:before="60"/>
              <w:ind w:right="240"/>
              <w:rPr>
                <w:bCs/>
                <w:i/>
                <w:iCs/>
              </w:rPr>
            </w:pPr>
            <w:r w:rsidRPr="00DD382B">
              <w:rPr>
                <w:i/>
                <w:iCs/>
              </w:rPr>
              <w:t>Shared User Certificates</w:t>
            </w:r>
          </w:p>
        </w:tc>
        <w:tc>
          <w:tcPr>
            <w:tcW w:w="4770" w:type="dxa"/>
          </w:tcPr>
          <w:p w14:paraId="32188974" w14:textId="77777777" w:rsidR="005028DE" w:rsidRPr="005028DE" w:rsidRDefault="005028DE" w:rsidP="00CA1697">
            <w:pPr>
              <w:pStyle w:val="TableText"/>
              <w:rPr>
                <w:bCs/>
              </w:rPr>
            </w:pPr>
            <w:r w:rsidRPr="00E567E5">
              <w:t>Access to software and hardware (smart card) certificates.</w:t>
            </w:r>
            <w:r w:rsidR="00625CA8">
              <w:t xml:space="preserve"> Requires a corporate account in the Windows Store.</w:t>
            </w:r>
          </w:p>
        </w:tc>
        <w:tc>
          <w:tcPr>
            <w:tcW w:w="1676" w:type="dxa"/>
          </w:tcPr>
          <w:p w14:paraId="32188975" w14:textId="77777777" w:rsidR="005028DE" w:rsidRPr="005028DE" w:rsidRDefault="005028DE" w:rsidP="00CA1697">
            <w:pPr>
              <w:pStyle w:val="TableText"/>
              <w:rPr>
                <w:bCs/>
              </w:rPr>
            </w:pPr>
            <w:r w:rsidRPr="00E567E5">
              <w:t>Yes, in that the user must take action to select a certificate, insert a smart card, etc.</w:t>
            </w:r>
          </w:p>
        </w:tc>
      </w:tr>
      <w:tr w:rsidR="00B65FE9" w:rsidRPr="00BA4BBC" w14:paraId="0D717F88" w14:textId="77777777" w:rsidTr="00C50903">
        <w:tc>
          <w:tcPr>
            <w:tcW w:w="2155" w:type="dxa"/>
          </w:tcPr>
          <w:p w14:paraId="375222D2" w14:textId="3BD63BF4" w:rsidR="00B65FE9" w:rsidRPr="004D7BB0" w:rsidRDefault="00EC074C" w:rsidP="00751C18">
            <w:pPr>
              <w:pStyle w:val="TableText"/>
              <w:spacing w:before="60"/>
              <w:ind w:right="240"/>
            </w:pPr>
            <w:r>
              <w:t>[other a</w:t>
            </w:r>
            <w:r w:rsidR="00B65FE9">
              <w:t>rbitrary devices and peripherals</w:t>
            </w:r>
            <w:r>
              <w:t>]</w:t>
            </w:r>
          </w:p>
        </w:tc>
        <w:tc>
          <w:tcPr>
            <w:tcW w:w="4770" w:type="dxa"/>
          </w:tcPr>
          <w:p w14:paraId="650EA156" w14:textId="56436299" w:rsidR="00B65FE9" w:rsidRPr="00E567E5" w:rsidRDefault="00B65FE9">
            <w:pPr>
              <w:pStyle w:val="TableText"/>
            </w:pPr>
            <w:r>
              <w:t>Access to specific devices via USB, HID, Bluetooth, WiFi Direct, and NFC communication transports.</w:t>
            </w:r>
          </w:p>
        </w:tc>
        <w:tc>
          <w:tcPr>
            <w:tcW w:w="1676" w:type="dxa"/>
          </w:tcPr>
          <w:p w14:paraId="7D505248" w14:textId="722A7B32" w:rsidR="00B65FE9" w:rsidRPr="00E567E5" w:rsidRDefault="00B65FE9" w:rsidP="00CA1697">
            <w:pPr>
              <w:pStyle w:val="TableText"/>
            </w:pPr>
            <w:r>
              <w:t>Yes</w:t>
            </w:r>
          </w:p>
        </w:tc>
      </w:tr>
    </w:tbl>
    <w:p w14:paraId="32188977" w14:textId="77777777" w:rsidR="005028DE" w:rsidRDefault="005028DE" w:rsidP="009C5B68"/>
    <w:p w14:paraId="32188978" w14:textId="77777777" w:rsidR="005028DE" w:rsidRDefault="005028DE">
      <w:r>
        <w:t>When user consent is involved, calling an API to access the resource in question will prompt for user consent</w:t>
      </w:r>
      <w:r w:rsidR="00ED2955">
        <w:t>,</w:t>
      </w:r>
      <w:r>
        <w:t xml:space="preserve"> as shown in Figure 1-7. If the user accepts, the API call will proceed; if the user declines, the API call will return an error. Apps must accordingly be prepared for such APIs to fail</w:t>
      </w:r>
      <w:r w:rsidR="00ED2955">
        <w:t>,</w:t>
      </w:r>
      <w:r>
        <w:t xml:space="preserve"> and </w:t>
      </w:r>
      <w:r w:rsidR="00ED2955">
        <w:t xml:space="preserve">they must then </w:t>
      </w:r>
      <w:r>
        <w:t>behave accordingly.</w:t>
      </w:r>
    </w:p>
    <w:p w14:paraId="32188979" w14:textId="77777777" w:rsidR="005028DE" w:rsidRPr="005028DE" w:rsidRDefault="00B349B5" w:rsidP="00BD787E">
      <w:pPr>
        <w:pStyle w:val="Fig-Graphic"/>
      </w:pPr>
      <w:r>
        <w:rPr>
          <w:noProof/>
        </w:rPr>
        <w:drawing>
          <wp:inline distT="0" distB="0" distL="0" distR="0" wp14:anchorId="321889BF" wp14:editId="321889C0">
            <wp:extent cx="4908550" cy="790822"/>
            <wp:effectExtent l="0" t="0" r="635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4"/>
                    <a:stretch>
                      <a:fillRect/>
                    </a:stretch>
                  </pic:blipFill>
                  <pic:spPr>
                    <a:xfrm>
                      <a:off x="0" y="0"/>
                      <a:ext cx="4908550" cy="790822"/>
                    </a:xfrm>
                    <a:prstGeom prst="rect">
                      <a:avLst/>
                    </a:prstGeom>
                  </pic:spPr>
                </pic:pic>
              </a:graphicData>
            </a:graphic>
          </wp:inline>
        </w:drawing>
      </w:r>
    </w:p>
    <w:p w14:paraId="3218897A" w14:textId="62C5116B" w:rsidR="005028DE" w:rsidRPr="00AA16BE" w:rsidRDefault="005028DE" w:rsidP="00590E4F">
      <w:pPr>
        <w:pStyle w:val="Num-Caption"/>
      </w:pPr>
      <w:r>
        <w:rPr>
          <w:rStyle w:val="FigNum"/>
        </w:rPr>
        <w:t>Figure 1-7</w:t>
      </w:r>
      <w:r>
        <w:t> </w:t>
      </w:r>
      <w:r>
        <w:t xml:space="preserve">A typical user consent dialog that’s automatically shown when an app first attempts to use a brokered capability. This will happen </w:t>
      </w:r>
      <w:r w:rsidR="00ED2955">
        <w:t xml:space="preserve">only </w:t>
      </w:r>
      <w:r>
        <w:t>once within an app, but the user can control their choice through the Settings charm</w:t>
      </w:r>
      <w:r w:rsidR="005E5813">
        <w:t>’s Permissions command</w:t>
      </w:r>
      <w:r>
        <w:t xml:space="preserve"> for that app</w:t>
      </w:r>
      <w:r w:rsidR="00B65FE9">
        <w:t xml:space="preserve"> or through PC Settings &gt; Privacy</w:t>
      </w:r>
      <w:r>
        <w:t>.</w:t>
      </w:r>
    </w:p>
    <w:p w14:paraId="3218897B" w14:textId="76722F74" w:rsidR="005028DE" w:rsidRDefault="005028DE" w:rsidP="00763ADA">
      <w:r>
        <w:lastRenderedPageBreak/>
        <w:t>When you first start writing apps, really keep the manifest and these capabilities in mind—if you forget one, you’ll see APIs failing even though all your code is written perfect</w:t>
      </w:r>
      <w:r w:rsidR="002F0347">
        <w:t>ly</w:t>
      </w:r>
      <w:r>
        <w:t xml:space="preserve"> (or was copied from a working sample). In the early days of building the first </w:t>
      </w:r>
      <w:r w:rsidR="00763ADA">
        <w:t xml:space="preserve">Windows Store </w:t>
      </w:r>
      <w:r w:rsidR="00A30D5F">
        <w:t>app</w:t>
      </w:r>
      <w:r>
        <w:t xml:space="preserve">s at Microsoft, we routinely forgot to declare the </w:t>
      </w:r>
      <w:r w:rsidRPr="00DD382B">
        <w:rPr>
          <w:i/>
          <w:iCs/>
        </w:rPr>
        <w:t xml:space="preserve">Internet </w:t>
      </w:r>
      <w:r w:rsidR="005E5813" w:rsidRPr="00DD382B">
        <w:rPr>
          <w:i/>
          <w:iCs/>
        </w:rPr>
        <w:t>(</w:t>
      </w:r>
      <w:r w:rsidRPr="00DD382B">
        <w:rPr>
          <w:i/>
          <w:iCs/>
        </w:rPr>
        <w:t>Client</w:t>
      </w:r>
      <w:r w:rsidR="005E5813" w:rsidRPr="00DD382B">
        <w:rPr>
          <w:i/>
          <w:iCs/>
        </w:rPr>
        <w:t>)</w:t>
      </w:r>
      <w:r>
        <w:t xml:space="preserve"> capability, so even things like getting to remote media with an </w:t>
      </w:r>
      <w:r w:rsidRPr="005F7C65">
        <w:rPr>
          <w:rStyle w:val="InlineCodeColor"/>
        </w:rPr>
        <w:t>img</w:t>
      </w:r>
      <w:r>
        <w:t xml:space="preserve"> element or making a simple call to a web service would fail. </w:t>
      </w:r>
      <w:r w:rsidR="00B52DEA">
        <w:t xml:space="preserve">Today the tools do a better job of </w:t>
      </w:r>
      <w:r w:rsidR="00625CA8">
        <w:t xml:space="preserve">alerting you if you’ve forgotten a capability, but </w:t>
      </w:r>
      <w:r>
        <w:t xml:space="preserve">if you hit </w:t>
      </w:r>
      <w:r w:rsidR="00625CA8">
        <w:t xml:space="preserve">some mysterious </w:t>
      </w:r>
      <w:r>
        <w:t xml:space="preserve">problem </w:t>
      </w:r>
      <w:r w:rsidR="00625CA8">
        <w:t xml:space="preserve">with code </w:t>
      </w:r>
      <w:r>
        <w:t>that you’re sure should work, especially in the wee hours of the night, check the manifest!</w:t>
      </w:r>
    </w:p>
    <w:p w14:paraId="3218897C" w14:textId="3AAC5EB0" w:rsidR="005028DE" w:rsidRDefault="009851FB">
      <w:r>
        <w:t xml:space="preserve">We’ll encounter </w:t>
      </w:r>
      <w:r w:rsidR="005028DE">
        <w:t xml:space="preserve">many other sections of the manifest besides capabilities in this book. For example, </w:t>
      </w:r>
      <w:r w:rsidR="00B52DEA">
        <w:t>you can provide a URI through which Windows can request tile updates so</w:t>
      </w:r>
      <w:r w:rsidR="00043D51">
        <w:t xml:space="preserve"> that</w:t>
      </w:r>
      <w:r w:rsidR="00B52DEA">
        <w:t xml:space="preserve"> your app </w:t>
      </w:r>
      <w:r w:rsidR="006D29B4">
        <w:t xml:space="preserve">has </w:t>
      </w:r>
      <w:r w:rsidR="00B52DEA">
        <w:t xml:space="preserve">a live tile experience even before </w:t>
      </w:r>
      <w:r w:rsidR="00B65FE9">
        <w:t xml:space="preserve">it is </w:t>
      </w:r>
      <w:r w:rsidR="00B52DEA">
        <w:t xml:space="preserve">run the first time. The </w:t>
      </w:r>
      <w:r w:rsidR="005028DE">
        <w:t xml:space="preserve">removable storage </w:t>
      </w:r>
      <w:r w:rsidR="00B52DEA">
        <w:t xml:space="preserve">capability </w:t>
      </w:r>
      <w:r w:rsidR="005028DE">
        <w:t>require</w:t>
      </w:r>
      <w:r w:rsidR="00B52DEA">
        <w:t>s</w:t>
      </w:r>
      <w:r w:rsidR="005028DE">
        <w:t xml:space="preserve"> you to declare the specific file types for your app (otherwise access will generally be denied). The manifest also contains </w:t>
      </w:r>
      <w:r w:rsidR="005028DE" w:rsidRPr="005F7C65">
        <w:rPr>
          <w:rStyle w:val="Italic"/>
        </w:rPr>
        <w:t>content URIs</w:t>
      </w:r>
      <w:r w:rsidR="005028DE">
        <w:t xml:space="preserve">: specific rules that govern </w:t>
      </w:r>
      <w:r w:rsidR="00F22377">
        <w:t xml:space="preserve">which </w:t>
      </w:r>
      <w:r w:rsidR="005028DE">
        <w:t xml:space="preserve">URIs </w:t>
      </w:r>
      <w:r w:rsidR="00F22377">
        <w:t xml:space="preserve">are known and trusted </w:t>
      </w:r>
      <w:r w:rsidR="00F22377" w:rsidRPr="00860B9C">
        <w:rPr>
          <w:rFonts w:cs="Segoe UI"/>
          <w:color w:val="auto"/>
        </w:rPr>
        <w:t xml:space="preserve">by your app and can thus act </w:t>
      </w:r>
      <w:r w:rsidR="00B52DEA">
        <w:rPr>
          <w:rFonts w:cs="Segoe UI"/>
          <w:color w:val="auto"/>
        </w:rPr>
        <w:t xml:space="preserve">to some degree </w:t>
      </w:r>
      <w:r w:rsidR="00F22377" w:rsidRPr="00860B9C">
        <w:rPr>
          <w:rFonts w:cs="Segoe UI"/>
          <w:color w:val="auto"/>
        </w:rPr>
        <w:t>on the app’s behalf</w:t>
      </w:r>
      <w:r w:rsidR="00F22377">
        <w:rPr>
          <w:rFonts w:cs="Segoe UI"/>
          <w:color w:val="auto"/>
        </w:rPr>
        <w:t>.</w:t>
      </w:r>
      <w:r w:rsidR="005028DE">
        <w:t xml:space="preserve"> </w:t>
      </w:r>
      <w:r w:rsidR="00562EBB">
        <w:t>Furthermore, t</w:t>
      </w:r>
      <w:r w:rsidR="005028DE">
        <w:t xml:space="preserve">he manifest is where you declare things like your </w:t>
      </w:r>
      <w:r w:rsidR="006D0F50">
        <w:t xml:space="preserve">supported </w:t>
      </w:r>
      <w:r w:rsidR="005028DE">
        <w:t>orientation</w:t>
      </w:r>
      <w:r w:rsidR="006D0F50">
        <w:t>s</w:t>
      </w:r>
      <w:r w:rsidR="005028DE">
        <w:t xml:space="preserve">, </w:t>
      </w:r>
      <w:r w:rsidR="005028DE" w:rsidRPr="00695D3E">
        <w:rPr>
          <w:rStyle w:val="Italic"/>
        </w:rPr>
        <w:t>background tasks</w:t>
      </w:r>
      <w:r w:rsidR="005028DE">
        <w:t xml:space="preserve"> (like playing audio</w:t>
      </w:r>
      <w:r w:rsidR="00B65FE9">
        <w:t>, tracking geofences,</w:t>
      </w:r>
      <w:r w:rsidR="00695D3E">
        <w:t xml:space="preserve"> or handling real-time communication</w:t>
      </w:r>
      <w:r w:rsidR="005028DE">
        <w:t>), contract behaviors (such as which page in your app should be brought up in response to being invoked via a contract), custom protocols, and the appearance of tiles and no</w:t>
      </w:r>
      <w:r w:rsidR="00F9400B">
        <w:t>tifications. Y</w:t>
      </w:r>
      <w:r w:rsidR="005028DE">
        <w:t xml:space="preserve">ou and your app </w:t>
      </w:r>
      <w:r w:rsidR="005E5813">
        <w:t xml:space="preserve">will </w:t>
      </w:r>
      <w:r w:rsidR="005028DE">
        <w:t>become bosom buddies with the manifest.</w:t>
      </w:r>
    </w:p>
    <w:p w14:paraId="3218897D" w14:textId="01B95571" w:rsidR="005028DE" w:rsidRDefault="005028DE">
      <w:r>
        <w:t xml:space="preserve">The last note to make about capabilities is that while programmatic access to the file system is controlled by certain capabilities, the user can always point your app to other </w:t>
      </w:r>
      <w:r w:rsidR="00562EBB">
        <w:t xml:space="preserve">noncritical </w:t>
      </w:r>
      <w:r>
        <w:t>areas of the file system—and any type of file—</w:t>
      </w:r>
      <w:r w:rsidR="00562EBB">
        <w:t xml:space="preserve">through </w:t>
      </w:r>
      <w:r>
        <w:t>the file picker UI</w:t>
      </w:r>
      <w:r w:rsidR="00C42710">
        <w:t>.</w:t>
      </w:r>
      <w:r>
        <w:t xml:space="preserve"> (</w:t>
      </w:r>
      <w:r w:rsidR="00C42710">
        <w:t>S</w:t>
      </w:r>
      <w:r>
        <w:t>ee Figure 1-8</w:t>
      </w:r>
      <w:r w:rsidR="00C42710">
        <w:t>.</w:t>
      </w:r>
      <w:r>
        <w:t>) This explicit user action is taken as consent for your app to access that particular file or folder (depending on what you’re asking for). Once you’re app is given this access, you can use certain APIs to record that permission so that you can get to those files and folders the next time your app is launched.</w:t>
      </w:r>
    </w:p>
    <w:p w14:paraId="3218897E" w14:textId="77777777" w:rsidR="005028DE" w:rsidRPr="00932501" w:rsidRDefault="005028DE" w:rsidP="009C5B68">
      <w:r>
        <w:t>In summary, the design of the manifest and the brokering layer is to ensure that the user is always in control where anything sensitive is concerned, and as your declared capabilities are listed on your app’s description page in the Windows Store, the user should never be surprised by your app’s behavior.</w:t>
      </w:r>
    </w:p>
    <w:p w14:paraId="3218897F" w14:textId="3E0F78D0" w:rsidR="005028DE" w:rsidRPr="005028DE" w:rsidRDefault="004269A8" w:rsidP="00BD787E">
      <w:pPr>
        <w:pStyle w:val="Fig-Graphic"/>
      </w:pPr>
      <w:r w:rsidRPr="004269A8">
        <w:rPr>
          <w:noProof/>
        </w:rPr>
        <w:lastRenderedPageBreak/>
        <w:drawing>
          <wp:inline distT="0" distB="0" distL="0" distR="0" wp14:anchorId="321889C1" wp14:editId="77F75D62">
            <wp:extent cx="4297680" cy="2423053"/>
            <wp:effectExtent l="0" t="0" r="762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stretch>
                      <a:fillRect/>
                    </a:stretch>
                  </pic:blipFill>
                  <pic:spPr>
                    <a:xfrm>
                      <a:off x="0" y="0"/>
                      <a:ext cx="4297680" cy="2423053"/>
                    </a:xfrm>
                    <a:prstGeom prst="rect">
                      <a:avLst/>
                    </a:prstGeom>
                  </pic:spPr>
                </pic:pic>
              </a:graphicData>
            </a:graphic>
          </wp:inline>
        </w:drawing>
      </w:r>
    </w:p>
    <w:p w14:paraId="32188980" w14:textId="3E56BDE3" w:rsidR="005028DE" w:rsidRPr="00AA16BE" w:rsidRDefault="005028DE" w:rsidP="00763ADA">
      <w:pPr>
        <w:pStyle w:val="Num-Caption"/>
      </w:pPr>
      <w:r>
        <w:rPr>
          <w:rStyle w:val="FigNum"/>
        </w:rPr>
        <w:t>Figure 1-8</w:t>
      </w:r>
      <w:r>
        <w:t> </w:t>
      </w:r>
      <w:r w:rsidRPr="00AA16BE">
        <w:t xml:space="preserve"> </w:t>
      </w:r>
      <w:r>
        <w:t xml:space="preserve">Using the file picker UI to access other parts of the file system from within a </w:t>
      </w:r>
      <w:r w:rsidR="00763ADA">
        <w:t xml:space="preserve">Store </w:t>
      </w:r>
      <w:r w:rsidR="00A30D5F">
        <w:t>app</w:t>
      </w:r>
      <w:r>
        <w:t>, such as folders on a drive root (but not protected system folders). This is done by tapping the down arrow next to “Files.”</w:t>
      </w:r>
      <w:r w:rsidRPr="00AA16BE">
        <w:t xml:space="preserve"> </w:t>
      </w:r>
      <w:r w:rsidR="00997762">
        <w:t>Typically, the file picker will look much more interesting when it</w:t>
      </w:r>
      <w:r w:rsidR="00043D51">
        <w:t>’</w:t>
      </w:r>
      <w:r w:rsidR="00997762">
        <w:t>s pointing to a media library!</w:t>
      </w:r>
    </w:p>
    <w:p w14:paraId="32188981" w14:textId="77777777" w:rsidR="005028DE" w:rsidRDefault="005028DE" w:rsidP="009C5B68">
      <w:pPr>
        <w:pStyle w:val="Heading1"/>
      </w:pPr>
      <w:r>
        <w:t>Taking a Break, Getting Some Rest: Process Lifecycle Management</w:t>
      </w:r>
    </w:p>
    <w:p w14:paraId="32188982" w14:textId="1352F09E" w:rsidR="005028DE" w:rsidRPr="005028DE" w:rsidRDefault="005028DE">
      <w:pPr>
        <w:pStyle w:val="Normalunindented"/>
      </w:pPr>
      <w:r>
        <w:t>Whew! We’ve covered a lot of ground already in this first chapter—our apps have been busy, busy, busy, and we haven’t even started writing any code yet! In fact, apps can become really busy when they implement certain sides of contracts. If an app declares itself as a Share</w:t>
      </w:r>
      <w:r w:rsidR="00A6298E">
        <w:t xml:space="preserve"> </w:t>
      </w:r>
      <w:r w:rsidR="00A6298E" w:rsidRPr="004D7BB0">
        <w:rPr>
          <w:i/>
          <w:iCs/>
        </w:rPr>
        <w:t>target</w:t>
      </w:r>
      <w:r>
        <w:t xml:space="preserve">, </w:t>
      </w:r>
      <w:r w:rsidR="00A6298E">
        <w:t xml:space="preserve">a </w:t>
      </w:r>
      <w:r>
        <w:t>Contact</w:t>
      </w:r>
      <w:r w:rsidR="00A6298E">
        <w:t xml:space="preserve"> or Appointments </w:t>
      </w:r>
      <w:r w:rsidR="00A6298E" w:rsidRPr="004D7BB0">
        <w:rPr>
          <w:i/>
          <w:iCs/>
        </w:rPr>
        <w:t>provider</w:t>
      </w:r>
      <w:r>
        <w:t xml:space="preserve">, or </w:t>
      </w:r>
      <w:r w:rsidR="00A6298E">
        <w:t xml:space="preserve">a </w:t>
      </w:r>
      <w:r>
        <w:t xml:space="preserve">File Picker </w:t>
      </w:r>
      <w:r w:rsidR="00A6298E" w:rsidRPr="004D7BB0">
        <w:rPr>
          <w:i/>
        </w:rPr>
        <w:t>provider</w:t>
      </w:r>
      <w:r w:rsidR="00A6298E">
        <w:t xml:space="preserve"> </w:t>
      </w:r>
      <w:r w:rsidRPr="005028DE">
        <w:t xml:space="preserve">in its manifest (among other things), Windows will activate the app in response to the appropriate user actions. For example, if the user invokes the Share charm and picks your app as a Share </w:t>
      </w:r>
      <w:r w:rsidRPr="00DD382B">
        <w:t>target</w:t>
      </w:r>
      <w:r w:rsidRPr="005028DE">
        <w:t>, Windows will activate the app with an indication of that purpose. In response, the app displays its specific share UI—not the whole app—and when that task is complete</w:t>
      </w:r>
      <w:r w:rsidR="002F56ED">
        <w:t>,</w:t>
      </w:r>
      <w:r w:rsidRPr="005028DE">
        <w:t xml:space="preserve"> Windows will shut your app down again (or send it to the background if it was already running) without the need for additional user input.</w:t>
      </w:r>
    </w:p>
    <w:p w14:paraId="32188983" w14:textId="3E41EA25" w:rsidR="005028DE" w:rsidRDefault="005028DE">
      <w:r>
        <w:t xml:space="preserve">This automatic shutdown or sending the app to the background are examples of </w:t>
      </w:r>
      <w:r w:rsidR="00562EBB">
        <w:t xml:space="preserve">built-in </w:t>
      </w:r>
      <w:r w:rsidRPr="005F7C65">
        <w:rPr>
          <w:rStyle w:val="Italic"/>
        </w:rPr>
        <w:t>lifecycle management</w:t>
      </w:r>
      <w:r>
        <w:t xml:space="preserve"> for </w:t>
      </w:r>
      <w:r w:rsidR="00763ADA">
        <w:t xml:space="preserve">Windows Store </w:t>
      </w:r>
      <w:r w:rsidR="00A30D5F">
        <w:t>app</w:t>
      </w:r>
      <w:r>
        <w:t xml:space="preserve">s that helps conserve power and optimize battery life. One reality </w:t>
      </w:r>
      <w:r w:rsidR="005E5813">
        <w:t>of</w:t>
      </w:r>
      <w:r>
        <w:t xml:space="preserve"> traditional multitasking operating systems is that users typically leave a bunch of apps running, all of which consume power. This </w:t>
      </w:r>
      <w:r w:rsidR="00562EBB">
        <w:t xml:space="preserve">makes </w:t>
      </w:r>
      <w:r>
        <w:t xml:space="preserve">sense with desktop apps because many of them can be at least partially visible </w:t>
      </w:r>
      <w:r w:rsidR="00562EBB">
        <w:t>simultaneously</w:t>
      </w:r>
      <w:r>
        <w:t xml:space="preserve">. But for </w:t>
      </w:r>
      <w:r w:rsidR="00763ADA">
        <w:t xml:space="preserve">Store </w:t>
      </w:r>
      <w:r w:rsidR="00A30D5F">
        <w:t>app</w:t>
      </w:r>
      <w:r>
        <w:t xml:space="preserve">s, </w:t>
      </w:r>
      <w:r w:rsidR="00E77F17">
        <w:t xml:space="preserve">the system </w:t>
      </w:r>
      <w:r>
        <w:t xml:space="preserve">is boldly taking on the job itself and using the full-screen nature of those apps </w:t>
      </w:r>
      <w:r w:rsidR="00562EBB">
        <w:t xml:space="preserve">(or the limited ability to share the screen) </w:t>
      </w:r>
      <w:r>
        <w:t>to its advantage.</w:t>
      </w:r>
    </w:p>
    <w:p w14:paraId="32188984" w14:textId="4A4B174E" w:rsidR="005028DE" w:rsidRDefault="005028DE">
      <w:r>
        <w:t xml:space="preserve">Apps typically need to be busy and active only when the user can see them (in whatever view). </w:t>
      </w:r>
      <w:r w:rsidR="00917963">
        <w:t>W</w:t>
      </w:r>
      <w:r>
        <w:t xml:space="preserve">hen most apps are no longer visible, there is really little need to keep </w:t>
      </w:r>
      <w:r w:rsidR="005E5813">
        <w:t>them idling</w:t>
      </w:r>
      <w:r>
        <w:t>. It’s better to just turn them off, give them some rest, and let the visible apps utilize the system’s resources.</w:t>
      </w:r>
    </w:p>
    <w:p w14:paraId="32188985" w14:textId="77777777" w:rsidR="005028DE" w:rsidRDefault="005028DE">
      <w:r>
        <w:lastRenderedPageBreak/>
        <w:t xml:space="preserve">So when an app goes to the background, Windows will automatically </w:t>
      </w:r>
      <w:r w:rsidRPr="005F7C65">
        <w:rPr>
          <w:rStyle w:val="Italic"/>
        </w:rPr>
        <w:t>suspend</w:t>
      </w:r>
      <w:r>
        <w:t xml:space="preserve"> it after about 5 seconds (according to the wall clock). The app is notified of this event so </w:t>
      </w:r>
      <w:r w:rsidR="002F56ED">
        <w:t xml:space="preserve">that </w:t>
      </w:r>
      <w:r>
        <w:t>it can save whatever state it needs to (</w:t>
      </w:r>
      <w:r w:rsidR="002F56ED">
        <w:t>which I’ll describe more in</w:t>
      </w:r>
      <w:r>
        <w:t xml:space="preserve"> the next section). At this point the app is still in memory, with all its in-memory structures intact, but </w:t>
      </w:r>
      <w:r w:rsidR="002F56ED">
        <w:t xml:space="preserve">it </w:t>
      </w:r>
      <w:r>
        <w:t>will simply not be scheduled for any CPU time</w:t>
      </w:r>
      <w:r w:rsidR="002F56ED">
        <w:t>.</w:t>
      </w:r>
      <w:r>
        <w:t xml:space="preserve"> (</w:t>
      </w:r>
      <w:r w:rsidR="002F56ED">
        <w:t>S</w:t>
      </w:r>
      <w:r>
        <w:t>ee Figure 1-9</w:t>
      </w:r>
      <w:r w:rsidR="002F56ED">
        <w:t>.</w:t>
      </w:r>
      <w:r>
        <w:t xml:space="preserve">) This is very helpful for battery life because most desktop apps idle like a gasoline-powered car, still consuming </w:t>
      </w:r>
      <w:r w:rsidR="00A01A63">
        <w:t xml:space="preserve">a little </w:t>
      </w:r>
      <w:r>
        <w:t xml:space="preserve">CPU in case there’s a need, for instance, to repaint a portion of a window. </w:t>
      </w:r>
      <w:r w:rsidR="002F56ED">
        <w:t xml:space="preserve">Because </w:t>
      </w:r>
      <w:r>
        <w:t xml:space="preserve">a </w:t>
      </w:r>
      <w:r w:rsidR="00763ADA">
        <w:t xml:space="preserve">Windows Store </w:t>
      </w:r>
      <w:r w:rsidR="00A30D5F">
        <w:t>app</w:t>
      </w:r>
      <w:r>
        <w:t xml:space="preserve"> in the background is completely obscured, it doesn’t need to do </w:t>
      </w:r>
      <w:r w:rsidR="00A01A63">
        <w:t xml:space="preserve">such </w:t>
      </w:r>
      <w:r>
        <w:t>small bit</w:t>
      </w:r>
      <w:r w:rsidR="00A01A63">
        <w:t>s</w:t>
      </w:r>
      <w:r>
        <w:t xml:space="preserve"> of work and can be effectively frozen.</w:t>
      </w:r>
      <w:r w:rsidR="005E5813">
        <w:t xml:space="preserve"> In this sense it is much more like a modern electric vehicle that can be turned on and off as often as necessary to minimize power consumption.</w:t>
      </w:r>
    </w:p>
    <w:p w14:paraId="32188986" w14:textId="07C285FF" w:rsidR="005028DE" w:rsidRDefault="005028DE" w:rsidP="009C5B68">
      <w:r>
        <w:t xml:space="preserve">If the user then switches back to the app (in whatever view, through whatever gesture), it will be scheduled for CPU time again and </w:t>
      </w:r>
      <w:r w:rsidRPr="005F7C65">
        <w:rPr>
          <w:rStyle w:val="Italic"/>
        </w:rPr>
        <w:t>resume</w:t>
      </w:r>
      <w:r>
        <w:t xml:space="preserve"> where it left off (adjusting its layout for the view, of course). The app is also notified of this event in case it needs to re-sync with online services</w:t>
      </w:r>
      <w:r w:rsidR="00531B6E">
        <w:t>,</w:t>
      </w:r>
      <w:r>
        <w:t xml:space="preserve"> </w:t>
      </w:r>
      <w:r w:rsidR="00531B6E">
        <w:t xml:space="preserve">update its layout, </w:t>
      </w:r>
      <w:r>
        <w:t xml:space="preserve">refresh a view of a file system library, </w:t>
      </w:r>
      <w:r w:rsidR="00531B6E">
        <w:t xml:space="preserve">or take a new sensor reading </w:t>
      </w:r>
      <w:r w:rsidR="00303353">
        <w:t xml:space="preserve">because </w:t>
      </w:r>
      <w:r>
        <w:t xml:space="preserve">any amount of time might have passed since it was suspended. Typically, though, an app will not need to reload any of its own state </w:t>
      </w:r>
      <w:r w:rsidR="00303353">
        <w:t xml:space="preserve">because </w:t>
      </w:r>
      <w:r>
        <w:t>it was in memory the whole time.</w:t>
      </w:r>
    </w:p>
    <w:p w14:paraId="32188987" w14:textId="77777777" w:rsidR="005028DE" w:rsidRPr="005028DE" w:rsidRDefault="00491B8E" w:rsidP="00BD787E">
      <w:pPr>
        <w:pStyle w:val="Fig-Graphic"/>
      </w:pPr>
      <w:r>
        <w:rPr>
          <w:noProof/>
        </w:rPr>
        <w:drawing>
          <wp:inline distT="0" distB="0" distL="0" distR="0" wp14:anchorId="321889C3" wp14:editId="483A204C">
            <wp:extent cx="5120640" cy="2215380"/>
            <wp:effectExtent l="0" t="0" r="381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120640" cy="2215380"/>
                    </a:xfrm>
                    <a:prstGeom prst="rect">
                      <a:avLst/>
                    </a:prstGeom>
                    <a:noFill/>
                  </pic:spPr>
                </pic:pic>
              </a:graphicData>
            </a:graphic>
          </wp:inline>
        </w:drawing>
      </w:r>
    </w:p>
    <w:p w14:paraId="32188988" w14:textId="77777777" w:rsidR="005028DE" w:rsidRPr="00840D2E" w:rsidRDefault="005028DE" w:rsidP="00763ADA">
      <w:pPr>
        <w:pStyle w:val="Num-Caption"/>
      </w:pPr>
      <w:r>
        <w:rPr>
          <w:rStyle w:val="FigNum"/>
        </w:rPr>
        <w:t>Figure 1-9</w:t>
      </w:r>
      <w:r>
        <w:t> </w:t>
      </w:r>
      <w:r w:rsidRPr="00840D2E">
        <w:t xml:space="preserve"> </w:t>
      </w:r>
      <w:r>
        <w:t xml:space="preserve">Process lifetime states for </w:t>
      </w:r>
      <w:r w:rsidR="00763ADA">
        <w:t xml:space="preserve">Windows Store </w:t>
      </w:r>
      <w:r w:rsidR="00A30D5F">
        <w:t>app</w:t>
      </w:r>
      <w:r>
        <w:t>s.</w:t>
      </w:r>
      <w:r w:rsidRPr="00840D2E">
        <w:t xml:space="preserve"> </w:t>
      </w:r>
    </w:p>
    <w:p w14:paraId="32188989" w14:textId="6FE58F73" w:rsidR="005028DE" w:rsidRDefault="005573E7" w:rsidP="00D90A10">
      <w:r>
        <w:t>T</w:t>
      </w:r>
      <w:r w:rsidR="005028DE">
        <w:t xml:space="preserve">here are a couple of exceptions to this. First, Windows provides a </w:t>
      </w:r>
      <w:r w:rsidR="005028DE" w:rsidRPr="005F7C65">
        <w:rPr>
          <w:rStyle w:val="Italic"/>
        </w:rPr>
        <w:t>background transfer</w:t>
      </w:r>
      <w:r w:rsidR="005028DE">
        <w:t xml:space="preserve"> API</w:t>
      </w:r>
      <w:r>
        <w:t>—</w:t>
      </w:r>
      <w:r w:rsidR="005028DE">
        <w:t>see Chapter 4</w:t>
      </w:r>
      <w:r w:rsidR="00BC28E4">
        <w:t>, “Web Content and Services”</w:t>
      </w:r>
      <w:r>
        <w:t>—</w:t>
      </w:r>
      <w:r w:rsidR="005028DE">
        <w:t xml:space="preserve">to offload downloads and uploads from app code, which means apps don’t have to be running for such </w:t>
      </w:r>
      <w:r w:rsidR="00562EBB">
        <w:t>purposes</w:t>
      </w:r>
      <w:r w:rsidR="005028DE">
        <w:t xml:space="preserve">. Apps can also ask the system to periodically update </w:t>
      </w:r>
      <w:r w:rsidR="005028DE" w:rsidRPr="005F7C65">
        <w:rPr>
          <w:rStyle w:val="Italic"/>
        </w:rPr>
        <w:t>live tiles</w:t>
      </w:r>
      <w:r w:rsidR="005028DE">
        <w:t xml:space="preserve"> on the Start </w:t>
      </w:r>
      <w:r w:rsidR="00435EC2">
        <w:t xml:space="preserve">screen </w:t>
      </w:r>
      <w:r w:rsidR="005028DE">
        <w:t xml:space="preserve">with data obtained from a service, or </w:t>
      </w:r>
      <w:r w:rsidR="007500CF">
        <w:t xml:space="preserve">they can </w:t>
      </w:r>
      <w:r w:rsidR="005028DE">
        <w:t xml:space="preserve">employ </w:t>
      </w:r>
      <w:r w:rsidR="005028DE" w:rsidRPr="005F7C65">
        <w:rPr>
          <w:rStyle w:val="Italic"/>
        </w:rPr>
        <w:t>push notifications</w:t>
      </w:r>
      <w:r w:rsidR="005028DE">
        <w:t xml:space="preserve"> (through the </w:t>
      </w:r>
      <w:r w:rsidR="005028DE" w:rsidRPr="008F78FE">
        <w:t xml:space="preserve">Windows </w:t>
      </w:r>
      <w:r w:rsidR="007E3071">
        <w:t xml:space="preserve">Push </w:t>
      </w:r>
      <w:r w:rsidR="005028DE" w:rsidRPr="008F78FE">
        <w:t>Notification Service</w:t>
      </w:r>
      <w:r w:rsidR="005028DE">
        <w:t>,</w:t>
      </w:r>
      <w:r w:rsidR="005028DE" w:rsidRPr="008F78FE">
        <w:t xml:space="preserve"> WNS)</w:t>
      </w:r>
      <w:r w:rsidR="00562EBB">
        <w:t xml:space="preserve"> that Windows can handle directly</w:t>
      </w:r>
      <w:r w:rsidR="007500CF">
        <w:t>—</w:t>
      </w:r>
      <w:r w:rsidR="005028DE">
        <w:t>see Chapter 1</w:t>
      </w:r>
      <w:r w:rsidR="006D0F50">
        <w:t>6</w:t>
      </w:r>
      <w:r w:rsidR="00B91142">
        <w:t>, “</w:t>
      </w:r>
      <w:r w:rsidR="006D0F50">
        <w:t>Alive with Activity</w:t>
      </w:r>
      <w:r w:rsidR="005028DE">
        <w:t>.</w:t>
      </w:r>
      <w:r w:rsidR="00B91142">
        <w:t>”</w:t>
      </w:r>
      <w:r w:rsidR="005028DE">
        <w:t xml:space="preserve"> Second, certain kinds of apps do useful things when they’re not visible, such as audio players, communications apps, or those that need to take action when specific system events occur (like a network change, user login, etc.). With audio, as we’ll see in Chapter </w:t>
      </w:r>
      <w:r w:rsidR="00997762">
        <w:t>1</w:t>
      </w:r>
      <w:r w:rsidR="006D0F50">
        <w:t>3</w:t>
      </w:r>
      <w:r w:rsidR="00B91142">
        <w:t>, “Media</w:t>
      </w:r>
      <w:r w:rsidR="005028DE">
        <w:t>,</w:t>
      </w:r>
      <w:r w:rsidR="00B91142">
        <w:t>”</w:t>
      </w:r>
      <w:r w:rsidR="005028DE">
        <w:t xml:space="preserve"> an app specifies background audio in its manifest (where else!) and sets certain properties on the appropriate audio elements. </w:t>
      </w:r>
      <w:r w:rsidR="005E5813">
        <w:t xml:space="preserve">This allows it to continue running in the background. </w:t>
      </w:r>
      <w:r w:rsidR="005028DE">
        <w:t xml:space="preserve">With system </w:t>
      </w:r>
      <w:r w:rsidR="005028DE">
        <w:lastRenderedPageBreak/>
        <w:t>events, as we’ll also see in Chapter 1</w:t>
      </w:r>
      <w:r w:rsidR="006D0F50">
        <w:t>6</w:t>
      </w:r>
      <w:r w:rsidR="005028DE">
        <w:t xml:space="preserve">, an app declares </w:t>
      </w:r>
      <w:r w:rsidR="005028DE" w:rsidRPr="00695D3E">
        <w:t>background tasks</w:t>
      </w:r>
      <w:r w:rsidR="005028DE">
        <w:t xml:space="preserve"> in its manifest that are tied to specific functions in their code. </w:t>
      </w:r>
      <w:r w:rsidR="005E5813">
        <w:t xml:space="preserve">In this case, </w:t>
      </w:r>
      <w:r w:rsidR="005028DE">
        <w:t xml:space="preserve">Windows will </w:t>
      </w:r>
      <w:r w:rsidR="00562EBB">
        <w:t>run that task (while the app is suspended)</w:t>
      </w:r>
      <w:r w:rsidR="005028DE">
        <w:t xml:space="preserve"> when an appropriate trigger occurs.</w:t>
      </w:r>
      <w:r w:rsidR="00491B8E">
        <w:t xml:space="preserve"> This is shown at the bottom of Figure 1-9.</w:t>
      </w:r>
    </w:p>
    <w:p w14:paraId="3218898A" w14:textId="5D1424CB" w:rsidR="005028DE" w:rsidRDefault="005028DE" w:rsidP="00763ADA">
      <w:r>
        <w:t xml:space="preserve">Over time, of course, the user </w:t>
      </w:r>
      <w:r w:rsidR="007500CF">
        <w:t xml:space="preserve">might </w:t>
      </w:r>
      <w:r>
        <w:t xml:space="preserve">have many </w:t>
      </w:r>
      <w:r w:rsidR="00A30D5F">
        <w:t>app</w:t>
      </w:r>
      <w:r>
        <w:t xml:space="preserve">s in memory, and most of them will be suspended and consume very little power. Eventually there will come a time when the foreground app—especially one that’s just been launched—needs more memory than is available. In this case, Windows will automatically </w:t>
      </w:r>
      <w:r w:rsidRPr="005F7C65">
        <w:rPr>
          <w:rStyle w:val="Italic"/>
        </w:rPr>
        <w:t>terminate</w:t>
      </w:r>
      <w:r w:rsidRPr="00E567E5">
        <w:t xml:space="preserve"> </w:t>
      </w:r>
      <w:r>
        <w:t>one or more apps, dumping them from memory</w:t>
      </w:r>
      <w:r w:rsidR="007500CF">
        <w:t>.</w:t>
      </w:r>
      <w:r>
        <w:t xml:space="preserve"> (</w:t>
      </w:r>
      <w:r w:rsidR="007500CF">
        <w:t>S</w:t>
      </w:r>
      <w:r>
        <w:t>ee Figure 1-9 again</w:t>
      </w:r>
      <w:r w:rsidR="007500CF">
        <w:t>.</w:t>
      </w:r>
      <w:r>
        <w:t>)</w:t>
      </w:r>
    </w:p>
    <w:p w14:paraId="3218898B" w14:textId="6784C4EE" w:rsidR="005028DE" w:rsidRDefault="005028DE">
      <w:r>
        <w:t>But here’s the rub: unless a user explicitly closes an app</w:t>
      </w:r>
      <w:r w:rsidR="007500CF">
        <w:t>—by using Alt+F4 or a top-to-bottom swipe</w:t>
      </w:r>
      <w:r w:rsidR="00AF716D">
        <w:t>-and-hold</w:t>
      </w:r>
      <w:r w:rsidR="005E5813">
        <w:t xml:space="preserve">, </w:t>
      </w:r>
      <w:r w:rsidR="00917963">
        <w:t>because</w:t>
      </w:r>
      <w:r w:rsidR="005E5813">
        <w:t xml:space="preserve"> </w:t>
      </w:r>
      <w:r w:rsidR="007500CF">
        <w:t>Windows Store policy specifically disallows apps with their own close commands or gestures—</w:t>
      </w:r>
      <w:r w:rsidR="005E5813">
        <w:t>s</w:t>
      </w:r>
      <w:r>
        <w:t xml:space="preserve">he still rightly thinks that the app is running. </w:t>
      </w:r>
      <w:r w:rsidR="00917963">
        <w:t>I</w:t>
      </w:r>
      <w:r>
        <w:t xml:space="preserve">f </w:t>
      </w:r>
      <w:r w:rsidR="00562EBB">
        <w:t xml:space="preserve">she </w:t>
      </w:r>
      <w:r>
        <w:t>activate</w:t>
      </w:r>
      <w:r w:rsidR="007500CF">
        <w:t>s</w:t>
      </w:r>
      <w:r>
        <w:t xml:space="preserve"> it again (as from its tile), </w:t>
      </w:r>
      <w:r w:rsidR="00917963">
        <w:t>s</w:t>
      </w:r>
      <w:r w:rsidR="005E5813">
        <w:t xml:space="preserve">he </w:t>
      </w:r>
      <w:r w:rsidR="007500CF">
        <w:t>wi</w:t>
      </w:r>
      <w:r>
        <w:t xml:space="preserve">ll expect to return to the same place </w:t>
      </w:r>
      <w:r w:rsidR="000E7BC9">
        <w:t>s</w:t>
      </w:r>
      <w:r w:rsidR="007500CF">
        <w:t xml:space="preserve">he </w:t>
      </w:r>
      <w:r>
        <w:t>left off. For example, a game should be in the same place it was before (though automatically paused)</w:t>
      </w:r>
      <w:r w:rsidR="007500CF">
        <w:t>,</w:t>
      </w:r>
      <w:r>
        <w:t xml:space="preserve"> a reader should be on the same page</w:t>
      </w:r>
      <w:r w:rsidR="007500CF">
        <w:t>, and</w:t>
      </w:r>
      <w:r>
        <w:t xml:space="preserve"> a video should be paused at the same time. Otherwise, imagine the kinds of ratings and reviews your app will be getting in the Windows Store!</w:t>
      </w:r>
    </w:p>
    <w:p w14:paraId="3218898C" w14:textId="77777777" w:rsidR="005028DE" w:rsidRDefault="005028DE" w:rsidP="009C5B68">
      <w:r>
        <w:t xml:space="preserve">So you might say, “Well, I should just save my app’s state when I get terminated, right?” Actually, no: your app will </w:t>
      </w:r>
      <w:r w:rsidRPr="005F7C65">
        <w:rPr>
          <w:rStyle w:val="Italic"/>
        </w:rPr>
        <w:t>not</w:t>
      </w:r>
      <w:r>
        <w:t xml:space="preserve"> be notified when it’s terminated. Why? For one, it’s already suspended at that time</w:t>
      </w:r>
      <w:r w:rsidR="00CE79A5">
        <w:t>,</w:t>
      </w:r>
      <w:r>
        <w:t xml:space="preserve"> so no code will run. In addition, if apps need to be terminated in a low memory condition, the last thing you want is for apps to wake up and try to save state which </w:t>
      </w:r>
      <w:r w:rsidR="00CE79A5">
        <w:t xml:space="preserve">might </w:t>
      </w:r>
      <w:r>
        <w:t xml:space="preserve">require even more memory! </w:t>
      </w:r>
      <w:r w:rsidR="00CE79A5">
        <w:t>I</w:t>
      </w:r>
      <w:r>
        <w:t>t’s imperative, as hinted before, that apps save their state when being suspended and ideally even at other checkpoints during normal execution. So let’s see how all that works.</w:t>
      </w:r>
    </w:p>
    <w:p w14:paraId="3218898D" w14:textId="77777777" w:rsidR="005028DE" w:rsidRDefault="005028DE" w:rsidP="009C5B68">
      <w:pPr>
        <w:pStyle w:val="Heading1"/>
      </w:pPr>
      <w:r>
        <w:t>Remembering Yourself: App State and Roaming</w:t>
      </w:r>
    </w:p>
    <w:p w14:paraId="3218898E" w14:textId="77777777" w:rsidR="005028DE" w:rsidRPr="005028DE" w:rsidRDefault="005028DE" w:rsidP="00763ADA">
      <w:pPr>
        <w:pStyle w:val="Normalunindented"/>
      </w:pPr>
      <w:r>
        <w:t xml:space="preserve">To step back for a moment, one of the key differences between traditional desktop </w:t>
      </w:r>
      <w:r w:rsidR="00E77F17">
        <w:t xml:space="preserve">applications </w:t>
      </w:r>
      <w:r>
        <w:t xml:space="preserve">and </w:t>
      </w:r>
      <w:r w:rsidR="00763ADA">
        <w:t xml:space="preserve">Windows Store </w:t>
      </w:r>
      <w:r w:rsidR="00A30D5F">
        <w:t>app</w:t>
      </w:r>
      <w:r>
        <w:t xml:space="preserve">s is that the latter are inherently stateful. That is, once they’ve run the first time, they remember their state across invocations (unless explicitly closed by the user or </w:t>
      </w:r>
      <w:r w:rsidR="007D2A88">
        <w:t xml:space="preserve">unless </w:t>
      </w:r>
      <w:r>
        <w:t xml:space="preserve">they provide an affordance to reset the state explicitly). Some desktop applications work like this, but most suffer from a kind of identity crisis when they’re launched. Like Gilderoy Lockhart in </w:t>
      </w:r>
      <w:r w:rsidRPr="005F7C65">
        <w:rPr>
          <w:rStyle w:val="Italic"/>
        </w:rPr>
        <w:t>Harry Potter and the Chamber of Secrets</w:t>
      </w:r>
      <w:r w:rsidRPr="005028DE">
        <w:t>, they often start up asking themselves, “Who am I?”</w:t>
      </w:r>
      <w:r w:rsidRPr="005028DE">
        <w:rPr>
          <w:rStyle w:val="FootnoteReference"/>
        </w:rPr>
        <w:footnoteReference w:id="7"/>
      </w:r>
      <w:r w:rsidRPr="005028DE">
        <w:t xml:space="preserve"> with no sense of where they’ve been or what they were doing before.</w:t>
      </w:r>
    </w:p>
    <w:p w14:paraId="3218898F" w14:textId="13054328" w:rsidR="005028DE" w:rsidRDefault="005028DE">
      <w:r>
        <w:t xml:space="preserve">Clearly this isn’t a good idea with </w:t>
      </w:r>
      <w:r w:rsidR="00763ADA">
        <w:t xml:space="preserve">Store </w:t>
      </w:r>
      <w:r w:rsidR="00A30D5F">
        <w:t>app</w:t>
      </w:r>
      <w:r>
        <w:t xml:space="preserve">s whose lifetime is being managed automatically. From the user’s point of view, apps are always running </w:t>
      </w:r>
      <w:r w:rsidR="004C11A7">
        <w:t>(</w:t>
      </w:r>
      <w:r>
        <w:t>even if they’re not</w:t>
      </w:r>
      <w:r w:rsidR="004C11A7">
        <w:t>)</w:t>
      </w:r>
      <w:r>
        <w:t xml:space="preserve">. It’s therefore critical that apps </w:t>
      </w:r>
      <w:r w:rsidR="000E7BC9">
        <w:t xml:space="preserve">first manage settings that are always in effect and then also </w:t>
      </w:r>
      <w:r>
        <w:t xml:space="preserve">save their </w:t>
      </w:r>
      <w:r w:rsidR="000E7BC9">
        <w:t xml:space="preserve">session </w:t>
      </w:r>
      <w:r>
        <w:t xml:space="preserve">state when being </w:t>
      </w:r>
      <w:r>
        <w:lastRenderedPageBreak/>
        <w:t>suspended</w:t>
      </w:r>
      <w:r w:rsidR="000E7BC9">
        <w:t xml:space="preserve">. This way, </w:t>
      </w:r>
      <w:r w:rsidR="00CF4A7E">
        <w:t xml:space="preserve">if the app is </w:t>
      </w:r>
      <w:r>
        <w:t>terminated</w:t>
      </w:r>
      <w:r w:rsidR="00CF4A7E">
        <w:t xml:space="preserve"> and restarted</w:t>
      </w:r>
      <w:r>
        <w:t xml:space="preserve">, </w:t>
      </w:r>
      <w:r w:rsidR="00CF4A7E">
        <w:t xml:space="preserve">it can </w:t>
      </w:r>
      <w:r>
        <w:t xml:space="preserve">reload that </w:t>
      </w:r>
      <w:r w:rsidR="00CF4A7E">
        <w:t xml:space="preserve">session </w:t>
      </w:r>
      <w:r>
        <w:t xml:space="preserve">state </w:t>
      </w:r>
      <w:r w:rsidR="00CF4A7E">
        <w:t>to return to the exact place it was before</w:t>
      </w:r>
      <w:r>
        <w:t>.</w:t>
      </w:r>
      <w:r w:rsidR="00391EEA">
        <w:t xml:space="preserve"> (An app receives a flag on startup to indicate its previous execution state, which determines what it should do with saved </w:t>
      </w:r>
      <w:r w:rsidR="00CF4A7E">
        <w:t xml:space="preserve">session </w:t>
      </w:r>
      <w:r w:rsidR="00391EEA">
        <w:t>state. Details are in Chapter</w:t>
      </w:r>
      <w:r w:rsidR="00F806CD">
        <w:t xml:space="preserve"> 3</w:t>
      </w:r>
      <w:r w:rsidR="00B91142">
        <w:t>.</w:t>
      </w:r>
      <w:r w:rsidR="00391EEA">
        <w:t>)</w:t>
      </w:r>
    </w:p>
    <w:p w14:paraId="32188990" w14:textId="74EED0E6" w:rsidR="005028DE" w:rsidRDefault="005028DE" w:rsidP="00D90A10">
      <w:r>
        <w:t>There’s another dimension to statefulness</w:t>
      </w:r>
      <w:r w:rsidR="004C11A7">
        <w:t>:</w:t>
      </w:r>
      <w:r>
        <w:t xml:space="preserve"> </w:t>
      </w:r>
      <w:r w:rsidR="004C11A7">
        <w:t>r</w:t>
      </w:r>
      <w:r>
        <w:t>emember from earlier</w:t>
      </w:r>
      <w:r w:rsidR="00391EEA">
        <w:t xml:space="preserve"> in this chapter</w:t>
      </w:r>
      <w:r>
        <w:t xml:space="preserve"> that a user can install the same </w:t>
      </w:r>
      <w:r w:rsidR="00763ADA">
        <w:t xml:space="preserve">Windows Store </w:t>
      </w:r>
      <w:r w:rsidR="00A30D5F">
        <w:t>app</w:t>
      </w:r>
      <w:r>
        <w:t xml:space="preserve"> on up to </w:t>
      </w:r>
      <w:r w:rsidR="0065175F">
        <w:t xml:space="preserve">eighty-one </w:t>
      </w:r>
      <w:r>
        <w:t>devices? Well, that means that an app, depending on its design</w:t>
      </w:r>
      <w:r w:rsidR="00DF4F76">
        <w:t>,</w:t>
      </w:r>
      <w:r>
        <w:t xml:space="preserve"> of course, can also be stateful </w:t>
      </w:r>
      <w:r w:rsidRPr="005F7C65">
        <w:rPr>
          <w:rStyle w:val="Italic"/>
        </w:rPr>
        <w:t>between</w:t>
      </w:r>
      <w:r>
        <w:t xml:space="preserve"> those devices. That is, if a user pauses a video or a game on one device or has made annotations to a book or magazine on one device, the</w:t>
      </w:r>
      <w:r w:rsidR="00391EEA">
        <w:t xml:space="preserve"> user wi</w:t>
      </w:r>
      <w:r>
        <w:t xml:space="preserve">ll naturally want to be able to go to another device and pick up </w:t>
      </w:r>
      <w:r w:rsidR="00391EEA">
        <w:t xml:space="preserve">at </w:t>
      </w:r>
      <w:r>
        <w:t xml:space="preserve">exactly </w:t>
      </w:r>
      <w:r w:rsidR="00391EEA">
        <w:t>the same place</w:t>
      </w:r>
      <w:r>
        <w:t>.</w:t>
      </w:r>
    </w:p>
    <w:p w14:paraId="32188991" w14:textId="38F6D56E" w:rsidR="005028DE" w:rsidRDefault="005028DE" w:rsidP="00D90A10">
      <w:r>
        <w:t xml:space="preserve">Fortunately, Windows makes this easy—really easy, in fact—by automatically roaming app settings and state, along with Windows settings, between </w:t>
      </w:r>
      <w:r w:rsidR="004C11A7">
        <w:t xml:space="preserve">trusted </w:t>
      </w:r>
      <w:r>
        <w:t xml:space="preserve">devices on which the user is logged in with the same </w:t>
      </w:r>
      <w:r w:rsidR="00531B6E">
        <w:t>Microsoft account</w:t>
      </w:r>
      <w:r w:rsidR="00391EEA">
        <w:t>, as shown in</w:t>
      </w:r>
      <w:r>
        <w:t xml:space="preserve"> Figure 1-10.</w:t>
      </w:r>
      <w:r w:rsidR="0065175F">
        <w:t xml:space="preserve"> When roaming state exists, it’s automatically downloaded as part of app installation, so it’s there when the app is first launched on a new device.</w:t>
      </w:r>
    </w:p>
    <w:p w14:paraId="32188992" w14:textId="77777777" w:rsidR="005028DE" w:rsidRPr="005028DE" w:rsidRDefault="005028DE" w:rsidP="00BD787E">
      <w:pPr>
        <w:pStyle w:val="Fig-Graphic"/>
      </w:pPr>
      <w:r w:rsidRPr="005028DE">
        <w:rPr>
          <w:noProof/>
        </w:rPr>
        <w:drawing>
          <wp:inline distT="0" distB="0" distL="0" distR="0" wp14:anchorId="321889C5" wp14:editId="4F42F52C">
            <wp:extent cx="4023360" cy="3292800"/>
            <wp:effectExtent l="0" t="0" r="0" b="317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4023360" cy="3292800"/>
                    </a:xfrm>
                    <a:prstGeom prst="rect">
                      <a:avLst/>
                    </a:prstGeom>
                    <a:noFill/>
                  </pic:spPr>
                </pic:pic>
              </a:graphicData>
            </a:graphic>
          </wp:inline>
        </w:drawing>
      </w:r>
    </w:p>
    <w:p w14:paraId="32188993" w14:textId="77777777" w:rsidR="005028DE" w:rsidRPr="00596097" w:rsidRDefault="005028DE" w:rsidP="00590E4F">
      <w:pPr>
        <w:pStyle w:val="Num-Caption"/>
      </w:pPr>
      <w:r>
        <w:rPr>
          <w:rStyle w:val="FigNum"/>
        </w:rPr>
        <w:t>Figure 1-10</w:t>
      </w:r>
      <w:r>
        <w:t> </w:t>
      </w:r>
      <w:r w:rsidRPr="00596097">
        <w:t xml:space="preserve"> </w:t>
      </w:r>
      <w:r>
        <w:t>Automatic roaming of app roaming data (folder contents and settings) between devices.</w:t>
      </w:r>
    </w:p>
    <w:p w14:paraId="32188994" w14:textId="08D0FBFF" w:rsidR="005028DE" w:rsidRDefault="005028DE">
      <w:r w:rsidRPr="00D407AD">
        <w:t>They key here is understanding how and where an app saves its state</w:t>
      </w:r>
      <w:r w:rsidR="00255E9A" w:rsidRPr="00D407AD">
        <w:t>.</w:t>
      </w:r>
      <w:r w:rsidRPr="00D407AD">
        <w:t xml:space="preserve"> (</w:t>
      </w:r>
      <w:r w:rsidR="00255E9A" w:rsidRPr="00D407AD">
        <w:t>W</w:t>
      </w:r>
      <w:r w:rsidRPr="00D407AD">
        <w:t>e already know when</w:t>
      </w:r>
      <w:r w:rsidR="00255E9A" w:rsidRPr="00D407AD">
        <w:t>.</w:t>
      </w:r>
      <w:r w:rsidRPr="00D407AD">
        <w:t>) If you recall, there’s one place on the file system where an app has unrestricted access: its appdata folder. Within that folder, Windows automatically creates subfolders named Local</w:t>
      </w:r>
      <w:r w:rsidR="0018440F" w:rsidRPr="00D407AD">
        <w:t>State</w:t>
      </w:r>
      <w:r w:rsidRPr="00D407AD">
        <w:t xml:space="preserve">, </w:t>
      </w:r>
      <w:r w:rsidR="0018440F" w:rsidRPr="00D407AD">
        <w:t>RoamingState</w:t>
      </w:r>
      <w:r w:rsidRPr="00D407AD">
        <w:t xml:space="preserve">, and </w:t>
      </w:r>
      <w:r w:rsidR="0018440F" w:rsidRPr="00D407AD">
        <w:t xml:space="preserve">TempState </w:t>
      </w:r>
      <w:r w:rsidRPr="00D407AD">
        <w:t>when the app is installed</w:t>
      </w:r>
      <w:r w:rsidR="00D407AD">
        <w:t>.</w:t>
      </w:r>
      <w:r w:rsidRPr="00D407AD">
        <w:t xml:space="preserve"> (I typically refer to them without the “</w:t>
      </w:r>
      <w:r w:rsidR="0018440F" w:rsidRPr="00D407AD">
        <w:t>State</w:t>
      </w:r>
      <w:r w:rsidRPr="00D407AD">
        <w:t xml:space="preserve">” </w:t>
      </w:r>
      <w:r w:rsidR="004C11A7" w:rsidRPr="00D407AD">
        <w:t>suffix</w:t>
      </w:r>
      <w:r w:rsidR="008F34DE" w:rsidRPr="00D407AD">
        <w:t>.</w:t>
      </w:r>
      <w:r w:rsidRPr="00D407AD">
        <w:t>) The app can programmatically get to any of these folders at any time and can create in them all the files and</w:t>
      </w:r>
      <w:r>
        <w:t xml:space="preserve"> subfolders </w:t>
      </w:r>
      <w:r w:rsidR="008A4016">
        <w:t xml:space="preserve">that will </w:t>
      </w:r>
      <w:r>
        <w:t xml:space="preserve">fulfill its heart’s desire. There are also APIs for managing individual Local and </w:t>
      </w:r>
      <w:r>
        <w:lastRenderedPageBreak/>
        <w:t xml:space="preserve">Roaming settings (key-value pairs), along with groups of settings </w:t>
      </w:r>
      <w:r w:rsidR="00531B6E">
        <w:t xml:space="preserve">called </w:t>
      </w:r>
      <w:r w:rsidR="00531B6E" w:rsidRPr="00C85BD0">
        <w:rPr>
          <w:i/>
        </w:rPr>
        <w:t>composites</w:t>
      </w:r>
      <w:r w:rsidR="00531B6E">
        <w:t xml:space="preserve"> </w:t>
      </w:r>
      <w:r>
        <w:t xml:space="preserve">that are always written to, read from, and roamed as a unit. (These are useful when implementing the app’s Settings features for the </w:t>
      </w:r>
      <w:r w:rsidRPr="00EC074C">
        <w:rPr>
          <w:iCs/>
        </w:rPr>
        <w:t>Settings charm</w:t>
      </w:r>
      <w:r>
        <w:t xml:space="preserve">, as covered in Chapter </w:t>
      </w:r>
      <w:r w:rsidR="006D0F50">
        <w:t>10</w:t>
      </w:r>
      <w:r w:rsidR="001A59CD">
        <w:t>, “</w:t>
      </w:r>
      <w:r w:rsidR="00997762">
        <w:t>The Story of State</w:t>
      </w:r>
      <w:r w:rsidR="006D0F50">
        <w:t>, Part 1</w:t>
      </w:r>
      <w:r w:rsidR="00043D51">
        <w:t>.</w:t>
      </w:r>
      <w:r w:rsidR="001A59CD">
        <w:t>”</w:t>
      </w:r>
      <w:r>
        <w:t>)</w:t>
      </w:r>
    </w:p>
    <w:p w14:paraId="32188995" w14:textId="5460239A" w:rsidR="005028DE" w:rsidRDefault="005028DE">
      <w:r>
        <w:t>Now</w:t>
      </w:r>
      <w:r w:rsidR="008F34DE">
        <w:t>,</w:t>
      </w:r>
      <w:r>
        <w:t xml:space="preserve"> </w:t>
      </w:r>
      <w:r w:rsidR="008F34DE">
        <w:t xml:space="preserve">although </w:t>
      </w:r>
      <w:r>
        <w:t xml:space="preserve">the app can write as much as it wants to the appdata areas (up to the capacity of the file system), Windows will automatically roam the data in your </w:t>
      </w:r>
      <w:r w:rsidR="00CF4A7E">
        <w:t xml:space="preserve">Roaming </w:t>
      </w:r>
      <w:r>
        <w:t xml:space="preserve">sections </w:t>
      </w:r>
      <w:r w:rsidR="008F34DE">
        <w:t xml:space="preserve">only </w:t>
      </w:r>
      <w:r>
        <w:t xml:space="preserve">if you stay below an allowed quota (~100K, but there’s an API for that). If you exceed the limit, the data will still be there </w:t>
      </w:r>
      <w:r w:rsidR="004C11A7">
        <w:t xml:space="preserve">locally </w:t>
      </w:r>
      <w:r>
        <w:t xml:space="preserve">but none of it will be roamed. </w:t>
      </w:r>
      <w:r w:rsidR="00E77129">
        <w:t xml:space="preserve">Also be aware that cloud storage has different limits on the length of filenames and file paths as well as the complexity of the folder structure. </w:t>
      </w:r>
      <w:r>
        <w:t xml:space="preserve">So keep </w:t>
      </w:r>
      <w:r w:rsidR="00E77129">
        <w:t xml:space="preserve">your </w:t>
      </w:r>
      <w:r>
        <w:t>roaming state small</w:t>
      </w:r>
      <w:r w:rsidR="00E77129">
        <w:t xml:space="preserve"> and simple</w:t>
      </w:r>
      <w:r w:rsidR="00CF4A7E">
        <w:t>. I</w:t>
      </w:r>
      <w:r>
        <w:t xml:space="preserve">f </w:t>
      </w:r>
      <w:r w:rsidR="00E77129">
        <w:t xml:space="preserve">the </w:t>
      </w:r>
      <w:r>
        <w:t xml:space="preserve">app needs to roam larger amounts of data, use a secondary web service like </w:t>
      </w:r>
      <w:r w:rsidR="00A6298E">
        <w:t>OneDrive</w:t>
      </w:r>
      <w:r w:rsidR="008A4016">
        <w:t xml:space="preserve"> or Windows Azure Mobile Services (which we’ll see more of in Chapter 16)</w:t>
      </w:r>
      <w:r w:rsidR="004B57FA">
        <w:t>.</w:t>
      </w:r>
    </w:p>
    <w:p w14:paraId="32188996" w14:textId="136717D5" w:rsidR="005028DE" w:rsidRDefault="00D407AD">
      <w:r>
        <w:t>T</w:t>
      </w:r>
      <w:r w:rsidR="005028DE">
        <w:t xml:space="preserve">he app really needs to decide what kind of state is local to a device and what should be roamed. Generally speaking, any kind of settings, data, or cached resources that are device-specific should always be local (and Temp is also local), whereas settings and data that represent the user’s interaction with the app are potential roaming candidates. For example, an email app that maintains a local cache of messages would keep those local but would roam account settings </w:t>
      </w:r>
      <w:r w:rsidR="00E77129">
        <w:t>(sans passwords</w:t>
      </w:r>
      <w:r>
        <w:t>;</w:t>
      </w:r>
      <w:r w:rsidR="004B57FA">
        <w:t xml:space="preserve"> see Tip below</w:t>
      </w:r>
      <w:r w:rsidR="00E77129">
        <w:t xml:space="preserve">) </w:t>
      </w:r>
      <w:r w:rsidR="005028DE">
        <w:t xml:space="preserve">so </w:t>
      </w:r>
      <w:r w:rsidR="00A42183">
        <w:t xml:space="preserve">that </w:t>
      </w:r>
      <w:r w:rsidR="005028DE">
        <w:t xml:space="preserve">the user </w:t>
      </w:r>
      <w:r w:rsidR="008A4016">
        <w:t xml:space="preserve">can </w:t>
      </w:r>
      <w:r w:rsidR="005028DE">
        <w:t>configure the app on one device</w:t>
      </w:r>
      <w:r w:rsidR="008A4016">
        <w:t xml:space="preserve"> and have that configuration apply on every other device</w:t>
      </w:r>
      <w:r w:rsidR="005028DE">
        <w:t xml:space="preserve">. </w:t>
      </w:r>
      <w:r w:rsidR="008A4016">
        <w:t xml:space="preserve">The app </w:t>
      </w:r>
      <w:r w:rsidR="00D14E97">
        <w:t xml:space="preserve">would probably </w:t>
      </w:r>
      <w:r w:rsidR="005028DE">
        <w:t xml:space="preserve">also maintain a per-device setting for </w:t>
      </w:r>
      <w:r w:rsidR="00D14E97">
        <w:t>how it downloads or updates emails</w:t>
      </w:r>
      <w:r w:rsidR="005028DE">
        <w:t xml:space="preserve"> so </w:t>
      </w:r>
      <w:r w:rsidR="00A42183">
        <w:t xml:space="preserve">that </w:t>
      </w:r>
      <w:r w:rsidR="005028DE">
        <w:t xml:space="preserve">the user can minimize network/radio traffic on a mobile device. A media player, similarly, would </w:t>
      </w:r>
      <w:r w:rsidR="00D14E97">
        <w:t xml:space="preserve">keep </w:t>
      </w:r>
      <w:r w:rsidR="00D14E97" w:rsidRPr="00D14E97">
        <w:t xml:space="preserve">local </w:t>
      </w:r>
      <w:r w:rsidR="005028DE">
        <w:t>cache</w:t>
      </w:r>
      <w:r w:rsidR="00D14E97">
        <w:t>s</w:t>
      </w:r>
      <w:r w:rsidR="005028DE">
        <w:t xml:space="preserve"> </w:t>
      </w:r>
      <w:r w:rsidR="00D14E97">
        <w:t xml:space="preserve">that are dependent on the specific </w:t>
      </w:r>
      <w:r w:rsidR="005028DE">
        <w:t xml:space="preserve">device’s display characteristics, </w:t>
      </w:r>
      <w:r w:rsidR="00A42183">
        <w:t xml:space="preserve">and </w:t>
      </w:r>
      <w:r w:rsidR="00D14E97">
        <w:t xml:space="preserve">it would roam </w:t>
      </w:r>
      <w:r w:rsidR="005028DE">
        <w:t>playlists, playback positions, favorites, and other such settings (</w:t>
      </w:r>
      <w:r w:rsidR="00D14E97">
        <w:t xml:space="preserve">should the user </w:t>
      </w:r>
      <w:r w:rsidR="005028DE">
        <w:t>want that behavior, of course).</w:t>
      </w:r>
    </w:p>
    <w:p w14:paraId="32188997" w14:textId="750A0192" w:rsidR="004B57FA" w:rsidRDefault="004B57FA">
      <w:pPr>
        <w:pStyle w:val="Readeraidonly"/>
      </w:pPr>
      <w:r w:rsidRPr="00DD382B">
        <w:rPr>
          <w:b/>
        </w:rPr>
        <w:t>Tip</w:t>
      </w:r>
      <w:r w:rsidR="00917963">
        <w:t> </w:t>
      </w:r>
      <w:r>
        <w:t xml:space="preserve">For passwords in particular, always store them in the Credential Locker (see Chapter 4). If the user allows password roaming (PC Settings &gt; </w:t>
      </w:r>
      <w:r w:rsidR="00A6298E">
        <w:t xml:space="preserve">OneDrive </w:t>
      </w:r>
      <w:r w:rsidR="002329A0">
        <w:t xml:space="preserve">&gt; </w:t>
      </w:r>
      <w:r>
        <w:t xml:space="preserve">Sync Settings &gt; </w:t>
      </w:r>
      <w:r w:rsidR="00A6298E">
        <w:t xml:space="preserve">Other Settings &gt; </w:t>
      </w:r>
      <w:r>
        <w:t>Passwords), the locker’s contents will be roamed automatically.</w:t>
      </w:r>
    </w:p>
    <w:p w14:paraId="32188998" w14:textId="71CA59A1" w:rsidR="005028DE" w:rsidRDefault="005028DE" w:rsidP="009C5B68">
      <w:r>
        <w:t xml:space="preserve">When state is roamed, know that there’s a simple “last writer wins” policy where collisions are concerned. </w:t>
      </w:r>
      <w:r w:rsidR="00D407AD">
        <w:t>I</w:t>
      </w:r>
      <w:r>
        <w:t>f you run the same app on two devices at the same time, don’t expect there to be any fancy merging or swapping of state. After all kinds of tests and analysis, Microsoft’s engineers finally decided that simplicity was best!</w:t>
      </w:r>
    </w:p>
    <w:p w14:paraId="32188999" w14:textId="104C9E95" w:rsidR="005028DE" w:rsidRDefault="005028DE">
      <w:r>
        <w:t xml:space="preserve">Along these same lines, if a user installs an app, roams some settings, uninstalls the app, </w:t>
      </w:r>
      <w:r w:rsidR="008A4016">
        <w:t xml:space="preserve">and </w:t>
      </w:r>
      <w:r>
        <w:t xml:space="preserve">then within </w:t>
      </w:r>
      <w:r w:rsidR="00D14E97">
        <w:t>"</w:t>
      </w:r>
      <w:r w:rsidR="005A0BAE">
        <w:t xml:space="preserve">a </w:t>
      </w:r>
      <w:r>
        <w:t>reasonable time</w:t>
      </w:r>
      <w:r w:rsidR="00D14E97">
        <w:t xml:space="preserve">" </w:t>
      </w:r>
      <w:r>
        <w:t xml:space="preserve">reinstalls the app, </w:t>
      </w:r>
      <w:r w:rsidR="008A4016">
        <w:t>she</w:t>
      </w:r>
      <w:r w:rsidR="00CA58B1">
        <w:t xml:space="preserve"> wi</w:t>
      </w:r>
      <w:r>
        <w:t xml:space="preserve">ll find that those settings are still in place. </w:t>
      </w:r>
      <w:r w:rsidR="00FC537F">
        <w:t xml:space="preserve">This makes sense, because it would be too draconian to blow away roaming state in the cloud the moment </w:t>
      </w:r>
      <w:r w:rsidR="008A4016">
        <w:t>she</w:t>
      </w:r>
      <w:r w:rsidR="00FC537F">
        <w:t xml:space="preserve"> just happened to uninstall an app on all </w:t>
      </w:r>
      <w:r w:rsidR="008A4016">
        <w:t xml:space="preserve">her </w:t>
      </w:r>
      <w:r w:rsidR="00FC537F">
        <w:t xml:space="preserve">devices. There's no guarantee of this behavior, mind you, but </w:t>
      </w:r>
      <w:r>
        <w:t xml:space="preserve">Windows will </w:t>
      </w:r>
      <w:r w:rsidR="00FC537F">
        <w:t xml:space="preserve">apparently </w:t>
      </w:r>
      <w:r>
        <w:t xml:space="preserve">retain roaming </w:t>
      </w:r>
      <w:r w:rsidR="00FC537F">
        <w:t>state for an app for</w:t>
      </w:r>
      <w:r w:rsidR="00BE016B">
        <w:t xml:space="preserve"> some time</w:t>
      </w:r>
      <w:r w:rsidR="00FC537F">
        <w:t>.</w:t>
      </w:r>
      <w:r w:rsidR="008A4016">
        <w:br/>
      </w:r>
      <w:r w:rsidR="008A4016">
        <w:br/>
      </w:r>
      <w:r w:rsidR="008A4016">
        <w:br/>
      </w:r>
    </w:p>
    <w:p w14:paraId="3218899A" w14:textId="77777777" w:rsidR="005028DE" w:rsidRPr="005028DE" w:rsidRDefault="005028DE" w:rsidP="00BD787E">
      <w:pPr>
        <w:pStyle w:val="SbarHead"/>
      </w:pPr>
      <w:r w:rsidRPr="00E567E5">
        <w:lastRenderedPageBreak/>
        <w:t>Sidebar: Local vs. Temp Data</w:t>
      </w:r>
    </w:p>
    <w:p w14:paraId="3218899B" w14:textId="77777777" w:rsidR="005028DE" w:rsidRPr="005028DE" w:rsidRDefault="005028DE">
      <w:pPr>
        <w:pStyle w:val="SbarParafirst"/>
      </w:pPr>
      <w:r>
        <w:t xml:space="preserve">For local caching purposes, an app can use either local or temp storage. The difference is that local data </w:t>
      </w:r>
      <w:r w:rsidR="00CF4A7E">
        <w:t xml:space="preserve">is </w:t>
      </w:r>
      <w:r>
        <w:t xml:space="preserve">always under the </w:t>
      </w:r>
      <w:r w:rsidR="00CF4A7E">
        <w:t xml:space="preserve">app’s </w:t>
      </w:r>
      <w:r>
        <w:t xml:space="preserve">control. Temp data, on the other hand, </w:t>
      </w:r>
      <w:r w:rsidR="00B91AC9">
        <w:t xml:space="preserve">can </w:t>
      </w:r>
      <w:r>
        <w:t xml:space="preserve">be deleted if the user runs the Disk Cleanup utility. Local data is thus best used to support an app’s functionality, </w:t>
      </w:r>
      <w:r w:rsidR="00504E68">
        <w:t xml:space="preserve">and </w:t>
      </w:r>
      <w:r>
        <w:t>temp data is used to support run</w:t>
      </w:r>
      <w:r w:rsidR="00504E68">
        <w:t>-</w:t>
      </w:r>
      <w:r>
        <w:t>time optimization at the expense of disk space.</w:t>
      </w:r>
    </w:p>
    <w:p w14:paraId="3218899C" w14:textId="5AD1843C" w:rsidR="005028DE" w:rsidRPr="005028DE" w:rsidRDefault="005028DE" w:rsidP="00BD787E">
      <w:pPr>
        <w:pStyle w:val="SbarParalast"/>
      </w:pPr>
      <w:r>
        <w:t xml:space="preserve">For </w:t>
      </w:r>
      <w:r w:rsidR="005160AF">
        <w:t>Windows Store app</w:t>
      </w:r>
      <w:r>
        <w:t>s written in HTML and JavaScript, you can also use existing caching mechanism</w:t>
      </w:r>
      <w:r w:rsidR="0018440F">
        <w:t>s</w:t>
      </w:r>
      <w:r>
        <w:t xml:space="preserve"> like HTML5 local storage, Index</w:t>
      </w:r>
      <w:r w:rsidR="00D53F8A">
        <w:t>ed</w:t>
      </w:r>
      <w:r>
        <w:t xml:space="preserve">DB, </w:t>
      </w:r>
      <w:r w:rsidR="006D0F50">
        <w:t xml:space="preserve">and </w:t>
      </w:r>
      <w:r>
        <w:t>app</w:t>
      </w:r>
      <w:r w:rsidR="0018440F">
        <w:t xml:space="preserve"> </w:t>
      </w:r>
      <w:r>
        <w:t xml:space="preserve">cache, </w:t>
      </w:r>
      <w:r w:rsidR="006D0F50">
        <w:t>along with third</w:t>
      </w:r>
      <w:r w:rsidR="00DF4F76">
        <w:t>-</w:t>
      </w:r>
      <w:r w:rsidR="006D0F50">
        <w:t>party database options like SQLite</w:t>
      </w:r>
      <w:r w:rsidR="004C11A7">
        <w:t>, which act like local storage.</w:t>
      </w:r>
      <w:r w:rsidR="008A4016">
        <w:br/>
      </w:r>
    </w:p>
    <w:p w14:paraId="3218899D" w14:textId="77777777" w:rsidR="005028DE" w:rsidRPr="005028DE" w:rsidRDefault="005028DE" w:rsidP="00BD787E">
      <w:pPr>
        <w:pStyle w:val="SbarHead"/>
      </w:pPr>
      <w:r w:rsidRPr="00E567E5">
        <w:t xml:space="preserve">Sidebar: The </w:t>
      </w:r>
      <w:r w:rsidRPr="005028DE">
        <w:t>Opportunity of Per-User Licensing and Data Roaming</w:t>
      </w:r>
    </w:p>
    <w:p w14:paraId="3218899E" w14:textId="77777777" w:rsidR="005028DE" w:rsidRPr="005028DE" w:rsidRDefault="005028DE" w:rsidP="00BD787E">
      <w:pPr>
        <w:pStyle w:val="SbarParafirst"/>
      </w:pPr>
      <w:r>
        <w:t xml:space="preserve">Details aside, I personally find the cross-device roaming aspect of the platform very exciting, </w:t>
      </w:r>
      <w:r w:rsidR="00C06830">
        <w:t xml:space="preserve">because </w:t>
      </w:r>
      <w:r>
        <w:t xml:space="preserve">it enables the developer to think about apps as something beyond a single-device or single-situation experience. As </w:t>
      </w:r>
      <w:r w:rsidR="00C06830">
        <w:t xml:space="preserve">I </w:t>
      </w:r>
      <w:r>
        <w:t xml:space="preserve">mentioned earlier, a user’s collection of apps is highly personal and </w:t>
      </w:r>
      <w:r w:rsidR="00C06830">
        <w:t xml:space="preserve">it </w:t>
      </w:r>
      <w:r>
        <w:t xml:space="preserve">personalizes the device; apps themselves are licensed to the user and not the device. In that way, we as developers can think about each app as something that projects itself appropriately onto whatever device and into whatever context it finds itself. On some devices it can be oriented for intensive data entry or production work, while on others it can be oriented for consumption or sharing. The end result is an overall app experience that is simply more </w:t>
      </w:r>
      <w:r w:rsidRPr="005F7C65">
        <w:rPr>
          <w:rStyle w:val="Italic"/>
        </w:rPr>
        <w:t>present</w:t>
      </w:r>
      <w:r w:rsidRPr="005028DE">
        <w:t xml:space="preserve"> in the user’s life and appropriate to each context.</w:t>
      </w:r>
    </w:p>
    <w:p w14:paraId="3218899F" w14:textId="666C7625" w:rsidR="005028DE" w:rsidRPr="005028DE" w:rsidRDefault="005028DE">
      <w:pPr>
        <w:pStyle w:val="SbarParamid"/>
      </w:pPr>
      <w:r>
        <w:t xml:space="preserve">An example scenario is illustrated </w:t>
      </w:r>
      <w:r w:rsidR="006D29B4">
        <w:t>below</w:t>
      </w:r>
      <w:r>
        <w:t>, where an app can have different personalities or flavors depending on user context and how different devices might be used in that context. It m</w:t>
      </w:r>
      <w:r w:rsidR="00C06830">
        <w:t>ight</w:t>
      </w:r>
      <w:r>
        <w:t xml:space="preserve"> seem rather pedestrian to think about an app for meal planning, recipe management, and shopping lists, but that’s something that happens in a large number of households worldwide. Plus it’s something that my wife would like to see me implement if I </w:t>
      </w:r>
      <w:r w:rsidR="008A4016">
        <w:t xml:space="preserve">ever get around to writing </w:t>
      </w:r>
      <w:r>
        <w:t>more code than text!</w:t>
      </w:r>
    </w:p>
    <w:p w14:paraId="321889A0" w14:textId="69FD563C" w:rsidR="005028DE" w:rsidRPr="005028DE" w:rsidRDefault="005028DE" w:rsidP="00BD787E">
      <w:pPr>
        <w:pStyle w:val="SbarParalast"/>
      </w:pPr>
      <w:r>
        <w:t>This, to me, is the real manifestation of the next era of personal computing</w:t>
      </w:r>
      <w:r w:rsidR="00701C40">
        <w:t>,</w:t>
      </w:r>
      <w:r>
        <w:t xml:space="preserve"> an era in which personal computing expands well beyond, yet still includes, a single device experience</w:t>
      </w:r>
      <w:r w:rsidR="008A4016">
        <w:t xml:space="preserve"> and includes embracing the power of cloud-based resource</w:t>
      </w:r>
      <w:r w:rsidR="00FC4CB7">
        <w:t>s</w:t>
      </w:r>
      <w:r w:rsidR="008A4016">
        <w:t xml:space="preserve"> for your personal needs</w:t>
      </w:r>
      <w:r>
        <w:t>. Devices</w:t>
      </w:r>
      <w:r w:rsidR="008A4016">
        <w:t>, then,</w:t>
      </w:r>
      <w:r>
        <w:t xml:space="preserve"> are merely viewports for your apps and data, each viewport having a distinct role in the larger story of how your move through and interact with the world at large.</w:t>
      </w:r>
    </w:p>
    <w:p w14:paraId="75D5A0C6" w14:textId="36E2321C" w:rsidR="00043D51" w:rsidRDefault="0065175F" w:rsidP="007344B2">
      <w:pPr>
        <w:pStyle w:val="SbarFig-Graphic"/>
        <w:rPr>
          <w:noProof/>
        </w:rPr>
      </w:pPr>
      <w:r>
        <w:rPr>
          <w:noProof/>
        </w:rPr>
        <w:lastRenderedPageBreak/>
        <w:drawing>
          <wp:inline distT="0" distB="0" distL="0" distR="0" wp14:anchorId="7B9BC3E6" wp14:editId="03EF33D1">
            <wp:extent cx="4846320" cy="3917981"/>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4846320" cy="3917981"/>
                    </a:xfrm>
                    <a:prstGeom prst="rect">
                      <a:avLst/>
                    </a:prstGeom>
                    <a:noFill/>
                  </pic:spPr>
                </pic:pic>
              </a:graphicData>
            </a:graphic>
          </wp:inline>
        </w:drawing>
      </w:r>
      <w:r w:rsidR="004974ED">
        <w:rPr>
          <w:noProof/>
        </w:rPr>
        <w:br/>
      </w:r>
    </w:p>
    <w:p w14:paraId="482E5764" w14:textId="62F00083" w:rsidR="004974ED" w:rsidRDefault="004974ED" w:rsidP="004974ED">
      <w:pPr>
        <w:pStyle w:val="SbarHead"/>
      </w:pPr>
      <w:r>
        <w:t>Sidebar: Writing Windows Phone Apps with HTML, CSS, and JavaScript</w:t>
      </w:r>
    </w:p>
    <w:p w14:paraId="447397E2" w14:textId="1C2BAAEC" w:rsidR="00050817" w:rsidRDefault="004974ED">
      <w:pPr>
        <w:pStyle w:val="SbarParafirst"/>
      </w:pPr>
      <w:r>
        <w:t xml:space="preserve">The diagram in the previous sidebar shows that a Windows Phone can be part of an overall app presence across multiple devices. </w:t>
      </w:r>
      <w:r w:rsidR="00050817">
        <w:t xml:space="preserve">At present, apps for Windows 8.1 and Windows Phone 8.1 are still separate entities, each with their own identity, app package, and storefront. As such, they do not as yet share common roaming data. They can, however, use common backend services such as Windows Azure Mobile Services for data sharing and managing push notifications. You can </w:t>
      </w:r>
      <w:r w:rsidR="008A4016">
        <w:t>also</w:t>
      </w:r>
      <w:r w:rsidR="00050817">
        <w:t xml:space="preserve"> use </w:t>
      </w:r>
      <w:r w:rsidR="008A4016">
        <w:t xml:space="preserve">a common </w:t>
      </w:r>
      <w:r w:rsidR="00050817">
        <w:t xml:space="preserve">live tile service as the tile update XML format is </w:t>
      </w:r>
      <w:r w:rsidR="008A4016">
        <w:t xml:space="preserve">the same on </w:t>
      </w:r>
      <w:r w:rsidR="00050817">
        <w:t>both.</w:t>
      </w:r>
    </w:p>
    <w:p w14:paraId="22800769" w14:textId="5248D9BA" w:rsidR="00B7469F" w:rsidRDefault="00050817" w:rsidP="00751C18">
      <w:pPr>
        <w:pStyle w:val="SbarParamid"/>
      </w:pPr>
      <w:r>
        <w:t>Indeed, much is the same on the platform level</w:t>
      </w:r>
      <w:r w:rsidR="00B7469F">
        <w:t>, including the fact that Windows Phone 8.1 supports apps written in HTML, CSS, and JavaScript, exactly like those we’re talking about in this book. With the appropriate update to Visual Studio 2013, you can create solutions in which you can easily share code between Windows and Windows Phone projects.</w:t>
      </w:r>
    </w:p>
    <w:p w14:paraId="7E50B63C" w14:textId="7B9304CE" w:rsidR="00B7469F" w:rsidRDefault="00B7469F" w:rsidP="00751C18">
      <w:pPr>
        <w:pStyle w:val="SbarParamid"/>
      </w:pPr>
      <w:r>
        <w:t xml:space="preserve">On the API level, you’ll find that most of WinRT is identical between both platforms, excepting those areas where the underlying hardware can’t support a particular feature or the form factor isn’t suitable. For example, inking, printing, USB/HID device access, the built-in camera capture </w:t>
      </w:r>
      <w:r>
        <w:lastRenderedPageBreak/>
        <w:t>UI, and various aspects of a full file system are not available on Windows Phone. Similarly, phone-specific features like the Wallet API are not available on Windows.</w:t>
      </w:r>
    </w:p>
    <w:p w14:paraId="0A71A8E6" w14:textId="522C5223" w:rsidR="00B7469F" w:rsidRDefault="00B7469F" w:rsidP="00751C18">
      <w:pPr>
        <w:pStyle w:val="SbarParamid"/>
      </w:pPr>
      <w:r>
        <w:t>WinJS is available on both platforms as well but differ</w:t>
      </w:r>
      <w:r w:rsidR="00FC4CB7">
        <w:t>s</w:t>
      </w:r>
      <w:r>
        <w:t xml:space="preserve"> somewhat in the available controls</w:t>
      </w:r>
      <w:r w:rsidR="00FC4CB7">
        <w:t>,</w:t>
      </w:r>
      <w:r>
        <w:t xml:space="preserve"> which I’ll detail in Chapter 5. That said, the app model that WinJS presents is identical across both, as are the mechanisms for dealing with async operations and data binding.</w:t>
      </w:r>
    </w:p>
    <w:p w14:paraId="3230374D" w14:textId="41DB5241" w:rsidR="00B7469F" w:rsidRDefault="00B7469F" w:rsidP="00751C18">
      <w:pPr>
        <w:pStyle w:val="SbarParamid"/>
      </w:pPr>
      <w:r>
        <w:t>Suffice it to say that much of what you’ll learn in this Second Edition will be completely applicable to Windows Phone projects, which is great news because it means you can use all the skills you develop to write apps for a much larger combined market! And as the platforms become increasingly converged in the future, your investments of today will continue to bear fruit.</w:t>
      </w:r>
    </w:p>
    <w:p w14:paraId="7F8320A2" w14:textId="15EF57A4" w:rsidR="008A4016" w:rsidRDefault="00B7469F" w:rsidP="00751C18">
      <w:pPr>
        <w:pStyle w:val="SbarParalast"/>
      </w:pPr>
      <w:r>
        <w:t xml:space="preserve">As I mentioned at the beginning of this chapter, the ability to write Windows Phone apps with HTML, CSS, and JavaScript came quite late in the production cycle of this book, so our focus here will still be Windows Store apps. That said, </w:t>
      </w:r>
      <w:r w:rsidR="009D1903">
        <w:t xml:space="preserve">the </w:t>
      </w:r>
      <w:hyperlink r:id="rId39" w:history="1">
        <w:r w:rsidR="009D1903" w:rsidRPr="009D1903">
          <w:rPr>
            <w:rStyle w:val="Hyperlink"/>
          </w:rPr>
          <w:t>Windows Developer Center</w:t>
        </w:r>
      </w:hyperlink>
      <w:r w:rsidR="009D1903">
        <w:t xml:space="preserve"> will have more information for Windows Phone Apps</w:t>
      </w:r>
      <w:r w:rsidR="008A4016">
        <w:t xml:space="preserve"> written in JavaScript</w:t>
      </w:r>
      <w:r w:rsidR="009D1903">
        <w:t xml:space="preserve">, such as clear documentation on the variations in WinJS and WinRT. I’ll also be working on content for both the </w:t>
      </w:r>
      <w:hyperlink r:id="rId40" w:history="1">
        <w:r w:rsidR="009D1903" w:rsidRPr="009D1903">
          <w:rPr>
            <w:rStyle w:val="Hyperlink"/>
          </w:rPr>
          <w:t>Windows/Windows Phone developer blog</w:t>
        </w:r>
      </w:hyperlink>
      <w:r w:rsidR="0065175F">
        <w:t xml:space="preserve"> (where </w:t>
      </w:r>
      <w:r w:rsidR="008A4016">
        <w:t xml:space="preserve">you’ll also find </w:t>
      </w:r>
      <w:r w:rsidR="0065175F">
        <w:t>announcements</w:t>
      </w:r>
      <w:r w:rsidR="008A4016">
        <w:t xml:space="preserve"> about the platforms</w:t>
      </w:r>
      <w:r w:rsidR="0065175F">
        <w:t xml:space="preserve">) </w:t>
      </w:r>
      <w:r w:rsidR="009D1903">
        <w:t xml:space="preserve">and </w:t>
      </w:r>
      <w:hyperlink r:id="rId41" w:history="1">
        <w:r w:rsidR="009D1903" w:rsidRPr="009D1903">
          <w:rPr>
            <w:rStyle w:val="Hyperlink"/>
          </w:rPr>
          <w:t>my personal blog</w:t>
        </w:r>
      </w:hyperlink>
      <w:r w:rsidR="009D1903">
        <w:t>. Hope to see you there!</w:t>
      </w:r>
    </w:p>
    <w:p w14:paraId="321889A2" w14:textId="77777777" w:rsidR="005028DE" w:rsidRDefault="005028DE" w:rsidP="009C5B68">
      <w:pPr>
        <w:pStyle w:val="Heading1"/>
      </w:pPr>
      <w:r>
        <w:t>Coming Back Home: Updates and New Opportunities</w:t>
      </w:r>
    </w:p>
    <w:p w14:paraId="321889A3" w14:textId="77777777" w:rsidR="005028DE" w:rsidRPr="005028DE" w:rsidRDefault="005028DE" w:rsidP="007344B2">
      <w:pPr>
        <w:pStyle w:val="Normalunindented"/>
      </w:pPr>
      <w:r>
        <w:t xml:space="preserve">If you’re one of those developers that </w:t>
      </w:r>
      <w:r w:rsidR="0018440F">
        <w:t xml:space="preserve">can </w:t>
      </w:r>
      <w:r>
        <w:t xml:space="preserve">write </w:t>
      </w:r>
      <w:r w:rsidR="0018440F">
        <w:t xml:space="preserve">a </w:t>
      </w:r>
      <w:r>
        <w:t>perfect app the first time, I have to ask why you’re actually reading this book! Fact of the matter is that no matter how hard we try to test our apps before they go out into the world, our efforts pale in comparison to the kinds of abuse that customers will heap on them. To be more succinct: expect problems. An app might crash under circumstances we never predicted, or there just might be usability problems because people are finding creative ways to use the app outside of its intended purpose.</w:t>
      </w:r>
    </w:p>
    <w:p w14:paraId="321889A4" w14:textId="77777777" w:rsidR="005028DE" w:rsidRDefault="005028DE" w:rsidP="009C5B68">
      <w:r>
        <w:t>Fortunately, the Windows Store dashboard</w:t>
      </w:r>
      <w:r w:rsidR="00701C40">
        <w:t>—</w:t>
      </w:r>
      <w:r>
        <w:t xml:space="preserve">go to </w:t>
      </w:r>
      <w:hyperlink r:id="rId42" w:history="1">
        <w:r w:rsidRPr="00966B81">
          <w:rPr>
            <w:rStyle w:val="Hyperlink"/>
          </w:rPr>
          <w:t>http://dev.windows.com</w:t>
        </w:r>
      </w:hyperlink>
      <w:r>
        <w:t xml:space="preserve"> and click the Dashboard tab at the top</w:t>
      </w:r>
      <w:r w:rsidR="00701C40">
        <w:t>—</w:t>
      </w:r>
      <w:r>
        <w:t xml:space="preserve">makes it easy for you get the kind of feedback that has traditionally been very difficult to obtain. For one, the Store maintains </w:t>
      </w:r>
      <w:r w:rsidRPr="005F7C65">
        <w:rPr>
          <w:rStyle w:val="Italic"/>
        </w:rPr>
        <w:t>ratings and reviews</w:t>
      </w:r>
      <w:r>
        <w:t xml:space="preserve"> for every app, which will be a source of valuable insight into how well your app fulfills its purpose in life and a source of ideas for your next release. And you might as well accept it now: you’re going to get praise (if you’ve done a decent job), and you’re going to get criticism, even a good dose of nastiness (even if you’ve done a decent job!). Don’t take it personally—see every critique as an opportunity to improve, and be grateful that people took the time to give feedback. As a wise man once said upon hearing of the death of his most vocal critic, “I’ve just lost my best friend!”</w:t>
      </w:r>
    </w:p>
    <w:p w14:paraId="321889A5" w14:textId="1C0E20A7" w:rsidR="005028DE" w:rsidRDefault="005028DE">
      <w:r>
        <w:t xml:space="preserve">The Store will also provide you with </w:t>
      </w:r>
      <w:r w:rsidRPr="007A66D2">
        <w:rPr>
          <w:i/>
        </w:rPr>
        <w:t>crash</w:t>
      </w:r>
      <w:r>
        <w:t xml:space="preserve"> </w:t>
      </w:r>
      <w:r w:rsidRPr="005F7C65">
        <w:rPr>
          <w:rStyle w:val="Italic"/>
        </w:rPr>
        <w:t>analytics</w:t>
      </w:r>
      <w:r>
        <w:t xml:space="preserve"> so </w:t>
      </w:r>
      <w:r w:rsidR="00933A63">
        <w:t xml:space="preserve">that </w:t>
      </w:r>
      <w:r>
        <w:t>you can specifically identify problem areas in your app that evaded your own testing. This is incredibly valuable—</w:t>
      </w:r>
      <w:r w:rsidR="00CF4A7E">
        <w:t xml:space="preserve">maybe </w:t>
      </w:r>
      <w:r>
        <w:t xml:space="preserve">you’re already </w:t>
      </w:r>
      <w:r>
        <w:lastRenderedPageBreak/>
        <w:t>clapping your hands in delight!—because if you’ve ever wanted this kind of data before, you’ve had to implement the entire mechanism yourself. No longer. This is one of the valuable services you get in exchange for your annual registration with the Store. Of course</w:t>
      </w:r>
      <w:r w:rsidR="00933A63">
        <w:t>,</w:t>
      </w:r>
      <w:r>
        <w:t xml:space="preserve"> </w:t>
      </w:r>
      <w:r w:rsidR="00331EA7">
        <w:t xml:space="preserve">crash analytics are only the beginning—you’ll typically want to instrument your app for much more detailed telemetry so </w:t>
      </w:r>
      <w:r w:rsidR="006271A9">
        <w:t xml:space="preserve">that </w:t>
      </w:r>
      <w:r w:rsidR="00331EA7">
        <w:t xml:space="preserve">you can understand exactly how your customers are using your app and where you want to invest more effort. For this there are a number of </w:t>
      </w:r>
      <w:r w:rsidR="006D0F50">
        <w:t>third-party solution</w:t>
      </w:r>
      <w:r w:rsidR="002329A0">
        <w:t>s</w:t>
      </w:r>
      <w:r w:rsidR="006D0F50">
        <w:t xml:space="preserve"> </w:t>
      </w:r>
      <w:r w:rsidR="002329A0">
        <w:t xml:space="preserve">found on the </w:t>
      </w:r>
      <w:hyperlink r:id="rId43" w:history="1">
        <w:r w:rsidR="002329A0" w:rsidRPr="002329A0">
          <w:rPr>
            <w:rStyle w:val="Hyperlink"/>
          </w:rPr>
          <w:t>Windows Partner Directory</w:t>
        </w:r>
      </w:hyperlink>
      <w:r w:rsidR="00331EA7">
        <w:t>, and we’ll talk about this a little more in Chapter 20.</w:t>
      </w:r>
    </w:p>
    <w:p w14:paraId="321889A6" w14:textId="77777777" w:rsidR="005028DE" w:rsidRDefault="005028DE" w:rsidP="009C5B68">
      <w:r>
        <w:t>With this data in hand and all the other ideas you either had to postpone from your first release or dreamt up in the meantime, you’re all set to have your app come home for some new love before its next incarnation.</w:t>
      </w:r>
    </w:p>
    <w:p w14:paraId="321889A7" w14:textId="6CC7BC77" w:rsidR="005028DE" w:rsidRDefault="005028DE" w:rsidP="009C5B68">
      <w:r>
        <w:t xml:space="preserve">Updates are onboarded to the Windows Store just like the app’s first version. You create and upload an app package (with the same package name as before but a new version number), </w:t>
      </w:r>
      <w:r w:rsidR="00947841">
        <w:t xml:space="preserve">and </w:t>
      </w:r>
      <w:r>
        <w:t xml:space="preserve">then </w:t>
      </w:r>
      <w:r w:rsidR="00947841">
        <w:t xml:space="preserve">you </w:t>
      </w:r>
      <w:r>
        <w:t>update your description, graphics, pricing, and other information. After that your updated package goes through the same certification and signing process as before, and when all that’s complete your new app will be available in the Store</w:t>
      </w:r>
      <w:r w:rsidR="00997762">
        <w:t xml:space="preserve"> and </w:t>
      </w:r>
      <w:r w:rsidR="00997762" w:rsidRPr="007A66D2">
        <w:rPr>
          <w:i/>
        </w:rPr>
        <w:t>automatically installed</w:t>
      </w:r>
      <w:r w:rsidR="00997762">
        <w:t xml:space="preserve"> for your existing customers (unless they opt out)</w:t>
      </w:r>
      <w:r>
        <w:t>. And remember that with the blockmap business described earlier, only those parts of the app that have actually changed will be downloaded for an update</w:t>
      </w:r>
      <w:r w:rsidR="002329A0">
        <w:t xml:space="preserve"> (to a 64K resolution)</w:t>
      </w:r>
      <w:r>
        <w:t xml:space="preserve">. This means that issuing small fixes </w:t>
      </w:r>
      <w:r w:rsidR="00331EA7">
        <w:t xml:space="preserve">(especially if they’re placed at the end of files) </w:t>
      </w:r>
      <w:r>
        <w:t>won’t force users to repeat potentially large downloads each time, bringing the update model closer to that of web app</w:t>
      </w:r>
      <w:r w:rsidR="00794B07">
        <w:t>lication</w:t>
      </w:r>
      <w:r>
        <w:t>s.</w:t>
      </w:r>
    </w:p>
    <w:p w14:paraId="321889A8" w14:textId="65077856" w:rsidR="005028DE" w:rsidRDefault="005028DE">
      <w:r>
        <w:t xml:space="preserve">When an update </w:t>
      </w:r>
      <w:r w:rsidR="00997762">
        <w:t xml:space="preserve">gets installed </w:t>
      </w:r>
      <w:r>
        <w:t>that has the same package name as an existing app, all the settings and appdata for the prior version remain intact. You</w:t>
      </w:r>
      <w:r w:rsidR="00EF7410">
        <w:t>r</w:t>
      </w:r>
      <w:r>
        <w:t xml:space="preserve"> updated app should be prepared, then, to migrate a previous version of its state if and when it encounters such.</w:t>
      </w:r>
    </w:p>
    <w:p w14:paraId="321889A9" w14:textId="30FB7EB0" w:rsidR="005028DE" w:rsidRDefault="005028DE" w:rsidP="009C5B68">
      <w:r>
        <w:t xml:space="preserve">This brings up an interesting question: what happens with roaming data when a user has different versions of the same app installed on multiple devices? The answer is </w:t>
      </w:r>
      <w:r w:rsidR="00152020">
        <w:t xml:space="preserve">twofold: first, </w:t>
      </w:r>
      <w:r w:rsidR="004C11A7">
        <w:t xml:space="preserve">app state (which includes roaming data) </w:t>
      </w:r>
      <w:r w:rsidR="00152020">
        <w:t xml:space="preserve">has its own version number independent of the app, and second, </w:t>
      </w:r>
      <w:r>
        <w:t xml:space="preserve">Windows will transparently maintain multiple versions of the roaming state so long as there are </w:t>
      </w:r>
      <w:r w:rsidR="00152020">
        <w:t xml:space="preserve">apps </w:t>
      </w:r>
      <w:r>
        <w:t>installed on the user’s devices</w:t>
      </w:r>
      <w:r w:rsidR="00152020">
        <w:t xml:space="preserve"> that reference those state versions</w:t>
      </w:r>
      <w:r>
        <w:t>. Once all the devices have updated app</w:t>
      </w:r>
      <w:r w:rsidR="00152020">
        <w:t>s</w:t>
      </w:r>
      <w:r>
        <w:t xml:space="preserve"> and have converted their state, Windows will delete old version</w:t>
      </w:r>
      <w:r w:rsidR="00152020">
        <w:t>s</w:t>
      </w:r>
      <w:r>
        <w:t>.</w:t>
      </w:r>
      <w:r w:rsidR="002329A0">
        <w:t xml:space="preserve"> We’ll talk more of this in Chapter 10.</w:t>
      </w:r>
    </w:p>
    <w:p w14:paraId="321889AA" w14:textId="77777777" w:rsidR="005028DE" w:rsidRDefault="005028DE" w:rsidP="009C5B68">
      <w:r>
        <w:t>Another interesting question with updates is whether you can get a list of the customers who have acquired your app from the Store. The answer is no, because of privacy considerations. However, there is nothing wrong with including a registration feature in your app through which users can opt</w:t>
      </w:r>
      <w:r w:rsidR="00A026B1">
        <w:t xml:space="preserve"> </w:t>
      </w:r>
      <w:r>
        <w:t>in to receive additional information from you, such as more detailed update notifications. Your Settings panel is a great place to include this.</w:t>
      </w:r>
    </w:p>
    <w:p w14:paraId="321889AB" w14:textId="5DAF1A27" w:rsidR="005028DE" w:rsidRDefault="005028DE" w:rsidP="009C5B68">
      <w:r>
        <w:t xml:space="preserve">The last thing to say about the Store is that in addition to </w:t>
      </w:r>
      <w:r w:rsidR="00331EA7">
        <w:t xml:space="preserve">basic </w:t>
      </w:r>
      <w:r>
        <w:t>analytics about your own app</w:t>
      </w:r>
      <w:r w:rsidR="00A026B1">
        <w:t>—</w:t>
      </w:r>
      <w:r>
        <w:t>which also includes data like sales figures, of course</w:t>
      </w:r>
      <w:r w:rsidR="00A026B1">
        <w:t>—</w:t>
      </w:r>
      <w:r>
        <w:t xml:space="preserve">it also provides you with marketwide analytics. These help you explore new opportunities to pursue—maybe taking an idea you had for a feature in one app and breaking that out into a new app in a different category. Here you can see what’s selling well (and what’s not) or where a particular category of app is underpopulated or generally has less than average reviews. For more details, again see the Dashboard at </w:t>
      </w:r>
      <w:hyperlink r:id="rId44" w:history="1">
        <w:r w:rsidRPr="00966B81">
          <w:rPr>
            <w:rStyle w:val="Hyperlink"/>
          </w:rPr>
          <w:t>http://dev.windows.com</w:t>
        </w:r>
      </w:hyperlink>
      <w:r>
        <w:t>.</w:t>
      </w:r>
    </w:p>
    <w:p w14:paraId="321889AC" w14:textId="77777777" w:rsidR="005028DE" w:rsidRDefault="005028DE" w:rsidP="009C5B68">
      <w:pPr>
        <w:pStyle w:val="Heading1"/>
      </w:pPr>
      <w:r>
        <w:lastRenderedPageBreak/>
        <w:t>And, Oh Yes, Then There’s Design</w:t>
      </w:r>
    </w:p>
    <w:p w14:paraId="321889AD" w14:textId="77777777" w:rsidR="005028DE" w:rsidRPr="005028DE" w:rsidRDefault="005028DE" w:rsidP="007344B2">
      <w:pPr>
        <w:pStyle w:val="Normalunindented"/>
      </w:pPr>
      <w:r>
        <w:t xml:space="preserve">In this first chapter we’ve covered the nature of the world in which </w:t>
      </w:r>
      <w:r w:rsidR="005160AF">
        <w:t>Windows Store app</w:t>
      </w:r>
      <w:r w:rsidRPr="005028DE">
        <w:t>s live and operate. In this book, too, we’ll be focusing on the details of how to build such apps with HTML, CSS, and JavaScript. But what we haven’t talked about, and what we’ll only be treating minimally, is how you decide what your app does—its purpose in the world!—and how it clothes itself for that purpose.</w:t>
      </w:r>
    </w:p>
    <w:p w14:paraId="321889AE" w14:textId="77777777" w:rsidR="005028DE" w:rsidRDefault="005028DE" w:rsidP="009C5B68">
      <w:r>
        <w:t>This is really the question of good design</w:t>
      </w:r>
      <w:r w:rsidR="00E77F17">
        <w:t xml:space="preserve"> for </w:t>
      </w:r>
      <w:r w:rsidR="005160AF">
        <w:t>Windows Store app</w:t>
      </w:r>
      <w:r w:rsidR="00E77F17">
        <w:t>s</w:t>
      </w:r>
      <w:r>
        <w:t>—all the work that goes into apps before we even start writing code.</w:t>
      </w:r>
    </w:p>
    <w:p w14:paraId="321889AF" w14:textId="3B37E39B" w:rsidR="005028DE" w:rsidRDefault="005028DE" w:rsidP="009C5B68">
      <w:r>
        <w:t xml:space="preserve">I said that we’ll be treating this minimally because I simply do not consider myself a designer. I encourage you to be honest about this yourself: if you don’t have a good designer working with you, </w:t>
      </w:r>
      <w:r w:rsidRPr="005F7C65">
        <w:rPr>
          <w:rStyle w:val="Bold"/>
        </w:rPr>
        <w:t>get one</w:t>
      </w:r>
      <w:r>
        <w:t xml:space="preserve">. Sure, you can probably work out an OK design on your own, but the demands of a consumer-oriented market combined with a newer design language like </w:t>
      </w:r>
      <w:r w:rsidR="00E77F17">
        <w:t>that employed in Windows</w:t>
      </w:r>
      <w:r>
        <w:t xml:space="preserve">—where the emphasis is on simplicity and tailored experiences—underscores the need for professional help. It’ll make the difference between a functional app and a great app, between a tool and a piece of art, between apps that consumers accept and those they </w:t>
      </w:r>
      <w:r w:rsidRPr="005F7C65">
        <w:rPr>
          <w:rStyle w:val="Italic"/>
        </w:rPr>
        <w:t>love</w:t>
      </w:r>
      <w:r>
        <w:t>.</w:t>
      </w:r>
    </w:p>
    <w:p w14:paraId="050A6592" w14:textId="4C1F0C8F" w:rsidR="002329A0" w:rsidRDefault="005028DE">
      <w:r>
        <w:t>With design, I do encourage developers to peruse the material on</w:t>
      </w:r>
      <w:r w:rsidR="00331EA7">
        <w:t xml:space="preserve"> the</w:t>
      </w:r>
      <w:r>
        <w:t xml:space="preserve"> </w:t>
      </w:r>
      <w:hyperlink r:id="rId45" w:history="1">
        <w:r w:rsidR="00331EA7">
          <w:rPr>
            <w:rStyle w:val="Hyperlink"/>
          </w:rPr>
          <w:t>Windows Design Center</w:t>
        </w:r>
      </w:hyperlink>
      <w:r>
        <w:t xml:space="preserve"> for a better understanding of </w:t>
      </w:r>
      <w:r w:rsidR="00E77F17">
        <w:t>design principles</w:t>
      </w:r>
      <w:r>
        <w:t xml:space="preserve">. </w:t>
      </w:r>
      <w:r w:rsidR="001F1FE1">
        <w:t xml:space="preserve">And if you’re going to be playing the role of designer, a great place to start is the </w:t>
      </w:r>
      <w:hyperlink r:id="rId46" w:history="1">
        <w:r w:rsidR="00331EA7" w:rsidRPr="00331EA7">
          <w:rPr>
            <w:rStyle w:val="Hyperlink"/>
          </w:rPr>
          <w:t>Category ideas</w:t>
        </w:r>
      </w:hyperlink>
      <w:r w:rsidR="00331EA7">
        <w:t xml:space="preserve"> area</w:t>
      </w:r>
      <w:r w:rsidR="001F1FE1">
        <w:t xml:space="preserve"> where you’ll find case studies for converting websites, iOS apps, and enterprise LOB apps to a Windows Store app and many idea books that serve as starting points for different </w:t>
      </w:r>
      <w:r w:rsidR="00331EA7">
        <w:t>kinds of experiences</w:t>
      </w:r>
      <w:r w:rsidR="001F1FE1">
        <w:t>.</w:t>
      </w:r>
    </w:p>
    <w:p w14:paraId="321889B0" w14:textId="00F096A6" w:rsidR="005028DE" w:rsidRDefault="005028DE" w:rsidP="001F468A">
      <w:r>
        <w:t xml:space="preserve">But let’s be honest: as a developer, do you really want to ponder </w:t>
      </w:r>
      <w:r w:rsidR="004D33D5">
        <w:t xml:space="preserve">every design principle </w:t>
      </w:r>
      <w:r w:rsidR="005A0BAE">
        <w:t>and design not just static wireframes but also the dynamic aspects of an app like animations</w:t>
      </w:r>
      <w:r w:rsidR="00976416">
        <w:t>, page transitions, and progress indicators</w:t>
      </w:r>
      <w:r>
        <w:t xml:space="preserve">? Do you want to spend your time in graphic design and artwork (which is essential for a great app)? Do you want to haggle over the exact pixel alignment of your layout in all </w:t>
      </w:r>
      <w:r w:rsidR="004D33D5">
        <w:t xml:space="preserve">variable </w:t>
      </w:r>
      <w:r>
        <w:t>views? If not, find someone who does, because the combination of their design sensibilities and your highly productive hacking will produce much better results than either of you working alone. As one of my co-workers puts it, a marriage of “freaks” and “geeks” often produces the most creative, attractive, and inspiring results.</w:t>
      </w:r>
    </w:p>
    <w:p w14:paraId="321889B1" w14:textId="5E3198FF" w:rsidR="00CF4A7E" w:rsidRDefault="0018440F">
      <w:r>
        <w:t>Let me add that design is neither a one-time nor a static process. Developers and designers will need to work together throughout the development experience, as design needs will arise in response to how well the implementation really works. For example, the real-world performance of an app might require the use of progress indicators when loading certain pages</w:t>
      </w:r>
      <w:r w:rsidR="00B26B3E">
        <w:t xml:space="preserve"> or might be better solved with a redesign of page navigation. It may also turn out, as we found with one of our early app partners, that the kinds of graphics called for in the design simply weren’t available from the app’s backend service. The design was lovely, in other words, but couldn’t actually be implemented, so a design change was necessary. So make sure that your ongoing relationship with your designers is a healthy and happy one.</w:t>
      </w:r>
    </w:p>
    <w:p w14:paraId="321889B2" w14:textId="4C353909" w:rsidR="00D67A4A" w:rsidRDefault="00B26B3E">
      <w:r>
        <w:t xml:space="preserve">And </w:t>
      </w:r>
      <w:r w:rsidR="005028DE">
        <w:t xml:space="preserve">on that note, let’s get into </w:t>
      </w:r>
      <w:r>
        <w:t xml:space="preserve">your part of the story: </w:t>
      </w:r>
      <w:r w:rsidR="005028DE">
        <w:t>the coding!</w:t>
      </w:r>
      <w:r w:rsidR="00B65FE9">
        <w:br/>
      </w:r>
    </w:p>
    <w:p w14:paraId="35B481A0" w14:textId="125BE884" w:rsidR="00B65FE9" w:rsidRDefault="00B65FE9" w:rsidP="00B65FE9">
      <w:pPr>
        <w:pStyle w:val="Heading1"/>
      </w:pPr>
      <w:r>
        <w:lastRenderedPageBreak/>
        <w:t xml:space="preserve">Feature Roadmap </w:t>
      </w:r>
      <w:r w:rsidR="00310CA8">
        <w:t>and Cross-</w:t>
      </w:r>
      <w:r>
        <w:t>Reference</w:t>
      </w:r>
    </w:p>
    <w:p w14:paraId="544BB4CD" w14:textId="2FC760AE" w:rsidR="001611D9" w:rsidRDefault="00310CA8" w:rsidP="00310CA8">
      <w:pPr>
        <w:pStyle w:val="Normalunindented"/>
      </w:pPr>
      <w:r>
        <w:t>As a means of indexing the content in this book, the tables below identifies the primary platform features of Windows 8.1, the chapter and section(s) where they’re covered, and the purpose that those features serve in app</w:t>
      </w:r>
      <w:r w:rsidR="00C3248B">
        <w:t>s</w:t>
      </w:r>
      <w:r>
        <w:t xml:space="preserve">. </w:t>
      </w:r>
      <w:r w:rsidR="00037CC7">
        <w:t>Note that this is only a cross-reference for platform features: it does not represent nonfeature topics such as tooling, best practices, custom extensions, and design.</w:t>
      </w:r>
    </w:p>
    <w:p w14:paraId="4E9FF09C" w14:textId="77777777" w:rsidR="001611D9" w:rsidRPr="001611D9" w:rsidRDefault="001611D9" w:rsidP="001611D9">
      <w:pPr>
        <w:pStyle w:val="Normalunindented"/>
      </w:pPr>
    </w:p>
    <w:tbl>
      <w:tblPr>
        <w:tblStyle w:val="TableGrid"/>
        <w:tblW w:w="0" w:type="auto"/>
        <w:tblInd w:w="-5" w:type="dxa"/>
        <w:tblLook w:val="04A0" w:firstRow="1" w:lastRow="0" w:firstColumn="1" w:lastColumn="0" w:noHBand="0" w:noVBand="1"/>
      </w:tblPr>
      <w:tblGrid>
        <w:gridCol w:w="2070"/>
        <w:gridCol w:w="2430"/>
        <w:gridCol w:w="4106"/>
      </w:tblGrid>
      <w:tr w:rsidR="001611D9" w14:paraId="4817C563" w14:textId="77777777" w:rsidTr="004D1A4F">
        <w:tc>
          <w:tcPr>
            <w:tcW w:w="2070" w:type="dxa"/>
          </w:tcPr>
          <w:p w14:paraId="2B689F1A" w14:textId="469369C3" w:rsidR="001611D9" w:rsidRDefault="001611D9" w:rsidP="001611D9">
            <w:pPr>
              <w:pStyle w:val="TableHead"/>
            </w:pPr>
            <w:r>
              <w:t>Feature – Chapter 3</w:t>
            </w:r>
          </w:p>
        </w:tc>
        <w:tc>
          <w:tcPr>
            <w:tcW w:w="2430" w:type="dxa"/>
          </w:tcPr>
          <w:p w14:paraId="67AC7312" w14:textId="204D411F" w:rsidR="001611D9" w:rsidRDefault="001611D9" w:rsidP="001611D9">
            <w:pPr>
              <w:pStyle w:val="TableHead"/>
            </w:pPr>
            <w:r>
              <w:t>Section</w:t>
            </w:r>
          </w:p>
        </w:tc>
        <w:tc>
          <w:tcPr>
            <w:tcW w:w="4106" w:type="dxa"/>
          </w:tcPr>
          <w:p w14:paraId="5DC77671" w14:textId="4EC80F96" w:rsidR="001611D9" w:rsidRDefault="001611D9" w:rsidP="001611D9">
            <w:pPr>
              <w:pStyle w:val="TableHead"/>
            </w:pPr>
            <w:r>
              <w:t>Purpose</w:t>
            </w:r>
          </w:p>
        </w:tc>
      </w:tr>
      <w:tr w:rsidR="001611D9" w14:paraId="37FFB205" w14:textId="77777777" w:rsidTr="004D1A4F">
        <w:tc>
          <w:tcPr>
            <w:tcW w:w="2070" w:type="dxa"/>
          </w:tcPr>
          <w:p w14:paraId="52FC35DD" w14:textId="04B3F2A8" w:rsidR="001611D9" w:rsidRDefault="001611D9" w:rsidP="001611D9">
            <w:pPr>
              <w:pStyle w:val="TableText"/>
            </w:pPr>
            <w:r>
              <w:t>Visual assets in the app manifest</w:t>
            </w:r>
          </w:p>
        </w:tc>
        <w:tc>
          <w:tcPr>
            <w:tcW w:w="2430" w:type="dxa"/>
          </w:tcPr>
          <w:p w14:paraId="30AB4364" w14:textId="7B8C7A1D" w:rsidR="001611D9" w:rsidRDefault="001611D9" w:rsidP="001611D9">
            <w:pPr>
              <w:pStyle w:val="TableText"/>
            </w:pPr>
            <w:r>
              <w:t>“Branding Your App 101”</w:t>
            </w:r>
          </w:p>
        </w:tc>
        <w:tc>
          <w:tcPr>
            <w:tcW w:w="4106" w:type="dxa"/>
          </w:tcPr>
          <w:p w14:paraId="35452095" w14:textId="028FDE1A" w:rsidR="001611D9" w:rsidRDefault="001611D9" w:rsidP="001611D9">
            <w:pPr>
              <w:pStyle w:val="TableText"/>
            </w:pPr>
            <w:r>
              <w:t>Defines your app’s basic presence on the Start screen and elsewhere, including the splash screen on first launch.</w:t>
            </w:r>
          </w:p>
        </w:tc>
      </w:tr>
      <w:tr w:rsidR="001611D9" w14:paraId="16B07189" w14:textId="77777777" w:rsidTr="004D1A4F">
        <w:tc>
          <w:tcPr>
            <w:tcW w:w="2070" w:type="dxa"/>
          </w:tcPr>
          <w:p w14:paraId="675D4501" w14:textId="49872967" w:rsidR="001611D9" w:rsidRDefault="001611D9" w:rsidP="001611D9">
            <w:pPr>
              <w:pStyle w:val="TableText"/>
            </w:pPr>
            <w:r>
              <w:t>App lifecycle management and basic state</w:t>
            </w:r>
          </w:p>
        </w:tc>
        <w:tc>
          <w:tcPr>
            <w:tcW w:w="2430" w:type="dxa"/>
          </w:tcPr>
          <w:p w14:paraId="002D1361" w14:textId="06A02A65" w:rsidR="001611D9" w:rsidRDefault="001611D9" w:rsidP="001611D9">
            <w:pPr>
              <w:pStyle w:val="TableText"/>
            </w:pPr>
            <w:r>
              <w:t>“App Lifecycle Transition Events and Session State”</w:t>
            </w:r>
          </w:p>
        </w:tc>
        <w:tc>
          <w:tcPr>
            <w:tcW w:w="4106" w:type="dxa"/>
          </w:tcPr>
          <w:p w14:paraId="5C4D25D0" w14:textId="08370358" w:rsidR="001611D9" w:rsidRDefault="001611D9" w:rsidP="001611D9">
            <w:pPr>
              <w:pStyle w:val="TableText"/>
            </w:pPr>
            <w:r>
              <w:t>Allows Windows to manage whether apps are in memory while maintaining the appearance that they’re always running.</w:t>
            </w:r>
          </w:p>
        </w:tc>
      </w:tr>
      <w:tr w:rsidR="001611D9" w14:paraId="18CDE1BD" w14:textId="77777777" w:rsidTr="004D1A4F">
        <w:tc>
          <w:tcPr>
            <w:tcW w:w="2070" w:type="dxa"/>
          </w:tcPr>
          <w:p w14:paraId="0A0055E3" w14:textId="02277B8B" w:rsidR="001611D9" w:rsidRDefault="001611D9" w:rsidP="001611D9">
            <w:pPr>
              <w:pStyle w:val="TableText"/>
            </w:pPr>
            <w:r>
              <w:t>WinJS Page controls</w:t>
            </w:r>
          </w:p>
        </w:tc>
        <w:tc>
          <w:tcPr>
            <w:tcW w:w="2430" w:type="dxa"/>
          </w:tcPr>
          <w:p w14:paraId="49EB9305" w14:textId="7734E549" w:rsidR="001611D9" w:rsidRDefault="001611D9" w:rsidP="001611D9">
            <w:pPr>
              <w:pStyle w:val="TableText"/>
            </w:pPr>
            <w:r>
              <w:t>“Page Controls and Navigation”</w:t>
            </w:r>
          </w:p>
        </w:tc>
        <w:tc>
          <w:tcPr>
            <w:tcW w:w="4106" w:type="dxa"/>
          </w:tcPr>
          <w:p w14:paraId="6D741170" w14:textId="4AD38148" w:rsidR="001611D9" w:rsidRDefault="001611D9" w:rsidP="001611D9">
            <w:pPr>
              <w:pStyle w:val="TableText"/>
            </w:pPr>
            <w:r>
              <w:t>Provides an HTML page loader so</w:t>
            </w:r>
            <w:r w:rsidR="00C3248B">
              <w:t xml:space="preserve"> that</w:t>
            </w:r>
            <w:r>
              <w:t xml:space="preserve"> apps can maintain a single script context.</w:t>
            </w:r>
          </w:p>
        </w:tc>
      </w:tr>
      <w:tr w:rsidR="001611D9" w14:paraId="5C7F1BFC" w14:textId="77777777" w:rsidTr="004D1A4F">
        <w:tc>
          <w:tcPr>
            <w:tcW w:w="2070" w:type="dxa"/>
          </w:tcPr>
          <w:p w14:paraId="2D59C071" w14:textId="47BE14F2" w:rsidR="001611D9" w:rsidRDefault="001611D9" w:rsidP="001611D9">
            <w:pPr>
              <w:pStyle w:val="TableText"/>
            </w:pPr>
            <w:r>
              <w:t>WinJS navigation</w:t>
            </w:r>
          </w:p>
        </w:tc>
        <w:tc>
          <w:tcPr>
            <w:tcW w:w="2430" w:type="dxa"/>
          </w:tcPr>
          <w:p w14:paraId="67386C0A" w14:textId="5A0D9950" w:rsidR="001611D9" w:rsidRDefault="001611D9" w:rsidP="001611D9">
            <w:pPr>
              <w:pStyle w:val="TableText"/>
            </w:pPr>
            <w:r>
              <w:t>“Page Controls and Navigation”</w:t>
            </w:r>
          </w:p>
        </w:tc>
        <w:tc>
          <w:tcPr>
            <w:tcW w:w="4106" w:type="dxa"/>
          </w:tcPr>
          <w:p w14:paraId="7A95B64A" w14:textId="41D6A6BE" w:rsidR="001611D9" w:rsidRDefault="001611D9" w:rsidP="001611D9">
            <w:pPr>
              <w:pStyle w:val="TableText"/>
            </w:pPr>
            <w:r>
              <w:t>Provides a means to dynamically load and unload page controls, maintaining a navigation history.</w:t>
            </w:r>
          </w:p>
        </w:tc>
      </w:tr>
      <w:tr w:rsidR="001611D9" w14:paraId="63D0AB0B" w14:textId="77777777" w:rsidTr="004D1A4F">
        <w:tc>
          <w:tcPr>
            <w:tcW w:w="2070" w:type="dxa"/>
          </w:tcPr>
          <w:p w14:paraId="136169FE" w14:textId="62C79D0A" w:rsidR="001611D9" w:rsidRDefault="001611D9" w:rsidP="001611D9">
            <w:pPr>
              <w:pStyle w:val="TableText"/>
            </w:pPr>
            <w:r>
              <w:t>Asynchronous APIs</w:t>
            </w:r>
          </w:p>
        </w:tc>
        <w:tc>
          <w:tcPr>
            <w:tcW w:w="2430" w:type="dxa"/>
          </w:tcPr>
          <w:p w14:paraId="1B2BE7C7" w14:textId="52AA5F77" w:rsidR="001611D9" w:rsidRDefault="001611D9" w:rsidP="001611D9">
            <w:pPr>
              <w:pStyle w:val="TableText"/>
            </w:pPr>
            <w:r>
              <w:t>“Async Operations”</w:t>
            </w:r>
          </w:p>
        </w:tc>
        <w:tc>
          <w:tcPr>
            <w:tcW w:w="4106" w:type="dxa"/>
          </w:tcPr>
          <w:p w14:paraId="7E678119" w14:textId="2F137190" w:rsidR="001611D9" w:rsidRDefault="001611D9" w:rsidP="001611D9">
            <w:pPr>
              <w:pStyle w:val="TableText"/>
            </w:pPr>
            <w:r>
              <w:t>Avoids unresponsive apps due to blocking the UI thread</w:t>
            </w:r>
            <w:r w:rsidR="00C3248B">
              <w:t>.</w:t>
            </w:r>
          </w:p>
        </w:tc>
      </w:tr>
      <w:tr w:rsidR="001611D9" w14:paraId="2BEB00FD" w14:textId="77777777" w:rsidTr="004D1A4F">
        <w:tc>
          <w:tcPr>
            <w:tcW w:w="2070" w:type="dxa"/>
          </w:tcPr>
          <w:p w14:paraId="573EB4B7" w14:textId="47920AD1" w:rsidR="001611D9" w:rsidRDefault="001611D9" w:rsidP="001611D9">
            <w:pPr>
              <w:pStyle w:val="TableText"/>
            </w:pPr>
            <w:r>
              <w:t>WinJS Scheduler</w:t>
            </w:r>
          </w:p>
        </w:tc>
        <w:tc>
          <w:tcPr>
            <w:tcW w:w="2430" w:type="dxa"/>
          </w:tcPr>
          <w:p w14:paraId="1BA7A3A7" w14:textId="203D948C" w:rsidR="001611D9" w:rsidRDefault="001611D9" w:rsidP="001611D9">
            <w:pPr>
              <w:pStyle w:val="TableText"/>
            </w:pPr>
            <w:r>
              <w:t>“Managing the UI Thread with the WinJS Scheduler”</w:t>
            </w:r>
          </w:p>
        </w:tc>
        <w:tc>
          <w:tcPr>
            <w:tcW w:w="4106" w:type="dxa"/>
          </w:tcPr>
          <w:p w14:paraId="093E08F9" w14:textId="77B85E64" w:rsidR="001611D9" w:rsidRDefault="001611D9" w:rsidP="001611D9">
            <w:pPr>
              <w:pStyle w:val="TableText"/>
            </w:pPr>
            <w:r>
              <w:t>Allows apps to set relative priorities of work on the UI thread to increase app responsiveness.</w:t>
            </w:r>
          </w:p>
        </w:tc>
      </w:tr>
    </w:tbl>
    <w:p w14:paraId="28AE36BF" w14:textId="75AF6CAF" w:rsidR="00310CA8" w:rsidRPr="00310CA8" w:rsidRDefault="00310CA8" w:rsidP="001611D9">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1611D9" w14:paraId="6DC9D21D" w14:textId="77777777" w:rsidTr="004D1A4F">
        <w:tc>
          <w:tcPr>
            <w:tcW w:w="2070" w:type="dxa"/>
          </w:tcPr>
          <w:p w14:paraId="48AA65C8" w14:textId="610F4C22" w:rsidR="001611D9" w:rsidRDefault="001611D9" w:rsidP="00037CC7">
            <w:pPr>
              <w:pStyle w:val="TableHead"/>
            </w:pPr>
            <w:r>
              <w:t>Feature – Chapter 4</w:t>
            </w:r>
          </w:p>
        </w:tc>
        <w:tc>
          <w:tcPr>
            <w:tcW w:w="2430" w:type="dxa"/>
          </w:tcPr>
          <w:p w14:paraId="4C0F78DB" w14:textId="77777777" w:rsidR="001611D9" w:rsidRDefault="001611D9" w:rsidP="00037CC7">
            <w:pPr>
              <w:pStyle w:val="TableHead"/>
            </w:pPr>
            <w:r>
              <w:t>Section</w:t>
            </w:r>
          </w:p>
        </w:tc>
        <w:tc>
          <w:tcPr>
            <w:tcW w:w="4106" w:type="dxa"/>
          </w:tcPr>
          <w:p w14:paraId="089C432D" w14:textId="77777777" w:rsidR="001611D9" w:rsidRDefault="001611D9" w:rsidP="00037CC7">
            <w:pPr>
              <w:pStyle w:val="TableHead"/>
            </w:pPr>
            <w:r>
              <w:t>Purpose</w:t>
            </w:r>
          </w:p>
        </w:tc>
      </w:tr>
      <w:tr w:rsidR="001611D9" w14:paraId="42FEEBD7" w14:textId="77777777" w:rsidTr="004D1A4F">
        <w:tc>
          <w:tcPr>
            <w:tcW w:w="2070" w:type="dxa"/>
          </w:tcPr>
          <w:p w14:paraId="099CD757" w14:textId="3409DE7D" w:rsidR="001611D9" w:rsidRDefault="0062691E" w:rsidP="001611D9">
            <w:pPr>
              <w:pStyle w:val="TableText"/>
            </w:pPr>
            <w:r>
              <w:t>Connectivity and cost awareness</w:t>
            </w:r>
          </w:p>
        </w:tc>
        <w:tc>
          <w:tcPr>
            <w:tcW w:w="2430" w:type="dxa"/>
          </w:tcPr>
          <w:p w14:paraId="60FDE784" w14:textId="1CB58665" w:rsidR="001611D9" w:rsidRDefault="0062691E" w:rsidP="001611D9">
            <w:pPr>
              <w:pStyle w:val="TableText"/>
            </w:pPr>
            <w:r>
              <w:t>“Network Information and Connectivity”</w:t>
            </w:r>
          </w:p>
        </w:tc>
        <w:tc>
          <w:tcPr>
            <w:tcW w:w="4106" w:type="dxa"/>
          </w:tcPr>
          <w:p w14:paraId="07A794AA" w14:textId="6BE87CB4" w:rsidR="001611D9" w:rsidRDefault="0062691E" w:rsidP="001611D9">
            <w:pPr>
              <w:pStyle w:val="TableText"/>
            </w:pPr>
            <w:r>
              <w:t>Enables apps to understand network state to implement great offline support and to prevent bill shock on metered networks.</w:t>
            </w:r>
          </w:p>
        </w:tc>
      </w:tr>
      <w:tr w:rsidR="0062691E" w14:paraId="52C4D437" w14:textId="77777777" w:rsidTr="004D1A4F">
        <w:tc>
          <w:tcPr>
            <w:tcW w:w="2070" w:type="dxa"/>
          </w:tcPr>
          <w:p w14:paraId="46D5DDCF" w14:textId="640E2269" w:rsidR="0062691E" w:rsidRDefault="0062691E" w:rsidP="001611D9">
            <w:pPr>
              <w:pStyle w:val="TableText"/>
            </w:pPr>
            <w:r>
              <w:t>Webview element</w:t>
            </w:r>
          </w:p>
        </w:tc>
        <w:tc>
          <w:tcPr>
            <w:tcW w:w="2430" w:type="dxa"/>
          </w:tcPr>
          <w:p w14:paraId="15AB335B" w14:textId="7CE164F1" w:rsidR="0062691E" w:rsidRDefault="0062691E" w:rsidP="0062691E">
            <w:pPr>
              <w:pStyle w:val="TableText"/>
            </w:pPr>
            <w:r>
              <w:t>“Hosting Content”</w:t>
            </w:r>
          </w:p>
        </w:tc>
        <w:tc>
          <w:tcPr>
            <w:tcW w:w="4106" w:type="dxa"/>
          </w:tcPr>
          <w:p w14:paraId="63DDE5C6" w14:textId="55DB1BFC" w:rsidR="0062691E" w:rsidRDefault="0062691E" w:rsidP="0062691E">
            <w:pPr>
              <w:pStyle w:val="TableText"/>
            </w:pPr>
            <w:r>
              <w:t>Allows an app to display arbitrary HTML content, including content that’s downloaded, dynamically generated, or hosted on the web.</w:t>
            </w:r>
          </w:p>
        </w:tc>
      </w:tr>
      <w:tr w:rsidR="0062691E" w14:paraId="6C6124C5" w14:textId="77777777" w:rsidTr="004D1A4F">
        <w:tc>
          <w:tcPr>
            <w:tcW w:w="2070" w:type="dxa"/>
          </w:tcPr>
          <w:p w14:paraId="4D950F8B" w14:textId="65CC9725" w:rsidR="0062691E" w:rsidRDefault="0062691E" w:rsidP="001611D9">
            <w:pPr>
              <w:pStyle w:val="TableText"/>
            </w:pPr>
            <w:r>
              <w:t>HttpClient API</w:t>
            </w:r>
          </w:p>
        </w:tc>
        <w:tc>
          <w:tcPr>
            <w:tcW w:w="2430" w:type="dxa"/>
          </w:tcPr>
          <w:p w14:paraId="6A822322" w14:textId="6BD9777B" w:rsidR="0062691E" w:rsidRDefault="0062691E" w:rsidP="0062691E">
            <w:pPr>
              <w:pStyle w:val="TableText"/>
            </w:pPr>
            <w:r>
              <w:t>“HTTP Requests”</w:t>
            </w:r>
          </w:p>
        </w:tc>
        <w:tc>
          <w:tcPr>
            <w:tcW w:w="4106" w:type="dxa"/>
          </w:tcPr>
          <w:p w14:paraId="1D8AAED0" w14:textId="7A7D878E" w:rsidR="0062691E" w:rsidRDefault="0062691E" w:rsidP="0062691E">
            <w:pPr>
              <w:pStyle w:val="TableText"/>
            </w:pPr>
            <w:r>
              <w:t>The more powerful and flexible way to perform HTTP requests to online services, with support for protocol-level filtering, cookie control, and precaching.</w:t>
            </w:r>
          </w:p>
        </w:tc>
      </w:tr>
      <w:tr w:rsidR="0062691E" w14:paraId="3D428F17" w14:textId="77777777" w:rsidTr="004D1A4F">
        <w:tc>
          <w:tcPr>
            <w:tcW w:w="2070" w:type="dxa"/>
          </w:tcPr>
          <w:p w14:paraId="48EBE617" w14:textId="279547A0" w:rsidR="0062691E" w:rsidRDefault="0062691E" w:rsidP="001611D9">
            <w:pPr>
              <w:pStyle w:val="TableText"/>
            </w:pPr>
            <w:r>
              <w:t>Background Transfer API</w:t>
            </w:r>
          </w:p>
        </w:tc>
        <w:tc>
          <w:tcPr>
            <w:tcW w:w="2430" w:type="dxa"/>
          </w:tcPr>
          <w:p w14:paraId="1CE6E1C4" w14:textId="1B625CF8" w:rsidR="0062691E" w:rsidRDefault="0062691E" w:rsidP="0062691E">
            <w:pPr>
              <w:pStyle w:val="TableText"/>
            </w:pPr>
            <w:r>
              <w:t>“Background Transfers”</w:t>
            </w:r>
          </w:p>
        </w:tc>
        <w:tc>
          <w:tcPr>
            <w:tcW w:w="4106" w:type="dxa"/>
          </w:tcPr>
          <w:p w14:paraId="606FD4C6" w14:textId="2C23595A" w:rsidR="0062691E" w:rsidRDefault="0062691E" w:rsidP="0062691E">
            <w:pPr>
              <w:pStyle w:val="TableText"/>
            </w:pPr>
            <w:r>
              <w:t>Configures download and upload operations that will continue when an app is suspended or terminated, with the ability to set priorities, cost policies, and grouping.</w:t>
            </w:r>
          </w:p>
        </w:tc>
      </w:tr>
      <w:tr w:rsidR="0062691E" w14:paraId="423A75E0" w14:textId="77777777" w:rsidTr="004D1A4F">
        <w:tc>
          <w:tcPr>
            <w:tcW w:w="2070" w:type="dxa"/>
          </w:tcPr>
          <w:p w14:paraId="65EC537D" w14:textId="57C8F295" w:rsidR="0062691E" w:rsidRDefault="0062691E" w:rsidP="001611D9">
            <w:pPr>
              <w:pStyle w:val="TableText"/>
            </w:pPr>
            <w:r>
              <w:t>Credential Locker</w:t>
            </w:r>
          </w:p>
        </w:tc>
        <w:tc>
          <w:tcPr>
            <w:tcW w:w="2430" w:type="dxa"/>
          </w:tcPr>
          <w:p w14:paraId="364BBFD9" w14:textId="68D596BE" w:rsidR="0062691E" w:rsidRDefault="0062691E" w:rsidP="0062691E">
            <w:pPr>
              <w:pStyle w:val="TableText"/>
            </w:pPr>
            <w:r>
              <w:t>“The Credential Locker”</w:t>
            </w:r>
          </w:p>
        </w:tc>
        <w:tc>
          <w:tcPr>
            <w:tcW w:w="4106" w:type="dxa"/>
          </w:tcPr>
          <w:p w14:paraId="130BAEB8" w14:textId="3CC70B00" w:rsidR="0062691E" w:rsidRDefault="0062691E" w:rsidP="0062691E">
            <w:pPr>
              <w:pStyle w:val="TableText"/>
            </w:pPr>
            <w:r>
              <w:t>Provides secure roaming storage for credentials and other information that should be protected.</w:t>
            </w:r>
          </w:p>
        </w:tc>
      </w:tr>
      <w:tr w:rsidR="0062691E" w14:paraId="509193AF" w14:textId="77777777" w:rsidTr="004D1A4F">
        <w:tc>
          <w:tcPr>
            <w:tcW w:w="2070" w:type="dxa"/>
          </w:tcPr>
          <w:p w14:paraId="7C5B2EE9" w14:textId="31919C8A" w:rsidR="0062691E" w:rsidRDefault="0062691E" w:rsidP="001611D9">
            <w:pPr>
              <w:pStyle w:val="TableText"/>
            </w:pPr>
            <w:r>
              <w:t>Web Authentication Broker</w:t>
            </w:r>
          </w:p>
        </w:tc>
        <w:tc>
          <w:tcPr>
            <w:tcW w:w="2430" w:type="dxa"/>
          </w:tcPr>
          <w:p w14:paraId="5123A125" w14:textId="2544F16F" w:rsidR="0062691E" w:rsidRDefault="0062691E" w:rsidP="0062691E">
            <w:pPr>
              <w:pStyle w:val="TableText"/>
            </w:pPr>
            <w:r>
              <w:t>“The Web Authentication Broker” and “Single Sign On”</w:t>
            </w:r>
          </w:p>
        </w:tc>
        <w:tc>
          <w:tcPr>
            <w:tcW w:w="4106" w:type="dxa"/>
          </w:tcPr>
          <w:p w14:paraId="5EE9F60F" w14:textId="347D4210" w:rsidR="0062691E" w:rsidRDefault="0062691E" w:rsidP="0062691E">
            <w:pPr>
              <w:pStyle w:val="TableText"/>
            </w:pPr>
            <w:r>
              <w:t>Provides UI for server-managed login to web services such that the app never touches user credentials.</w:t>
            </w:r>
          </w:p>
        </w:tc>
      </w:tr>
    </w:tbl>
    <w:p w14:paraId="793A6248" w14:textId="09CA10E8" w:rsidR="00310CA8" w:rsidRPr="00310CA8" w:rsidRDefault="00310CA8" w:rsidP="0062691E">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62691E" w14:paraId="3BABE0F3" w14:textId="77777777" w:rsidTr="004D1A4F">
        <w:tc>
          <w:tcPr>
            <w:tcW w:w="2070" w:type="dxa"/>
          </w:tcPr>
          <w:p w14:paraId="4FD7E9F1" w14:textId="276DE696" w:rsidR="0062691E" w:rsidRDefault="0062691E" w:rsidP="0062691E">
            <w:pPr>
              <w:pStyle w:val="TableHead"/>
            </w:pPr>
            <w:r>
              <w:t>Feature – Chapter 5</w:t>
            </w:r>
          </w:p>
        </w:tc>
        <w:tc>
          <w:tcPr>
            <w:tcW w:w="2430" w:type="dxa"/>
          </w:tcPr>
          <w:p w14:paraId="2936931A" w14:textId="77777777" w:rsidR="0062691E" w:rsidRDefault="0062691E" w:rsidP="00037CC7">
            <w:pPr>
              <w:pStyle w:val="TableHead"/>
            </w:pPr>
            <w:r>
              <w:t>Section</w:t>
            </w:r>
          </w:p>
        </w:tc>
        <w:tc>
          <w:tcPr>
            <w:tcW w:w="4106" w:type="dxa"/>
          </w:tcPr>
          <w:p w14:paraId="2DB60A0A" w14:textId="77777777" w:rsidR="0062691E" w:rsidRDefault="0062691E" w:rsidP="00037CC7">
            <w:pPr>
              <w:pStyle w:val="TableHead"/>
            </w:pPr>
            <w:r>
              <w:t>Purpose</w:t>
            </w:r>
          </w:p>
        </w:tc>
      </w:tr>
      <w:tr w:rsidR="0062691E" w14:paraId="58A1BCE1" w14:textId="77777777" w:rsidTr="004D1A4F">
        <w:tc>
          <w:tcPr>
            <w:tcW w:w="2070" w:type="dxa"/>
          </w:tcPr>
          <w:p w14:paraId="0E44AC95" w14:textId="4FF6892A" w:rsidR="0062691E" w:rsidRDefault="0062691E" w:rsidP="0062691E">
            <w:pPr>
              <w:pStyle w:val="TableText"/>
            </w:pPr>
            <w:r>
              <w:t>Core HTML controls: button, checkbox, drop-down list, listbox, hyperlink, file upload, slider, progress, and radio button</w:t>
            </w:r>
          </w:p>
        </w:tc>
        <w:tc>
          <w:tcPr>
            <w:tcW w:w="2430" w:type="dxa"/>
          </w:tcPr>
          <w:p w14:paraId="7B9D7F55" w14:textId="7342C178" w:rsidR="0062691E" w:rsidRDefault="0062691E" w:rsidP="0062691E">
            <w:pPr>
              <w:pStyle w:val="TableText"/>
            </w:pPr>
            <w:r>
              <w:t>“HTML Controls”</w:t>
            </w:r>
            <w:r w:rsidR="00037CC7">
              <w:t xml:space="preserve"> and “Styling Gallery: HTML Controls”</w:t>
            </w:r>
          </w:p>
        </w:tc>
        <w:tc>
          <w:tcPr>
            <w:tcW w:w="4106" w:type="dxa"/>
          </w:tcPr>
          <w:p w14:paraId="642ACA5A" w14:textId="61FF236F" w:rsidR="0062691E" w:rsidRDefault="0062691E" w:rsidP="0062691E">
            <w:pPr>
              <w:pStyle w:val="TableText"/>
            </w:pPr>
            <w:r>
              <w:t>The UI elements that are declared through standard HTML5 and implemented in the app host.</w:t>
            </w:r>
          </w:p>
        </w:tc>
      </w:tr>
      <w:tr w:rsidR="0062691E" w14:paraId="010F9A55" w14:textId="77777777" w:rsidTr="004D1A4F">
        <w:tc>
          <w:tcPr>
            <w:tcW w:w="2070" w:type="dxa"/>
          </w:tcPr>
          <w:p w14:paraId="57F75461" w14:textId="370E4C5A" w:rsidR="0062691E" w:rsidRDefault="0062691E" w:rsidP="0062691E">
            <w:pPr>
              <w:pStyle w:val="TableText"/>
            </w:pPr>
            <w:r>
              <w:t xml:space="preserve">WinJS controls: back button, date picker, time picker, rating, toggle switch, tooltip, HTML control, </w:t>
            </w:r>
            <w:r w:rsidR="00037CC7">
              <w:t>item container</w:t>
            </w:r>
          </w:p>
        </w:tc>
        <w:tc>
          <w:tcPr>
            <w:tcW w:w="2430" w:type="dxa"/>
          </w:tcPr>
          <w:p w14:paraId="466CEAAC" w14:textId="201261D5" w:rsidR="0062691E" w:rsidRDefault="00037CC7" w:rsidP="0062691E">
            <w:pPr>
              <w:pStyle w:val="TableText"/>
            </w:pPr>
            <w:r>
              <w:t>“WinJS Controls” and “Styling Gallery: WinJS Controls”</w:t>
            </w:r>
          </w:p>
        </w:tc>
        <w:tc>
          <w:tcPr>
            <w:tcW w:w="4106" w:type="dxa"/>
          </w:tcPr>
          <w:p w14:paraId="5B73B5BA" w14:textId="3A93F322" w:rsidR="0062691E" w:rsidRDefault="00037CC7" w:rsidP="0062691E">
            <w:pPr>
              <w:pStyle w:val="TableText"/>
            </w:pPr>
            <w:r>
              <w:t>The UI elements that are declared using WinJS syntax and implemented in the WinJS library.</w:t>
            </w:r>
          </w:p>
        </w:tc>
      </w:tr>
    </w:tbl>
    <w:p w14:paraId="2CF138D5" w14:textId="4ECB3512" w:rsidR="00310CA8" w:rsidRPr="00310CA8" w:rsidRDefault="004D1A4F" w:rsidP="0062691E">
      <w:pPr>
        <w:pStyle w:val="TableText"/>
        <w:tabs>
          <w:tab w:val="clear" w:pos="300"/>
          <w:tab w:val="clear" w:pos="480"/>
          <w:tab w:val="right" w:pos="2178"/>
          <w:tab w:val="left" w:pos="4878"/>
        </w:tabs>
        <w:ind w:left="108"/>
        <w:rPr>
          <w:sz w:val="18"/>
          <w:szCs w:val="18"/>
        </w:rPr>
      </w:pPr>
      <w:r>
        <w:rPr>
          <w:sz w:val="18"/>
          <w:szCs w:val="18"/>
        </w:rPr>
        <w:br/>
      </w:r>
    </w:p>
    <w:tbl>
      <w:tblPr>
        <w:tblStyle w:val="TableGrid"/>
        <w:tblW w:w="0" w:type="auto"/>
        <w:tblInd w:w="-5" w:type="dxa"/>
        <w:tblLook w:val="04A0" w:firstRow="1" w:lastRow="0" w:firstColumn="1" w:lastColumn="0" w:noHBand="0" w:noVBand="1"/>
      </w:tblPr>
      <w:tblGrid>
        <w:gridCol w:w="2070"/>
        <w:gridCol w:w="2430"/>
        <w:gridCol w:w="4106"/>
      </w:tblGrid>
      <w:tr w:rsidR="00037CC7" w14:paraId="57C8BC4B" w14:textId="77777777" w:rsidTr="004D1A4F">
        <w:tc>
          <w:tcPr>
            <w:tcW w:w="2070" w:type="dxa"/>
          </w:tcPr>
          <w:p w14:paraId="6E558B74" w14:textId="7AA6B841" w:rsidR="00037CC7" w:rsidRDefault="00037CC7" w:rsidP="00037CC7">
            <w:pPr>
              <w:pStyle w:val="TableHead"/>
            </w:pPr>
            <w:r>
              <w:lastRenderedPageBreak/>
              <w:t>Feature – Chapter 6</w:t>
            </w:r>
          </w:p>
        </w:tc>
        <w:tc>
          <w:tcPr>
            <w:tcW w:w="2430" w:type="dxa"/>
          </w:tcPr>
          <w:p w14:paraId="62D3DC52" w14:textId="77777777" w:rsidR="00037CC7" w:rsidRDefault="00037CC7" w:rsidP="00037CC7">
            <w:pPr>
              <w:pStyle w:val="TableHead"/>
            </w:pPr>
            <w:r>
              <w:t>Section</w:t>
            </w:r>
          </w:p>
        </w:tc>
        <w:tc>
          <w:tcPr>
            <w:tcW w:w="4106" w:type="dxa"/>
          </w:tcPr>
          <w:p w14:paraId="74B8274D" w14:textId="77777777" w:rsidR="00037CC7" w:rsidRDefault="00037CC7" w:rsidP="00037CC7">
            <w:pPr>
              <w:pStyle w:val="TableHead"/>
            </w:pPr>
            <w:r>
              <w:t>Purpose</w:t>
            </w:r>
          </w:p>
        </w:tc>
      </w:tr>
      <w:tr w:rsidR="00037CC7" w14:paraId="10A6E96C" w14:textId="77777777" w:rsidTr="004D1A4F">
        <w:tc>
          <w:tcPr>
            <w:tcW w:w="2070" w:type="dxa"/>
          </w:tcPr>
          <w:p w14:paraId="4DF7C6D8" w14:textId="68F7809C" w:rsidR="00037CC7" w:rsidRDefault="00037CC7" w:rsidP="0062691E">
            <w:pPr>
              <w:pStyle w:val="TableText"/>
            </w:pPr>
            <w:r>
              <w:t>WinJS data binding</w:t>
            </w:r>
          </w:p>
        </w:tc>
        <w:tc>
          <w:tcPr>
            <w:tcW w:w="2430" w:type="dxa"/>
          </w:tcPr>
          <w:p w14:paraId="35942961" w14:textId="703C2961" w:rsidR="00037CC7" w:rsidRDefault="00037CC7" w:rsidP="0062691E">
            <w:pPr>
              <w:pStyle w:val="TableText"/>
            </w:pPr>
            <w:r>
              <w:t>“Data Binding”</w:t>
            </w:r>
          </w:p>
        </w:tc>
        <w:tc>
          <w:tcPr>
            <w:tcW w:w="4106" w:type="dxa"/>
          </w:tcPr>
          <w:p w14:paraId="10045112" w14:textId="5416EBB7" w:rsidR="00037CC7" w:rsidRDefault="00037CC7" w:rsidP="00037CC7">
            <w:pPr>
              <w:pStyle w:val="TableText"/>
            </w:pPr>
            <w:r>
              <w:t>Facilitates creating automated connections between UI elements and data sources.</w:t>
            </w:r>
          </w:p>
        </w:tc>
      </w:tr>
      <w:tr w:rsidR="00037CC7" w14:paraId="7528C0E7" w14:textId="77777777" w:rsidTr="004D1A4F">
        <w:tc>
          <w:tcPr>
            <w:tcW w:w="2070" w:type="dxa"/>
          </w:tcPr>
          <w:p w14:paraId="2C5A4B0D" w14:textId="6B434283" w:rsidR="00037CC7" w:rsidRDefault="00037CC7" w:rsidP="0062691E">
            <w:pPr>
              <w:pStyle w:val="TableText"/>
            </w:pPr>
            <w:r>
              <w:t>WinJS Template controls</w:t>
            </w:r>
          </w:p>
        </w:tc>
        <w:tc>
          <w:tcPr>
            <w:tcW w:w="2430" w:type="dxa"/>
          </w:tcPr>
          <w:p w14:paraId="1EFDFF5A" w14:textId="75E3E1A4" w:rsidR="00037CC7" w:rsidRDefault="00037CC7" w:rsidP="0062691E">
            <w:pPr>
              <w:pStyle w:val="TableText"/>
            </w:pPr>
            <w:r>
              <w:t>“Binding Templates”</w:t>
            </w:r>
          </w:p>
        </w:tc>
        <w:tc>
          <w:tcPr>
            <w:tcW w:w="4106" w:type="dxa"/>
          </w:tcPr>
          <w:p w14:paraId="1139E592" w14:textId="6C8DAD44" w:rsidR="00037CC7" w:rsidRDefault="00037CC7" w:rsidP="00037CC7">
            <w:pPr>
              <w:pStyle w:val="TableText"/>
            </w:pPr>
            <w:r>
              <w:t>Defines blocks of generic HTML that can be bound to specific data sources and then rendered.</w:t>
            </w:r>
          </w:p>
        </w:tc>
      </w:tr>
      <w:tr w:rsidR="00037CC7" w14:paraId="6F0A44FF" w14:textId="77777777" w:rsidTr="004D1A4F">
        <w:tc>
          <w:tcPr>
            <w:tcW w:w="2070" w:type="dxa"/>
          </w:tcPr>
          <w:p w14:paraId="582A03D2" w14:textId="5AA17456" w:rsidR="00037CC7" w:rsidRDefault="00037CC7" w:rsidP="00037CC7">
            <w:pPr>
              <w:pStyle w:val="TableText"/>
            </w:pPr>
            <w:r>
              <w:t>WinRT collection classes</w:t>
            </w:r>
          </w:p>
        </w:tc>
        <w:tc>
          <w:tcPr>
            <w:tcW w:w="2430" w:type="dxa"/>
          </w:tcPr>
          <w:p w14:paraId="5EE18048" w14:textId="261D0AD7" w:rsidR="00037CC7" w:rsidRDefault="00037CC7" w:rsidP="0062691E">
            <w:pPr>
              <w:pStyle w:val="TableText"/>
            </w:pPr>
            <w:r>
              <w:t>“Windows.Foundation.Collection Types”</w:t>
            </w:r>
          </w:p>
        </w:tc>
        <w:tc>
          <w:tcPr>
            <w:tcW w:w="4106" w:type="dxa"/>
          </w:tcPr>
          <w:p w14:paraId="0C0320B4" w14:textId="4A1C9CBC" w:rsidR="00037CC7" w:rsidRDefault="00037CC7" w:rsidP="00037CC7">
            <w:pPr>
              <w:pStyle w:val="TableText"/>
            </w:pPr>
            <w:r>
              <w:t>Used around WinRT to exchange different kinds of collection data.</w:t>
            </w:r>
          </w:p>
        </w:tc>
      </w:tr>
      <w:tr w:rsidR="00037CC7" w14:paraId="5AB4200E" w14:textId="77777777" w:rsidTr="004D1A4F">
        <w:tc>
          <w:tcPr>
            <w:tcW w:w="2070" w:type="dxa"/>
          </w:tcPr>
          <w:p w14:paraId="5336C153" w14:textId="74F7F2DA" w:rsidR="00037CC7" w:rsidRDefault="00037CC7" w:rsidP="00037CC7">
            <w:pPr>
              <w:pStyle w:val="TableText"/>
            </w:pPr>
            <w:r>
              <w:t>WinJS.Binding.List class</w:t>
            </w:r>
          </w:p>
        </w:tc>
        <w:tc>
          <w:tcPr>
            <w:tcW w:w="2430" w:type="dxa"/>
          </w:tcPr>
          <w:p w14:paraId="76A370CE" w14:textId="5CE3009F" w:rsidR="00037CC7" w:rsidRDefault="00037CC7" w:rsidP="0062691E">
            <w:pPr>
              <w:pStyle w:val="TableText"/>
            </w:pPr>
            <w:r>
              <w:t>“WinJS Binding Lists”</w:t>
            </w:r>
          </w:p>
        </w:tc>
        <w:tc>
          <w:tcPr>
            <w:tcW w:w="4106" w:type="dxa"/>
          </w:tcPr>
          <w:p w14:paraId="772B7F00" w14:textId="17F862F4" w:rsidR="00037CC7" w:rsidRDefault="00037CC7" w:rsidP="00037CC7">
            <w:pPr>
              <w:pStyle w:val="TableText"/>
            </w:pPr>
            <w:r>
              <w:t>An observable (bindable) collection type employed by WinJS collection controls</w:t>
            </w:r>
            <w:r w:rsidR="00C3248B">
              <w:t>.</w:t>
            </w:r>
          </w:p>
        </w:tc>
      </w:tr>
    </w:tbl>
    <w:p w14:paraId="684D0172" w14:textId="7A8801F2" w:rsidR="00310CA8" w:rsidRPr="00310CA8" w:rsidRDefault="00310CA8" w:rsidP="00037CC7">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037CC7" w14:paraId="379BD70B" w14:textId="77777777" w:rsidTr="004D1A4F">
        <w:tc>
          <w:tcPr>
            <w:tcW w:w="2070" w:type="dxa"/>
          </w:tcPr>
          <w:p w14:paraId="7CD77888" w14:textId="32C71EEE" w:rsidR="00037CC7" w:rsidRDefault="00037CC7" w:rsidP="00037CC7">
            <w:pPr>
              <w:pStyle w:val="TableHead"/>
            </w:pPr>
            <w:r>
              <w:t>Feature – Chapter 7</w:t>
            </w:r>
          </w:p>
        </w:tc>
        <w:tc>
          <w:tcPr>
            <w:tcW w:w="2430" w:type="dxa"/>
          </w:tcPr>
          <w:p w14:paraId="713806B8" w14:textId="77777777" w:rsidR="00037CC7" w:rsidRDefault="00037CC7" w:rsidP="00037CC7">
            <w:pPr>
              <w:pStyle w:val="TableHead"/>
            </w:pPr>
            <w:r>
              <w:t>Section</w:t>
            </w:r>
          </w:p>
        </w:tc>
        <w:tc>
          <w:tcPr>
            <w:tcW w:w="4106" w:type="dxa"/>
          </w:tcPr>
          <w:p w14:paraId="0D66B0DD" w14:textId="77777777" w:rsidR="00037CC7" w:rsidRDefault="00037CC7" w:rsidP="00037CC7">
            <w:pPr>
              <w:pStyle w:val="TableHead"/>
            </w:pPr>
            <w:r>
              <w:t>Purpose</w:t>
            </w:r>
          </w:p>
        </w:tc>
      </w:tr>
      <w:tr w:rsidR="00037CC7" w14:paraId="34E2D378" w14:textId="77777777" w:rsidTr="004D1A4F">
        <w:tc>
          <w:tcPr>
            <w:tcW w:w="2070" w:type="dxa"/>
          </w:tcPr>
          <w:p w14:paraId="7A661C1C" w14:textId="4417E06F" w:rsidR="00037CC7" w:rsidRDefault="00037CC7" w:rsidP="00037CC7">
            <w:pPr>
              <w:pStyle w:val="TableText"/>
            </w:pPr>
            <w:r>
              <w:t>WinJS Repeater control</w:t>
            </w:r>
          </w:p>
        </w:tc>
        <w:tc>
          <w:tcPr>
            <w:tcW w:w="2430" w:type="dxa"/>
          </w:tcPr>
          <w:p w14:paraId="3A51686A" w14:textId="6A1B9BB4" w:rsidR="00037CC7" w:rsidRDefault="00037CC7" w:rsidP="0062691E">
            <w:pPr>
              <w:pStyle w:val="TableText"/>
            </w:pPr>
            <w:r>
              <w:t>“Quickstart #1: The WinJS Repeater Control” and “Repeater Features and Styling”</w:t>
            </w:r>
          </w:p>
        </w:tc>
        <w:tc>
          <w:tcPr>
            <w:tcW w:w="4106" w:type="dxa"/>
          </w:tcPr>
          <w:p w14:paraId="601F894A" w14:textId="716165EE" w:rsidR="00037CC7" w:rsidRDefault="00037CC7" w:rsidP="00037CC7">
            <w:pPr>
              <w:pStyle w:val="TableText"/>
            </w:pPr>
            <w:r>
              <w:t>Conveniently renders template or other block of HTML for each item in a data source; serves as a lightweight means to render a noninteractive collection.</w:t>
            </w:r>
          </w:p>
        </w:tc>
      </w:tr>
      <w:tr w:rsidR="00037CC7" w14:paraId="4057ADB6" w14:textId="77777777" w:rsidTr="004D1A4F">
        <w:tc>
          <w:tcPr>
            <w:tcW w:w="2070" w:type="dxa"/>
          </w:tcPr>
          <w:p w14:paraId="3B349F55" w14:textId="7EAFFAD3" w:rsidR="00037CC7" w:rsidRDefault="00037CC7" w:rsidP="00037CC7">
            <w:pPr>
              <w:pStyle w:val="TableText"/>
            </w:pPr>
            <w:r>
              <w:t>WinJS FlipView control</w:t>
            </w:r>
          </w:p>
        </w:tc>
        <w:tc>
          <w:tcPr>
            <w:tcW w:w="2430" w:type="dxa"/>
          </w:tcPr>
          <w:p w14:paraId="6CD15359" w14:textId="64BFD744" w:rsidR="00037CC7" w:rsidRDefault="00037CC7" w:rsidP="00663485">
            <w:pPr>
              <w:pStyle w:val="TableText"/>
            </w:pPr>
            <w:r>
              <w:t>“Quickstart #2: The FlipView Control Sample</w:t>
            </w:r>
            <w:r w:rsidR="00663485">
              <w:t>,</w:t>
            </w:r>
            <w:r>
              <w:t>” “FlipView Features and Styling</w:t>
            </w:r>
            <w:r w:rsidR="00663485">
              <w:t>,</w:t>
            </w:r>
            <w:r>
              <w:t>”</w:t>
            </w:r>
            <w:r w:rsidR="00663485">
              <w:t xml:space="preserve"> and “A FlipView </w:t>
            </w:r>
            <w:r w:rsidR="004D1A4F">
              <w:t>U</w:t>
            </w:r>
            <w:r w:rsidR="00663485">
              <w:t>sing the Pictures Library.”</w:t>
            </w:r>
          </w:p>
        </w:tc>
        <w:tc>
          <w:tcPr>
            <w:tcW w:w="4106" w:type="dxa"/>
          </w:tcPr>
          <w:p w14:paraId="35776482" w14:textId="02386F2F" w:rsidR="00037CC7" w:rsidRDefault="00037CC7" w:rsidP="00037CC7">
            <w:pPr>
              <w:pStyle w:val="TableText"/>
            </w:pPr>
            <w:r>
              <w:t>Provides a one-at-a-time view of a collection.</w:t>
            </w:r>
          </w:p>
        </w:tc>
      </w:tr>
      <w:tr w:rsidR="00663485" w14:paraId="20443441" w14:textId="77777777" w:rsidTr="004D1A4F">
        <w:tc>
          <w:tcPr>
            <w:tcW w:w="2070" w:type="dxa"/>
          </w:tcPr>
          <w:p w14:paraId="50ADEBFA" w14:textId="73957455" w:rsidR="00663485" w:rsidRDefault="00663485" w:rsidP="00037CC7">
            <w:pPr>
              <w:pStyle w:val="TableText"/>
            </w:pPr>
            <w:r>
              <w:t>WinJS Semantic Zoom control</w:t>
            </w:r>
          </w:p>
        </w:tc>
        <w:tc>
          <w:tcPr>
            <w:tcW w:w="2430" w:type="dxa"/>
          </w:tcPr>
          <w:p w14:paraId="3B42B08F" w14:textId="56EBDF45" w:rsidR="00663485" w:rsidRDefault="00663485" w:rsidP="0062691E">
            <w:pPr>
              <w:pStyle w:val="TableText"/>
            </w:pPr>
            <w:r>
              <w:t>“The Semantic Zoom Control”</w:t>
            </w:r>
          </w:p>
        </w:tc>
        <w:tc>
          <w:tcPr>
            <w:tcW w:w="4106" w:type="dxa"/>
          </w:tcPr>
          <w:p w14:paraId="087C3685" w14:textId="128B93EE" w:rsidR="00663485" w:rsidRDefault="00663485" w:rsidP="00663485">
            <w:pPr>
              <w:pStyle w:val="TableText"/>
            </w:pPr>
            <w:r>
              <w:t>Wraps to other collection controls (such as a ListView) and provides the means to easily switch between them, giving the user two different views of the same data source.</w:t>
            </w:r>
          </w:p>
        </w:tc>
      </w:tr>
      <w:tr w:rsidR="00037CC7" w14:paraId="24F99236" w14:textId="77777777" w:rsidTr="004D1A4F">
        <w:tc>
          <w:tcPr>
            <w:tcW w:w="2070" w:type="dxa"/>
          </w:tcPr>
          <w:p w14:paraId="1ADCEF99" w14:textId="156ADACA" w:rsidR="00037CC7" w:rsidRDefault="00037CC7" w:rsidP="00037CC7">
            <w:pPr>
              <w:pStyle w:val="TableText"/>
            </w:pPr>
            <w:r>
              <w:t>WinJS ListView control</w:t>
            </w:r>
          </w:p>
        </w:tc>
        <w:tc>
          <w:tcPr>
            <w:tcW w:w="2430" w:type="dxa"/>
          </w:tcPr>
          <w:p w14:paraId="28E086DE" w14:textId="3F584190" w:rsidR="00037CC7" w:rsidRDefault="00037CC7" w:rsidP="0062691E">
            <w:pPr>
              <w:pStyle w:val="TableText"/>
            </w:pPr>
            <w:r>
              <w:t>Most other sections in Chapter 7</w:t>
            </w:r>
          </w:p>
        </w:tc>
        <w:tc>
          <w:tcPr>
            <w:tcW w:w="4106" w:type="dxa"/>
          </w:tcPr>
          <w:p w14:paraId="48A2B4A9" w14:textId="6256B418" w:rsidR="00037CC7" w:rsidRDefault="00037CC7" w:rsidP="00663485">
            <w:pPr>
              <w:pStyle w:val="TableText"/>
            </w:pPr>
            <w:r>
              <w:t xml:space="preserve">Implements the most powerful and flexible means to render a collection with support for grouping, interactivity, </w:t>
            </w:r>
            <w:r w:rsidR="00663485">
              <w:t>drag and drop, variable layouts, and virtualization.</w:t>
            </w:r>
          </w:p>
        </w:tc>
      </w:tr>
    </w:tbl>
    <w:p w14:paraId="5D75E7C0" w14:textId="65119080" w:rsidR="00310CA8" w:rsidRPr="00310CA8" w:rsidRDefault="00310CA8" w:rsidP="00663485">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663485" w14:paraId="15946EC0" w14:textId="77777777" w:rsidTr="004D1A4F">
        <w:tc>
          <w:tcPr>
            <w:tcW w:w="2070" w:type="dxa"/>
          </w:tcPr>
          <w:p w14:paraId="3788BC52" w14:textId="39A35854" w:rsidR="00663485" w:rsidRDefault="00663485" w:rsidP="00310CA8">
            <w:pPr>
              <w:pStyle w:val="TableHead"/>
            </w:pPr>
            <w:r>
              <w:t>Feature – Chapter 8</w:t>
            </w:r>
          </w:p>
        </w:tc>
        <w:tc>
          <w:tcPr>
            <w:tcW w:w="2430" w:type="dxa"/>
          </w:tcPr>
          <w:p w14:paraId="13AD624B" w14:textId="77777777" w:rsidR="00663485" w:rsidRDefault="00663485" w:rsidP="00310CA8">
            <w:pPr>
              <w:pStyle w:val="TableHead"/>
            </w:pPr>
            <w:r>
              <w:t>Section</w:t>
            </w:r>
          </w:p>
        </w:tc>
        <w:tc>
          <w:tcPr>
            <w:tcW w:w="4106" w:type="dxa"/>
          </w:tcPr>
          <w:p w14:paraId="7DA09C2D" w14:textId="77777777" w:rsidR="00663485" w:rsidRDefault="00663485" w:rsidP="00310CA8">
            <w:pPr>
              <w:pStyle w:val="TableHead"/>
            </w:pPr>
            <w:r>
              <w:t>Purpose</w:t>
            </w:r>
          </w:p>
        </w:tc>
      </w:tr>
      <w:tr w:rsidR="00663485" w14:paraId="29E0FE4E" w14:textId="77777777" w:rsidTr="004D1A4F">
        <w:tc>
          <w:tcPr>
            <w:tcW w:w="2070" w:type="dxa"/>
          </w:tcPr>
          <w:p w14:paraId="6718D60A" w14:textId="6273DD0D" w:rsidR="00663485" w:rsidRDefault="00663485" w:rsidP="00037CC7">
            <w:pPr>
              <w:pStyle w:val="TableText"/>
            </w:pPr>
            <w:r>
              <w:t>Variable app view sizing including media queries</w:t>
            </w:r>
          </w:p>
        </w:tc>
        <w:tc>
          <w:tcPr>
            <w:tcW w:w="2430" w:type="dxa"/>
          </w:tcPr>
          <w:p w14:paraId="3ED83C30" w14:textId="47526114" w:rsidR="00663485" w:rsidRDefault="00663485" w:rsidP="0062691E">
            <w:pPr>
              <w:pStyle w:val="TableText"/>
            </w:pPr>
            <w:r>
              <w:t>“Variable View Sizing and Orientation”</w:t>
            </w:r>
          </w:p>
        </w:tc>
        <w:tc>
          <w:tcPr>
            <w:tcW w:w="4106" w:type="dxa"/>
          </w:tcPr>
          <w:p w14:paraId="0889CF43" w14:textId="7DFE36FB" w:rsidR="00663485" w:rsidRDefault="00663485" w:rsidP="00663485">
            <w:pPr>
              <w:pStyle w:val="TableText"/>
            </w:pPr>
            <w:r>
              <w:t>Allows a user to arrange multiple apps together on the same display.</w:t>
            </w:r>
          </w:p>
        </w:tc>
      </w:tr>
      <w:tr w:rsidR="00663485" w14:paraId="36845951" w14:textId="77777777" w:rsidTr="004D1A4F">
        <w:tc>
          <w:tcPr>
            <w:tcW w:w="2070" w:type="dxa"/>
          </w:tcPr>
          <w:p w14:paraId="52076831" w14:textId="11F41617" w:rsidR="00663485" w:rsidRDefault="00663485" w:rsidP="00037CC7">
            <w:pPr>
              <w:pStyle w:val="TableText"/>
            </w:pPr>
            <w:r>
              <w:t>Display rotations and orientation locking</w:t>
            </w:r>
          </w:p>
        </w:tc>
        <w:tc>
          <w:tcPr>
            <w:tcW w:w="2430" w:type="dxa"/>
          </w:tcPr>
          <w:p w14:paraId="0134FEAA" w14:textId="242EF551" w:rsidR="00663485" w:rsidRDefault="00663485" w:rsidP="0062691E">
            <w:pPr>
              <w:pStyle w:val="TableText"/>
            </w:pPr>
            <w:r>
              <w:t>“Variable View Sizing and Orientation”</w:t>
            </w:r>
          </w:p>
        </w:tc>
        <w:tc>
          <w:tcPr>
            <w:tcW w:w="4106" w:type="dxa"/>
          </w:tcPr>
          <w:p w14:paraId="691A7195" w14:textId="64DDEDAF" w:rsidR="00663485" w:rsidRDefault="00663485" w:rsidP="00663485">
            <w:pPr>
              <w:pStyle w:val="TableText"/>
            </w:pPr>
            <w:r>
              <w:t>Allows a user to rotate a tablet device for a different app experience.</w:t>
            </w:r>
          </w:p>
        </w:tc>
      </w:tr>
      <w:tr w:rsidR="00663485" w14:paraId="630A86A1" w14:textId="77777777" w:rsidTr="004D1A4F">
        <w:tc>
          <w:tcPr>
            <w:tcW w:w="2070" w:type="dxa"/>
          </w:tcPr>
          <w:p w14:paraId="4C833437" w14:textId="452C9B64" w:rsidR="00663485" w:rsidRDefault="00663485" w:rsidP="00663485">
            <w:pPr>
              <w:pStyle w:val="TableText"/>
            </w:pPr>
            <w:r>
              <w:t>Multiple app views</w:t>
            </w:r>
          </w:p>
        </w:tc>
        <w:tc>
          <w:tcPr>
            <w:tcW w:w="2430" w:type="dxa"/>
          </w:tcPr>
          <w:p w14:paraId="6076F66C" w14:textId="50091864" w:rsidR="00663485" w:rsidRDefault="00663485" w:rsidP="0062691E">
            <w:pPr>
              <w:pStyle w:val="TableText"/>
            </w:pPr>
            <w:r>
              <w:t>“Multiple Views”</w:t>
            </w:r>
          </w:p>
        </w:tc>
        <w:tc>
          <w:tcPr>
            <w:tcW w:w="4106" w:type="dxa"/>
          </w:tcPr>
          <w:p w14:paraId="4ED88246" w14:textId="0C7E943E" w:rsidR="00663485" w:rsidRDefault="00663485" w:rsidP="00663485">
            <w:pPr>
              <w:pStyle w:val="TableText"/>
            </w:pPr>
            <w:r>
              <w:t>Enables an app to create multiple views that the user can manage independently.</w:t>
            </w:r>
          </w:p>
        </w:tc>
      </w:tr>
      <w:tr w:rsidR="00663485" w14:paraId="500E7DA4" w14:textId="77777777" w:rsidTr="004D1A4F">
        <w:tc>
          <w:tcPr>
            <w:tcW w:w="2070" w:type="dxa"/>
          </w:tcPr>
          <w:p w14:paraId="7D7E143C" w14:textId="5B521727" w:rsidR="00663485" w:rsidRDefault="00663485" w:rsidP="00037CC7">
            <w:pPr>
              <w:pStyle w:val="TableText"/>
            </w:pPr>
            <w:r>
              <w:t>Projection API</w:t>
            </w:r>
          </w:p>
        </w:tc>
        <w:tc>
          <w:tcPr>
            <w:tcW w:w="2430" w:type="dxa"/>
          </w:tcPr>
          <w:p w14:paraId="68DB2F91" w14:textId="06D2DCF8" w:rsidR="00663485" w:rsidRDefault="00663485" w:rsidP="0062691E">
            <w:pPr>
              <w:pStyle w:val="TableText"/>
            </w:pPr>
            <w:r>
              <w:t>“Multiple Views”</w:t>
            </w:r>
          </w:p>
        </w:tc>
        <w:tc>
          <w:tcPr>
            <w:tcW w:w="4106" w:type="dxa"/>
          </w:tcPr>
          <w:p w14:paraId="3BBCAB90" w14:textId="5C002614" w:rsidR="00663485" w:rsidRDefault="00663485" w:rsidP="00663485">
            <w:pPr>
              <w:pStyle w:val="TableText"/>
            </w:pPr>
            <w:r>
              <w:t>Enables an app to project a view onto a second display.</w:t>
            </w:r>
          </w:p>
        </w:tc>
      </w:tr>
      <w:tr w:rsidR="00663485" w14:paraId="4AF67CB8" w14:textId="77777777" w:rsidTr="004D1A4F">
        <w:tc>
          <w:tcPr>
            <w:tcW w:w="2070" w:type="dxa"/>
          </w:tcPr>
          <w:p w14:paraId="6ED57FCF" w14:textId="658587F3" w:rsidR="00663485" w:rsidRDefault="00663485" w:rsidP="00037CC7">
            <w:pPr>
              <w:pStyle w:val="TableText"/>
            </w:pPr>
            <w:r>
              <w:t>Snap points and rails (CSS</w:t>
            </w:r>
            <w:r w:rsidR="00164092">
              <w:t xml:space="preserve"> features</w:t>
            </w:r>
            <w:r>
              <w:t>)</w:t>
            </w:r>
          </w:p>
        </w:tc>
        <w:tc>
          <w:tcPr>
            <w:tcW w:w="2430" w:type="dxa"/>
          </w:tcPr>
          <w:p w14:paraId="0F952422" w14:textId="07667B78" w:rsidR="00663485" w:rsidRDefault="00663485" w:rsidP="0062691E">
            <w:pPr>
              <w:pStyle w:val="TableText"/>
            </w:pPr>
            <w:r>
              <w:t>“Pannable Sections and Styles”</w:t>
            </w:r>
          </w:p>
        </w:tc>
        <w:tc>
          <w:tcPr>
            <w:tcW w:w="4106" w:type="dxa"/>
          </w:tcPr>
          <w:p w14:paraId="6797F09C" w14:textId="1D1A6ED0" w:rsidR="00663485" w:rsidRDefault="00663485" w:rsidP="00663485">
            <w:pPr>
              <w:pStyle w:val="TableText"/>
            </w:pPr>
            <w:r>
              <w:t>Controls the experience of pannable regions</w:t>
            </w:r>
            <w:r w:rsidR="00C3248B">
              <w:t>,</w:t>
            </w:r>
            <w:r>
              <w:t xml:space="preserve"> including continuous vs. sectional panning and control of panning direction. Also include</w:t>
            </w:r>
            <w:r w:rsidR="00C3248B">
              <w:t>s</w:t>
            </w:r>
            <w:r>
              <w:t xml:space="preserve"> continuous vs. step-wise zooming.</w:t>
            </w:r>
          </w:p>
        </w:tc>
      </w:tr>
      <w:tr w:rsidR="00663485" w14:paraId="1CE828ED" w14:textId="77777777" w:rsidTr="004D1A4F">
        <w:tc>
          <w:tcPr>
            <w:tcW w:w="2070" w:type="dxa"/>
          </w:tcPr>
          <w:p w14:paraId="10553B18" w14:textId="55B56828" w:rsidR="00663485" w:rsidRDefault="00663485" w:rsidP="00037CC7">
            <w:pPr>
              <w:pStyle w:val="TableText"/>
            </w:pPr>
            <w:r>
              <w:t>WinJS Hub control</w:t>
            </w:r>
          </w:p>
        </w:tc>
        <w:tc>
          <w:tcPr>
            <w:tcW w:w="2430" w:type="dxa"/>
          </w:tcPr>
          <w:p w14:paraId="30C8CE87" w14:textId="12BFEB70" w:rsidR="00663485" w:rsidRDefault="00663485" w:rsidP="0062691E">
            <w:pPr>
              <w:pStyle w:val="TableText"/>
            </w:pPr>
            <w:r>
              <w:t>“The Hub Control and Hub App Template”</w:t>
            </w:r>
          </w:p>
        </w:tc>
        <w:tc>
          <w:tcPr>
            <w:tcW w:w="4106" w:type="dxa"/>
          </w:tcPr>
          <w:p w14:paraId="22A7DD79" w14:textId="11E787D6" w:rsidR="00663485" w:rsidRDefault="00663485" w:rsidP="00663485">
            <w:pPr>
              <w:pStyle w:val="TableText"/>
            </w:pPr>
            <w:r>
              <w:t>Implements a common UI pattern through which an app displays data from multiple heterogeneous sources.</w:t>
            </w:r>
          </w:p>
        </w:tc>
      </w:tr>
      <w:tr w:rsidR="00663485" w14:paraId="2E62CC94" w14:textId="77777777" w:rsidTr="004D1A4F">
        <w:tc>
          <w:tcPr>
            <w:tcW w:w="2070" w:type="dxa"/>
          </w:tcPr>
          <w:p w14:paraId="3A1595D1" w14:textId="78275FA5" w:rsidR="00663485" w:rsidRDefault="00663485" w:rsidP="00663485">
            <w:pPr>
              <w:pStyle w:val="TableText"/>
            </w:pPr>
            <w:r>
              <w:t>CSS grid, flexbox, multicolumn text, and regions</w:t>
            </w:r>
          </w:p>
        </w:tc>
        <w:tc>
          <w:tcPr>
            <w:tcW w:w="2430" w:type="dxa"/>
          </w:tcPr>
          <w:p w14:paraId="69214E43" w14:textId="2E4DE853" w:rsidR="00663485" w:rsidRDefault="00663485" w:rsidP="0062691E">
            <w:pPr>
              <w:pStyle w:val="TableText"/>
            </w:pPr>
            <w:r>
              <w:t>“Using the CSS Grid” and “Item Layout”</w:t>
            </w:r>
          </w:p>
        </w:tc>
        <w:tc>
          <w:tcPr>
            <w:tcW w:w="4106" w:type="dxa"/>
          </w:tcPr>
          <w:p w14:paraId="3DC44A4A" w14:textId="7A52D622" w:rsidR="00663485" w:rsidRDefault="00663485" w:rsidP="00663485">
            <w:pPr>
              <w:pStyle w:val="TableText"/>
            </w:pPr>
            <w:r>
              <w:t>Controls various aspects of page and element layout within the scope of HTML and CSS.</w:t>
            </w:r>
          </w:p>
        </w:tc>
      </w:tr>
    </w:tbl>
    <w:p w14:paraId="2B200A9A" w14:textId="7E436AB4" w:rsidR="00310CA8" w:rsidRPr="00310CA8" w:rsidRDefault="00310CA8" w:rsidP="00663485">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663485" w14:paraId="4C1222BA" w14:textId="77777777" w:rsidTr="004D1A4F">
        <w:tc>
          <w:tcPr>
            <w:tcW w:w="2070" w:type="dxa"/>
          </w:tcPr>
          <w:p w14:paraId="05CF3EDD" w14:textId="173E0BE2" w:rsidR="00663485" w:rsidRDefault="00663485" w:rsidP="00310CA8">
            <w:pPr>
              <w:pStyle w:val="TableHead"/>
            </w:pPr>
            <w:r>
              <w:t>Feature – Chapter 9</w:t>
            </w:r>
          </w:p>
        </w:tc>
        <w:tc>
          <w:tcPr>
            <w:tcW w:w="2430" w:type="dxa"/>
          </w:tcPr>
          <w:p w14:paraId="7AAB5CC7" w14:textId="77777777" w:rsidR="00663485" w:rsidRDefault="00663485" w:rsidP="00310CA8">
            <w:pPr>
              <w:pStyle w:val="TableHead"/>
            </w:pPr>
            <w:r>
              <w:t>Section</w:t>
            </w:r>
          </w:p>
        </w:tc>
        <w:tc>
          <w:tcPr>
            <w:tcW w:w="4106" w:type="dxa"/>
          </w:tcPr>
          <w:p w14:paraId="1B133CD9" w14:textId="77777777" w:rsidR="00663485" w:rsidRDefault="00663485" w:rsidP="00310CA8">
            <w:pPr>
              <w:pStyle w:val="TableHead"/>
            </w:pPr>
            <w:r>
              <w:t>Purpose</w:t>
            </w:r>
          </w:p>
        </w:tc>
      </w:tr>
      <w:tr w:rsidR="00663485" w14:paraId="127AA316" w14:textId="77777777" w:rsidTr="004D1A4F">
        <w:tc>
          <w:tcPr>
            <w:tcW w:w="2070" w:type="dxa"/>
          </w:tcPr>
          <w:p w14:paraId="7755A1DF" w14:textId="53381173" w:rsidR="00663485" w:rsidRDefault="00164092" w:rsidP="00663485">
            <w:pPr>
              <w:pStyle w:val="TableText"/>
            </w:pPr>
            <w:r>
              <w:t>WinJS app bar and nav bar</w:t>
            </w:r>
          </w:p>
        </w:tc>
        <w:tc>
          <w:tcPr>
            <w:tcW w:w="2430" w:type="dxa"/>
          </w:tcPr>
          <w:p w14:paraId="2B2FE55E" w14:textId="39B4DF12" w:rsidR="00663485" w:rsidRDefault="00164092" w:rsidP="0062691E">
            <w:pPr>
              <w:pStyle w:val="TableText"/>
            </w:pPr>
            <w:r>
              <w:t>“The App Bar and Nav Bar”</w:t>
            </w:r>
          </w:p>
        </w:tc>
        <w:tc>
          <w:tcPr>
            <w:tcW w:w="4106" w:type="dxa"/>
          </w:tcPr>
          <w:p w14:paraId="677F1CA4" w14:textId="6ADE900D" w:rsidR="00663485" w:rsidRDefault="00164092" w:rsidP="00663485">
            <w:pPr>
              <w:pStyle w:val="TableText"/>
            </w:pPr>
            <w:r>
              <w:t>Provides the implementation for top and bottom commanding UI common to apps.</w:t>
            </w:r>
          </w:p>
        </w:tc>
      </w:tr>
      <w:tr w:rsidR="00164092" w14:paraId="78850DF1" w14:textId="77777777" w:rsidTr="004D1A4F">
        <w:tc>
          <w:tcPr>
            <w:tcW w:w="2070" w:type="dxa"/>
          </w:tcPr>
          <w:p w14:paraId="4A483FF9" w14:textId="2374DFAC" w:rsidR="00164092" w:rsidRDefault="00164092" w:rsidP="00663485">
            <w:pPr>
              <w:pStyle w:val="TableText"/>
            </w:pPr>
            <w:r>
              <w:t>WinJS flyouts</w:t>
            </w:r>
          </w:p>
        </w:tc>
        <w:tc>
          <w:tcPr>
            <w:tcW w:w="2430" w:type="dxa"/>
          </w:tcPr>
          <w:p w14:paraId="50CB020E" w14:textId="366FA94A" w:rsidR="00164092" w:rsidRDefault="00164092" w:rsidP="0062691E">
            <w:pPr>
              <w:pStyle w:val="TableText"/>
            </w:pPr>
            <w:r>
              <w:t>“Flyouts and Menus”</w:t>
            </w:r>
          </w:p>
        </w:tc>
        <w:tc>
          <w:tcPr>
            <w:tcW w:w="4106" w:type="dxa"/>
          </w:tcPr>
          <w:p w14:paraId="171AC1AF" w14:textId="3AFBD7C0" w:rsidR="00164092" w:rsidRDefault="00164092" w:rsidP="00663485">
            <w:pPr>
              <w:pStyle w:val="TableText"/>
            </w:pPr>
            <w:r>
              <w:t>Provides local and transient UI, typically used for popup messages and secondary command options.</w:t>
            </w:r>
          </w:p>
        </w:tc>
      </w:tr>
      <w:tr w:rsidR="00164092" w14:paraId="20574F53" w14:textId="77777777" w:rsidTr="004D1A4F">
        <w:tc>
          <w:tcPr>
            <w:tcW w:w="2070" w:type="dxa"/>
          </w:tcPr>
          <w:p w14:paraId="0C3F8C5A" w14:textId="508AD38E" w:rsidR="00164092" w:rsidRDefault="00164092" w:rsidP="00663485">
            <w:pPr>
              <w:pStyle w:val="TableText"/>
            </w:pPr>
            <w:r>
              <w:t>WinJS menus</w:t>
            </w:r>
          </w:p>
        </w:tc>
        <w:tc>
          <w:tcPr>
            <w:tcW w:w="2430" w:type="dxa"/>
          </w:tcPr>
          <w:p w14:paraId="7CF7FE88" w14:textId="6F1707B5" w:rsidR="00164092" w:rsidRDefault="00164092" w:rsidP="0062691E">
            <w:pPr>
              <w:pStyle w:val="TableText"/>
            </w:pPr>
            <w:r>
              <w:t>“Menus and Menu Commands”</w:t>
            </w:r>
          </w:p>
        </w:tc>
        <w:tc>
          <w:tcPr>
            <w:tcW w:w="4106" w:type="dxa"/>
          </w:tcPr>
          <w:p w14:paraId="50EC9D31" w14:textId="754FBBFC" w:rsidR="00164092" w:rsidRDefault="00164092" w:rsidP="00663485">
            <w:pPr>
              <w:pStyle w:val="TableText"/>
            </w:pPr>
            <w:r>
              <w:t>Implements menu UI.</w:t>
            </w:r>
          </w:p>
        </w:tc>
      </w:tr>
      <w:tr w:rsidR="00164092" w14:paraId="051148E5" w14:textId="77777777" w:rsidTr="004D1A4F">
        <w:tc>
          <w:tcPr>
            <w:tcW w:w="2070" w:type="dxa"/>
          </w:tcPr>
          <w:p w14:paraId="16A1D8F7" w14:textId="263B16D4" w:rsidR="00164092" w:rsidRDefault="00164092" w:rsidP="00663485">
            <w:pPr>
              <w:pStyle w:val="TableText"/>
            </w:pPr>
            <w:r>
              <w:t>App-modal message boxes</w:t>
            </w:r>
          </w:p>
        </w:tc>
        <w:tc>
          <w:tcPr>
            <w:tcW w:w="2430" w:type="dxa"/>
          </w:tcPr>
          <w:p w14:paraId="5A0D44DC" w14:textId="7EAEC5DA" w:rsidR="00164092" w:rsidRDefault="00164092" w:rsidP="0062691E">
            <w:pPr>
              <w:pStyle w:val="TableText"/>
            </w:pPr>
            <w:r>
              <w:t>“Message Dialogs”</w:t>
            </w:r>
          </w:p>
        </w:tc>
        <w:tc>
          <w:tcPr>
            <w:tcW w:w="4106" w:type="dxa"/>
          </w:tcPr>
          <w:p w14:paraId="4A17908D" w14:textId="3B3AACC0" w:rsidR="00164092" w:rsidRDefault="00164092" w:rsidP="00663485">
            <w:pPr>
              <w:pStyle w:val="TableText"/>
            </w:pPr>
            <w:r>
              <w:t>Used to display messages that block further interaction with the app.</w:t>
            </w:r>
          </w:p>
        </w:tc>
      </w:tr>
    </w:tbl>
    <w:p w14:paraId="217C3C2E" w14:textId="54866B2B" w:rsidR="00310CA8" w:rsidRPr="00310CA8" w:rsidRDefault="004D1A4F" w:rsidP="00663485">
      <w:pPr>
        <w:pStyle w:val="TableText"/>
        <w:tabs>
          <w:tab w:val="clear" w:pos="300"/>
          <w:tab w:val="clear" w:pos="480"/>
          <w:tab w:val="right" w:pos="2178"/>
          <w:tab w:val="left" w:pos="4878"/>
        </w:tabs>
        <w:ind w:left="108"/>
        <w:rPr>
          <w:sz w:val="18"/>
          <w:szCs w:val="18"/>
        </w:rPr>
      </w:pPr>
      <w:r>
        <w:rPr>
          <w:sz w:val="18"/>
          <w:szCs w:val="18"/>
        </w:rPr>
        <w:br/>
      </w:r>
      <w:r>
        <w:rPr>
          <w:sz w:val="18"/>
          <w:szCs w:val="18"/>
        </w:rPr>
        <w:br/>
      </w:r>
      <w:r>
        <w:rPr>
          <w:sz w:val="18"/>
          <w:szCs w:val="18"/>
        </w:rPr>
        <w:br/>
      </w:r>
    </w:p>
    <w:tbl>
      <w:tblPr>
        <w:tblStyle w:val="TableGrid"/>
        <w:tblW w:w="0" w:type="auto"/>
        <w:tblInd w:w="-5" w:type="dxa"/>
        <w:tblLook w:val="04A0" w:firstRow="1" w:lastRow="0" w:firstColumn="1" w:lastColumn="0" w:noHBand="0" w:noVBand="1"/>
      </w:tblPr>
      <w:tblGrid>
        <w:gridCol w:w="2070"/>
        <w:gridCol w:w="2430"/>
        <w:gridCol w:w="4106"/>
      </w:tblGrid>
      <w:tr w:rsidR="00164092" w14:paraId="15D9C8DA" w14:textId="77777777" w:rsidTr="004D1A4F">
        <w:tc>
          <w:tcPr>
            <w:tcW w:w="2070" w:type="dxa"/>
          </w:tcPr>
          <w:p w14:paraId="54B26FF5" w14:textId="60471A21" w:rsidR="00164092" w:rsidRDefault="00164092" w:rsidP="00310CA8">
            <w:pPr>
              <w:pStyle w:val="TableHead"/>
            </w:pPr>
            <w:r>
              <w:lastRenderedPageBreak/>
              <w:t>Feature – Chapter 10</w:t>
            </w:r>
          </w:p>
        </w:tc>
        <w:tc>
          <w:tcPr>
            <w:tcW w:w="2430" w:type="dxa"/>
          </w:tcPr>
          <w:p w14:paraId="5C7DEF3B" w14:textId="77777777" w:rsidR="00164092" w:rsidRDefault="00164092" w:rsidP="00310CA8">
            <w:pPr>
              <w:pStyle w:val="TableHead"/>
            </w:pPr>
            <w:r>
              <w:t>Section</w:t>
            </w:r>
          </w:p>
        </w:tc>
        <w:tc>
          <w:tcPr>
            <w:tcW w:w="4106" w:type="dxa"/>
          </w:tcPr>
          <w:p w14:paraId="664F937B" w14:textId="77777777" w:rsidR="00164092" w:rsidRDefault="00164092" w:rsidP="00310CA8">
            <w:pPr>
              <w:pStyle w:val="TableHead"/>
            </w:pPr>
            <w:r>
              <w:t>Purpose</w:t>
            </w:r>
          </w:p>
        </w:tc>
      </w:tr>
      <w:tr w:rsidR="00164092" w14:paraId="2231345C" w14:textId="77777777" w:rsidTr="004D1A4F">
        <w:tc>
          <w:tcPr>
            <w:tcW w:w="2070" w:type="dxa"/>
          </w:tcPr>
          <w:p w14:paraId="497AEE92" w14:textId="22C23DC1" w:rsidR="00164092" w:rsidRDefault="00164092" w:rsidP="00663485">
            <w:pPr>
              <w:pStyle w:val="TableText"/>
            </w:pPr>
            <w:r>
              <w:t>Local, temp, and roaming state including folders and settings containers</w:t>
            </w:r>
          </w:p>
        </w:tc>
        <w:tc>
          <w:tcPr>
            <w:tcW w:w="2430" w:type="dxa"/>
          </w:tcPr>
          <w:p w14:paraId="0C1F4590" w14:textId="34BC4C97" w:rsidR="00164092" w:rsidRDefault="00164092" w:rsidP="00164092">
            <w:pPr>
              <w:pStyle w:val="TableText"/>
            </w:pPr>
            <w:r>
              <w:t>“App Data Locations,” “App Data APIs,” and “Using App Data APIs for State Management”</w:t>
            </w:r>
          </w:p>
        </w:tc>
        <w:tc>
          <w:tcPr>
            <w:tcW w:w="4106" w:type="dxa"/>
          </w:tcPr>
          <w:p w14:paraId="26BC55B8" w14:textId="3F084315" w:rsidR="00164092" w:rsidRDefault="00164092" w:rsidP="00164092">
            <w:pPr>
              <w:pStyle w:val="TableText"/>
            </w:pPr>
            <w:r>
              <w:t>Provides the unrestricted locations in which apps save all data whose lifetime is tied to the app, including session data, caches, and roaming state. This is used to maintain continuity across terminate and restart.</w:t>
            </w:r>
          </w:p>
        </w:tc>
      </w:tr>
      <w:tr w:rsidR="00164092" w14:paraId="16276B2E" w14:textId="77777777" w:rsidTr="004D1A4F">
        <w:tc>
          <w:tcPr>
            <w:tcW w:w="2070" w:type="dxa"/>
          </w:tcPr>
          <w:p w14:paraId="6717B96E" w14:textId="3382442A" w:rsidR="00164092" w:rsidRDefault="00164092" w:rsidP="00663485">
            <w:pPr>
              <w:pStyle w:val="TableText"/>
            </w:pPr>
            <w:r>
              <w:t>File and folder access APIs</w:t>
            </w:r>
            <w:r w:rsidR="008819F8">
              <w:t xml:space="preserve"> (StorageFolder, StorageFile)</w:t>
            </w:r>
          </w:p>
        </w:tc>
        <w:tc>
          <w:tcPr>
            <w:tcW w:w="2430" w:type="dxa"/>
          </w:tcPr>
          <w:p w14:paraId="1431B0F1" w14:textId="796C42EF" w:rsidR="00164092" w:rsidRDefault="00164092" w:rsidP="00164092">
            <w:pPr>
              <w:pStyle w:val="TableText"/>
            </w:pPr>
            <w:r>
              <w:t>“Folders, Files, and Streams”</w:t>
            </w:r>
          </w:p>
        </w:tc>
        <w:tc>
          <w:tcPr>
            <w:tcW w:w="4106" w:type="dxa"/>
          </w:tcPr>
          <w:p w14:paraId="515DCA51" w14:textId="192C74DD" w:rsidR="00164092" w:rsidRDefault="00164092" w:rsidP="00164092">
            <w:pPr>
              <w:pStyle w:val="TableText"/>
            </w:pPr>
            <w:r>
              <w:t>Used to communicate with the local file system as well as with storage providers that present themselves as part of the file system even if they are non-local.</w:t>
            </w:r>
          </w:p>
        </w:tc>
      </w:tr>
      <w:tr w:rsidR="00164092" w14:paraId="7182C5D4" w14:textId="77777777" w:rsidTr="004D1A4F">
        <w:tc>
          <w:tcPr>
            <w:tcW w:w="2070" w:type="dxa"/>
          </w:tcPr>
          <w:p w14:paraId="78DEFD78" w14:textId="384B7468" w:rsidR="00164092" w:rsidRDefault="00164092" w:rsidP="00663485">
            <w:pPr>
              <w:pStyle w:val="TableText"/>
            </w:pPr>
            <w:r>
              <w:t>Stream APIs</w:t>
            </w:r>
            <w:r w:rsidR="00310CA8">
              <w:t xml:space="preserve"> and blobs</w:t>
            </w:r>
          </w:p>
        </w:tc>
        <w:tc>
          <w:tcPr>
            <w:tcW w:w="2430" w:type="dxa"/>
          </w:tcPr>
          <w:p w14:paraId="1DAEDD3B" w14:textId="31898EC6" w:rsidR="00164092" w:rsidRDefault="00164092" w:rsidP="00164092">
            <w:pPr>
              <w:pStyle w:val="TableText"/>
            </w:pPr>
            <w:r>
              <w:t>“Folders, Files, and Streams”</w:t>
            </w:r>
          </w:p>
        </w:tc>
        <w:tc>
          <w:tcPr>
            <w:tcW w:w="4106" w:type="dxa"/>
          </w:tcPr>
          <w:p w14:paraId="5869E4FE" w14:textId="3FD21554" w:rsidR="00164092" w:rsidRDefault="00164092" w:rsidP="00310CA8">
            <w:pPr>
              <w:pStyle w:val="TableText"/>
            </w:pPr>
            <w:r>
              <w:t>Supply the low-level API for handing byte transfers, utilized in many areas of WinRT</w:t>
            </w:r>
            <w:r w:rsidR="00310CA8">
              <w:t>, including cross-compatibility with HTML5 blobs</w:t>
            </w:r>
            <w:r>
              <w:t>.</w:t>
            </w:r>
          </w:p>
        </w:tc>
      </w:tr>
      <w:tr w:rsidR="00164092" w14:paraId="5B7CA1C2" w14:textId="77777777" w:rsidTr="004D1A4F">
        <w:tc>
          <w:tcPr>
            <w:tcW w:w="2070" w:type="dxa"/>
          </w:tcPr>
          <w:p w14:paraId="797CD698" w14:textId="3B024E60" w:rsidR="00164092" w:rsidRDefault="00164092" w:rsidP="00663485">
            <w:pPr>
              <w:pStyle w:val="TableText"/>
            </w:pPr>
            <w:r>
              <w:t>App settings pane (via Settings charm)</w:t>
            </w:r>
          </w:p>
        </w:tc>
        <w:tc>
          <w:tcPr>
            <w:tcW w:w="2430" w:type="dxa"/>
          </w:tcPr>
          <w:p w14:paraId="45416E91" w14:textId="74E5E948" w:rsidR="00164092" w:rsidRDefault="00164092" w:rsidP="00164092">
            <w:pPr>
              <w:pStyle w:val="TableText"/>
            </w:pPr>
            <w:r>
              <w:t>“Settings Pane and UI”</w:t>
            </w:r>
          </w:p>
        </w:tc>
        <w:tc>
          <w:tcPr>
            <w:tcW w:w="4106" w:type="dxa"/>
          </w:tcPr>
          <w:p w14:paraId="7A3B997F" w14:textId="30BC361E" w:rsidR="00164092" w:rsidRDefault="00164092" w:rsidP="00164092">
            <w:pPr>
              <w:pStyle w:val="TableText"/>
            </w:pPr>
            <w:r>
              <w:t>Provides the space in which an app offers configuration UI, account management, options, its privacy policy, and so forth.</w:t>
            </w:r>
          </w:p>
        </w:tc>
      </w:tr>
    </w:tbl>
    <w:p w14:paraId="47554F14" w14:textId="379C28D4" w:rsidR="00310CA8" w:rsidRPr="00310CA8" w:rsidRDefault="00310CA8" w:rsidP="00164092">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164092" w14:paraId="1438B115" w14:textId="77777777" w:rsidTr="004D1A4F">
        <w:tc>
          <w:tcPr>
            <w:tcW w:w="2070" w:type="dxa"/>
          </w:tcPr>
          <w:p w14:paraId="058813DC" w14:textId="65104EA6" w:rsidR="00164092" w:rsidRDefault="00164092" w:rsidP="00164092">
            <w:pPr>
              <w:pStyle w:val="TableHead"/>
            </w:pPr>
            <w:r>
              <w:t>Feature – Chapter 11</w:t>
            </w:r>
          </w:p>
        </w:tc>
        <w:tc>
          <w:tcPr>
            <w:tcW w:w="2430" w:type="dxa"/>
          </w:tcPr>
          <w:p w14:paraId="506E849C" w14:textId="77777777" w:rsidR="00164092" w:rsidRDefault="00164092" w:rsidP="00310CA8">
            <w:pPr>
              <w:pStyle w:val="TableHead"/>
            </w:pPr>
            <w:r>
              <w:t>Section</w:t>
            </w:r>
          </w:p>
        </w:tc>
        <w:tc>
          <w:tcPr>
            <w:tcW w:w="4106" w:type="dxa"/>
          </w:tcPr>
          <w:p w14:paraId="3AE23C86" w14:textId="77777777" w:rsidR="00164092" w:rsidRDefault="00164092" w:rsidP="00310CA8">
            <w:pPr>
              <w:pStyle w:val="TableHead"/>
            </w:pPr>
            <w:r>
              <w:t>Purpose</w:t>
            </w:r>
          </w:p>
        </w:tc>
      </w:tr>
      <w:tr w:rsidR="00164092" w14:paraId="453E63D1" w14:textId="77777777" w:rsidTr="004D1A4F">
        <w:tc>
          <w:tcPr>
            <w:tcW w:w="2070" w:type="dxa"/>
          </w:tcPr>
          <w:p w14:paraId="2442E651" w14:textId="7327D0D8" w:rsidR="00164092" w:rsidRDefault="00164092" w:rsidP="00663485">
            <w:pPr>
              <w:pStyle w:val="TableText"/>
            </w:pPr>
            <w:r>
              <w:t>File Picker</w:t>
            </w:r>
            <w:r w:rsidR="008819F8">
              <w:t xml:space="preserve"> API</w:t>
            </w:r>
          </w:p>
        </w:tc>
        <w:tc>
          <w:tcPr>
            <w:tcW w:w="2430" w:type="dxa"/>
          </w:tcPr>
          <w:p w14:paraId="358A7397" w14:textId="722F8CC6" w:rsidR="00164092" w:rsidRDefault="00164092" w:rsidP="00164092">
            <w:pPr>
              <w:pStyle w:val="TableText"/>
            </w:pPr>
            <w:r>
              <w:t>“Using the File Picker and Access Cache”</w:t>
            </w:r>
          </w:p>
        </w:tc>
        <w:tc>
          <w:tcPr>
            <w:tcW w:w="4106" w:type="dxa"/>
          </w:tcPr>
          <w:p w14:paraId="1B812A3F" w14:textId="5D571127" w:rsidR="00164092" w:rsidRDefault="00164092" w:rsidP="00164092">
            <w:pPr>
              <w:pStyle w:val="TableText"/>
            </w:pPr>
            <w:r>
              <w:t>Allows the user to navigate to and select files and folders from any location on the local file system, the network, and cloud locations. The act of picking a file or folder grants usage permission to the app.</w:t>
            </w:r>
          </w:p>
        </w:tc>
      </w:tr>
      <w:tr w:rsidR="00164092" w14:paraId="53372BD3" w14:textId="77777777" w:rsidTr="004D1A4F">
        <w:tc>
          <w:tcPr>
            <w:tcW w:w="2070" w:type="dxa"/>
          </w:tcPr>
          <w:p w14:paraId="0F0A56F2" w14:textId="5983E202" w:rsidR="00164092" w:rsidRDefault="00164092" w:rsidP="00164092">
            <w:pPr>
              <w:pStyle w:val="TableText"/>
            </w:pPr>
            <w:r>
              <w:t>Access Cache</w:t>
            </w:r>
            <w:r w:rsidR="008819F8">
              <w:t xml:space="preserve"> API</w:t>
            </w:r>
          </w:p>
        </w:tc>
        <w:tc>
          <w:tcPr>
            <w:tcW w:w="2430" w:type="dxa"/>
          </w:tcPr>
          <w:p w14:paraId="1AB6304C" w14:textId="25159C08" w:rsidR="00164092" w:rsidRDefault="00164092" w:rsidP="00164092">
            <w:pPr>
              <w:pStyle w:val="TableText"/>
            </w:pPr>
            <w:r>
              <w:t>“Using the File Picker and Access Cache”</w:t>
            </w:r>
          </w:p>
        </w:tc>
        <w:tc>
          <w:tcPr>
            <w:tcW w:w="4106" w:type="dxa"/>
          </w:tcPr>
          <w:p w14:paraId="5A6797CB" w14:textId="490F9621" w:rsidR="00164092" w:rsidRDefault="00164092" w:rsidP="00164092">
            <w:pPr>
              <w:pStyle w:val="TableText"/>
            </w:pPr>
            <w:r>
              <w:t>Preserves file or folder permissions across app sessions.</w:t>
            </w:r>
          </w:p>
        </w:tc>
      </w:tr>
      <w:tr w:rsidR="00164092" w14:paraId="391421F9" w14:textId="77777777" w:rsidTr="004D1A4F">
        <w:tc>
          <w:tcPr>
            <w:tcW w:w="2070" w:type="dxa"/>
          </w:tcPr>
          <w:p w14:paraId="029D2F08" w14:textId="54682127" w:rsidR="00164092" w:rsidRDefault="00164092" w:rsidP="00164092">
            <w:pPr>
              <w:pStyle w:val="TableText"/>
            </w:pPr>
            <w:r>
              <w:t>File metadata and thumbnails</w:t>
            </w:r>
          </w:p>
        </w:tc>
        <w:tc>
          <w:tcPr>
            <w:tcW w:w="2430" w:type="dxa"/>
          </w:tcPr>
          <w:p w14:paraId="6321ECF1" w14:textId="382F22D1" w:rsidR="00164092" w:rsidRDefault="00164092" w:rsidP="00164092">
            <w:pPr>
              <w:pStyle w:val="TableText"/>
            </w:pPr>
            <w:r>
              <w:t>“StorageFile Properties and Metadata”</w:t>
            </w:r>
          </w:p>
        </w:tc>
        <w:tc>
          <w:tcPr>
            <w:tcW w:w="4106" w:type="dxa"/>
          </w:tcPr>
          <w:p w14:paraId="278BCBBF" w14:textId="566A3AD3" w:rsidR="00164092" w:rsidRDefault="00164092" w:rsidP="00164092">
            <w:pPr>
              <w:pStyle w:val="TableText"/>
            </w:pPr>
            <w:r>
              <w:t>Provides access to all information about a file or folder without reading file data, including the use of thumbnails to display files without loading content.</w:t>
            </w:r>
          </w:p>
        </w:tc>
      </w:tr>
      <w:tr w:rsidR="00164092" w14:paraId="7C997154" w14:textId="77777777" w:rsidTr="004D1A4F">
        <w:tc>
          <w:tcPr>
            <w:tcW w:w="2070" w:type="dxa"/>
          </w:tcPr>
          <w:p w14:paraId="197503B7" w14:textId="1D04425E" w:rsidR="00164092" w:rsidRDefault="00164092" w:rsidP="00164092">
            <w:pPr>
              <w:pStyle w:val="TableText"/>
            </w:pPr>
            <w:r>
              <w:t>Media library management</w:t>
            </w:r>
          </w:p>
        </w:tc>
        <w:tc>
          <w:tcPr>
            <w:tcW w:w="2430" w:type="dxa"/>
          </w:tcPr>
          <w:p w14:paraId="391C3635" w14:textId="03E72EC9" w:rsidR="00164092" w:rsidRDefault="00164092" w:rsidP="00164092">
            <w:pPr>
              <w:pStyle w:val="TableText"/>
            </w:pPr>
            <w:r>
              <w:t>“Known Folders and the StorageLibrary Object”</w:t>
            </w:r>
          </w:p>
        </w:tc>
        <w:tc>
          <w:tcPr>
            <w:tcW w:w="4106" w:type="dxa"/>
          </w:tcPr>
          <w:p w14:paraId="0A5867F9" w14:textId="5A5F4921" w:rsidR="00164092" w:rsidRDefault="00164092" w:rsidP="00164092">
            <w:pPr>
              <w:pStyle w:val="TableText"/>
            </w:pPr>
            <w:r>
              <w:t>Capabilities related to the user’s Pictures, Videos, and Music libraries.</w:t>
            </w:r>
          </w:p>
        </w:tc>
      </w:tr>
      <w:tr w:rsidR="00164092" w14:paraId="723E44B4" w14:textId="77777777" w:rsidTr="004D1A4F">
        <w:tc>
          <w:tcPr>
            <w:tcW w:w="2070" w:type="dxa"/>
          </w:tcPr>
          <w:p w14:paraId="71DDFF2B" w14:textId="59DEA187" w:rsidR="00164092" w:rsidRDefault="00164092" w:rsidP="00164092">
            <w:pPr>
              <w:pStyle w:val="TableText"/>
            </w:pPr>
            <w:r>
              <w:t>Searching files and folders</w:t>
            </w:r>
          </w:p>
        </w:tc>
        <w:tc>
          <w:tcPr>
            <w:tcW w:w="2430" w:type="dxa"/>
          </w:tcPr>
          <w:p w14:paraId="6C92FDF8" w14:textId="469B92ED" w:rsidR="00164092" w:rsidRDefault="00164092" w:rsidP="00164092">
            <w:pPr>
              <w:pStyle w:val="TableText"/>
            </w:pPr>
            <w:r>
              <w:t>“Folders and Folder Queries”</w:t>
            </w:r>
          </w:p>
        </w:tc>
        <w:tc>
          <w:tcPr>
            <w:tcW w:w="4106" w:type="dxa"/>
          </w:tcPr>
          <w:p w14:paraId="5E25FBEB" w14:textId="6D81254B" w:rsidR="00164092" w:rsidRDefault="00164092" w:rsidP="00164092">
            <w:pPr>
              <w:pStyle w:val="TableText"/>
            </w:pPr>
            <w:r>
              <w:t>Taps into the system indexer through which an app can quickly enumerate files and folders that match specific criteria.</w:t>
            </w:r>
          </w:p>
        </w:tc>
      </w:tr>
      <w:tr w:rsidR="000F0382" w14:paraId="6FB7B035" w14:textId="77777777" w:rsidTr="004D1A4F">
        <w:tc>
          <w:tcPr>
            <w:tcW w:w="2070" w:type="dxa"/>
          </w:tcPr>
          <w:p w14:paraId="61E8F102" w14:textId="7B43DC6A" w:rsidR="000F0382" w:rsidRDefault="000F0382" w:rsidP="00164092">
            <w:pPr>
              <w:pStyle w:val="TableText"/>
            </w:pPr>
            <w:r>
              <w:t>File type association</w:t>
            </w:r>
          </w:p>
        </w:tc>
        <w:tc>
          <w:tcPr>
            <w:tcW w:w="2430" w:type="dxa"/>
          </w:tcPr>
          <w:p w14:paraId="4072D62F" w14:textId="54E0065A" w:rsidR="000F0382" w:rsidRDefault="000F0382" w:rsidP="00164092">
            <w:pPr>
              <w:pStyle w:val="TableText"/>
            </w:pPr>
            <w:r>
              <w:t>“File Activation and Association”</w:t>
            </w:r>
          </w:p>
        </w:tc>
        <w:tc>
          <w:tcPr>
            <w:tcW w:w="4106" w:type="dxa"/>
          </w:tcPr>
          <w:p w14:paraId="108F979A" w14:textId="18EFFA9C" w:rsidR="000F0382" w:rsidRDefault="000F0382" w:rsidP="000F0382">
            <w:pPr>
              <w:pStyle w:val="TableText"/>
            </w:pPr>
            <w:r>
              <w:t>Allows an app to register itself as able to handle one or more file types. A user can select from such registered apps when opening a file.</w:t>
            </w:r>
          </w:p>
        </w:tc>
      </w:tr>
      <w:tr w:rsidR="000F0382" w14:paraId="56571766" w14:textId="77777777" w:rsidTr="004D1A4F">
        <w:tc>
          <w:tcPr>
            <w:tcW w:w="2070" w:type="dxa"/>
          </w:tcPr>
          <w:p w14:paraId="0F96D081" w14:textId="66297FFD" w:rsidR="000F0382" w:rsidRDefault="000F0382" w:rsidP="00164092">
            <w:pPr>
              <w:pStyle w:val="TableText"/>
            </w:pPr>
            <w:r>
              <w:t>Access to removable storage</w:t>
            </w:r>
          </w:p>
        </w:tc>
        <w:tc>
          <w:tcPr>
            <w:tcW w:w="2430" w:type="dxa"/>
          </w:tcPr>
          <w:p w14:paraId="27C99365" w14:textId="5E681609" w:rsidR="000F0382" w:rsidRDefault="000F0382" w:rsidP="00164092">
            <w:pPr>
              <w:pStyle w:val="TableText"/>
            </w:pPr>
            <w:r>
              <w:t>“Removable Storage”</w:t>
            </w:r>
          </w:p>
        </w:tc>
        <w:tc>
          <w:tcPr>
            <w:tcW w:w="4106" w:type="dxa"/>
          </w:tcPr>
          <w:p w14:paraId="7B285BCF" w14:textId="4CB0C1BB" w:rsidR="000F0382" w:rsidRDefault="000F0382" w:rsidP="000F0382">
            <w:pPr>
              <w:pStyle w:val="TableText"/>
            </w:pPr>
            <w:r>
              <w:t>Provides the ability to work with the contents of flash drives, memory cards, and similar devices.</w:t>
            </w:r>
          </w:p>
        </w:tc>
      </w:tr>
    </w:tbl>
    <w:p w14:paraId="4CAAB86B" w14:textId="6A9DC4F2" w:rsidR="00310CA8" w:rsidRPr="00310CA8" w:rsidRDefault="00310CA8" w:rsidP="000F0382">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0F0382" w14:paraId="40E74930" w14:textId="77777777" w:rsidTr="004D1A4F">
        <w:tc>
          <w:tcPr>
            <w:tcW w:w="2070" w:type="dxa"/>
          </w:tcPr>
          <w:p w14:paraId="4213D0D5" w14:textId="171775A2" w:rsidR="000F0382" w:rsidRDefault="000F0382" w:rsidP="00310CA8">
            <w:pPr>
              <w:pStyle w:val="TableHead"/>
            </w:pPr>
            <w:r>
              <w:t>Feature – Chapter 12</w:t>
            </w:r>
          </w:p>
        </w:tc>
        <w:tc>
          <w:tcPr>
            <w:tcW w:w="2430" w:type="dxa"/>
          </w:tcPr>
          <w:p w14:paraId="0D3F55AC" w14:textId="77777777" w:rsidR="000F0382" w:rsidRDefault="000F0382" w:rsidP="00310CA8">
            <w:pPr>
              <w:pStyle w:val="TableHead"/>
            </w:pPr>
            <w:r>
              <w:t>Section</w:t>
            </w:r>
          </w:p>
        </w:tc>
        <w:tc>
          <w:tcPr>
            <w:tcW w:w="4106" w:type="dxa"/>
          </w:tcPr>
          <w:p w14:paraId="51C6563D" w14:textId="77777777" w:rsidR="000F0382" w:rsidRDefault="000F0382" w:rsidP="00310CA8">
            <w:pPr>
              <w:pStyle w:val="TableHead"/>
            </w:pPr>
            <w:r>
              <w:t>Purpose</w:t>
            </w:r>
          </w:p>
        </w:tc>
      </w:tr>
      <w:tr w:rsidR="000F0382" w14:paraId="5BAA1BB9" w14:textId="77777777" w:rsidTr="004D1A4F">
        <w:tc>
          <w:tcPr>
            <w:tcW w:w="2070" w:type="dxa"/>
          </w:tcPr>
          <w:p w14:paraId="69600BF6" w14:textId="3C918874" w:rsidR="000F0382" w:rsidRDefault="000F0382" w:rsidP="00164092">
            <w:pPr>
              <w:pStyle w:val="TableText"/>
            </w:pPr>
            <w:r>
              <w:t>Touch input</w:t>
            </w:r>
          </w:p>
        </w:tc>
        <w:tc>
          <w:tcPr>
            <w:tcW w:w="2430" w:type="dxa"/>
          </w:tcPr>
          <w:p w14:paraId="24B7BB87" w14:textId="223EAD51" w:rsidR="000F0382" w:rsidRDefault="000F0382" w:rsidP="000F0382">
            <w:pPr>
              <w:pStyle w:val="TableText"/>
            </w:pPr>
            <w:r>
              <w:t>“Touch, Mouse, and Stylus Inputs,” “Unified Pointer Events,” “Gesture Events,” and “The Gesture Recognizer”</w:t>
            </w:r>
          </w:p>
        </w:tc>
        <w:tc>
          <w:tcPr>
            <w:tcW w:w="4106" w:type="dxa"/>
          </w:tcPr>
          <w:p w14:paraId="37A1F7BF" w14:textId="11AC215A" w:rsidR="000F0382" w:rsidRDefault="000F0382" w:rsidP="000F0382">
            <w:pPr>
              <w:pStyle w:val="TableText"/>
            </w:pPr>
            <w:r>
              <w:t>Enables an app to work with touch screens to the degree it wants, whether to treat touch identically with mouse and stylus input or to respond specifically to touch gestures.</w:t>
            </w:r>
          </w:p>
        </w:tc>
      </w:tr>
      <w:tr w:rsidR="000F0382" w14:paraId="17F6AACE" w14:textId="77777777" w:rsidTr="004D1A4F">
        <w:tc>
          <w:tcPr>
            <w:tcW w:w="2070" w:type="dxa"/>
          </w:tcPr>
          <w:p w14:paraId="5BD3B0FF" w14:textId="53222C8A" w:rsidR="000F0382" w:rsidRDefault="000F0382" w:rsidP="00164092">
            <w:pPr>
              <w:pStyle w:val="TableText"/>
            </w:pPr>
            <w:r>
              <w:t>Mouse and styling input</w:t>
            </w:r>
          </w:p>
        </w:tc>
        <w:tc>
          <w:tcPr>
            <w:tcW w:w="2430" w:type="dxa"/>
          </w:tcPr>
          <w:p w14:paraId="633A190D" w14:textId="74EE8372" w:rsidR="000F0382" w:rsidRDefault="000F0382" w:rsidP="00164092">
            <w:pPr>
              <w:pStyle w:val="TableText"/>
            </w:pPr>
            <w:r>
              <w:t>“Unified Pointer Events”</w:t>
            </w:r>
          </w:p>
        </w:tc>
        <w:tc>
          <w:tcPr>
            <w:tcW w:w="4106" w:type="dxa"/>
          </w:tcPr>
          <w:p w14:paraId="46DFEF93" w14:textId="611379DB" w:rsidR="000F0382" w:rsidRDefault="000F0382" w:rsidP="000F0382">
            <w:pPr>
              <w:pStyle w:val="TableText"/>
            </w:pPr>
            <w:r>
              <w:t>Enables an app to work with the mouse or a stylus.</w:t>
            </w:r>
          </w:p>
        </w:tc>
      </w:tr>
      <w:tr w:rsidR="000F0382" w14:paraId="3ADD340A" w14:textId="77777777" w:rsidTr="004D1A4F">
        <w:tc>
          <w:tcPr>
            <w:tcW w:w="2070" w:type="dxa"/>
          </w:tcPr>
          <w:p w14:paraId="7E36D014" w14:textId="598BC914" w:rsidR="000F0382" w:rsidRDefault="000F0382" w:rsidP="00164092">
            <w:pPr>
              <w:pStyle w:val="TableText"/>
            </w:pPr>
            <w:r>
              <w:t>Keyboard input including the on-screen keyboard</w:t>
            </w:r>
          </w:p>
        </w:tc>
        <w:tc>
          <w:tcPr>
            <w:tcW w:w="2430" w:type="dxa"/>
          </w:tcPr>
          <w:p w14:paraId="17D97F10" w14:textId="44C0DA85" w:rsidR="000F0382" w:rsidRDefault="000F0382" w:rsidP="00164092">
            <w:pPr>
              <w:pStyle w:val="TableText"/>
            </w:pPr>
            <w:r>
              <w:t>“Keyboard Input and the Soft Keyboard”</w:t>
            </w:r>
          </w:p>
        </w:tc>
        <w:tc>
          <w:tcPr>
            <w:tcW w:w="4106" w:type="dxa"/>
          </w:tcPr>
          <w:p w14:paraId="0DEC3C97" w14:textId="06D24B01" w:rsidR="000F0382" w:rsidRDefault="000F0382" w:rsidP="000F0382">
            <w:pPr>
              <w:pStyle w:val="TableText"/>
            </w:pPr>
            <w:r>
              <w:t>Provides keystroke information to the app</w:t>
            </w:r>
            <w:r w:rsidR="0039294C">
              <w:t>,</w:t>
            </w:r>
            <w:r>
              <w:t xml:space="preserve"> including how the on-screen keyboard is configured for and responds to different input controls.</w:t>
            </w:r>
          </w:p>
        </w:tc>
      </w:tr>
      <w:tr w:rsidR="000F0382" w14:paraId="0C47B9A2" w14:textId="77777777" w:rsidTr="004D1A4F">
        <w:tc>
          <w:tcPr>
            <w:tcW w:w="2070" w:type="dxa"/>
          </w:tcPr>
          <w:p w14:paraId="4AB833F8" w14:textId="277DC624" w:rsidR="000F0382" w:rsidRDefault="000F0382" w:rsidP="00164092">
            <w:pPr>
              <w:pStyle w:val="TableText"/>
            </w:pPr>
            <w:r>
              <w:t>Inking</w:t>
            </w:r>
            <w:r w:rsidR="008819F8">
              <w:t xml:space="preserve"> APIs</w:t>
            </w:r>
          </w:p>
        </w:tc>
        <w:tc>
          <w:tcPr>
            <w:tcW w:w="2430" w:type="dxa"/>
          </w:tcPr>
          <w:p w14:paraId="17AE8145" w14:textId="31990A0C" w:rsidR="000F0382" w:rsidRDefault="000F0382" w:rsidP="00164092">
            <w:pPr>
              <w:pStyle w:val="TableText"/>
            </w:pPr>
            <w:r>
              <w:t>“Inking”</w:t>
            </w:r>
          </w:p>
        </w:tc>
        <w:tc>
          <w:tcPr>
            <w:tcW w:w="4106" w:type="dxa"/>
          </w:tcPr>
          <w:p w14:paraId="1CA1F52E" w14:textId="1388277B" w:rsidR="000F0382" w:rsidRDefault="000F0382" w:rsidP="000F0382">
            <w:pPr>
              <w:pStyle w:val="TableText"/>
            </w:pPr>
            <w:r>
              <w:t xml:space="preserve">Provides the ability to capture full information about touch input </w:t>
            </w:r>
            <w:r w:rsidR="0039294C">
              <w:t>(</w:t>
            </w:r>
            <w:r>
              <w:t>e.g.</w:t>
            </w:r>
            <w:r w:rsidR="0039294C">
              <w:t>,</w:t>
            </w:r>
            <w:r>
              <w:t xml:space="preserve"> stokes, pressure, etc.</w:t>
            </w:r>
            <w:r w:rsidR="0039294C">
              <w:t>)</w:t>
            </w:r>
            <w:r>
              <w:t>, which can be used to re-render that input at a later time or implement your own recognition engine.</w:t>
            </w:r>
          </w:p>
        </w:tc>
      </w:tr>
      <w:tr w:rsidR="000F0382" w14:paraId="6A5DD1DA" w14:textId="77777777" w:rsidTr="004D1A4F">
        <w:tc>
          <w:tcPr>
            <w:tcW w:w="2070" w:type="dxa"/>
          </w:tcPr>
          <w:p w14:paraId="5038264B" w14:textId="58936413" w:rsidR="000F0382" w:rsidRDefault="000F0382" w:rsidP="00164092">
            <w:pPr>
              <w:pStyle w:val="TableText"/>
            </w:pPr>
            <w:r>
              <w:t>GPS device access</w:t>
            </w:r>
          </w:p>
        </w:tc>
        <w:tc>
          <w:tcPr>
            <w:tcW w:w="2430" w:type="dxa"/>
          </w:tcPr>
          <w:p w14:paraId="1521EB75" w14:textId="6C893EAC" w:rsidR="000F0382" w:rsidRDefault="000F0382" w:rsidP="00164092">
            <w:pPr>
              <w:pStyle w:val="TableText"/>
            </w:pPr>
            <w:r>
              <w:t>“Ge</w:t>
            </w:r>
            <w:r w:rsidR="004D1A4F">
              <w:t>o</w:t>
            </w:r>
            <w:r>
              <w:t>location” and “Geofencing”</w:t>
            </w:r>
          </w:p>
        </w:tc>
        <w:tc>
          <w:tcPr>
            <w:tcW w:w="4106" w:type="dxa"/>
          </w:tcPr>
          <w:p w14:paraId="5152A3AC" w14:textId="2C4351A8" w:rsidR="000F0382" w:rsidRDefault="000F0382" w:rsidP="000F0382">
            <w:pPr>
              <w:pStyle w:val="TableText"/>
            </w:pPr>
            <w:r>
              <w:t>Gives apps access to GPS information including the ability to set up a region with entry and exit events.</w:t>
            </w:r>
          </w:p>
        </w:tc>
      </w:tr>
      <w:tr w:rsidR="000F0382" w14:paraId="0E17D849" w14:textId="77777777" w:rsidTr="004D1A4F">
        <w:tc>
          <w:tcPr>
            <w:tcW w:w="2070" w:type="dxa"/>
          </w:tcPr>
          <w:p w14:paraId="1B8BF09A" w14:textId="1BD351CB" w:rsidR="000F0382" w:rsidRDefault="000F0382" w:rsidP="000F0382">
            <w:pPr>
              <w:pStyle w:val="TableText"/>
            </w:pPr>
            <w:r>
              <w:t>APIs for sensor input from the accelerometer, compass, inclinometer, gyrometer, orientation sensor, and light sensor.</w:t>
            </w:r>
          </w:p>
        </w:tc>
        <w:tc>
          <w:tcPr>
            <w:tcW w:w="2430" w:type="dxa"/>
          </w:tcPr>
          <w:p w14:paraId="6299FE8A" w14:textId="5601EF5F" w:rsidR="000F0382" w:rsidRDefault="000F0382" w:rsidP="00164092">
            <w:pPr>
              <w:pStyle w:val="TableText"/>
            </w:pPr>
            <w:r>
              <w:t>“Sensors”</w:t>
            </w:r>
          </w:p>
        </w:tc>
        <w:tc>
          <w:tcPr>
            <w:tcW w:w="4106" w:type="dxa"/>
          </w:tcPr>
          <w:p w14:paraId="48C6CF9F" w14:textId="1E3D48BA" w:rsidR="000F0382" w:rsidRDefault="000F0382" w:rsidP="000F0382">
            <w:pPr>
              <w:pStyle w:val="TableText"/>
            </w:pPr>
            <w:r>
              <w:t>Provides readings from various sensors on devices that are so equipped.</w:t>
            </w:r>
          </w:p>
        </w:tc>
      </w:tr>
    </w:tbl>
    <w:p w14:paraId="2A6D4F94" w14:textId="5D3A90A5" w:rsidR="00310CA8" w:rsidRPr="00310CA8" w:rsidRDefault="00310CA8" w:rsidP="000F0382">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0F0382" w14:paraId="5C14535F" w14:textId="77777777" w:rsidTr="004D1A4F">
        <w:tc>
          <w:tcPr>
            <w:tcW w:w="2070" w:type="dxa"/>
          </w:tcPr>
          <w:p w14:paraId="1D815B34" w14:textId="376829B7" w:rsidR="000F0382" w:rsidRDefault="000F0382" w:rsidP="00310CA8">
            <w:pPr>
              <w:pStyle w:val="TableHead"/>
            </w:pPr>
            <w:r>
              <w:lastRenderedPageBreak/>
              <w:t>Feature – Chapter 13</w:t>
            </w:r>
          </w:p>
        </w:tc>
        <w:tc>
          <w:tcPr>
            <w:tcW w:w="2430" w:type="dxa"/>
          </w:tcPr>
          <w:p w14:paraId="06949CA8" w14:textId="77777777" w:rsidR="000F0382" w:rsidRDefault="000F0382" w:rsidP="00310CA8">
            <w:pPr>
              <w:pStyle w:val="TableHead"/>
            </w:pPr>
            <w:r>
              <w:t>Section</w:t>
            </w:r>
          </w:p>
        </w:tc>
        <w:tc>
          <w:tcPr>
            <w:tcW w:w="4106" w:type="dxa"/>
          </w:tcPr>
          <w:p w14:paraId="0E4A8671" w14:textId="77777777" w:rsidR="000F0382" w:rsidRDefault="000F0382" w:rsidP="00310CA8">
            <w:pPr>
              <w:pStyle w:val="TableHead"/>
            </w:pPr>
            <w:r>
              <w:t>Purpose</w:t>
            </w:r>
          </w:p>
        </w:tc>
      </w:tr>
      <w:tr w:rsidR="000F0382" w14:paraId="714FCD3C" w14:textId="77777777" w:rsidTr="004D1A4F">
        <w:tc>
          <w:tcPr>
            <w:tcW w:w="2070" w:type="dxa"/>
          </w:tcPr>
          <w:p w14:paraId="3B58E9B0" w14:textId="33481C8F" w:rsidR="000F0382" w:rsidRDefault="000F0382" w:rsidP="000F0382">
            <w:pPr>
              <w:pStyle w:val="TableText"/>
            </w:pPr>
            <w:r>
              <w:t>Display of graphical information</w:t>
            </w:r>
          </w:p>
        </w:tc>
        <w:tc>
          <w:tcPr>
            <w:tcW w:w="2430" w:type="dxa"/>
          </w:tcPr>
          <w:p w14:paraId="5D09CC31" w14:textId="7B1A27E9" w:rsidR="000F0382" w:rsidRDefault="000F0382" w:rsidP="00164092">
            <w:pPr>
              <w:pStyle w:val="TableText"/>
            </w:pPr>
            <w:r>
              <w:t>“Graphics Elements”</w:t>
            </w:r>
          </w:p>
        </w:tc>
        <w:tc>
          <w:tcPr>
            <w:tcW w:w="4106" w:type="dxa"/>
          </w:tcPr>
          <w:p w14:paraId="5BEB6A09" w14:textId="59FCA4AF" w:rsidR="000F0382" w:rsidRDefault="00A025E7" w:rsidP="008819F8">
            <w:pPr>
              <w:pStyle w:val="TableText"/>
            </w:pPr>
            <w:r>
              <w:t>Displays raster images</w:t>
            </w:r>
            <w:r w:rsidR="008819F8">
              <w:t xml:space="preserve"> (img)</w:t>
            </w:r>
            <w:r>
              <w:t>, vector images</w:t>
            </w:r>
            <w:r w:rsidR="008819F8">
              <w:t xml:space="preserve"> (svg)</w:t>
            </w:r>
            <w:r>
              <w:t>, and dynamically drawn images</w:t>
            </w:r>
            <w:r w:rsidR="008819F8">
              <w:t xml:space="preserve"> (canvas)</w:t>
            </w:r>
            <w:r>
              <w:t xml:space="preserve">, </w:t>
            </w:r>
            <w:r w:rsidR="008819F8">
              <w:t xml:space="preserve">along with </w:t>
            </w:r>
            <w:r>
              <w:t>PDFs.</w:t>
            </w:r>
          </w:p>
        </w:tc>
      </w:tr>
      <w:tr w:rsidR="00A025E7" w14:paraId="09DC8B15" w14:textId="77777777" w:rsidTr="004D1A4F">
        <w:tc>
          <w:tcPr>
            <w:tcW w:w="2070" w:type="dxa"/>
          </w:tcPr>
          <w:p w14:paraId="598F613C" w14:textId="4C46ADC8" w:rsidR="00A025E7" w:rsidRDefault="00A025E7" w:rsidP="000F0382">
            <w:pPr>
              <w:pStyle w:val="TableText"/>
            </w:pPr>
            <w:r>
              <w:t>Video playback</w:t>
            </w:r>
            <w:r w:rsidR="008819F8">
              <w:t xml:space="preserve"> (video element)</w:t>
            </w:r>
          </w:p>
        </w:tc>
        <w:tc>
          <w:tcPr>
            <w:tcW w:w="2430" w:type="dxa"/>
          </w:tcPr>
          <w:p w14:paraId="6C92244B" w14:textId="359B4DAE" w:rsidR="00A025E7" w:rsidRDefault="00A025E7" w:rsidP="00164092">
            <w:pPr>
              <w:pStyle w:val="TableText"/>
            </w:pPr>
            <w:r>
              <w:t>“Video Playback and Deferred Loading”</w:t>
            </w:r>
          </w:p>
        </w:tc>
        <w:tc>
          <w:tcPr>
            <w:tcW w:w="4106" w:type="dxa"/>
          </w:tcPr>
          <w:p w14:paraId="3D8747DC" w14:textId="2FE4B375" w:rsidR="00A025E7" w:rsidRDefault="00A025E7" w:rsidP="00A025E7">
            <w:pPr>
              <w:pStyle w:val="TableText"/>
            </w:pPr>
            <w:r>
              <w:t>Provides the ability to render video in an app, including the application of effects.</w:t>
            </w:r>
          </w:p>
        </w:tc>
      </w:tr>
      <w:tr w:rsidR="00A025E7" w14:paraId="64F49CCA" w14:textId="77777777" w:rsidTr="004D1A4F">
        <w:tc>
          <w:tcPr>
            <w:tcW w:w="2070" w:type="dxa"/>
          </w:tcPr>
          <w:p w14:paraId="56BA6380" w14:textId="172FD99C" w:rsidR="00A025E7" w:rsidRDefault="00A025E7" w:rsidP="000F0382">
            <w:pPr>
              <w:pStyle w:val="TableText"/>
            </w:pPr>
            <w:r>
              <w:t>Locking screen orientation and disabling the lock screen</w:t>
            </w:r>
          </w:p>
        </w:tc>
        <w:tc>
          <w:tcPr>
            <w:tcW w:w="2430" w:type="dxa"/>
          </w:tcPr>
          <w:p w14:paraId="4787FCDE" w14:textId="09D42152" w:rsidR="00A025E7" w:rsidRDefault="00A025E7" w:rsidP="00164092">
            <w:pPr>
              <w:pStyle w:val="TableText"/>
            </w:pPr>
            <w:r>
              <w:t>“Disabling Screen Savers and the Lock Screen”</w:t>
            </w:r>
          </w:p>
        </w:tc>
        <w:tc>
          <w:tcPr>
            <w:tcW w:w="4106" w:type="dxa"/>
          </w:tcPr>
          <w:p w14:paraId="46FCA28C" w14:textId="4D326665" w:rsidR="00A025E7" w:rsidRDefault="00A025E7" w:rsidP="00A025E7">
            <w:pPr>
              <w:pStyle w:val="TableText"/>
            </w:pPr>
            <w:r>
              <w:t>Ensures that video playback is not interrupted by orientation changes or inactivity timeouts.</w:t>
            </w:r>
          </w:p>
        </w:tc>
      </w:tr>
      <w:tr w:rsidR="00A025E7" w14:paraId="3190FE54" w14:textId="77777777" w:rsidTr="004D1A4F">
        <w:tc>
          <w:tcPr>
            <w:tcW w:w="2070" w:type="dxa"/>
          </w:tcPr>
          <w:p w14:paraId="339D9DB2" w14:textId="4E85B430" w:rsidR="00A025E7" w:rsidRDefault="00A025E7" w:rsidP="000F0382">
            <w:pPr>
              <w:pStyle w:val="TableText"/>
            </w:pPr>
            <w:r>
              <w:t>Audio playback</w:t>
            </w:r>
            <w:r w:rsidR="008819F8">
              <w:t xml:space="preserve"> (audio element)</w:t>
            </w:r>
          </w:p>
        </w:tc>
        <w:tc>
          <w:tcPr>
            <w:tcW w:w="2430" w:type="dxa"/>
          </w:tcPr>
          <w:p w14:paraId="40B78889" w14:textId="14FBDD03" w:rsidR="00A025E7" w:rsidRDefault="00A025E7" w:rsidP="00164092">
            <w:pPr>
              <w:pStyle w:val="TableText"/>
            </w:pPr>
            <w:r>
              <w:t>“Audio Playback and Mixing” and “Playlists”</w:t>
            </w:r>
          </w:p>
        </w:tc>
        <w:tc>
          <w:tcPr>
            <w:tcW w:w="4106" w:type="dxa"/>
          </w:tcPr>
          <w:p w14:paraId="5BFDC590" w14:textId="0E6227C4" w:rsidR="00A025E7" w:rsidRDefault="00A025E7" w:rsidP="00A025E7">
            <w:pPr>
              <w:pStyle w:val="TableText"/>
            </w:pPr>
            <w:r>
              <w:t>Provides the ability to play audio in an app</w:t>
            </w:r>
            <w:r w:rsidR="00EE7B1B">
              <w:t>,</w:t>
            </w:r>
            <w:r>
              <w:t xml:space="preserve"> including background audio.</w:t>
            </w:r>
          </w:p>
        </w:tc>
      </w:tr>
      <w:tr w:rsidR="00A025E7" w14:paraId="4FDD3EF8" w14:textId="77777777" w:rsidTr="004D1A4F">
        <w:tc>
          <w:tcPr>
            <w:tcW w:w="2070" w:type="dxa"/>
          </w:tcPr>
          <w:p w14:paraId="58CE770D" w14:textId="44FBB89E" w:rsidR="00A025E7" w:rsidRDefault="008819F8" w:rsidP="008819F8">
            <w:pPr>
              <w:pStyle w:val="TableText"/>
            </w:pPr>
            <w:r>
              <w:t xml:space="preserve">System controls for </w:t>
            </w:r>
            <w:r w:rsidR="00A025E7">
              <w:t xml:space="preserve">audio and video </w:t>
            </w:r>
          </w:p>
        </w:tc>
        <w:tc>
          <w:tcPr>
            <w:tcW w:w="2430" w:type="dxa"/>
          </w:tcPr>
          <w:p w14:paraId="03BA08EA" w14:textId="1DB14DAE" w:rsidR="00A025E7" w:rsidRDefault="00A025E7" w:rsidP="00164092">
            <w:pPr>
              <w:pStyle w:val="TableText"/>
            </w:pPr>
            <w:r>
              <w:t>“The Media Transport Control UI”</w:t>
            </w:r>
          </w:p>
        </w:tc>
        <w:tc>
          <w:tcPr>
            <w:tcW w:w="4106" w:type="dxa"/>
          </w:tcPr>
          <w:p w14:paraId="12F4AEA9" w14:textId="45B3652A" w:rsidR="00A025E7" w:rsidRDefault="00A025E7" w:rsidP="00A025E7">
            <w:pPr>
              <w:pStyle w:val="TableText"/>
            </w:pPr>
            <w:r>
              <w:t>Allows an app to provide textual and graphical information for the system-managed UI that’s connected to hardware/software playback features.</w:t>
            </w:r>
          </w:p>
        </w:tc>
      </w:tr>
      <w:tr w:rsidR="00A025E7" w14:paraId="413E5879" w14:textId="77777777" w:rsidTr="004D1A4F">
        <w:tc>
          <w:tcPr>
            <w:tcW w:w="2070" w:type="dxa"/>
          </w:tcPr>
          <w:p w14:paraId="0FB6BDEB" w14:textId="07E659C5" w:rsidR="00A025E7" w:rsidRDefault="00A025E7" w:rsidP="000F0382">
            <w:pPr>
              <w:pStyle w:val="TableText"/>
            </w:pPr>
            <w:r>
              <w:t>Text to Speech</w:t>
            </w:r>
            <w:r w:rsidR="008819F8">
              <w:t xml:space="preserve"> API</w:t>
            </w:r>
          </w:p>
        </w:tc>
        <w:tc>
          <w:tcPr>
            <w:tcW w:w="2430" w:type="dxa"/>
          </w:tcPr>
          <w:p w14:paraId="70A099EA" w14:textId="056A3658" w:rsidR="00A025E7" w:rsidRDefault="00A025E7" w:rsidP="00164092">
            <w:pPr>
              <w:pStyle w:val="TableText"/>
            </w:pPr>
            <w:r>
              <w:t>“Text to Speech”</w:t>
            </w:r>
          </w:p>
        </w:tc>
        <w:tc>
          <w:tcPr>
            <w:tcW w:w="4106" w:type="dxa"/>
          </w:tcPr>
          <w:p w14:paraId="5C3D9307" w14:textId="4E3AD212" w:rsidR="00A025E7" w:rsidRDefault="00A025E7" w:rsidP="00A025E7">
            <w:pPr>
              <w:pStyle w:val="TableText"/>
            </w:pPr>
            <w:r>
              <w:t>Supplies the ability to use a synthesized voice to convert text to audio.</w:t>
            </w:r>
          </w:p>
        </w:tc>
      </w:tr>
      <w:tr w:rsidR="00A025E7" w14:paraId="578E9B06" w14:textId="77777777" w:rsidTr="004D1A4F">
        <w:tc>
          <w:tcPr>
            <w:tcW w:w="2070" w:type="dxa"/>
          </w:tcPr>
          <w:p w14:paraId="27E05CD8" w14:textId="27C37178" w:rsidR="00A025E7" w:rsidRDefault="00A025E7" w:rsidP="000F0382">
            <w:pPr>
              <w:pStyle w:val="TableText"/>
            </w:pPr>
            <w:r>
              <w:t>Media manipulation including transcoding</w:t>
            </w:r>
          </w:p>
        </w:tc>
        <w:tc>
          <w:tcPr>
            <w:tcW w:w="2430" w:type="dxa"/>
          </w:tcPr>
          <w:p w14:paraId="65568403" w14:textId="7D555E90" w:rsidR="00A025E7" w:rsidRDefault="00A025E7" w:rsidP="00164092">
            <w:pPr>
              <w:pStyle w:val="TableText"/>
            </w:pPr>
            <w:r>
              <w:t>“Loading and Manipulating media”</w:t>
            </w:r>
          </w:p>
        </w:tc>
        <w:tc>
          <w:tcPr>
            <w:tcW w:w="4106" w:type="dxa"/>
          </w:tcPr>
          <w:p w14:paraId="4313541C" w14:textId="4F19BE69" w:rsidR="00A025E7" w:rsidRDefault="00A025E7" w:rsidP="00A025E7">
            <w:pPr>
              <w:pStyle w:val="TableText"/>
            </w:pPr>
            <w:r>
              <w:t>Provides the ability to convert between different media formats and to support custom formats.</w:t>
            </w:r>
          </w:p>
        </w:tc>
      </w:tr>
      <w:tr w:rsidR="00A025E7" w14:paraId="3059BADD" w14:textId="77777777" w:rsidTr="004D1A4F">
        <w:tc>
          <w:tcPr>
            <w:tcW w:w="2070" w:type="dxa"/>
          </w:tcPr>
          <w:p w14:paraId="1D93365A" w14:textId="7D626E9F" w:rsidR="00A025E7" w:rsidRDefault="00A025E7" w:rsidP="000F0382">
            <w:pPr>
              <w:pStyle w:val="TableText"/>
            </w:pPr>
            <w:r>
              <w:t>Dynamic media generation (video and audio)</w:t>
            </w:r>
          </w:p>
        </w:tc>
        <w:tc>
          <w:tcPr>
            <w:tcW w:w="2430" w:type="dxa"/>
          </w:tcPr>
          <w:p w14:paraId="3398D2AB" w14:textId="512DE40E" w:rsidR="00A025E7" w:rsidRDefault="00A025E7" w:rsidP="00164092">
            <w:pPr>
              <w:pStyle w:val="TableText"/>
            </w:pPr>
            <w:r>
              <w:t>“Media Stream Sources”</w:t>
            </w:r>
          </w:p>
        </w:tc>
        <w:tc>
          <w:tcPr>
            <w:tcW w:w="4106" w:type="dxa"/>
          </w:tcPr>
          <w:p w14:paraId="08D6B7E6" w14:textId="695F4C7C" w:rsidR="00A025E7" w:rsidRDefault="00A025E7" w:rsidP="00751C18">
            <w:pPr>
              <w:pStyle w:val="TableText"/>
            </w:pPr>
            <w:r>
              <w:t>Enables app code to generate media information on the fly, to manipulate media as it’s played or otherwise rendered, and to support custom formats.</w:t>
            </w:r>
          </w:p>
        </w:tc>
      </w:tr>
      <w:tr w:rsidR="00A025E7" w14:paraId="194752CE" w14:textId="77777777" w:rsidTr="004D1A4F">
        <w:tc>
          <w:tcPr>
            <w:tcW w:w="2070" w:type="dxa"/>
          </w:tcPr>
          <w:p w14:paraId="7B53C5B6" w14:textId="2D56F45B" w:rsidR="00A025E7" w:rsidRDefault="00A025E7" w:rsidP="000F0382">
            <w:pPr>
              <w:pStyle w:val="TableText"/>
            </w:pPr>
            <w:r>
              <w:t>Using the webcam and microphones</w:t>
            </w:r>
          </w:p>
        </w:tc>
        <w:tc>
          <w:tcPr>
            <w:tcW w:w="2430" w:type="dxa"/>
          </w:tcPr>
          <w:p w14:paraId="57D4D42C" w14:textId="2D2FCEF5" w:rsidR="00A025E7" w:rsidRDefault="00A025E7" w:rsidP="00164092">
            <w:pPr>
              <w:pStyle w:val="TableText"/>
            </w:pPr>
            <w:r>
              <w:t>“Media Capture”</w:t>
            </w:r>
          </w:p>
        </w:tc>
        <w:tc>
          <w:tcPr>
            <w:tcW w:w="4106" w:type="dxa"/>
          </w:tcPr>
          <w:p w14:paraId="1ADC8782" w14:textId="45B55BC4" w:rsidR="00A025E7" w:rsidRDefault="00A025E7" w:rsidP="00A025E7">
            <w:pPr>
              <w:pStyle w:val="TableText"/>
            </w:pPr>
            <w:r>
              <w:t>Provides the ability to record video and audio, either through a system-provided UI or an app UI.</w:t>
            </w:r>
          </w:p>
        </w:tc>
      </w:tr>
      <w:tr w:rsidR="00A025E7" w14:paraId="3304659E" w14:textId="77777777" w:rsidTr="004D1A4F">
        <w:tc>
          <w:tcPr>
            <w:tcW w:w="2070" w:type="dxa"/>
          </w:tcPr>
          <w:p w14:paraId="2A5BDB77" w14:textId="4ABB383D" w:rsidR="00A025E7" w:rsidRDefault="00A025E7" w:rsidP="000F0382">
            <w:pPr>
              <w:pStyle w:val="TableText"/>
            </w:pPr>
            <w:r>
              <w:t>PlayTo</w:t>
            </w:r>
          </w:p>
        </w:tc>
        <w:tc>
          <w:tcPr>
            <w:tcW w:w="2430" w:type="dxa"/>
          </w:tcPr>
          <w:p w14:paraId="20FF4065" w14:textId="25269D69" w:rsidR="00A025E7" w:rsidRDefault="00A025E7" w:rsidP="00164092">
            <w:pPr>
              <w:pStyle w:val="TableText"/>
            </w:pPr>
            <w:r>
              <w:t>“Streaming Media and PlayTo”</w:t>
            </w:r>
          </w:p>
        </w:tc>
        <w:tc>
          <w:tcPr>
            <w:tcW w:w="4106" w:type="dxa"/>
          </w:tcPr>
          <w:p w14:paraId="7B562633" w14:textId="55719AC9" w:rsidR="00A025E7" w:rsidRDefault="00A025E7" w:rsidP="00A025E7">
            <w:pPr>
              <w:pStyle w:val="TableText"/>
            </w:pPr>
            <w:r>
              <w:t>Enables media playback to DLNA devices.</w:t>
            </w:r>
          </w:p>
        </w:tc>
      </w:tr>
      <w:tr w:rsidR="00A025E7" w14:paraId="4F6856A2" w14:textId="77777777" w:rsidTr="004D1A4F">
        <w:tc>
          <w:tcPr>
            <w:tcW w:w="2070" w:type="dxa"/>
          </w:tcPr>
          <w:p w14:paraId="235F78C6" w14:textId="70D06282" w:rsidR="00A025E7" w:rsidRDefault="00A025E7" w:rsidP="000F0382">
            <w:pPr>
              <w:pStyle w:val="TableText"/>
            </w:pPr>
            <w:r>
              <w:t>Digital Rights Management</w:t>
            </w:r>
          </w:p>
        </w:tc>
        <w:tc>
          <w:tcPr>
            <w:tcW w:w="2430" w:type="dxa"/>
          </w:tcPr>
          <w:p w14:paraId="20A909D7" w14:textId="46D436C7" w:rsidR="00A025E7" w:rsidRDefault="00A025E7" w:rsidP="00164092">
            <w:pPr>
              <w:pStyle w:val="TableText"/>
            </w:pPr>
            <w:r>
              <w:t>“Streaming Media and PlayTo”</w:t>
            </w:r>
          </w:p>
        </w:tc>
        <w:tc>
          <w:tcPr>
            <w:tcW w:w="4106" w:type="dxa"/>
          </w:tcPr>
          <w:p w14:paraId="0FEB42A4" w14:textId="564646E9" w:rsidR="00A025E7" w:rsidRDefault="00A025E7" w:rsidP="00A025E7">
            <w:pPr>
              <w:pStyle w:val="TableText"/>
            </w:pPr>
            <w:r>
              <w:t>Enables an app to control permissions for media rendering.</w:t>
            </w:r>
          </w:p>
        </w:tc>
      </w:tr>
    </w:tbl>
    <w:p w14:paraId="0443F213" w14:textId="291691C5" w:rsidR="00310CA8" w:rsidRPr="00310CA8" w:rsidRDefault="00310CA8" w:rsidP="00A025E7">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A025E7" w14:paraId="7F27C1C6" w14:textId="77777777" w:rsidTr="004D1A4F">
        <w:tc>
          <w:tcPr>
            <w:tcW w:w="2070" w:type="dxa"/>
          </w:tcPr>
          <w:p w14:paraId="71972553" w14:textId="7F8E5AEC" w:rsidR="00A025E7" w:rsidRDefault="00A025E7" w:rsidP="00310CA8">
            <w:pPr>
              <w:pStyle w:val="TableHead"/>
            </w:pPr>
            <w:r>
              <w:t>Feature – Chapter 14</w:t>
            </w:r>
          </w:p>
        </w:tc>
        <w:tc>
          <w:tcPr>
            <w:tcW w:w="2430" w:type="dxa"/>
          </w:tcPr>
          <w:p w14:paraId="4E7FCFD2" w14:textId="77777777" w:rsidR="00A025E7" w:rsidRDefault="00A025E7" w:rsidP="00310CA8">
            <w:pPr>
              <w:pStyle w:val="TableHead"/>
            </w:pPr>
            <w:r>
              <w:t>Section</w:t>
            </w:r>
          </w:p>
        </w:tc>
        <w:tc>
          <w:tcPr>
            <w:tcW w:w="4106" w:type="dxa"/>
          </w:tcPr>
          <w:p w14:paraId="18549012" w14:textId="77777777" w:rsidR="00A025E7" w:rsidRDefault="00A025E7" w:rsidP="00310CA8">
            <w:pPr>
              <w:pStyle w:val="TableHead"/>
            </w:pPr>
            <w:r>
              <w:t>Purpose</w:t>
            </w:r>
          </w:p>
        </w:tc>
      </w:tr>
      <w:tr w:rsidR="00A025E7" w14:paraId="69E782F0" w14:textId="77777777" w:rsidTr="004D1A4F">
        <w:tc>
          <w:tcPr>
            <w:tcW w:w="2070" w:type="dxa"/>
          </w:tcPr>
          <w:p w14:paraId="13FE348C" w14:textId="1342F963" w:rsidR="00A025E7" w:rsidRDefault="00A025E7" w:rsidP="000F0382">
            <w:pPr>
              <w:pStyle w:val="TableText"/>
            </w:pPr>
            <w:r>
              <w:t>The WinJS animations library</w:t>
            </w:r>
          </w:p>
        </w:tc>
        <w:tc>
          <w:tcPr>
            <w:tcW w:w="2430" w:type="dxa"/>
          </w:tcPr>
          <w:p w14:paraId="1A32A944" w14:textId="7B5BB015" w:rsidR="00A025E7" w:rsidRDefault="00A025E7" w:rsidP="00A025E7">
            <w:pPr>
              <w:pStyle w:val="TableText"/>
            </w:pPr>
            <w:r>
              <w:t>“The WinJS Animations Library”</w:t>
            </w:r>
          </w:p>
        </w:tc>
        <w:tc>
          <w:tcPr>
            <w:tcW w:w="4106" w:type="dxa"/>
          </w:tcPr>
          <w:p w14:paraId="24945758" w14:textId="080610BC" w:rsidR="00A025E7" w:rsidRDefault="00A025E7" w:rsidP="00A025E7">
            <w:pPr>
              <w:pStyle w:val="TableText"/>
            </w:pPr>
            <w:r>
              <w:t>Provides a predefined set of CSS animations and transitions that reflect the Windows personality.</w:t>
            </w:r>
          </w:p>
        </w:tc>
      </w:tr>
      <w:tr w:rsidR="00A025E7" w14:paraId="47B93A92" w14:textId="77777777" w:rsidTr="004D1A4F">
        <w:tc>
          <w:tcPr>
            <w:tcW w:w="2070" w:type="dxa"/>
          </w:tcPr>
          <w:p w14:paraId="40541D50" w14:textId="2808DAE4" w:rsidR="00A025E7" w:rsidRDefault="00A025E7" w:rsidP="000F0382">
            <w:pPr>
              <w:pStyle w:val="TableText"/>
            </w:pPr>
            <w:r>
              <w:t>Low-level animations</w:t>
            </w:r>
          </w:p>
        </w:tc>
        <w:tc>
          <w:tcPr>
            <w:tcW w:w="2430" w:type="dxa"/>
          </w:tcPr>
          <w:p w14:paraId="75F54B38" w14:textId="70D1E119" w:rsidR="00A025E7" w:rsidRDefault="00A025E7" w:rsidP="00A025E7">
            <w:pPr>
              <w:pStyle w:val="TableText"/>
            </w:pPr>
            <w:r>
              <w:t>“CSS Animations and Transitions” and “Rolling Your Own”</w:t>
            </w:r>
          </w:p>
        </w:tc>
        <w:tc>
          <w:tcPr>
            <w:tcW w:w="4106" w:type="dxa"/>
          </w:tcPr>
          <w:p w14:paraId="5E539648" w14:textId="3565438C" w:rsidR="00A025E7" w:rsidRDefault="00A025E7" w:rsidP="00A025E7">
            <w:pPr>
              <w:pStyle w:val="TableText"/>
            </w:pPr>
            <w:r>
              <w:t xml:space="preserve">Supports custom animations through standard CSS capabilities or rendering frames </w:t>
            </w:r>
            <w:r w:rsidR="00360D55">
              <w:t>using interval timers.</w:t>
            </w:r>
          </w:p>
        </w:tc>
      </w:tr>
    </w:tbl>
    <w:p w14:paraId="43A4E009" w14:textId="2D322841" w:rsidR="00310CA8" w:rsidRPr="00310CA8" w:rsidRDefault="00310CA8" w:rsidP="00A025E7">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360D55" w14:paraId="1045B59C" w14:textId="77777777" w:rsidTr="004D1A4F">
        <w:tc>
          <w:tcPr>
            <w:tcW w:w="2070" w:type="dxa"/>
          </w:tcPr>
          <w:p w14:paraId="0B340E44" w14:textId="1BF1D3ED" w:rsidR="00360D55" w:rsidRDefault="00360D55" w:rsidP="00310CA8">
            <w:pPr>
              <w:pStyle w:val="TableHead"/>
            </w:pPr>
            <w:r>
              <w:t>Feature – Chapter 15</w:t>
            </w:r>
          </w:p>
        </w:tc>
        <w:tc>
          <w:tcPr>
            <w:tcW w:w="2430" w:type="dxa"/>
          </w:tcPr>
          <w:p w14:paraId="67140617" w14:textId="77777777" w:rsidR="00360D55" w:rsidRDefault="00360D55" w:rsidP="00310CA8">
            <w:pPr>
              <w:pStyle w:val="TableHead"/>
            </w:pPr>
            <w:r>
              <w:t>Section</w:t>
            </w:r>
          </w:p>
        </w:tc>
        <w:tc>
          <w:tcPr>
            <w:tcW w:w="4106" w:type="dxa"/>
          </w:tcPr>
          <w:p w14:paraId="063A93D3" w14:textId="77777777" w:rsidR="00360D55" w:rsidRDefault="00360D55" w:rsidP="00310CA8">
            <w:pPr>
              <w:pStyle w:val="TableHead"/>
            </w:pPr>
            <w:r>
              <w:t>Purpose</w:t>
            </w:r>
          </w:p>
        </w:tc>
      </w:tr>
      <w:tr w:rsidR="00360D55" w14:paraId="149AA18B" w14:textId="77777777" w:rsidTr="004D1A4F">
        <w:tc>
          <w:tcPr>
            <w:tcW w:w="2070" w:type="dxa"/>
          </w:tcPr>
          <w:p w14:paraId="5BCE751C" w14:textId="6298E0FD" w:rsidR="00360D55" w:rsidRDefault="008819F8" w:rsidP="000F0382">
            <w:pPr>
              <w:pStyle w:val="TableText"/>
            </w:pPr>
            <w:r>
              <w:t>Share contract</w:t>
            </w:r>
          </w:p>
        </w:tc>
        <w:tc>
          <w:tcPr>
            <w:tcW w:w="2430" w:type="dxa"/>
          </w:tcPr>
          <w:p w14:paraId="1A6FA836" w14:textId="33A1F8C5" w:rsidR="00360D55" w:rsidRDefault="00360D55" w:rsidP="00A025E7">
            <w:pPr>
              <w:pStyle w:val="TableText"/>
            </w:pPr>
            <w:r>
              <w:t>“Share”</w:t>
            </w:r>
          </w:p>
        </w:tc>
        <w:tc>
          <w:tcPr>
            <w:tcW w:w="4106" w:type="dxa"/>
          </w:tcPr>
          <w:p w14:paraId="4894EED1" w14:textId="6A3CFA9C" w:rsidR="00360D55" w:rsidRDefault="00360D55" w:rsidP="00A025E7">
            <w:pPr>
              <w:pStyle w:val="TableText"/>
            </w:pPr>
            <w:r>
              <w:t>Connects two apps together through the Share control so that a source provides data that a target can then share however it wants without leaving the context of the source app.</w:t>
            </w:r>
          </w:p>
        </w:tc>
      </w:tr>
      <w:tr w:rsidR="00360D55" w14:paraId="7498FF88" w14:textId="77777777" w:rsidTr="004D1A4F">
        <w:tc>
          <w:tcPr>
            <w:tcW w:w="2070" w:type="dxa"/>
          </w:tcPr>
          <w:p w14:paraId="1B961238" w14:textId="28747178" w:rsidR="00360D55" w:rsidRDefault="00360D55" w:rsidP="000F0382">
            <w:pPr>
              <w:pStyle w:val="TableText"/>
            </w:pPr>
            <w:r>
              <w:t>Associating an app with a URI scheme</w:t>
            </w:r>
          </w:p>
        </w:tc>
        <w:tc>
          <w:tcPr>
            <w:tcW w:w="2430" w:type="dxa"/>
          </w:tcPr>
          <w:p w14:paraId="67459D2C" w14:textId="6515F1DE" w:rsidR="00360D55" w:rsidRDefault="00360D55" w:rsidP="00A025E7">
            <w:pPr>
              <w:pStyle w:val="TableText"/>
            </w:pPr>
            <w:r>
              <w:t>“Launching Apps with URI Scheme Associations”</w:t>
            </w:r>
          </w:p>
        </w:tc>
        <w:tc>
          <w:tcPr>
            <w:tcW w:w="4106" w:type="dxa"/>
          </w:tcPr>
          <w:p w14:paraId="74AB8EFA" w14:textId="67ABDB82" w:rsidR="00360D55" w:rsidRDefault="00360D55" w:rsidP="00360D55">
            <w:pPr>
              <w:pStyle w:val="TableText"/>
            </w:pPr>
            <w:r>
              <w:t>Allows an app to register itself as able to handle one or more URI schemes types. A user can select from such registered apps when a URI is activated.</w:t>
            </w:r>
          </w:p>
        </w:tc>
      </w:tr>
      <w:tr w:rsidR="00360D55" w14:paraId="5A20E735" w14:textId="77777777" w:rsidTr="004D1A4F">
        <w:tc>
          <w:tcPr>
            <w:tcW w:w="2070" w:type="dxa"/>
          </w:tcPr>
          <w:p w14:paraId="00D97CE1" w14:textId="3B52BBAD" w:rsidR="00360D55" w:rsidRDefault="00360D55" w:rsidP="000F0382">
            <w:pPr>
              <w:pStyle w:val="TableText"/>
            </w:pPr>
            <w:r>
              <w:t>In-app search</w:t>
            </w:r>
          </w:p>
        </w:tc>
        <w:tc>
          <w:tcPr>
            <w:tcW w:w="2430" w:type="dxa"/>
          </w:tcPr>
          <w:p w14:paraId="32986861" w14:textId="2C732431" w:rsidR="00360D55" w:rsidRDefault="00360D55" w:rsidP="00A025E7">
            <w:pPr>
              <w:pStyle w:val="TableText"/>
            </w:pPr>
            <w:r>
              <w:t>“Search” and “The WinJS.UI.SearchBox Control”</w:t>
            </w:r>
          </w:p>
        </w:tc>
        <w:tc>
          <w:tcPr>
            <w:tcW w:w="4106" w:type="dxa"/>
          </w:tcPr>
          <w:p w14:paraId="1BE92443" w14:textId="3A6339C3" w:rsidR="00360D55" w:rsidRDefault="00360D55" w:rsidP="00360D55">
            <w:pPr>
              <w:pStyle w:val="TableText"/>
            </w:pPr>
            <w:r>
              <w:t>Provides the means to easily implement rich in-app searching capabilities.</w:t>
            </w:r>
          </w:p>
        </w:tc>
      </w:tr>
      <w:tr w:rsidR="00360D55" w14:paraId="0953C137" w14:textId="77777777" w:rsidTr="004D1A4F">
        <w:tc>
          <w:tcPr>
            <w:tcW w:w="2070" w:type="dxa"/>
          </w:tcPr>
          <w:p w14:paraId="75ABC69F" w14:textId="0AC083D2" w:rsidR="00360D55" w:rsidRDefault="00360D55" w:rsidP="008819F8">
            <w:pPr>
              <w:pStyle w:val="TableText"/>
            </w:pPr>
            <w:r>
              <w:t>Search charm interaction</w:t>
            </w:r>
            <w:r w:rsidR="008819F8">
              <w:t xml:space="preserve"> (Search contract)</w:t>
            </w:r>
          </w:p>
        </w:tc>
        <w:tc>
          <w:tcPr>
            <w:tcW w:w="2430" w:type="dxa"/>
          </w:tcPr>
          <w:p w14:paraId="59EFC5B6" w14:textId="64964668" w:rsidR="00360D55" w:rsidRDefault="00360D55" w:rsidP="00A025E7">
            <w:pPr>
              <w:pStyle w:val="TableText"/>
            </w:pPr>
            <w:r>
              <w:t>“The Search Charm UI” and “The Search Contract”</w:t>
            </w:r>
          </w:p>
        </w:tc>
        <w:tc>
          <w:tcPr>
            <w:tcW w:w="4106" w:type="dxa"/>
          </w:tcPr>
          <w:p w14:paraId="5E80AC02" w14:textId="7417FBBD" w:rsidR="00360D55" w:rsidRDefault="00360D55" w:rsidP="00360D55">
            <w:pPr>
              <w:pStyle w:val="TableText"/>
            </w:pPr>
            <w:r>
              <w:t>In lieu of handing search directly in an app, allows for search interactions through the Search charm.</w:t>
            </w:r>
          </w:p>
        </w:tc>
      </w:tr>
      <w:tr w:rsidR="00360D55" w14:paraId="4A22BB4A" w14:textId="77777777" w:rsidTr="004D1A4F">
        <w:tc>
          <w:tcPr>
            <w:tcW w:w="2070" w:type="dxa"/>
          </w:tcPr>
          <w:p w14:paraId="098EE2BD" w14:textId="746BA34D" w:rsidR="00360D55" w:rsidRDefault="00360D55" w:rsidP="00360D55">
            <w:pPr>
              <w:pStyle w:val="TableText"/>
            </w:pPr>
            <w:r>
              <w:t>System indexer and queries against file content and app-provided content</w:t>
            </w:r>
          </w:p>
        </w:tc>
        <w:tc>
          <w:tcPr>
            <w:tcW w:w="2430" w:type="dxa"/>
          </w:tcPr>
          <w:p w14:paraId="499D1D70" w14:textId="2E8E0D10" w:rsidR="00360D55" w:rsidRDefault="00360D55" w:rsidP="00A025E7">
            <w:pPr>
              <w:pStyle w:val="TableText"/>
            </w:pPr>
            <w:r>
              <w:t>“Indexing and Searching Content”</w:t>
            </w:r>
          </w:p>
        </w:tc>
        <w:tc>
          <w:tcPr>
            <w:tcW w:w="4106" w:type="dxa"/>
          </w:tcPr>
          <w:p w14:paraId="2B7F350B" w14:textId="23332826" w:rsidR="00360D55" w:rsidRDefault="00360D55" w:rsidP="00360D55">
            <w:pPr>
              <w:pStyle w:val="TableText"/>
            </w:pPr>
            <w:r>
              <w:t>Allows apps to perform very fast metadata and content queries against app data as well as arbitrary app content.</w:t>
            </w:r>
          </w:p>
        </w:tc>
      </w:tr>
      <w:tr w:rsidR="00360D55" w14:paraId="1DDCDE2C" w14:textId="77777777" w:rsidTr="004D1A4F">
        <w:tc>
          <w:tcPr>
            <w:tcW w:w="2070" w:type="dxa"/>
          </w:tcPr>
          <w:p w14:paraId="774BF4D0" w14:textId="3D441307" w:rsidR="00360D55" w:rsidRDefault="00360D55" w:rsidP="00360D55">
            <w:pPr>
              <w:pStyle w:val="TableText"/>
            </w:pPr>
            <w:r>
              <w:t>Contact Cards UI</w:t>
            </w:r>
          </w:p>
        </w:tc>
        <w:tc>
          <w:tcPr>
            <w:tcW w:w="2430" w:type="dxa"/>
          </w:tcPr>
          <w:p w14:paraId="37FBC5F4" w14:textId="761A3CC3" w:rsidR="00360D55" w:rsidRDefault="00360D55" w:rsidP="00A025E7">
            <w:pPr>
              <w:pStyle w:val="TableText"/>
            </w:pPr>
            <w:r>
              <w:t>“Contacts” and “Contact Cards”</w:t>
            </w:r>
          </w:p>
        </w:tc>
        <w:tc>
          <w:tcPr>
            <w:tcW w:w="4106" w:type="dxa"/>
          </w:tcPr>
          <w:p w14:paraId="50E5E05B" w14:textId="5D1054BE" w:rsidR="00360D55" w:rsidRDefault="00360D55" w:rsidP="00360D55">
            <w:pPr>
              <w:pStyle w:val="TableText"/>
            </w:pPr>
            <w:r>
              <w:t>Invokes a system-provided UI that displays contact information aggregated in the People app, relieving other apps from having to manage and protect that data.</w:t>
            </w:r>
          </w:p>
        </w:tc>
      </w:tr>
      <w:tr w:rsidR="00360D55" w14:paraId="79792AC1" w14:textId="77777777" w:rsidTr="004D1A4F">
        <w:tc>
          <w:tcPr>
            <w:tcW w:w="2070" w:type="dxa"/>
          </w:tcPr>
          <w:p w14:paraId="673AADA4" w14:textId="40BED6BD" w:rsidR="00360D55" w:rsidRDefault="00360D55" w:rsidP="00360D55">
            <w:pPr>
              <w:pStyle w:val="TableText"/>
            </w:pPr>
            <w:r>
              <w:t>Contact Picker API</w:t>
            </w:r>
          </w:p>
        </w:tc>
        <w:tc>
          <w:tcPr>
            <w:tcW w:w="2430" w:type="dxa"/>
          </w:tcPr>
          <w:p w14:paraId="51245D1F" w14:textId="38378A64" w:rsidR="00360D55" w:rsidRDefault="00360D55" w:rsidP="00A025E7">
            <w:pPr>
              <w:pStyle w:val="TableText"/>
            </w:pPr>
            <w:r>
              <w:t>“Using the Contact Pickers”</w:t>
            </w:r>
          </w:p>
        </w:tc>
        <w:tc>
          <w:tcPr>
            <w:tcW w:w="4106" w:type="dxa"/>
          </w:tcPr>
          <w:p w14:paraId="7B15415B" w14:textId="590A69AA" w:rsidR="00360D55" w:rsidRDefault="00360D55" w:rsidP="00360D55">
            <w:pPr>
              <w:pStyle w:val="TableText"/>
            </w:pPr>
            <w:r>
              <w:t>Allows an app to obtain contact data from any number of course as defined by provider apps; in this case the app invoking the picker is responsible for protecting the contact information.</w:t>
            </w:r>
          </w:p>
        </w:tc>
      </w:tr>
      <w:tr w:rsidR="00360D55" w14:paraId="7E5697AC" w14:textId="77777777" w:rsidTr="004D1A4F">
        <w:tc>
          <w:tcPr>
            <w:tcW w:w="2070" w:type="dxa"/>
          </w:tcPr>
          <w:p w14:paraId="6BD5DCD3" w14:textId="5B058D74" w:rsidR="00360D55" w:rsidRDefault="00360D55" w:rsidP="00360D55">
            <w:pPr>
              <w:pStyle w:val="TableText"/>
            </w:pPr>
            <w:r>
              <w:t>Appointments APIs</w:t>
            </w:r>
          </w:p>
        </w:tc>
        <w:tc>
          <w:tcPr>
            <w:tcW w:w="2430" w:type="dxa"/>
          </w:tcPr>
          <w:p w14:paraId="06858AC9" w14:textId="5BB82B60" w:rsidR="00360D55" w:rsidRDefault="00360D55" w:rsidP="00A025E7">
            <w:pPr>
              <w:pStyle w:val="TableText"/>
            </w:pPr>
            <w:r>
              <w:t>“Appointments”</w:t>
            </w:r>
          </w:p>
        </w:tc>
        <w:tc>
          <w:tcPr>
            <w:tcW w:w="4106" w:type="dxa"/>
          </w:tcPr>
          <w:p w14:paraId="4C29E582" w14:textId="1C4FB000" w:rsidR="00360D55" w:rsidRDefault="00360D55" w:rsidP="00360D55">
            <w:pPr>
              <w:pStyle w:val="TableText"/>
            </w:pPr>
            <w:r>
              <w:t>Enables an app to create and manage entries on the user’s calendar through bits of UI supplied by the default calendar app.</w:t>
            </w:r>
          </w:p>
        </w:tc>
      </w:tr>
    </w:tbl>
    <w:p w14:paraId="6240DAC3" w14:textId="7A732E94" w:rsidR="00310CA8" w:rsidRPr="00310CA8" w:rsidRDefault="00310CA8" w:rsidP="00360D55">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360D55" w14:paraId="5F0B9263" w14:textId="77777777" w:rsidTr="004D1A4F">
        <w:tc>
          <w:tcPr>
            <w:tcW w:w="2070" w:type="dxa"/>
          </w:tcPr>
          <w:p w14:paraId="74643B02" w14:textId="2B24CDB7" w:rsidR="00360D55" w:rsidRDefault="00360D55" w:rsidP="00310CA8">
            <w:pPr>
              <w:pStyle w:val="TableHead"/>
            </w:pPr>
            <w:r>
              <w:lastRenderedPageBreak/>
              <w:t>Feature – Chapter 16</w:t>
            </w:r>
          </w:p>
        </w:tc>
        <w:tc>
          <w:tcPr>
            <w:tcW w:w="2430" w:type="dxa"/>
          </w:tcPr>
          <w:p w14:paraId="4438B27D" w14:textId="77777777" w:rsidR="00360D55" w:rsidRDefault="00360D55" w:rsidP="00310CA8">
            <w:pPr>
              <w:pStyle w:val="TableHead"/>
            </w:pPr>
            <w:r>
              <w:t>Section</w:t>
            </w:r>
          </w:p>
        </w:tc>
        <w:tc>
          <w:tcPr>
            <w:tcW w:w="4106" w:type="dxa"/>
          </w:tcPr>
          <w:p w14:paraId="4E243B81" w14:textId="77777777" w:rsidR="00360D55" w:rsidRDefault="00360D55" w:rsidP="00310CA8">
            <w:pPr>
              <w:pStyle w:val="TableHead"/>
            </w:pPr>
            <w:r>
              <w:t>Purpose</w:t>
            </w:r>
          </w:p>
        </w:tc>
      </w:tr>
      <w:tr w:rsidR="00360D55" w14:paraId="5D675050" w14:textId="77777777" w:rsidTr="004D1A4F">
        <w:tc>
          <w:tcPr>
            <w:tcW w:w="2070" w:type="dxa"/>
          </w:tcPr>
          <w:p w14:paraId="4617DC98" w14:textId="4A23CB44" w:rsidR="00360D55" w:rsidRDefault="008819F8" w:rsidP="00360D55">
            <w:pPr>
              <w:pStyle w:val="TableText"/>
            </w:pPr>
            <w:r>
              <w:t>Live tiles</w:t>
            </w:r>
          </w:p>
        </w:tc>
        <w:tc>
          <w:tcPr>
            <w:tcW w:w="2430" w:type="dxa"/>
          </w:tcPr>
          <w:p w14:paraId="1C769AFF" w14:textId="652AC22C" w:rsidR="00360D55" w:rsidRDefault="008819F8" w:rsidP="00A025E7">
            <w:pPr>
              <w:pStyle w:val="TableText"/>
            </w:pPr>
            <w:r>
              <w:t>“Basic Tile Updates” and “Cycling, Scheduled, and Expiring Updates”</w:t>
            </w:r>
          </w:p>
        </w:tc>
        <w:tc>
          <w:tcPr>
            <w:tcW w:w="4106" w:type="dxa"/>
          </w:tcPr>
          <w:p w14:paraId="0D24F212" w14:textId="37998C43" w:rsidR="00360D55" w:rsidRDefault="008819F8" w:rsidP="008819F8">
            <w:pPr>
              <w:pStyle w:val="TableText"/>
            </w:pPr>
            <w:r>
              <w:t>Sends information to the app’s tile on the Start screen.</w:t>
            </w:r>
          </w:p>
        </w:tc>
      </w:tr>
      <w:tr w:rsidR="00360D55" w14:paraId="7ACFE9FB" w14:textId="77777777" w:rsidTr="004D1A4F">
        <w:tc>
          <w:tcPr>
            <w:tcW w:w="2070" w:type="dxa"/>
          </w:tcPr>
          <w:p w14:paraId="295E5794" w14:textId="7EAC82B0" w:rsidR="00360D55" w:rsidRDefault="008819F8" w:rsidP="00360D55">
            <w:pPr>
              <w:pStyle w:val="TableText"/>
            </w:pPr>
            <w:r>
              <w:t>Secondary tiles</w:t>
            </w:r>
          </w:p>
        </w:tc>
        <w:tc>
          <w:tcPr>
            <w:tcW w:w="2430" w:type="dxa"/>
          </w:tcPr>
          <w:p w14:paraId="235289A8" w14:textId="4B8F647C" w:rsidR="00360D55" w:rsidRDefault="008819F8" w:rsidP="00A025E7">
            <w:pPr>
              <w:pStyle w:val="TableText"/>
            </w:pPr>
            <w:r>
              <w:t>“Secondary Tiles”</w:t>
            </w:r>
          </w:p>
        </w:tc>
        <w:tc>
          <w:tcPr>
            <w:tcW w:w="4106" w:type="dxa"/>
          </w:tcPr>
          <w:p w14:paraId="3077B10C" w14:textId="4A6AFBC1" w:rsidR="00360D55" w:rsidRDefault="008819F8" w:rsidP="00360D55">
            <w:pPr>
              <w:pStyle w:val="TableText"/>
            </w:pPr>
            <w:r>
              <w:t>Allows an app to create additional tiles on the Start screen with user consent. Secondary tile</w:t>
            </w:r>
            <w:r w:rsidR="009C1946">
              <w:t>s</w:t>
            </w:r>
            <w:r>
              <w:t xml:space="preserve"> can be live.</w:t>
            </w:r>
          </w:p>
        </w:tc>
      </w:tr>
      <w:tr w:rsidR="008819F8" w14:paraId="7D50CD5E" w14:textId="77777777" w:rsidTr="004D1A4F">
        <w:tc>
          <w:tcPr>
            <w:tcW w:w="2070" w:type="dxa"/>
          </w:tcPr>
          <w:p w14:paraId="01EF0149" w14:textId="10898001" w:rsidR="008819F8" w:rsidRDefault="008819F8" w:rsidP="00360D55">
            <w:pPr>
              <w:pStyle w:val="TableText"/>
            </w:pPr>
            <w:r>
              <w:t>Badges</w:t>
            </w:r>
          </w:p>
        </w:tc>
        <w:tc>
          <w:tcPr>
            <w:tcW w:w="2430" w:type="dxa"/>
          </w:tcPr>
          <w:p w14:paraId="4910F9F4" w14:textId="1563FDF0" w:rsidR="008819F8" w:rsidRDefault="008819F8" w:rsidP="00A025E7">
            <w:pPr>
              <w:pStyle w:val="TableText"/>
            </w:pPr>
            <w:r>
              <w:t>“Badge Updates”</w:t>
            </w:r>
          </w:p>
        </w:tc>
        <w:tc>
          <w:tcPr>
            <w:tcW w:w="4106" w:type="dxa"/>
          </w:tcPr>
          <w:p w14:paraId="2B51D478" w14:textId="48ADC265" w:rsidR="008819F8" w:rsidRDefault="008819F8" w:rsidP="008819F8">
            <w:pPr>
              <w:pStyle w:val="TableText"/>
            </w:pPr>
            <w:r>
              <w:t>Provides the means to display a small number or glyph on a Start screen tile.</w:t>
            </w:r>
          </w:p>
        </w:tc>
      </w:tr>
      <w:tr w:rsidR="008819F8" w14:paraId="672DE5C5" w14:textId="77777777" w:rsidTr="004D1A4F">
        <w:tc>
          <w:tcPr>
            <w:tcW w:w="2070" w:type="dxa"/>
          </w:tcPr>
          <w:p w14:paraId="7048EFDE" w14:textId="6968F9E4" w:rsidR="008819F8" w:rsidRDefault="008819F8" w:rsidP="00360D55">
            <w:pPr>
              <w:pStyle w:val="TableText"/>
            </w:pPr>
            <w:r>
              <w:t>Periodic tile updates from a service</w:t>
            </w:r>
          </w:p>
        </w:tc>
        <w:tc>
          <w:tcPr>
            <w:tcW w:w="2430" w:type="dxa"/>
          </w:tcPr>
          <w:p w14:paraId="39270412" w14:textId="0EFEA150" w:rsidR="008819F8" w:rsidRDefault="008819F8" w:rsidP="00A025E7">
            <w:pPr>
              <w:pStyle w:val="TableText"/>
            </w:pPr>
            <w:r>
              <w:t>“Periodic Updates”</w:t>
            </w:r>
          </w:p>
        </w:tc>
        <w:tc>
          <w:tcPr>
            <w:tcW w:w="4106" w:type="dxa"/>
          </w:tcPr>
          <w:p w14:paraId="28D3FA16" w14:textId="4818F737" w:rsidR="008819F8" w:rsidRDefault="008819F8" w:rsidP="008819F8">
            <w:pPr>
              <w:pStyle w:val="TableText"/>
            </w:pPr>
            <w:r>
              <w:t>Links a tile on the Start screen to up to five URIs that provide tile updates even while the app isn’t running.</w:t>
            </w:r>
          </w:p>
        </w:tc>
      </w:tr>
      <w:tr w:rsidR="008819F8" w14:paraId="31BC23CF" w14:textId="77777777" w:rsidTr="004D1A4F">
        <w:tc>
          <w:tcPr>
            <w:tcW w:w="2070" w:type="dxa"/>
          </w:tcPr>
          <w:p w14:paraId="7FE585A5" w14:textId="19B6779F" w:rsidR="008819F8" w:rsidRDefault="008819F8" w:rsidP="00360D55">
            <w:pPr>
              <w:pStyle w:val="TableText"/>
            </w:pPr>
            <w:r>
              <w:t>Toast notifications</w:t>
            </w:r>
          </w:p>
        </w:tc>
        <w:tc>
          <w:tcPr>
            <w:tcW w:w="2430" w:type="dxa"/>
          </w:tcPr>
          <w:p w14:paraId="2344F80A" w14:textId="68F9A86E" w:rsidR="008819F8" w:rsidRDefault="008819F8" w:rsidP="00A025E7">
            <w:pPr>
              <w:pStyle w:val="TableText"/>
            </w:pPr>
            <w:r>
              <w:t>“Toast Notifications”</w:t>
            </w:r>
          </w:p>
        </w:tc>
        <w:tc>
          <w:tcPr>
            <w:tcW w:w="4106" w:type="dxa"/>
          </w:tcPr>
          <w:p w14:paraId="27EC5D18" w14:textId="38EDD6AB" w:rsidR="008819F8" w:rsidRDefault="008819F8" w:rsidP="008819F8">
            <w:pPr>
              <w:pStyle w:val="TableText"/>
            </w:pPr>
            <w:r>
              <w:t>Provides the means to display popup messages on the user’s display, on top of other apps as well as the lock screen, where activating the toast activates the app.</w:t>
            </w:r>
          </w:p>
        </w:tc>
      </w:tr>
      <w:tr w:rsidR="008819F8" w14:paraId="5BEBF105" w14:textId="77777777" w:rsidTr="004D1A4F">
        <w:tc>
          <w:tcPr>
            <w:tcW w:w="2070" w:type="dxa"/>
          </w:tcPr>
          <w:p w14:paraId="5F4E096C" w14:textId="058A2D8D" w:rsidR="008819F8" w:rsidRDefault="008819F8" w:rsidP="00360D55">
            <w:pPr>
              <w:pStyle w:val="TableText"/>
            </w:pPr>
            <w:r>
              <w:t>Push notifications</w:t>
            </w:r>
          </w:p>
        </w:tc>
        <w:tc>
          <w:tcPr>
            <w:tcW w:w="2430" w:type="dxa"/>
          </w:tcPr>
          <w:p w14:paraId="4FCC611B" w14:textId="67329A4E" w:rsidR="008819F8" w:rsidRDefault="008819F8" w:rsidP="00A025E7">
            <w:pPr>
              <w:pStyle w:val="TableText"/>
            </w:pPr>
            <w:r>
              <w:t>“Push Notifications and the Windows Push Notification Service”</w:t>
            </w:r>
          </w:p>
        </w:tc>
        <w:tc>
          <w:tcPr>
            <w:tcW w:w="4106" w:type="dxa"/>
          </w:tcPr>
          <w:p w14:paraId="6EB61FB9" w14:textId="051060B3" w:rsidR="008819F8" w:rsidRDefault="008819F8" w:rsidP="008819F8">
            <w:pPr>
              <w:pStyle w:val="TableText"/>
            </w:pPr>
            <w:r>
              <w:t>Enables services to push tile updates, badge updates, and toast notifications to a specific user’s device without needing to involve the app.</w:t>
            </w:r>
          </w:p>
        </w:tc>
      </w:tr>
      <w:tr w:rsidR="008819F8" w14:paraId="6CDA3FF7" w14:textId="77777777" w:rsidTr="004D1A4F">
        <w:tc>
          <w:tcPr>
            <w:tcW w:w="2070" w:type="dxa"/>
          </w:tcPr>
          <w:p w14:paraId="227A80D7" w14:textId="0BD4DC5F" w:rsidR="008819F8" w:rsidRDefault="008819F8" w:rsidP="00360D55">
            <w:pPr>
              <w:pStyle w:val="TableText"/>
            </w:pPr>
            <w:r>
              <w:t>Raw notifications</w:t>
            </w:r>
          </w:p>
        </w:tc>
        <w:tc>
          <w:tcPr>
            <w:tcW w:w="2430" w:type="dxa"/>
          </w:tcPr>
          <w:p w14:paraId="50AD82CF" w14:textId="7EDC37A9" w:rsidR="008819F8" w:rsidRDefault="008819F8" w:rsidP="008819F8">
            <w:pPr>
              <w:pStyle w:val="TableText"/>
            </w:pPr>
            <w:r>
              <w:t>“Raw Notifications (Service)” and “Receiving Notifications (App)”</w:t>
            </w:r>
          </w:p>
        </w:tc>
        <w:tc>
          <w:tcPr>
            <w:tcW w:w="4106" w:type="dxa"/>
          </w:tcPr>
          <w:p w14:paraId="2B801CB6" w14:textId="7BB1F517" w:rsidR="008819F8" w:rsidRDefault="008819F8" w:rsidP="008819F8">
            <w:pPr>
              <w:pStyle w:val="TableText"/>
            </w:pPr>
            <w:r>
              <w:t>Delivers a custom payload to an app via push notifications, which the running app or a background task can process however it wants.</w:t>
            </w:r>
          </w:p>
        </w:tc>
      </w:tr>
      <w:tr w:rsidR="00A11B83" w14:paraId="115DE067" w14:textId="77777777" w:rsidTr="004D1A4F">
        <w:tc>
          <w:tcPr>
            <w:tcW w:w="2070" w:type="dxa"/>
          </w:tcPr>
          <w:p w14:paraId="71A168BE" w14:textId="59768956" w:rsidR="00A11B83" w:rsidRDefault="00A11B83" w:rsidP="00360D55">
            <w:pPr>
              <w:pStyle w:val="TableText"/>
            </w:pPr>
            <w:r>
              <w:t>Background tasks</w:t>
            </w:r>
          </w:p>
        </w:tc>
        <w:tc>
          <w:tcPr>
            <w:tcW w:w="2430" w:type="dxa"/>
          </w:tcPr>
          <w:p w14:paraId="583C2EA4" w14:textId="08B16DE5" w:rsidR="00A11B83" w:rsidRDefault="00A11B83" w:rsidP="008819F8">
            <w:pPr>
              <w:pStyle w:val="TableText"/>
            </w:pPr>
            <w:r>
              <w:t>“Background Tasks and Lock Screen Apps”</w:t>
            </w:r>
          </w:p>
        </w:tc>
        <w:tc>
          <w:tcPr>
            <w:tcW w:w="4106" w:type="dxa"/>
          </w:tcPr>
          <w:p w14:paraId="17D63FE5" w14:textId="7D90D6BB" w:rsidR="00A11B83" w:rsidRDefault="00A11B83" w:rsidP="00A11B83">
            <w:pPr>
              <w:pStyle w:val="TableText"/>
            </w:pPr>
            <w:r>
              <w:t xml:space="preserve">Configures small pieces of code (with quotas on CPU time another resources) that can run in response to various triggers and conditions. </w:t>
            </w:r>
          </w:p>
        </w:tc>
      </w:tr>
      <w:tr w:rsidR="00A11B83" w14:paraId="0D967254" w14:textId="77777777" w:rsidTr="004D1A4F">
        <w:tc>
          <w:tcPr>
            <w:tcW w:w="2070" w:type="dxa"/>
          </w:tcPr>
          <w:p w14:paraId="65A5C6DB" w14:textId="5FACB796" w:rsidR="00A11B83" w:rsidRDefault="00A11B83" w:rsidP="00360D55">
            <w:pPr>
              <w:pStyle w:val="TableText"/>
            </w:pPr>
            <w:r>
              <w:t>Lock screen apps</w:t>
            </w:r>
          </w:p>
        </w:tc>
        <w:tc>
          <w:tcPr>
            <w:tcW w:w="2430" w:type="dxa"/>
          </w:tcPr>
          <w:p w14:paraId="23CAA41D" w14:textId="3AD86292" w:rsidR="00A11B83" w:rsidRDefault="00A11B83" w:rsidP="008819F8">
            <w:pPr>
              <w:pStyle w:val="TableText"/>
            </w:pPr>
            <w:r>
              <w:t>“Background Tasks and Lock Screen Apps”</w:t>
            </w:r>
          </w:p>
        </w:tc>
        <w:tc>
          <w:tcPr>
            <w:tcW w:w="4106" w:type="dxa"/>
          </w:tcPr>
          <w:p w14:paraId="3006BD3C" w14:textId="6BBCAE0C" w:rsidR="00A11B83" w:rsidRDefault="00A11B83" w:rsidP="00A11B83">
            <w:pPr>
              <w:pStyle w:val="TableText"/>
            </w:pPr>
            <w:r>
              <w:t>Enables apps to identify themselves as lock-screen</w:t>
            </w:r>
            <w:r w:rsidR="009C1946">
              <w:t>-</w:t>
            </w:r>
            <w:r>
              <w:t xml:space="preserve">capable to the system so </w:t>
            </w:r>
            <w:r w:rsidR="009C1946">
              <w:t xml:space="preserve">that </w:t>
            </w:r>
            <w:r>
              <w:t xml:space="preserve">the user can select them through PC Settings to display information on the lock screen and have greater background </w:t>
            </w:r>
            <w:r w:rsidR="004D1A4F">
              <w:t>privileges</w:t>
            </w:r>
            <w:r>
              <w:t>.</w:t>
            </w:r>
          </w:p>
        </w:tc>
      </w:tr>
    </w:tbl>
    <w:p w14:paraId="7B03D2ED" w14:textId="378BC3EF" w:rsidR="00310CA8" w:rsidRPr="00310CA8" w:rsidRDefault="00310CA8" w:rsidP="00360D55">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360D55" w14:paraId="4D3C94BD" w14:textId="77777777" w:rsidTr="004D1A4F">
        <w:tc>
          <w:tcPr>
            <w:tcW w:w="2070" w:type="dxa"/>
          </w:tcPr>
          <w:p w14:paraId="453E58AB" w14:textId="618AB7FC" w:rsidR="00360D55" w:rsidRDefault="00360D55" w:rsidP="00310CA8">
            <w:pPr>
              <w:pStyle w:val="TableHead"/>
            </w:pPr>
            <w:r>
              <w:t>Feature – Chapter 17</w:t>
            </w:r>
          </w:p>
        </w:tc>
        <w:tc>
          <w:tcPr>
            <w:tcW w:w="2430" w:type="dxa"/>
          </w:tcPr>
          <w:p w14:paraId="03DC6F6B" w14:textId="77777777" w:rsidR="00360D55" w:rsidRDefault="00360D55" w:rsidP="00310CA8">
            <w:pPr>
              <w:pStyle w:val="TableHead"/>
            </w:pPr>
            <w:r>
              <w:t>Section</w:t>
            </w:r>
          </w:p>
        </w:tc>
        <w:tc>
          <w:tcPr>
            <w:tcW w:w="4106" w:type="dxa"/>
          </w:tcPr>
          <w:p w14:paraId="3AAB0070" w14:textId="77777777" w:rsidR="00360D55" w:rsidRDefault="00360D55" w:rsidP="00310CA8">
            <w:pPr>
              <w:pStyle w:val="TableHead"/>
            </w:pPr>
            <w:r>
              <w:t>Purpose</w:t>
            </w:r>
          </w:p>
        </w:tc>
      </w:tr>
      <w:tr w:rsidR="00360D55" w14:paraId="1D78FAE8" w14:textId="77777777" w:rsidTr="004D1A4F">
        <w:tc>
          <w:tcPr>
            <w:tcW w:w="2070" w:type="dxa"/>
          </w:tcPr>
          <w:p w14:paraId="33A7DAEA" w14:textId="49AC1391" w:rsidR="00360D55" w:rsidRDefault="00A11B83" w:rsidP="00360D55">
            <w:pPr>
              <w:pStyle w:val="TableText"/>
            </w:pPr>
            <w:r>
              <w:t>Discovery of peripheral devices</w:t>
            </w:r>
          </w:p>
        </w:tc>
        <w:tc>
          <w:tcPr>
            <w:tcW w:w="2430" w:type="dxa"/>
          </w:tcPr>
          <w:p w14:paraId="498612CE" w14:textId="474CDE40" w:rsidR="00360D55" w:rsidRDefault="00A11B83" w:rsidP="00A025E7">
            <w:pPr>
              <w:pStyle w:val="TableText"/>
            </w:pPr>
            <w:r>
              <w:t>“Enumerating and Watching Devices”</w:t>
            </w:r>
          </w:p>
        </w:tc>
        <w:tc>
          <w:tcPr>
            <w:tcW w:w="4106" w:type="dxa"/>
          </w:tcPr>
          <w:p w14:paraId="378C53D6" w14:textId="5E53A349" w:rsidR="00360D55" w:rsidRDefault="00A11B83" w:rsidP="00A11B83">
            <w:pPr>
              <w:pStyle w:val="TableText"/>
            </w:pPr>
            <w:r>
              <w:t>Allows an app to determine what devices of desired types are attached to the system, and to watch when such devices are connected and disconnected.</w:t>
            </w:r>
          </w:p>
        </w:tc>
      </w:tr>
      <w:tr w:rsidR="00360D55" w14:paraId="0F4BE11F" w14:textId="77777777" w:rsidTr="004D1A4F">
        <w:tc>
          <w:tcPr>
            <w:tcW w:w="2070" w:type="dxa"/>
          </w:tcPr>
          <w:p w14:paraId="08057B03" w14:textId="697778AA" w:rsidR="00360D55" w:rsidRDefault="00A11B83" w:rsidP="00360D55">
            <w:pPr>
              <w:pStyle w:val="TableText"/>
            </w:pPr>
            <w:r>
              <w:t>Image scanning</w:t>
            </w:r>
          </w:p>
        </w:tc>
        <w:tc>
          <w:tcPr>
            <w:tcW w:w="2430" w:type="dxa"/>
          </w:tcPr>
          <w:p w14:paraId="554CE1A1" w14:textId="2358D245" w:rsidR="00360D55" w:rsidRDefault="00A11B83" w:rsidP="00A025E7">
            <w:pPr>
              <w:pStyle w:val="TableText"/>
            </w:pPr>
            <w:r>
              <w:t>“Image Scanners”</w:t>
            </w:r>
          </w:p>
        </w:tc>
        <w:tc>
          <w:tcPr>
            <w:tcW w:w="4106" w:type="dxa"/>
          </w:tcPr>
          <w:p w14:paraId="0178B888" w14:textId="6CF059F2" w:rsidR="00360D55" w:rsidRDefault="00A11B83" w:rsidP="00A11B83">
            <w:pPr>
              <w:pStyle w:val="TableText"/>
            </w:pPr>
            <w:r>
              <w:t>Enables apps to work with image scanners.</w:t>
            </w:r>
          </w:p>
        </w:tc>
      </w:tr>
      <w:tr w:rsidR="00A11B83" w14:paraId="4D9D68B6" w14:textId="77777777" w:rsidTr="004D1A4F">
        <w:tc>
          <w:tcPr>
            <w:tcW w:w="2070" w:type="dxa"/>
          </w:tcPr>
          <w:p w14:paraId="1174CBB5" w14:textId="687B2585" w:rsidR="00A11B83" w:rsidRDefault="00A11B83" w:rsidP="00A11B83">
            <w:pPr>
              <w:pStyle w:val="TableText"/>
            </w:pPr>
            <w:r>
              <w:t>Point of Service device APIs</w:t>
            </w:r>
          </w:p>
        </w:tc>
        <w:tc>
          <w:tcPr>
            <w:tcW w:w="2430" w:type="dxa"/>
          </w:tcPr>
          <w:p w14:paraId="48B79082" w14:textId="0D9D648E" w:rsidR="00A11B83" w:rsidRDefault="00A11B83" w:rsidP="00A025E7">
            <w:pPr>
              <w:pStyle w:val="TableText"/>
            </w:pPr>
            <w:r>
              <w:t>“Barcode and Magnetic Stripe Readers”</w:t>
            </w:r>
          </w:p>
        </w:tc>
        <w:tc>
          <w:tcPr>
            <w:tcW w:w="4106" w:type="dxa"/>
          </w:tcPr>
          <w:p w14:paraId="452F9614" w14:textId="575B5FAB" w:rsidR="00A11B83" w:rsidRDefault="00A11B83" w:rsidP="00A11B83">
            <w:pPr>
              <w:pStyle w:val="TableText"/>
            </w:pPr>
            <w:r>
              <w:t>Enables apps to receive information from barcode scanners and magnetic stripe readers, typically used for point of service systems.</w:t>
            </w:r>
          </w:p>
        </w:tc>
      </w:tr>
      <w:tr w:rsidR="00A11B83" w14:paraId="4AD1B1EC" w14:textId="77777777" w:rsidTr="004D1A4F">
        <w:tc>
          <w:tcPr>
            <w:tcW w:w="2070" w:type="dxa"/>
          </w:tcPr>
          <w:p w14:paraId="6DBD7C04" w14:textId="64C06769" w:rsidR="00A11B83" w:rsidRDefault="00A11B83" w:rsidP="00A11B83">
            <w:pPr>
              <w:pStyle w:val="TableText"/>
            </w:pPr>
            <w:r>
              <w:t>Accessing virtual smartcards</w:t>
            </w:r>
          </w:p>
        </w:tc>
        <w:tc>
          <w:tcPr>
            <w:tcW w:w="2430" w:type="dxa"/>
          </w:tcPr>
          <w:p w14:paraId="194B9506" w14:textId="47274D75" w:rsidR="00A11B83" w:rsidRDefault="00A11B83" w:rsidP="00A025E7">
            <w:pPr>
              <w:pStyle w:val="TableText"/>
            </w:pPr>
            <w:r>
              <w:t>“Smartcards”</w:t>
            </w:r>
          </w:p>
        </w:tc>
        <w:tc>
          <w:tcPr>
            <w:tcW w:w="4106" w:type="dxa"/>
          </w:tcPr>
          <w:p w14:paraId="03A0CC7E" w14:textId="49D35234" w:rsidR="00A11B83" w:rsidRDefault="00A11B83" w:rsidP="00A11B83">
            <w:pPr>
              <w:pStyle w:val="TableText"/>
            </w:pPr>
            <w:r>
              <w:t>Enables an app to provision a virtual smartcard.</w:t>
            </w:r>
          </w:p>
        </w:tc>
      </w:tr>
      <w:tr w:rsidR="00A11B83" w14:paraId="1FFE6B02" w14:textId="77777777" w:rsidTr="004D1A4F">
        <w:tc>
          <w:tcPr>
            <w:tcW w:w="2070" w:type="dxa"/>
          </w:tcPr>
          <w:p w14:paraId="1DFBA687" w14:textId="76B1CE5C" w:rsidR="00A11B83" w:rsidRDefault="00A11B83" w:rsidP="00A11B83">
            <w:pPr>
              <w:pStyle w:val="TableText"/>
            </w:pPr>
            <w:r>
              <w:t>Verifying a user’s physical presence</w:t>
            </w:r>
          </w:p>
        </w:tc>
        <w:tc>
          <w:tcPr>
            <w:tcW w:w="2430" w:type="dxa"/>
          </w:tcPr>
          <w:p w14:paraId="5A3042E3" w14:textId="582FB0CC" w:rsidR="00A11B83" w:rsidRDefault="00A11B83" w:rsidP="00A025E7">
            <w:pPr>
              <w:pStyle w:val="TableText"/>
            </w:pPr>
            <w:r>
              <w:t>“Fingerprint (Biometric) Readers”</w:t>
            </w:r>
          </w:p>
        </w:tc>
        <w:tc>
          <w:tcPr>
            <w:tcW w:w="4106" w:type="dxa"/>
          </w:tcPr>
          <w:p w14:paraId="0882E100" w14:textId="552639EC" w:rsidR="00A11B83" w:rsidRDefault="00A11B83" w:rsidP="00A11B83">
            <w:pPr>
              <w:pStyle w:val="TableText"/>
            </w:pPr>
            <w:r>
              <w:t xml:space="preserve">Determines </w:t>
            </w:r>
            <w:r w:rsidR="002C209C">
              <w:t>whether</w:t>
            </w:r>
            <w:r>
              <w:t xml:space="preserve"> the machine is capable of reading fingerprints and can request verification of the physical presence of the logged-in user.</w:t>
            </w:r>
          </w:p>
        </w:tc>
      </w:tr>
      <w:tr w:rsidR="00A11B83" w14:paraId="70223DF8" w14:textId="77777777" w:rsidTr="004D1A4F">
        <w:tc>
          <w:tcPr>
            <w:tcW w:w="2070" w:type="dxa"/>
          </w:tcPr>
          <w:p w14:paraId="479DD3FF" w14:textId="5AF87E7C" w:rsidR="00A11B83" w:rsidRDefault="00A11B83" w:rsidP="00A11B83">
            <w:pPr>
              <w:pStyle w:val="TableText"/>
            </w:pPr>
            <w:r>
              <w:t>Call control via Bluetooth devices</w:t>
            </w:r>
          </w:p>
        </w:tc>
        <w:tc>
          <w:tcPr>
            <w:tcW w:w="2430" w:type="dxa"/>
          </w:tcPr>
          <w:p w14:paraId="0CDAB1C9" w14:textId="6263ACEB" w:rsidR="00A11B83" w:rsidRDefault="00A11B83" w:rsidP="00A025E7">
            <w:pPr>
              <w:pStyle w:val="TableText"/>
            </w:pPr>
            <w:r>
              <w:t>“Bluetooth Call Control”</w:t>
            </w:r>
          </w:p>
        </w:tc>
        <w:tc>
          <w:tcPr>
            <w:tcW w:w="4106" w:type="dxa"/>
          </w:tcPr>
          <w:p w14:paraId="3CE31ED2" w14:textId="22D82DBB" w:rsidR="00A11B83" w:rsidRDefault="00A11B83" w:rsidP="00A11B83">
            <w:pPr>
              <w:pStyle w:val="TableText"/>
            </w:pPr>
            <w:r>
              <w:t>Informs an app of events that happen with Bluetooth earpieces and headsets as they affect calls.</w:t>
            </w:r>
          </w:p>
        </w:tc>
      </w:tr>
      <w:tr w:rsidR="00A11B83" w14:paraId="548E55ED" w14:textId="77777777" w:rsidTr="004D1A4F">
        <w:tc>
          <w:tcPr>
            <w:tcW w:w="2070" w:type="dxa"/>
          </w:tcPr>
          <w:p w14:paraId="1859E08A" w14:textId="7270EAD9" w:rsidR="00A11B83" w:rsidRDefault="00A11B83" w:rsidP="00A11B83">
            <w:pPr>
              <w:pStyle w:val="TableText"/>
            </w:pPr>
            <w:r>
              <w:t>Document Printing APIs</w:t>
            </w:r>
          </w:p>
        </w:tc>
        <w:tc>
          <w:tcPr>
            <w:tcW w:w="2430" w:type="dxa"/>
          </w:tcPr>
          <w:p w14:paraId="4B07CB80" w14:textId="3286C3F9" w:rsidR="00A11B83" w:rsidRDefault="00A11B83" w:rsidP="00A025E7">
            <w:pPr>
              <w:pStyle w:val="TableText"/>
            </w:pPr>
            <w:r>
              <w:t>“Printing Made Easy”</w:t>
            </w:r>
          </w:p>
        </w:tc>
        <w:tc>
          <w:tcPr>
            <w:tcW w:w="4106" w:type="dxa"/>
          </w:tcPr>
          <w:p w14:paraId="0516BE47" w14:textId="0F859872" w:rsidR="00A11B83" w:rsidRDefault="00A11B83" w:rsidP="00A11B83">
            <w:pPr>
              <w:pStyle w:val="TableText"/>
            </w:pPr>
            <w:r>
              <w:t>Provides for printing 2D documents. 3D printing is supported through the Windows platform but not through JavaScript.</w:t>
            </w:r>
          </w:p>
        </w:tc>
      </w:tr>
      <w:tr w:rsidR="00A11B83" w14:paraId="0A307AEF" w14:textId="77777777" w:rsidTr="004D1A4F">
        <w:tc>
          <w:tcPr>
            <w:tcW w:w="2070" w:type="dxa"/>
          </w:tcPr>
          <w:p w14:paraId="31B3055D" w14:textId="50416188" w:rsidR="00A11B83" w:rsidRDefault="004D1A4F" w:rsidP="004D1A4F">
            <w:pPr>
              <w:pStyle w:val="TableText"/>
            </w:pPr>
            <w:r>
              <w:t>D</w:t>
            </w:r>
            <w:r w:rsidR="00A11B83">
              <w:t xml:space="preserve">evice access </w:t>
            </w:r>
            <w:r>
              <w:t>via</w:t>
            </w:r>
            <w:r w:rsidR="00A11B83">
              <w:t xml:space="preserve"> USB, HID, Bluetooth, and Wi</w:t>
            </w:r>
            <w:r>
              <w:t>-</w:t>
            </w:r>
            <w:r w:rsidR="00A11B83">
              <w:t>Fi Direct</w:t>
            </w:r>
          </w:p>
        </w:tc>
        <w:tc>
          <w:tcPr>
            <w:tcW w:w="2430" w:type="dxa"/>
          </w:tcPr>
          <w:p w14:paraId="3BE190BC" w14:textId="5194B5AF" w:rsidR="00A11B83" w:rsidRDefault="00A11B83" w:rsidP="00A025E7">
            <w:pPr>
              <w:pStyle w:val="TableText"/>
            </w:pPr>
            <w:r>
              <w:t>“Protocol APIs”</w:t>
            </w:r>
          </w:p>
        </w:tc>
        <w:tc>
          <w:tcPr>
            <w:tcW w:w="4106" w:type="dxa"/>
          </w:tcPr>
          <w:p w14:paraId="577A4EDE" w14:textId="510ACEA5" w:rsidR="00A11B83" w:rsidRDefault="00A11B83" w:rsidP="00A11B83">
            <w:pPr>
              <w:pStyle w:val="TableText"/>
            </w:pPr>
            <w:r>
              <w:t>Allows apps to communicate with a wide variety of devices through different communication transports.</w:t>
            </w:r>
          </w:p>
        </w:tc>
      </w:tr>
      <w:tr w:rsidR="00A11B83" w14:paraId="4F3620CE" w14:textId="77777777" w:rsidTr="004D1A4F">
        <w:tc>
          <w:tcPr>
            <w:tcW w:w="2070" w:type="dxa"/>
          </w:tcPr>
          <w:p w14:paraId="598197D3" w14:textId="6A954D0F" w:rsidR="00A11B83" w:rsidRDefault="00A11B83" w:rsidP="00A11B83">
            <w:pPr>
              <w:pStyle w:val="TableText"/>
            </w:pPr>
            <w:r>
              <w:t>NFC APIs</w:t>
            </w:r>
          </w:p>
        </w:tc>
        <w:tc>
          <w:tcPr>
            <w:tcW w:w="2430" w:type="dxa"/>
          </w:tcPr>
          <w:p w14:paraId="5BAA537D" w14:textId="02D156B1" w:rsidR="00A11B83" w:rsidRDefault="00A11B83" w:rsidP="00A025E7">
            <w:pPr>
              <w:pStyle w:val="TableText"/>
            </w:pPr>
            <w:r>
              <w:t>“Near Field Communication and the Proximity API”</w:t>
            </w:r>
          </w:p>
        </w:tc>
        <w:tc>
          <w:tcPr>
            <w:tcW w:w="4106" w:type="dxa"/>
          </w:tcPr>
          <w:p w14:paraId="3051DA72" w14:textId="4529B81E" w:rsidR="00A11B83" w:rsidRDefault="00A11B83" w:rsidP="00A11B83">
            <w:pPr>
              <w:pStyle w:val="TableText"/>
            </w:pPr>
            <w:r>
              <w:t>Enables connections between devices via taps as well as peer discovery over Wi</w:t>
            </w:r>
            <w:r w:rsidR="004D1A4F">
              <w:t>-</w:t>
            </w:r>
            <w:r>
              <w:t>Fi direct.</w:t>
            </w:r>
          </w:p>
        </w:tc>
      </w:tr>
    </w:tbl>
    <w:p w14:paraId="3D97BEA2" w14:textId="1E97BF68" w:rsidR="00310CA8" w:rsidRPr="00310CA8" w:rsidRDefault="00310CA8" w:rsidP="00360D55">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360D55" w14:paraId="4C2D00E3" w14:textId="77777777" w:rsidTr="004D1A4F">
        <w:tc>
          <w:tcPr>
            <w:tcW w:w="2070" w:type="dxa"/>
          </w:tcPr>
          <w:p w14:paraId="31E6DDC3" w14:textId="7A061562" w:rsidR="00360D55" w:rsidRDefault="00360D55" w:rsidP="00310CA8">
            <w:pPr>
              <w:pStyle w:val="TableHead"/>
            </w:pPr>
            <w:r>
              <w:t>Feature – Chapter 18</w:t>
            </w:r>
          </w:p>
        </w:tc>
        <w:tc>
          <w:tcPr>
            <w:tcW w:w="2430" w:type="dxa"/>
          </w:tcPr>
          <w:p w14:paraId="00D646DA" w14:textId="77777777" w:rsidR="00360D55" w:rsidRDefault="00360D55" w:rsidP="00310CA8">
            <w:pPr>
              <w:pStyle w:val="TableHead"/>
            </w:pPr>
            <w:r>
              <w:t>Section</w:t>
            </w:r>
          </w:p>
        </w:tc>
        <w:tc>
          <w:tcPr>
            <w:tcW w:w="4106" w:type="dxa"/>
          </w:tcPr>
          <w:p w14:paraId="3768D7D6" w14:textId="77777777" w:rsidR="00360D55" w:rsidRDefault="00360D55" w:rsidP="00310CA8">
            <w:pPr>
              <w:pStyle w:val="TableHead"/>
            </w:pPr>
            <w:r>
              <w:t>Purpose</w:t>
            </w:r>
          </w:p>
        </w:tc>
      </w:tr>
      <w:tr w:rsidR="00360D55" w14:paraId="53C46F18" w14:textId="77777777" w:rsidTr="004D1A4F">
        <w:tc>
          <w:tcPr>
            <w:tcW w:w="2070" w:type="dxa"/>
          </w:tcPr>
          <w:p w14:paraId="0ED257D1" w14:textId="0BE3A0EF" w:rsidR="00360D55" w:rsidRDefault="00A11B83" w:rsidP="00360D55">
            <w:pPr>
              <w:pStyle w:val="TableText"/>
            </w:pPr>
            <w:r>
              <w:t>Mixed-language apps</w:t>
            </w:r>
          </w:p>
        </w:tc>
        <w:tc>
          <w:tcPr>
            <w:tcW w:w="2430" w:type="dxa"/>
          </w:tcPr>
          <w:p w14:paraId="367FAF3D" w14:textId="2B2DBB5E" w:rsidR="00360D55" w:rsidRDefault="00A11B83" w:rsidP="00A025E7">
            <w:pPr>
              <w:pStyle w:val="TableText"/>
            </w:pPr>
            <w:r>
              <w:t>“Choosing a Mixed Language Approach” and most of the chapter</w:t>
            </w:r>
          </w:p>
        </w:tc>
        <w:tc>
          <w:tcPr>
            <w:tcW w:w="4106" w:type="dxa"/>
          </w:tcPr>
          <w:p w14:paraId="5B72877B" w14:textId="691F2E76" w:rsidR="00360D55" w:rsidRDefault="00A11B83" w:rsidP="00A11B83">
            <w:pPr>
              <w:pStyle w:val="TableText"/>
            </w:pPr>
            <w:r>
              <w:t>Allows an app to use C#, Visual Basic, or C++ to implement different functions, providing more flexibility in implementation strategies and access to additional APIs.</w:t>
            </w:r>
          </w:p>
        </w:tc>
      </w:tr>
      <w:tr w:rsidR="00A11B83" w14:paraId="11DA2062" w14:textId="77777777" w:rsidTr="004D1A4F">
        <w:tc>
          <w:tcPr>
            <w:tcW w:w="2070" w:type="dxa"/>
          </w:tcPr>
          <w:p w14:paraId="433C3775" w14:textId="781910C9" w:rsidR="00A11B83" w:rsidRDefault="00A11B83" w:rsidP="00360D55">
            <w:pPr>
              <w:pStyle w:val="TableText"/>
            </w:pPr>
            <w:r>
              <w:t>Web workers</w:t>
            </w:r>
          </w:p>
        </w:tc>
        <w:tc>
          <w:tcPr>
            <w:tcW w:w="2430" w:type="dxa"/>
          </w:tcPr>
          <w:p w14:paraId="78286A14" w14:textId="47EB1909" w:rsidR="00A11B83" w:rsidRDefault="00A11B83" w:rsidP="00A025E7">
            <w:pPr>
              <w:pStyle w:val="TableText"/>
            </w:pPr>
            <w:r>
              <w:t>“JavaScript Workers”</w:t>
            </w:r>
          </w:p>
        </w:tc>
        <w:tc>
          <w:tcPr>
            <w:tcW w:w="4106" w:type="dxa"/>
          </w:tcPr>
          <w:p w14:paraId="417A74A8" w14:textId="212C5141" w:rsidR="00A11B83" w:rsidRDefault="00A11B83" w:rsidP="00A11B83">
            <w:pPr>
              <w:pStyle w:val="TableText"/>
            </w:pPr>
            <w:r>
              <w:t>Provides the means to execute JavaScript code off the UI thread.</w:t>
            </w:r>
          </w:p>
        </w:tc>
      </w:tr>
      <w:tr w:rsidR="008B6DCC" w14:paraId="6F120936" w14:textId="77777777" w:rsidTr="004D1A4F">
        <w:tc>
          <w:tcPr>
            <w:tcW w:w="2070" w:type="dxa"/>
          </w:tcPr>
          <w:p w14:paraId="04DD982A" w14:textId="21F83E40" w:rsidR="008B6DCC" w:rsidRDefault="008B6DCC" w:rsidP="00360D55">
            <w:pPr>
              <w:pStyle w:val="TableText"/>
            </w:pPr>
            <w:r>
              <w:t>Creating custom async APIs</w:t>
            </w:r>
          </w:p>
        </w:tc>
        <w:tc>
          <w:tcPr>
            <w:tcW w:w="2430" w:type="dxa"/>
          </w:tcPr>
          <w:p w14:paraId="44232B45" w14:textId="65459C97" w:rsidR="008B6DCC" w:rsidRDefault="008B6DCC" w:rsidP="008B6DCC">
            <w:pPr>
              <w:pStyle w:val="TableText"/>
            </w:pPr>
            <w:r>
              <w:t>“Implementing Asynchronous Methods”</w:t>
            </w:r>
          </w:p>
        </w:tc>
        <w:tc>
          <w:tcPr>
            <w:tcW w:w="4106" w:type="dxa"/>
          </w:tcPr>
          <w:p w14:paraId="143FCFC2" w14:textId="5F02B008" w:rsidR="008B6DCC" w:rsidRDefault="008B6DCC" w:rsidP="00A11B83">
            <w:pPr>
              <w:pStyle w:val="TableText"/>
            </w:pPr>
            <w:r>
              <w:t>Provides the means to create custom APIs in C#,VB, or C++ like those in WinRT that execute off the UI thread.</w:t>
            </w:r>
          </w:p>
        </w:tc>
      </w:tr>
    </w:tbl>
    <w:p w14:paraId="45B8283C" w14:textId="77777777" w:rsidR="008B6DCC" w:rsidRPr="00310CA8" w:rsidRDefault="008B6DCC" w:rsidP="008B6DCC">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8B6DCC" w14:paraId="12064545" w14:textId="77777777" w:rsidTr="004D1A4F">
        <w:tc>
          <w:tcPr>
            <w:tcW w:w="2070" w:type="dxa"/>
          </w:tcPr>
          <w:p w14:paraId="44EC6CC0" w14:textId="057C4F5D" w:rsidR="008B6DCC" w:rsidRDefault="008B6DCC" w:rsidP="00EB1664">
            <w:pPr>
              <w:pStyle w:val="TableHead"/>
            </w:pPr>
            <w:r>
              <w:t>Feature – Chapter 19</w:t>
            </w:r>
          </w:p>
        </w:tc>
        <w:tc>
          <w:tcPr>
            <w:tcW w:w="2430" w:type="dxa"/>
          </w:tcPr>
          <w:p w14:paraId="3D14CB41" w14:textId="77777777" w:rsidR="008B6DCC" w:rsidRDefault="008B6DCC" w:rsidP="00EB1664">
            <w:pPr>
              <w:pStyle w:val="TableHead"/>
            </w:pPr>
            <w:r>
              <w:t>Section</w:t>
            </w:r>
          </w:p>
        </w:tc>
        <w:tc>
          <w:tcPr>
            <w:tcW w:w="4106" w:type="dxa"/>
          </w:tcPr>
          <w:p w14:paraId="61C65DB8" w14:textId="77777777" w:rsidR="008B6DCC" w:rsidRDefault="008B6DCC" w:rsidP="00EB1664">
            <w:pPr>
              <w:pStyle w:val="TableHead"/>
            </w:pPr>
            <w:r>
              <w:t>Purpose</w:t>
            </w:r>
          </w:p>
        </w:tc>
      </w:tr>
      <w:tr w:rsidR="008B6DCC" w14:paraId="2F0E8852" w14:textId="77777777" w:rsidTr="004D1A4F">
        <w:tc>
          <w:tcPr>
            <w:tcW w:w="2070" w:type="dxa"/>
          </w:tcPr>
          <w:p w14:paraId="159C3159" w14:textId="389BF65A" w:rsidR="008B6DCC" w:rsidRDefault="008B6DCC" w:rsidP="00EB1664">
            <w:pPr>
              <w:pStyle w:val="TableText"/>
            </w:pPr>
            <w:r>
              <w:t>Supporting screen readers</w:t>
            </w:r>
          </w:p>
        </w:tc>
        <w:tc>
          <w:tcPr>
            <w:tcW w:w="2430" w:type="dxa"/>
          </w:tcPr>
          <w:p w14:paraId="241DEF89" w14:textId="2BB9C985" w:rsidR="008B6DCC" w:rsidRDefault="008B6DCC" w:rsidP="00EB1664">
            <w:pPr>
              <w:pStyle w:val="TableText"/>
            </w:pPr>
            <w:r>
              <w:t>“Screen Readers and Aria Attributes”</w:t>
            </w:r>
          </w:p>
        </w:tc>
        <w:tc>
          <w:tcPr>
            <w:tcW w:w="4106" w:type="dxa"/>
          </w:tcPr>
          <w:p w14:paraId="2B7B2A32" w14:textId="266D7202" w:rsidR="008B6DCC" w:rsidRDefault="008B6DCC" w:rsidP="00EB1664">
            <w:pPr>
              <w:pStyle w:val="TableText"/>
            </w:pPr>
            <w:r>
              <w:t>Helps an app fulfill accessibility requirements by properly labeling its markup for screen readers.</w:t>
            </w:r>
          </w:p>
        </w:tc>
      </w:tr>
      <w:tr w:rsidR="008B6DCC" w14:paraId="278FE56F" w14:textId="77777777" w:rsidTr="004D1A4F">
        <w:tc>
          <w:tcPr>
            <w:tcW w:w="2070" w:type="dxa"/>
          </w:tcPr>
          <w:p w14:paraId="5B90888E" w14:textId="7A3B8FA9" w:rsidR="008B6DCC" w:rsidRDefault="008B6DCC" w:rsidP="008B6DCC">
            <w:pPr>
              <w:pStyle w:val="TableText"/>
            </w:pPr>
            <w:r>
              <w:t>Support high contrast</w:t>
            </w:r>
          </w:p>
        </w:tc>
        <w:tc>
          <w:tcPr>
            <w:tcW w:w="2430" w:type="dxa"/>
          </w:tcPr>
          <w:p w14:paraId="52D39676" w14:textId="3B0A85FB" w:rsidR="008B6DCC" w:rsidRDefault="008B6DCC" w:rsidP="00EB1664">
            <w:pPr>
              <w:pStyle w:val="TableText"/>
            </w:pPr>
            <w:r>
              <w:t>“Handling Contrast Variations”</w:t>
            </w:r>
          </w:p>
        </w:tc>
        <w:tc>
          <w:tcPr>
            <w:tcW w:w="4106" w:type="dxa"/>
          </w:tcPr>
          <w:p w14:paraId="1A4015C5" w14:textId="4BF0C742" w:rsidR="008B6DCC" w:rsidRDefault="008B6DCC" w:rsidP="008B6DCC">
            <w:pPr>
              <w:pStyle w:val="TableText"/>
            </w:pPr>
            <w:r>
              <w:t>Helps an app fulfill accessibility requirements by handling high contrast modes.</w:t>
            </w:r>
          </w:p>
        </w:tc>
      </w:tr>
      <w:tr w:rsidR="008B6DCC" w14:paraId="0BDF9EC5" w14:textId="77777777" w:rsidTr="004D1A4F">
        <w:tc>
          <w:tcPr>
            <w:tcW w:w="2070" w:type="dxa"/>
          </w:tcPr>
          <w:p w14:paraId="56619602" w14:textId="6BDF4D9C" w:rsidR="008B6DCC" w:rsidRDefault="008B6DCC" w:rsidP="00EB1664">
            <w:pPr>
              <w:pStyle w:val="TableText"/>
            </w:pPr>
            <w:r>
              <w:t>Globalization APIs</w:t>
            </w:r>
          </w:p>
        </w:tc>
        <w:tc>
          <w:tcPr>
            <w:tcW w:w="2430" w:type="dxa"/>
          </w:tcPr>
          <w:p w14:paraId="78C4BDE3" w14:textId="6DD06424" w:rsidR="008B6DCC" w:rsidRDefault="008B6DCC" w:rsidP="00EB1664">
            <w:pPr>
              <w:pStyle w:val="TableText"/>
            </w:pPr>
            <w:r>
              <w:t>“Globalization”</w:t>
            </w:r>
          </w:p>
        </w:tc>
        <w:tc>
          <w:tcPr>
            <w:tcW w:w="4106" w:type="dxa"/>
          </w:tcPr>
          <w:p w14:paraId="2EB5B4A3" w14:textId="1BD81EA7" w:rsidR="008B6DCC" w:rsidRDefault="008B6DCC" w:rsidP="008B6DCC">
            <w:pPr>
              <w:pStyle w:val="TableText"/>
            </w:pPr>
            <w:r>
              <w:t>Enables creation of a culture-neutral app that can handle locale-based variations such as dates, times, and sorting.</w:t>
            </w:r>
          </w:p>
        </w:tc>
      </w:tr>
      <w:tr w:rsidR="008B6DCC" w14:paraId="3F0F3362" w14:textId="77777777" w:rsidTr="004D1A4F">
        <w:tc>
          <w:tcPr>
            <w:tcW w:w="2070" w:type="dxa"/>
          </w:tcPr>
          <w:p w14:paraId="0F5CBD1F" w14:textId="5FFB4871" w:rsidR="008B6DCC" w:rsidRDefault="008B6DCC" w:rsidP="00EB1664">
            <w:pPr>
              <w:pStyle w:val="TableText"/>
            </w:pPr>
            <w:r>
              <w:t>Localizing apps with additional language resources</w:t>
            </w:r>
          </w:p>
        </w:tc>
        <w:tc>
          <w:tcPr>
            <w:tcW w:w="2430" w:type="dxa"/>
          </w:tcPr>
          <w:p w14:paraId="73CFF55F" w14:textId="677699C4" w:rsidR="008B6DCC" w:rsidRDefault="008B6DCC" w:rsidP="008B6DCC">
            <w:pPr>
              <w:pStyle w:val="TableText"/>
            </w:pPr>
            <w:r>
              <w:t>“Preparing for Localization” and “Creating Localized Resources”</w:t>
            </w:r>
          </w:p>
        </w:tc>
        <w:tc>
          <w:tcPr>
            <w:tcW w:w="4106" w:type="dxa"/>
          </w:tcPr>
          <w:p w14:paraId="0C0536AD" w14:textId="368905AD" w:rsidR="008B6DCC" w:rsidRDefault="008B6DCC" w:rsidP="008B6DCC">
            <w:pPr>
              <w:pStyle w:val="TableText"/>
            </w:pPr>
            <w:r>
              <w:t>Enables creation of multilingual apps for a large number of world markets.</w:t>
            </w:r>
          </w:p>
        </w:tc>
      </w:tr>
    </w:tbl>
    <w:p w14:paraId="56D5219E" w14:textId="77777777" w:rsidR="008B6DCC" w:rsidRPr="00310CA8" w:rsidRDefault="008B6DCC" w:rsidP="008B6DCC">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8B6DCC" w14:paraId="0807C02B" w14:textId="77777777" w:rsidTr="004D1A4F">
        <w:tc>
          <w:tcPr>
            <w:tcW w:w="2070" w:type="dxa"/>
          </w:tcPr>
          <w:p w14:paraId="49779E9D" w14:textId="7F856B24" w:rsidR="008B6DCC" w:rsidRDefault="008B6DCC" w:rsidP="00EB1664">
            <w:pPr>
              <w:pStyle w:val="TableHead"/>
            </w:pPr>
            <w:r>
              <w:t>Feature – Chapter 20</w:t>
            </w:r>
          </w:p>
        </w:tc>
        <w:tc>
          <w:tcPr>
            <w:tcW w:w="2430" w:type="dxa"/>
          </w:tcPr>
          <w:p w14:paraId="0D0CBC50" w14:textId="77777777" w:rsidR="008B6DCC" w:rsidRDefault="008B6DCC" w:rsidP="00EB1664">
            <w:pPr>
              <w:pStyle w:val="TableHead"/>
            </w:pPr>
            <w:r>
              <w:t>Section</w:t>
            </w:r>
          </w:p>
        </w:tc>
        <w:tc>
          <w:tcPr>
            <w:tcW w:w="4106" w:type="dxa"/>
          </w:tcPr>
          <w:p w14:paraId="3CA10348" w14:textId="77777777" w:rsidR="008B6DCC" w:rsidRDefault="008B6DCC" w:rsidP="00EB1664">
            <w:pPr>
              <w:pStyle w:val="TableHead"/>
            </w:pPr>
            <w:r>
              <w:t>Purpose</w:t>
            </w:r>
          </w:p>
        </w:tc>
      </w:tr>
      <w:tr w:rsidR="008B6DCC" w14:paraId="5B9A9E57" w14:textId="77777777" w:rsidTr="004D1A4F">
        <w:tc>
          <w:tcPr>
            <w:tcW w:w="2070" w:type="dxa"/>
          </w:tcPr>
          <w:p w14:paraId="2C63F163" w14:textId="36211051" w:rsidR="008B6DCC" w:rsidRDefault="008B6DCC" w:rsidP="00EB1664">
            <w:pPr>
              <w:pStyle w:val="TableText"/>
            </w:pPr>
            <w:r>
              <w:t>Side-loading apps</w:t>
            </w:r>
          </w:p>
        </w:tc>
        <w:tc>
          <w:tcPr>
            <w:tcW w:w="2430" w:type="dxa"/>
          </w:tcPr>
          <w:p w14:paraId="11302C8C" w14:textId="7C745DD6" w:rsidR="008B6DCC" w:rsidRDefault="008B6DCC" w:rsidP="00EB1664">
            <w:pPr>
              <w:pStyle w:val="TableText"/>
            </w:pPr>
            <w:r>
              <w:t>“</w:t>
            </w:r>
            <w:r w:rsidR="00751C18">
              <w:t xml:space="preserve">Sidebar: </w:t>
            </w:r>
            <w:r>
              <w:t>Side Loading”</w:t>
            </w:r>
          </w:p>
        </w:tc>
        <w:tc>
          <w:tcPr>
            <w:tcW w:w="4106" w:type="dxa"/>
          </w:tcPr>
          <w:p w14:paraId="0029B893" w14:textId="1CE7CA3E" w:rsidR="008B6DCC" w:rsidRDefault="008B6DCC" w:rsidP="008B6DCC">
            <w:pPr>
              <w:pStyle w:val="TableText"/>
            </w:pPr>
            <w:r>
              <w:t>Enables developers and enterprises to install apps without going through the Windows Store</w:t>
            </w:r>
            <w:r w:rsidR="00E92E13">
              <w:t>.</w:t>
            </w:r>
          </w:p>
        </w:tc>
      </w:tr>
      <w:tr w:rsidR="008B6DCC" w14:paraId="2A2EE1DB" w14:textId="77777777" w:rsidTr="004D1A4F">
        <w:tc>
          <w:tcPr>
            <w:tcW w:w="2070" w:type="dxa"/>
          </w:tcPr>
          <w:p w14:paraId="55B95FA0" w14:textId="1E08781F" w:rsidR="008B6DCC" w:rsidRDefault="008B6DCC" w:rsidP="00EB1664">
            <w:pPr>
              <w:pStyle w:val="TableText"/>
            </w:pPr>
            <w:r>
              <w:t>Paid apps and trial versions</w:t>
            </w:r>
          </w:p>
        </w:tc>
        <w:tc>
          <w:tcPr>
            <w:tcW w:w="2430" w:type="dxa"/>
          </w:tcPr>
          <w:p w14:paraId="43965431" w14:textId="7359AFA4" w:rsidR="008B6DCC" w:rsidRDefault="008B6DCC" w:rsidP="00804583">
            <w:pPr>
              <w:pStyle w:val="TableText"/>
            </w:pPr>
            <w:r>
              <w:t>“Paid Apps and Trial Versions”</w:t>
            </w:r>
            <w:r w:rsidR="00804583">
              <w:t xml:space="preserve"> and “Trial Versions and App Purchase”</w:t>
            </w:r>
          </w:p>
        </w:tc>
        <w:tc>
          <w:tcPr>
            <w:tcW w:w="4106" w:type="dxa"/>
          </w:tcPr>
          <w:p w14:paraId="7928B82F" w14:textId="06F7AF0D" w:rsidR="008B6DCC" w:rsidRDefault="008B6DCC" w:rsidP="00EB1664">
            <w:pPr>
              <w:pStyle w:val="TableText"/>
            </w:pPr>
            <w:r>
              <w:t>Sets an app price in the Windows Store with or without a free trial period.</w:t>
            </w:r>
          </w:p>
        </w:tc>
      </w:tr>
      <w:tr w:rsidR="00804583" w14:paraId="75EA659C" w14:textId="77777777" w:rsidTr="004D1A4F">
        <w:tc>
          <w:tcPr>
            <w:tcW w:w="2070" w:type="dxa"/>
          </w:tcPr>
          <w:p w14:paraId="7BC3C28E" w14:textId="3C491B2A" w:rsidR="00804583" w:rsidRDefault="00804583" w:rsidP="00EB1664">
            <w:pPr>
              <w:pStyle w:val="TableText"/>
            </w:pPr>
            <w:r>
              <w:t>Monetization through ads</w:t>
            </w:r>
          </w:p>
        </w:tc>
        <w:tc>
          <w:tcPr>
            <w:tcW w:w="2430" w:type="dxa"/>
          </w:tcPr>
          <w:p w14:paraId="200BBE45" w14:textId="00AB1ABD" w:rsidR="00804583" w:rsidRDefault="00804583" w:rsidP="00EB1664">
            <w:pPr>
              <w:pStyle w:val="TableText"/>
            </w:pPr>
            <w:r>
              <w:t>“</w:t>
            </w:r>
            <w:r w:rsidR="00F77369">
              <w:t>Ad-Supported Apps”</w:t>
            </w:r>
          </w:p>
        </w:tc>
        <w:tc>
          <w:tcPr>
            <w:tcW w:w="4106" w:type="dxa"/>
          </w:tcPr>
          <w:p w14:paraId="7D8F1A21" w14:textId="3F2D864C" w:rsidR="00804583" w:rsidRDefault="00F77369" w:rsidP="00804583">
            <w:pPr>
              <w:pStyle w:val="TableText"/>
            </w:pPr>
            <w:r>
              <w:t>Supports monetization through display of ads within the app.</w:t>
            </w:r>
          </w:p>
        </w:tc>
      </w:tr>
      <w:tr w:rsidR="008B6DCC" w14:paraId="247D70A7" w14:textId="77777777" w:rsidTr="004D1A4F">
        <w:tc>
          <w:tcPr>
            <w:tcW w:w="2070" w:type="dxa"/>
          </w:tcPr>
          <w:p w14:paraId="639B4EEC" w14:textId="6509CF59" w:rsidR="008B6DCC" w:rsidRDefault="008B6DCC" w:rsidP="00EB1664">
            <w:pPr>
              <w:pStyle w:val="TableText"/>
            </w:pPr>
            <w:r>
              <w:t>In-app purchases</w:t>
            </w:r>
            <w:r w:rsidR="00804583">
              <w:t xml:space="preserve"> (durables and consumables)</w:t>
            </w:r>
          </w:p>
        </w:tc>
        <w:tc>
          <w:tcPr>
            <w:tcW w:w="2430" w:type="dxa"/>
          </w:tcPr>
          <w:p w14:paraId="582F8EB2" w14:textId="23046049" w:rsidR="008B6DCC" w:rsidRDefault="008B6DCC" w:rsidP="00EB1664">
            <w:pPr>
              <w:pStyle w:val="TableText"/>
            </w:pPr>
            <w:r>
              <w:t>“</w:t>
            </w:r>
            <w:r w:rsidR="00804583">
              <w:t>In-App Purchases” and “Listing and Purchasing In-App Products”</w:t>
            </w:r>
          </w:p>
        </w:tc>
        <w:tc>
          <w:tcPr>
            <w:tcW w:w="4106" w:type="dxa"/>
          </w:tcPr>
          <w:p w14:paraId="33823023" w14:textId="35812027" w:rsidR="008B6DCC" w:rsidRDefault="00804583" w:rsidP="00804583">
            <w:pPr>
              <w:pStyle w:val="TableText"/>
            </w:pPr>
            <w:r>
              <w:t>Configures and manages monetization of an app through feature enablement and other item purchases such as in-app currency.</w:t>
            </w:r>
          </w:p>
        </w:tc>
      </w:tr>
      <w:tr w:rsidR="00804583" w14:paraId="47FAAA09" w14:textId="77777777" w:rsidTr="004D1A4F">
        <w:tc>
          <w:tcPr>
            <w:tcW w:w="2070" w:type="dxa"/>
          </w:tcPr>
          <w:p w14:paraId="636B404F" w14:textId="785D08C9" w:rsidR="00804583" w:rsidRDefault="00804583" w:rsidP="00804583">
            <w:pPr>
              <w:pStyle w:val="TableText"/>
            </w:pPr>
            <w:r>
              <w:t>Large catalogs</w:t>
            </w:r>
          </w:p>
        </w:tc>
        <w:tc>
          <w:tcPr>
            <w:tcW w:w="2430" w:type="dxa"/>
          </w:tcPr>
          <w:p w14:paraId="248EF6FC" w14:textId="41AB89C0" w:rsidR="00804583" w:rsidRDefault="00804583" w:rsidP="00751C18">
            <w:pPr>
              <w:pStyle w:val="TableText"/>
            </w:pPr>
            <w:r>
              <w:t>“</w:t>
            </w:r>
            <w:r w:rsidR="00751C18">
              <w:t xml:space="preserve">Handling Large </w:t>
            </w:r>
            <w:r>
              <w:t>Catalogs”</w:t>
            </w:r>
          </w:p>
        </w:tc>
        <w:tc>
          <w:tcPr>
            <w:tcW w:w="4106" w:type="dxa"/>
          </w:tcPr>
          <w:p w14:paraId="1BA5F026" w14:textId="215E4946" w:rsidR="00804583" w:rsidRDefault="00804583" w:rsidP="00804583">
            <w:pPr>
              <w:pStyle w:val="TableText"/>
            </w:pPr>
            <w:r>
              <w:t>Provides the ability to dynamically configure in-app purchases without having to define the ahead of time.</w:t>
            </w:r>
          </w:p>
        </w:tc>
      </w:tr>
      <w:tr w:rsidR="00804583" w14:paraId="7D5B3977" w14:textId="77777777" w:rsidTr="004D1A4F">
        <w:tc>
          <w:tcPr>
            <w:tcW w:w="2070" w:type="dxa"/>
          </w:tcPr>
          <w:p w14:paraId="4FC08DB6" w14:textId="2FB877DA" w:rsidR="00804583" w:rsidRDefault="00804583" w:rsidP="00804583">
            <w:pPr>
              <w:pStyle w:val="TableText"/>
            </w:pPr>
            <w:r>
              <w:t>Verification of purchase</w:t>
            </w:r>
          </w:p>
        </w:tc>
        <w:tc>
          <w:tcPr>
            <w:tcW w:w="2430" w:type="dxa"/>
          </w:tcPr>
          <w:p w14:paraId="29094FE4" w14:textId="3149D9B0" w:rsidR="00804583" w:rsidRDefault="00804583" w:rsidP="00EB1664">
            <w:pPr>
              <w:pStyle w:val="TableText"/>
            </w:pPr>
            <w:r>
              <w:t>“Receipts”</w:t>
            </w:r>
          </w:p>
        </w:tc>
        <w:tc>
          <w:tcPr>
            <w:tcW w:w="4106" w:type="dxa"/>
          </w:tcPr>
          <w:p w14:paraId="654AB052" w14:textId="640397B0" w:rsidR="00804583" w:rsidRDefault="00804583" w:rsidP="00804583">
            <w:pPr>
              <w:pStyle w:val="TableText"/>
            </w:pPr>
            <w:r>
              <w:t xml:space="preserve">Enables an app to make a strong determination that a purchase was made and who specifically made it, used to implement additional licensing schemes and </w:t>
            </w:r>
            <w:r w:rsidR="00751C18">
              <w:t xml:space="preserve">control </w:t>
            </w:r>
            <w:r>
              <w:t>access to services.</w:t>
            </w:r>
          </w:p>
        </w:tc>
      </w:tr>
      <w:tr w:rsidR="00804583" w14:paraId="2510A8A3" w14:textId="77777777" w:rsidTr="004D1A4F">
        <w:tc>
          <w:tcPr>
            <w:tcW w:w="2070" w:type="dxa"/>
          </w:tcPr>
          <w:p w14:paraId="66D14908" w14:textId="1B8D3673" w:rsidR="00804583" w:rsidRDefault="00804583" w:rsidP="00804583">
            <w:pPr>
              <w:pStyle w:val="TableText"/>
            </w:pPr>
            <w:r>
              <w:t>Listing apps in the Store</w:t>
            </w:r>
          </w:p>
        </w:tc>
        <w:tc>
          <w:tcPr>
            <w:tcW w:w="2430" w:type="dxa"/>
          </w:tcPr>
          <w:p w14:paraId="05EBAEAC" w14:textId="4F2C6A52" w:rsidR="00804583" w:rsidRDefault="00804583" w:rsidP="00EB1664">
            <w:pPr>
              <w:pStyle w:val="TableText"/>
            </w:pPr>
            <w:r>
              <w:t>“Releasing Your App to the World”</w:t>
            </w:r>
          </w:p>
        </w:tc>
        <w:tc>
          <w:tcPr>
            <w:tcW w:w="4106" w:type="dxa"/>
          </w:tcPr>
          <w:p w14:paraId="3D98AC24" w14:textId="2B202FB4" w:rsidR="00804583" w:rsidRDefault="00804583" w:rsidP="00804583">
            <w:pPr>
              <w:pStyle w:val="TableText"/>
            </w:pPr>
            <w:r>
              <w:t>Defines the process through which an app is made available to customers in markets around the world.</w:t>
            </w:r>
          </w:p>
        </w:tc>
      </w:tr>
      <w:tr w:rsidR="00804583" w14:paraId="5C803128" w14:textId="77777777" w:rsidTr="004D1A4F">
        <w:tc>
          <w:tcPr>
            <w:tcW w:w="2070" w:type="dxa"/>
          </w:tcPr>
          <w:p w14:paraId="618C5DFE" w14:textId="7CD34C71" w:rsidR="00804583" w:rsidRDefault="00804583" w:rsidP="00804583">
            <w:pPr>
              <w:pStyle w:val="TableText"/>
            </w:pPr>
            <w:r>
              <w:t>Linking websites to apps</w:t>
            </w:r>
          </w:p>
        </w:tc>
        <w:tc>
          <w:tcPr>
            <w:tcW w:w="2430" w:type="dxa"/>
          </w:tcPr>
          <w:p w14:paraId="60FECD7C" w14:textId="78D7ADFD" w:rsidR="00804583" w:rsidRDefault="00804583" w:rsidP="00804583">
            <w:pPr>
              <w:pStyle w:val="TableText"/>
            </w:pPr>
            <w:r>
              <w:t>“Connecting Your Website and Web-Mapped Search Results”</w:t>
            </w:r>
          </w:p>
        </w:tc>
        <w:tc>
          <w:tcPr>
            <w:tcW w:w="4106" w:type="dxa"/>
          </w:tcPr>
          <w:p w14:paraId="2A1E03B0" w14:textId="2AFE6791" w:rsidR="00804583" w:rsidRDefault="00804583" w:rsidP="00804583">
            <w:pPr>
              <w:pStyle w:val="TableText"/>
            </w:pPr>
            <w:r>
              <w:t>Defines a relationship between a website and an app such that visitors to the website or search results that include that site can point to the app.</w:t>
            </w:r>
          </w:p>
        </w:tc>
      </w:tr>
    </w:tbl>
    <w:p w14:paraId="5E1BCE11" w14:textId="77777777" w:rsidR="008B6DCC" w:rsidRPr="00310CA8" w:rsidRDefault="008B6DCC" w:rsidP="008B6DCC">
      <w:pPr>
        <w:pStyle w:val="TableText"/>
        <w:tabs>
          <w:tab w:val="clear" w:pos="300"/>
          <w:tab w:val="clear" w:pos="480"/>
          <w:tab w:val="right" w:pos="2178"/>
          <w:tab w:val="left" w:pos="4878"/>
        </w:tabs>
        <w:ind w:left="108"/>
        <w:rPr>
          <w:sz w:val="18"/>
          <w:szCs w:val="18"/>
        </w:rPr>
      </w:pPr>
    </w:p>
    <w:tbl>
      <w:tblPr>
        <w:tblStyle w:val="TableGrid"/>
        <w:tblW w:w="0" w:type="auto"/>
        <w:tblInd w:w="-5" w:type="dxa"/>
        <w:tblLook w:val="04A0" w:firstRow="1" w:lastRow="0" w:firstColumn="1" w:lastColumn="0" w:noHBand="0" w:noVBand="1"/>
      </w:tblPr>
      <w:tblGrid>
        <w:gridCol w:w="2070"/>
        <w:gridCol w:w="2430"/>
        <w:gridCol w:w="4106"/>
      </w:tblGrid>
      <w:tr w:rsidR="008B6DCC" w14:paraId="0281F793" w14:textId="77777777" w:rsidTr="004D1A4F">
        <w:tc>
          <w:tcPr>
            <w:tcW w:w="2070" w:type="dxa"/>
          </w:tcPr>
          <w:p w14:paraId="6BBD5989" w14:textId="4A16B7A3" w:rsidR="008B6DCC" w:rsidRDefault="008B6DCC" w:rsidP="008B6DCC">
            <w:pPr>
              <w:pStyle w:val="TableHead"/>
            </w:pPr>
            <w:r>
              <w:t>Feature – Appendices</w:t>
            </w:r>
          </w:p>
        </w:tc>
        <w:tc>
          <w:tcPr>
            <w:tcW w:w="2430" w:type="dxa"/>
          </w:tcPr>
          <w:p w14:paraId="5A20C42B" w14:textId="77777777" w:rsidR="008B6DCC" w:rsidRDefault="008B6DCC" w:rsidP="00EB1664">
            <w:pPr>
              <w:pStyle w:val="TableHead"/>
            </w:pPr>
            <w:r>
              <w:t>Section</w:t>
            </w:r>
          </w:p>
        </w:tc>
        <w:tc>
          <w:tcPr>
            <w:tcW w:w="4106" w:type="dxa"/>
          </w:tcPr>
          <w:p w14:paraId="361298F0" w14:textId="77777777" w:rsidR="008B6DCC" w:rsidRDefault="008B6DCC" w:rsidP="00EB1664">
            <w:pPr>
              <w:pStyle w:val="TableHead"/>
            </w:pPr>
            <w:r>
              <w:t>Purpose</w:t>
            </w:r>
          </w:p>
        </w:tc>
      </w:tr>
      <w:tr w:rsidR="008B6DCC" w14:paraId="458DF1BC" w14:textId="77777777" w:rsidTr="004D1A4F">
        <w:tc>
          <w:tcPr>
            <w:tcW w:w="2070" w:type="dxa"/>
          </w:tcPr>
          <w:p w14:paraId="4F036159" w14:textId="1C71941F" w:rsidR="008B6DCC" w:rsidRDefault="00F77369" w:rsidP="00EB1664">
            <w:pPr>
              <w:pStyle w:val="TableText"/>
            </w:pPr>
            <w:r>
              <w:t>Extended Splash Screens</w:t>
            </w:r>
          </w:p>
        </w:tc>
        <w:tc>
          <w:tcPr>
            <w:tcW w:w="2430" w:type="dxa"/>
          </w:tcPr>
          <w:p w14:paraId="4FBA6DD9" w14:textId="08296336" w:rsidR="008B6DCC" w:rsidRDefault="008B6DCC" w:rsidP="00F77369">
            <w:pPr>
              <w:pStyle w:val="TableText"/>
            </w:pPr>
            <w:r>
              <w:t xml:space="preserve">Appendix </w:t>
            </w:r>
            <w:r w:rsidR="00F77369">
              <w:t>B: “Extended Splash Screens”</w:t>
            </w:r>
          </w:p>
        </w:tc>
        <w:tc>
          <w:tcPr>
            <w:tcW w:w="4106" w:type="dxa"/>
          </w:tcPr>
          <w:p w14:paraId="3E14F87F" w14:textId="08086734" w:rsidR="008B6DCC" w:rsidRDefault="00F77369" w:rsidP="00F77369">
            <w:pPr>
              <w:pStyle w:val="TableText"/>
            </w:pPr>
            <w:r>
              <w:t>Provides a way for an app to customize its splash screen and avoid being terminated if the user switches away while it continues to load.</w:t>
            </w:r>
          </w:p>
        </w:tc>
      </w:tr>
      <w:tr w:rsidR="008B6DCC" w14:paraId="5BF74F14" w14:textId="77777777" w:rsidTr="004D1A4F">
        <w:tc>
          <w:tcPr>
            <w:tcW w:w="2070" w:type="dxa"/>
          </w:tcPr>
          <w:p w14:paraId="717F8BB7" w14:textId="456BF79A" w:rsidR="008B6DCC" w:rsidRDefault="00F77369" w:rsidP="00EB1664">
            <w:pPr>
              <w:pStyle w:val="TableText"/>
            </w:pPr>
            <w:r>
              <w:t>Custom ListView layouts</w:t>
            </w:r>
          </w:p>
        </w:tc>
        <w:tc>
          <w:tcPr>
            <w:tcW w:w="2430" w:type="dxa"/>
          </w:tcPr>
          <w:p w14:paraId="451FE431" w14:textId="08996CF2" w:rsidR="008B6DCC" w:rsidRDefault="00F77369" w:rsidP="00EB1664">
            <w:pPr>
              <w:pStyle w:val="TableText"/>
            </w:pPr>
            <w:r>
              <w:t>Appendix B: “Custom Layouts for the ListView Control”</w:t>
            </w:r>
          </w:p>
        </w:tc>
        <w:tc>
          <w:tcPr>
            <w:tcW w:w="4106" w:type="dxa"/>
          </w:tcPr>
          <w:p w14:paraId="7381F740" w14:textId="0B688064" w:rsidR="008B6DCC" w:rsidRDefault="00F77369" w:rsidP="00F77369">
            <w:pPr>
              <w:pStyle w:val="TableText"/>
            </w:pPr>
            <w:r>
              <w:t>Allows an app to extend the visual layout capabilities of the WinJS ListView control.</w:t>
            </w:r>
          </w:p>
        </w:tc>
      </w:tr>
      <w:tr w:rsidR="008B6DCC" w14:paraId="7C3E1033" w14:textId="77777777" w:rsidTr="004D1A4F">
        <w:tc>
          <w:tcPr>
            <w:tcW w:w="2070" w:type="dxa"/>
          </w:tcPr>
          <w:p w14:paraId="39A1A3C8" w14:textId="25D1D0C8" w:rsidR="008B6DCC" w:rsidRDefault="00F77369" w:rsidP="00EB1664">
            <w:pPr>
              <w:pStyle w:val="TableText"/>
            </w:pPr>
            <w:r>
              <w:t>Large and multipart uploads with the background transfer API</w:t>
            </w:r>
          </w:p>
        </w:tc>
        <w:tc>
          <w:tcPr>
            <w:tcW w:w="2430" w:type="dxa"/>
          </w:tcPr>
          <w:p w14:paraId="0915109E" w14:textId="18F661E9" w:rsidR="008B6DCC" w:rsidRDefault="00F77369" w:rsidP="00EB1664">
            <w:pPr>
              <w:pStyle w:val="TableText"/>
            </w:pPr>
            <w:r>
              <w:t>Appendix C: “Breaking Up Large Files” and “Multipart Uploads”</w:t>
            </w:r>
          </w:p>
        </w:tc>
        <w:tc>
          <w:tcPr>
            <w:tcW w:w="4106" w:type="dxa"/>
          </w:tcPr>
          <w:p w14:paraId="082B3287" w14:textId="348345F5" w:rsidR="008B6DCC" w:rsidRDefault="00F77369" w:rsidP="00F77369">
            <w:pPr>
              <w:pStyle w:val="TableText"/>
            </w:pPr>
            <w:r>
              <w:t>Provides for specialized needs with background transfers.</w:t>
            </w:r>
          </w:p>
        </w:tc>
      </w:tr>
      <w:tr w:rsidR="00F77369" w14:paraId="77C6D60F" w14:textId="77777777" w:rsidTr="004D1A4F">
        <w:tc>
          <w:tcPr>
            <w:tcW w:w="2070" w:type="dxa"/>
          </w:tcPr>
          <w:p w14:paraId="64E29D76" w14:textId="73B0F376" w:rsidR="00F77369" w:rsidRDefault="00F77369" w:rsidP="00EB1664">
            <w:pPr>
              <w:pStyle w:val="TableText"/>
            </w:pPr>
            <w:r>
              <w:t>Security (encryption, certificates)</w:t>
            </w:r>
          </w:p>
        </w:tc>
        <w:tc>
          <w:tcPr>
            <w:tcW w:w="2430" w:type="dxa"/>
          </w:tcPr>
          <w:p w14:paraId="64BFAC61" w14:textId="47E9D4E3" w:rsidR="00F77369" w:rsidRDefault="00F77369" w:rsidP="00EB1664">
            <w:pPr>
              <w:pStyle w:val="TableText"/>
            </w:pPr>
            <w:r>
              <w:t>Appendix C: “Notes on Encryption, Dec</w:t>
            </w:r>
            <w:r w:rsidR="004D1A4F">
              <w:t>r</w:t>
            </w:r>
            <w:r>
              <w:t>yption, Data Protection, and Certificates”</w:t>
            </w:r>
          </w:p>
        </w:tc>
        <w:tc>
          <w:tcPr>
            <w:tcW w:w="4106" w:type="dxa"/>
          </w:tcPr>
          <w:p w14:paraId="2844F063" w14:textId="717BC57A" w:rsidR="00F77369" w:rsidRDefault="00F77369" w:rsidP="00F77369">
            <w:pPr>
              <w:pStyle w:val="TableText"/>
            </w:pPr>
            <w:r>
              <w:t>Supports apps that need to strongly secure data.</w:t>
            </w:r>
          </w:p>
        </w:tc>
      </w:tr>
      <w:tr w:rsidR="00F77369" w14:paraId="22D33660" w14:textId="77777777" w:rsidTr="004D1A4F">
        <w:tc>
          <w:tcPr>
            <w:tcW w:w="2070" w:type="dxa"/>
          </w:tcPr>
          <w:p w14:paraId="27A3C56F" w14:textId="18E409D3" w:rsidR="00F77369" w:rsidRDefault="00F77369" w:rsidP="00EB1664">
            <w:pPr>
              <w:pStyle w:val="TableText"/>
            </w:pPr>
            <w:r>
              <w:t>RSS, AtomPub, and XML manipulation</w:t>
            </w:r>
          </w:p>
        </w:tc>
        <w:tc>
          <w:tcPr>
            <w:tcW w:w="2430" w:type="dxa"/>
          </w:tcPr>
          <w:p w14:paraId="50D9F8EF" w14:textId="56D073BB" w:rsidR="00F77369" w:rsidRDefault="00F77369" w:rsidP="00EB1664">
            <w:pPr>
              <w:pStyle w:val="TableText"/>
            </w:pPr>
            <w:r>
              <w:t>Appendix C: “Syndication: RSS, AtomPub, and XML APIs in WinRT”</w:t>
            </w:r>
          </w:p>
        </w:tc>
        <w:tc>
          <w:tcPr>
            <w:tcW w:w="4106" w:type="dxa"/>
          </w:tcPr>
          <w:p w14:paraId="552FB8D9" w14:textId="66944F2E" w:rsidR="00F77369" w:rsidRDefault="00F77369" w:rsidP="00F77369">
            <w:pPr>
              <w:pStyle w:val="TableText"/>
            </w:pPr>
            <w:r>
              <w:t>Provides APIs to work with RSS feeds, to publish via AtomPub, and to create and manage XML documents.</w:t>
            </w:r>
          </w:p>
        </w:tc>
      </w:tr>
      <w:tr w:rsidR="00F77369" w14:paraId="616C1350" w14:textId="77777777" w:rsidTr="004D1A4F">
        <w:tc>
          <w:tcPr>
            <w:tcW w:w="2070" w:type="dxa"/>
          </w:tcPr>
          <w:p w14:paraId="46903B01" w14:textId="0A2DBDE8" w:rsidR="00F77369" w:rsidRDefault="00F77369" w:rsidP="00EB1664">
            <w:pPr>
              <w:pStyle w:val="TableText"/>
            </w:pPr>
            <w:r>
              <w:t>Sockets (including websockets)</w:t>
            </w:r>
          </w:p>
        </w:tc>
        <w:tc>
          <w:tcPr>
            <w:tcW w:w="2430" w:type="dxa"/>
          </w:tcPr>
          <w:p w14:paraId="26347187" w14:textId="06D792CC" w:rsidR="00F77369" w:rsidRDefault="00F77369" w:rsidP="00EB1664">
            <w:pPr>
              <w:pStyle w:val="TableText"/>
            </w:pPr>
            <w:r>
              <w:t>Appendix C: “Sockets”</w:t>
            </w:r>
          </w:p>
        </w:tc>
        <w:tc>
          <w:tcPr>
            <w:tcW w:w="4106" w:type="dxa"/>
          </w:tcPr>
          <w:p w14:paraId="44F40B8E" w14:textId="11CB560F" w:rsidR="00F77369" w:rsidRDefault="00F77369" w:rsidP="00F77369">
            <w:pPr>
              <w:pStyle w:val="TableText"/>
            </w:pPr>
            <w:r>
              <w:t>Gives apps the ability to communicate over a variety of socket types.</w:t>
            </w:r>
          </w:p>
        </w:tc>
      </w:tr>
      <w:tr w:rsidR="00F77369" w14:paraId="7CB5397D" w14:textId="77777777" w:rsidTr="004D1A4F">
        <w:tc>
          <w:tcPr>
            <w:tcW w:w="2070" w:type="dxa"/>
          </w:tcPr>
          <w:p w14:paraId="24944A80" w14:textId="4F6B7BDA" w:rsidR="00F77369" w:rsidRDefault="00F77369" w:rsidP="00EB1664">
            <w:pPr>
              <w:pStyle w:val="TableText"/>
            </w:pPr>
            <w:r>
              <w:t>Credential Picker UI</w:t>
            </w:r>
          </w:p>
        </w:tc>
        <w:tc>
          <w:tcPr>
            <w:tcW w:w="2430" w:type="dxa"/>
          </w:tcPr>
          <w:p w14:paraId="67FAC88B" w14:textId="24676D46" w:rsidR="00F77369" w:rsidRDefault="00F77369" w:rsidP="00EB1664">
            <w:pPr>
              <w:pStyle w:val="TableText"/>
            </w:pPr>
            <w:r>
              <w:t>Appendix C: “The Credential Picker UI”</w:t>
            </w:r>
          </w:p>
        </w:tc>
        <w:tc>
          <w:tcPr>
            <w:tcW w:w="4106" w:type="dxa"/>
          </w:tcPr>
          <w:p w14:paraId="1AEC779B" w14:textId="1A777459" w:rsidR="00F77369" w:rsidRDefault="00F77369" w:rsidP="00F77369">
            <w:pPr>
              <w:pStyle w:val="TableText"/>
            </w:pPr>
            <w:r>
              <w:t>Provides the ability for an app to collect credentials from a user including domain credentials, smartcard PINs, and other sources that involve a variety of security protocols.</w:t>
            </w:r>
          </w:p>
        </w:tc>
      </w:tr>
      <w:tr w:rsidR="00F77369" w14:paraId="4428871F" w14:textId="77777777" w:rsidTr="004D1A4F">
        <w:tc>
          <w:tcPr>
            <w:tcW w:w="2070" w:type="dxa"/>
          </w:tcPr>
          <w:p w14:paraId="694C8B7B" w14:textId="0F04B309" w:rsidR="00F77369" w:rsidRDefault="00F77369" w:rsidP="00F77369">
            <w:pPr>
              <w:pStyle w:val="TableText"/>
            </w:pPr>
            <w:r>
              <w:t>Providers for file pickers, contact cards, contact picker, and appointments</w:t>
            </w:r>
          </w:p>
        </w:tc>
        <w:tc>
          <w:tcPr>
            <w:tcW w:w="2430" w:type="dxa"/>
          </w:tcPr>
          <w:p w14:paraId="388FD277" w14:textId="425525BA" w:rsidR="00F77369" w:rsidRDefault="00F77369" w:rsidP="00EB1664">
            <w:pPr>
              <w:pStyle w:val="TableText"/>
            </w:pPr>
            <w:r>
              <w:t>Appendix D (all sections)</w:t>
            </w:r>
          </w:p>
        </w:tc>
        <w:tc>
          <w:tcPr>
            <w:tcW w:w="4106" w:type="dxa"/>
          </w:tcPr>
          <w:p w14:paraId="0089DE79" w14:textId="7727AB76" w:rsidR="00F77369" w:rsidRDefault="00F77369" w:rsidP="004D1A4F">
            <w:pPr>
              <w:pStyle w:val="TableText"/>
            </w:pPr>
            <w:r>
              <w:t>Enables apps to serve as providers for a variety of contracts</w:t>
            </w:r>
            <w:r w:rsidR="004D1A4F">
              <w:t>; applicable to apps that service storage services, manage address books, and manage calendars.</w:t>
            </w:r>
          </w:p>
        </w:tc>
      </w:tr>
    </w:tbl>
    <w:p w14:paraId="0A115ACD" w14:textId="77777777" w:rsidR="008B6DCC" w:rsidRDefault="008B6DCC" w:rsidP="004D1A4F">
      <w:pPr>
        <w:pStyle w:val="Normalunindented"/>
      </w:pPr>
    </w:p>
    <w:sectPr w:rsidR="008B6DCC" w:rsidSect="00DD382B">
      <w:pgSz w:w="10627" w:h="12960" w:code="1"/>
      <w:pgMar w:top="1066" w:right="1008" w:bottom="907" w:left="1008" w:header="720" w:footer="720" w:gutter="0"/>
      <w:cols w:space="720"/>
      <w:noEndnote/>
      <w:titlePg/>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D286DCD" w14:textId="77777777" w:rsidR="00FF6526" w:rsidRPr="00E519C1" w:rsidRDefault="00FF6526" w:rsidP="00E519C1">
      <w:r>
        <w:separator/>
      </w:r>
    </w:p>
  </w:endnote>
  <w:endnote w:type="continuationSeparator" w:id="0">
    <w:p w14:paraId="1F31ABDF" w14:textId="77777777" w:rsidR="00FF6526" w:rsidRPr="00E519C1" w:rsidRDefault="00FF6526" w:rsidP="00E519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Segoe UI">
    <w:panose1 w:val="020B0502040204020203"/>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1A6DE5D" w14:textId="77777777" w:rsidR="00FF6526" w:rsidRPr="00E519C1" w:rsidRDefault="00FF6526" w:rsidP="00E519C1">
      <w:r>
        <w:separator/>
      </w:r>
    </w:p>
  </w:footnote>
  <w:footnote w:type="continuationSeparator" w:id="0">
    <w:p w14:paraId="4EBCB1FE" w14:textId="77777777" w:rsidR="00FF6526" w:rsidRPr="00E519C1" w:rsidRDefault="00FF6526" w:rsidP="00E519C1">
      <w:r>
        <w:continuationSeparator/>
      </w:r>
    </w:p>
  </w:footnote>
  <w:footnote w:id="1">
    <w:p w14:paraId="321889D4" w14:textId="51355CF1" w:rsidR="00EC074C" w:rsidRPr="00EA57B4" w:rsidRDefault="00EC074C" w:rsidP="00BC5D48">
      <w:pPr>
        <w:pStyle w:val="FootnoteText"/>
        <w:rPr>
          <w:rFonts w:ascii="Segoe" w:hAnsi="Segoe"/>
          <w:sz w:val="15"/>
          <w:szCs w:val="15"/>
        </w:rPr>
      </w:pPr>
      <w:r w:rsidRPr="00EA57B4">
        <w:rPr>
          <w:rStyle w:val="FootnoteReference"/>
          <w:rFonts w:ascii="Segoe" w:hAnsi="Segoe"/>
          <w:sz w:val="15"/>
          <w:szCs w:val="15"/>
        </w:rPr>
        <w:footnoteRef/>
      </w:r>
      <w:r w:rsidRPr="00EA57B4">
        <w:rPr>
          <w:rFonts w:ascii="Segoe" w:hAnsi="Segoe"/>
          <w:sz w:val="15"/>
          <w:szCs w:val="15"/>
        </w:rPr>
        <w:t xml:space="preserve"> All of the automated tests except the malware scans are incorporated into the Windows App Certification Kit, affectionately known as the WACK. This is part of the Windows SDK that is itself included with the Visual Studio Express/Expression Blend download. If you can successfully run the WACK during your development process, you shouldn’t have any problem passing the first stage of onboarding.</w:t>
      </w:r>
      <w:r>
        <w:rPr>
          <w:rFonts w:ascii="Segoe" w:hAnsi="Segoe"/>
          <w:sz w:val="15"/>
          <w:szCs w:val="15"/>
        </w:rPr>
        <w:t xml:space="preserve"> We’ll learn about the WACK in Chapter 20.</w:t>
      </w:r>
    </w:p>
  </w:footnote>
  <w:footnote w:id="2">
    <w:p w14:paraId="321889D5" w14:textId="6CD064A9" w:rsidR="00EC074C" w:rsidRPr="00EA57B4" w:rsidRDefault="00EC074C" w:rsidP="00D90A10">
      <w:pPr>
        <w:pStyle w:val="FootnoteText"/>
        <w:rPr>
          <w:rFonts w:ascii="Segoe" w:hAnsi="Segoe"/>
          <w:sz w:val="15"/>
          <w:szCs w:val="15"/>
        </w:rPr>
      </w:pPr>
      <w:r w:rsidRPr="00EA57B4">
        <w:rPr>
          <w:rStyle w:val="FootnoteReference"/>
          <w:rFonts w:ascii="Segoe" w:hAnsi="Segoe"/>
          <w:sz w:val="15"/>
          <w:szCs w:val="15"/>
        </w:rPr>
        <w:footnoteRef/>
      </w:r>
      <w:r w:rsidRPr="00EA57B4">
        <w:rPr>
          <w:rFonts w:ascii="Segoe" w:hAnsi="Segoe"/>
          <w:sz w:val="15"/>
          <w:szCs w:val="15"/>
        </w:rPr>
        <w:t xml:space="preserve"> The user always has the ability to disallow access to sensitive resources </w:t>
      </w:r>
      <w:r>
        <w:rPr>
          <w:rFonts w:ascii="Segoe" w:hAnsi="Segoe"/>
          <w:sz w:val="15"/>
          <w:szCs w:val="15"/>
        </w:rPr>
        <w:t xml:space="preserve">and devices </w:t>
      </w:r>
      <w:r w:rsidRPr="00EA57B4">
        <w:rPr>
          <w:rFonts w:ascii="Segoe" w:hAnsi="Segoe"/>
          <w:sz w:val="15"/>
          <w:szCs w:val="15"/>
        </w:rPr>
        <w:t>at run time for those apps that have declared the intent.</w:t>
      </w:r>
      <w:r>
        <w:rPr>
          <w:rFonts w:ascii="Segoe" w:hAnsi="Segoe"/>
          <w:sz w:val="15"/>
          <w:szCs w:val="15"/>
        </w:rPr>
        <w:t xml:space="preserve"> They can do this for a specific app through the system-provided Settings &gt; Permissions command or generally through the various section under PC Settings &gt; Privacy.</w:t>
      </w:r>
    </w:p>
  </w:footnote>
  <w:footnote w:id="3">
    <w:p w14:paraId="321889D6" w14:textId="77777777" w:rsidR="00EC074C" w:rsidRPr="00EA57B4" w:rsidRDefault="00EC074C">
      <w:pPr>
        <w:pStyle w:val="FootnoteText"/>
        <w:rPr>
          <w:rFonts w:ascii="Segoe" w:hAnsi="Segoe"/>
          <w:sz w:val="15"/>
          <w:szCs w:val="15"/>
        </w:rPr>
      </w:pPr>
      <w:r w:rsidRPr="00EA57B4">
        <w:rPr>
          <w:rStyle w:val="FootnoteReference"/>
          <w:rFonts w:ascii="Segoe" w:hAnsi="Segoe"/>
          <w:sz w:val="15"/>
          <w:szCs w:val="15"/>
        </w:rPr>
        <w:footnoteRef/>
      </w:r>
      <w:r w:rsidRPr="00EA57B4">
        <w:rPr>
          <w:rFonts w:ascii="Segoe" w:hAnsi="Segoe"/>
          <w:sz w:val="15"/>
          <w:szCs w:val="15"/>
        </w:rPr>
        <w:t xml:space="preserve"> “wwa” is an old acronym for </w:t>
      </w:r>
      <w:r>
        <w:rPr>
          <w:rFonts w:ascii="Segoe" w:hAnsi="Segoe"/>
          <w:sz w:val="15"/>
          <w:szCs w:val="15"/>
        </w:rPr>
        <w:t>Windows Store app</w:t>
      </w:r>
      <w:r w:rsidRPr="00EA57B4">
        <w:rPr>
          <w:rFonts w:ascii="Segoe" w:hAnsi="Segoe"/>
          <w:sz w:val="15"/>
          <w:szCs w:val="15"/>
        </w:rPr>
        <w:t>s written in JavaScript; some things just stick….</w:t>
      </w:r>
    </w:p>
  </w:footnote>
  <w:footnote w:id="4">
    <w:p w14:paraId="384B7671" w14:textId="11B2A667" w:rsidR="00EC074C" w:rsidRDefault="00EC074C">
      <w:pPr>
        <w:pStyle w:val="Footnote"/>
      </w:pPr>
      <w:r>
        <w:rPr>
          <w:rStyle w:val="FootnoteReference"/>
        </w:rPr>
        <w:footnoteRef/>
      </w:r>
      <w:r>
        <w:t xml:space="preserve"> For developers familiar with Windows 8, the distinct view states of filled, snapped, fullscreen-portrait, and fullscreen-landscape are replaced in Windows 8.1 with variable sizing.</w:t>
      </w:r>
    </w:p>
  </w:footnote>
  <w:footnote w:id="5">
    <w:p w14:paraId="321889D7" w14:textId="77777777" w:rsidR="00EC074C" w:rsidRPr="00EA57B4" w:rsidRDefault="00EC074C" w:rsidP="00A768EC">
      <w:pPr>
        <w:pStyle w:val="FootnoteText"/>
        <w:ind w:left="630" w:hanging="180"/>
        <w:rPr>
          <w:rFonts w:ascii="Segoe" w:hAnsi="Segoe"/>
          <w:sz w:val="15"/>
          <w:szCs w:val="15"/>
        </w:rPr>
      </w:pPr>
      <w:r w:rsidRPr="00EA57B4">
        <w:rPr>
          <w:rStyle w:val="FootnoteReference"/>
          <w:rFonts w:ascii="Segoe" w:hAnsi="Segoe"/>
          <w:sz w:val="15"/>
          <w:szCs w:val="15"/>
        </w:rPr>
        <w:footnoteRef/>
      </w:r>
      <w:r w:rsidRPr="00EA57B4">
        <w:rPr>
          <w:rFonts w:ascii="Segoe" w:hAnsi="Segoe"/>
          <w:sz w:val="15"/>
          <w:szCs w:val="15"/>
        </w:rPr>
        <w:t xml:space="preserve"> Note that network capabilities are not necessary to receive push notifications because those are received by the system and not the app.</w:t>
      </w:r>
    </w:p>
  </w:footnote>
  <w:footnote w:id="6">
    <w:p w14:paraId="2D69A5CC" w14:textId="6301EB29" w:rsidR="00EC074C" w:rsidRPr="00B52DEA" w:rsidRDefault="00EC074C" w:rsidP="00D93930">
      <w:pPr>
        <w:pStyle w:val="Footnote"/>
      </w:pPr>
      <w:r>
        <w:rPr>
          <w:rStyle w:val="FootnoteReference"/>
        </w:rPr>
        <w:footnoteRef/>
      </w:r>
      <w:r>
        <w:t xml:space="preserve"> The </w:t>
      </w:r>
      <w:r>
        <w:rPr>
          <w:i/>
        </w:rPr>
        <w:t xml:space="preserve">Documents Library </w:t>
      </w:r>
      <w:r>
        <w:t>capability that was present in Windows 8 no longer exists in Windows 8.1 because the scenarios that actually needed it can be handled through file pickers.</w:t>
      </w:r>
    </w:p>
  </w:footnote>
  <w:footnote w:id="7">
    <w:p w14:paraId="321889D8" w14:textId="410E2C96" w:rsidR="00EC074C" w:rsidRPr="00EA57B4" w:rsidRDefault="00EC074C" w:rsidP="009C5B68">
      <w:pPr>
        <w:pStyle w:val="FootnoteText"/>
        <w:spacing w:after="120"/>
        <w:rPr>
          <w:rFonts w:ascii="Segoe" w:hAnsi="Segoe"/>
          <w:sz w:val="15"/>
          <w:szCs w:val="15"/>
        </w:rPr>
      </w:pPr>
      <w:r w:rsidRPr="00EA57B4">
        <w:rPr>
          <w:rStyle w:val="FootnoteReference"/>
          <w:rFonts w:ascii="Segoe" w:hAnsi="Segoe"/>
          <w:sz w:val="15"/>
          <w:szCs w:val="15"/>
        </w:rPr>
        <w:footnoteRef/>
      </w:r>
      <w:r w:rsidRPr="00EA57B4">
        <w:rPr>
          <w:rFonts w:ascii="Segoe" w:hAnsi="Segoe"/>
          <w:sz w:val="15"/>
          <w:szCs w:val="15"/>
        </w:rPr>
        <w:t xml:space="preserve"> For those readers who have not watched this movie all the way through the credits, there’s a short vignette at the very end. During the movie, Lockhart—a prolific, narcissistic, and generally untruthful autobiographer—loses his memory from a backfiring spell. </w:t>
      </w:r>
      <w:r>
        <w:rPr>
          <w:rFonts w:ascii="Segoe" w:hAnsi="Segoe"/>
          <w:sz w:val="15"/>
          <w:szCs w:val="15"/>
        </w:rPr>
        <w:t>I</w:t>
      </w:r>
      <w:r w:rsidRPr="00EA57B4">
        <w:rPr>
          <w:rFonts w:ascii="Segoe" w:hAnsi="Segoe"/>
          <w:sz w:val="15"/>
          <w:szCs w:val="15"/>
        </w:rPr>
        <w:t xml:space="preserve">n the vignette he’s shown in a straitjacket on the cover of his newest book, </w:t>
      </w:r>
      <w:r w:rsidRPr="00EA57B4">
        <w:rPr>
          <w:rFonts w:ascii="Segoe" w:hAnsi="Segoe"/>
          <w:i/>
          <w:sz w:val="15"/>
          <w:szCs w:val="15"/>
        </w:rPr>
        <w:t>Who am I?</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2">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3">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4">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nsid w:val="5FE219C6"/>
    <w:multiLevelType w:val="hybridMultilevel"/>
    <w:tmpl w:val="4D14834C"/>
    <w:lvl w:ilvl="0" w:tplc="6C16096E">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num w:numId="1">
    <w:abstractNumId w:val="5"/>
  </w:num>
  <w:num w:numId="2">
    <w:abstractNumId w:val="1"/>
  </w:num>
  <w:num w:numId="3">
    <w:abstractNumId w:val="1"/>
    <w:lvlOverride w:ilvl="0">
      <w:startOverride w:val="1"/>
    </w:lvlOverride>
  </w:num>
  <w:num w:numId="4">
    <w:abstractNumId w:val="1"/>
    <w:lvlOverride w:ilvl="0">
      <w:startOverride w:val="1"/>
    </w:lvlOverride>
  </w:num>
  <w:num w:numId="5">
    <w:abstractNumId w:val="1"/>
    <w:lvlOverride w:ilvl="0">
      <w:startOverride w:val="1"/>
    </w:lvlOverride>
  </w:num>
  <w:num w:numId="6">
    <w:abstractNumId w:val="1"/>
    <w:lvlOverride w:ilvl="0">
      <w:startOverride w:val="1"/>
    </w:lvlOverride>
  </w:num>
  <w:num w:numId="7">
    <w:abstractNumId w:val="1"/>
    <w:lvlOverride w:ilvl="0">
      <w:startOverride w:val="1"/>
    </w:lvlOverride>
  </w:num>
  <w:num w:numId="8">
    <w:abstractNumId w:val="1"/>
    <w:lvlOverride w:ilvl="0">
      <w:startOverride w:val="1"/>
    </w:lvlOverride>
  </w:num>
  <w:num w:numId="9">
    <w:abstractNumId w:val="1"/>
    <w:lvlOverride w:ilvl="0">
      <w:startOverride w:val="1"/>
    </w:lvlOverride>
  </w:num>
  <w:num w:numId="10">
    <w:abstractNumId w:val="1"/>
    <w:lvlOverride w:ilvl="0">
      <w:startOverride w:val="1"/>
    </w:lvlOverride>
  </w:num>
  <w:num w:numId="11">
    <w:abstractNumId w:val="1"/>
    <w:lvlOverride w:ilvl="0">
      <w:startOverride w:val="1"/>
    </w:lvlOverride>
  </w:num>
  <w:num w:numId="12">
    <w:abstractNumId w:val="1"/>
    <w:lvlOverride w:ilvl="0">
      <w:startOverride w:val="1"/>
    </w:lvlOverride>
  </w:num>
  <w:num w:numId="13">
    <w:abstractNumId w:val="1"/>
    <w:lvlOverride w:ilvl="0">
      <w:startOverride w:val="1"/>
    </w:lvlOverride>
  </w:num>
  <w:num w:numId="14">
    <w:abstractNumId w:val="1"/>
    <w:lvlOverride w:ilvl="0">
      <w:startOverride w:val="1"/>
    </w:lvlOverride>
  </w:num>
  <w:num w:numId="15">
    <w:abstractNumId w:val="1"/>
    <w:lvlOverride w:ilvl="0">
      <w:startOverride w:val="1"/>
    </w:lvlOverride>
  </w:num>
  <w:num w:numId="16">
    <w:abstractNumId w:val="1"/>
    <w:lvlOverride w:ilvl="0">
      <w:startOverride w:val="1"/>
    </w:lvlOverride>
  </w:num>
  <w:num w:numId="17">
    <w:abstractNumId w:val="1"/>
    <w:lvlOverride w:ilvl="0">
      <w:startOverride w:val="1"/>
    </w:lvlOverride>
  </w:num>
  <w:num w:numId="18">
    <w:abstractNumId w:val="3"/>
  </w:num>
  <w:num w:numId="19">
    <w:abstractNumId w:val="2"/>
  </w:num>
  <w:num w:numId="20">
    <w:abstractNumId w:val="1"/>
  </w:num>
  <w:num w:numId="21">
    <w:abstractNumId w:val="1"/>
  </w:num>
  <w:num w:numId="22">
    <w:abstractNumId w:val="3"/>
  </w:num>
  <w:num w:numId="23">
    <w:abstractNumId w:val="4"/>
  </w:num>
  <w:num w:numId="24">
    <w:abstractNumId w:val="5"/>
  </w:num>
  <w:num w:numId="25">
    <w:abstractNumId w:val="5"/>
  </w:num>
  <w:num w:numId="26">
    <w:abstractNumId w:val="3"/>
  </w:num>
  <w:num w:numId="27">
    <w:abstractNumId w:val="0"/>
  </w:num>
  <w:num w:numId="2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attachedTemplate r:id="rId1"/>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8DE"/>
    <w:rsid w:val="00002E9E"/>
    <w:rsid w:val="00005BCE"/>
    <w:rsid w:val="000062D2"/>
    <w:rsid w:val="00010F79"/>
    <w:rsid w:val="00027754"/>
    <w:rsid w:val="00035171"/>
    <w:rsid w:val="00037CC7"/>
    <w:rsid w:val="00041130"/>
    <w:rsid w:val="000415CC"/>
    <w:rsid w:val="00043D51"/>
    <w:rsid w:val="00045368"/>
    <w:rsid w:val="00047DBE"/>
    <w:rsid w:val="00050817"/>
    <w:rsid w:val="00060157"/>
    <w:rsid w:val="00064392"/>
    <w:rsid w:val="00075628"/>
    <w:rsid w:val="0008725C"/>
    <w:rsid w:val="000A5133"/>
    <w:rsid w:val="000A6617"/>
    <w:rsid w:val="000B2019"/>
    <w:rsid w:val="000B688C"/>
    <w:rsid w:val="000C123F"/>
    <w:rsid w:val="000C53B1"/>
    <w:rsid w:val="000C67E9"/>
    <w:rsid w:val="000E157B"/>
    <w:rsid w:val="000E18C9"/>
    <w:rsid w:val="000E2547"/>
    <w:rsid w:val="000E7706"/>
    <w:rsid w:val="000E7BC9"/>
    <w:rsid w:val="000F01C5"/>
    <w:rsid w:val="000F0382"/>
    <w:rsid w:val="000F0A57"/>
    <w:rsid w:val="00112199"/>
    <w:rsid w:val="001215BC"/>
    <w:rsid w:val="0012294F"/>
    <w:rsid w:val="00126D58"/>
    <w:rsid w:val="0013173D"/>
    <w:rsid w:val="00132D7D"/>
    <w:rsid w:val="00133413"/>
    <w:rsid w:val="00137D0C"/>
    <w:rsid w:val="0014580D"/>
    <w:rsid w:val="001512E3"/>
    <w:rsid w:val="00151710"/>
    <w:rsid w:val="00152020"/>
    <w:rsid w:val="001611D9"/>
    <w:rsid w:val="001617D2"/>
    <w:rsid w:val="00164092"/>
    <w:rsid w:val="00176DD7"/>
    <w:rsid w:val="00183FF0"/>
    <w:rsid w:val="0018440F"/>
    <w:rsid w:val="0019280A"/>
    <w:rsid w:val="00192B2C"/>
    <w:rsid w:val="00193483"/>
    <w:rsid w:val="001978F9"/>
    <w:rsid w:val="00197FF9"/>
    <w:rsid w:val="001A27A3"/>
    <w:rsid w:val="001A3F15"/>
    <w:rsid w:val="001A59CD"/>
    <w:rsid w:val="001A7E22"/>
    <w:rsid w:val="001C2E55"/>
    <w:rsid w:val="001D5CF2"/>
    <w:rsid w:val="001D7656"/>
    <w:rsid w:val="001E2F27"/>
    <w:rsid w:val="001E74A6"/>
    <w:rsid w:val="001E75F3"/>
    <w:rsid w:val="001E7FE3"/>
    <w:rsid w:val="001F0447"/>
    <w:rsid w:val="001F0741"/>
    <w:rsid w:val="001F1FE1"/>
    <w:rsid w:val="001F3751"/>
    <w:rsid w:val="001F468A"/>
    <w:rsid w:val="00215355"/>
    <w:rsid w:val="002172AD"/>
    <w:rsid w:val="0022102B"/>
    <w:rsid w:val="0022201A"/>
    <w:rsid w:val="00225C4E"/>
    <w:rsid w:val="002329A0"/>
    <w:rsid w:val="002356C6"/>
    <w:rsid w:val="00235C25"/>
    <w:rsid w:val="00242475"/>
    <w:rsid w:val="00246AED"/>
    <w:rsid w:val="00255E9A"/>
    <w:rsid w:val="00256356"/>
    <w:rsid w:val="00272F05"/>
    <w:rsid w:val="002770ED"/>
    <w:rsid w:val="00281CA1"/>
    <w:rsid w:val="002A4D80"/>
    <w:rsid w:val="002B2DEE"/>
    <w:rsid w:val="002C209C"/>
    <w:rsid w:val="002C2FE5"/>
    <w:rsid w:val="002C406E"/>
    <w:rsid w:val="002D01A3"/>
    <w:rsid w:val="002E2D29"/>
    <w:rsid w:val="002E32B7"/>
    <w:rsid w:val="002E32C1"/>
    <w:rsid w:val="002E3C3E"/>
    <w:rsid w:val="002E522F"/>
    <w:rsid w:val="002E68D0"/>
    <w:rsid w:val="002F0347"/>
    <w:rsid w:val="002F31DF"/>
    <w:rsid w:val="002F56ED"/>
    <w:rsid w:val="003006D0"/>
    <w:rsid w:val="0030229E"/>
    <w:rsid w:val="00303353"/>
    <w:rsid w:val="00310CA8"/>
    <w:rsid w:val="003115E6"/>
    <w:rsid w:val="00322AD0"/>
    <w:rsid w:val="003233DF"/>
    <w:rsid w:val="00327A9E"/>
    <w:rsid w:val="00327E8E"/>
    <w:rsid w:val="003311A6"/>
    <w:rsid w:val="00331548"/>
    <w:rsid w:val="00331EA7"/>
    <w:rsid w:val="00334077"/>
    <w:rsid w:val="00334E12"/>
    <w:rsid w:val="003431EC"/>
    <w:rsid w:val="00353E25"/>
    <w:rsid w:val="00355559"/>
    <w:rsid w:val="00360D55"/>
    <w:rsid w:val="00362A00"/>
    <w:rsid w:val="00364778"/>
    <w:rsid w:val="00367A13"/>
    <w:rsid w:val="00371AB0"/>
    <w:rsid w:val="00375A01"/>
    <w:rsid w:val="00375EAB"/>
    <w:rsid w:val="0037739C"/>
    <w:rsid w:val="00386172"/>
    <w:rsid w:val="0038646C"/>
    <w:rsid w:val="00386F06"/>
    <w:rsid w:val="003904B2"/>
    <w:rsid w:val="00391077"/>
    <w:rsid w:val="00391EEA"/>
    <w:rsid w:val="0039294C"/>
    <w:rsid w:val="00396F10"/>
    <w:rsid w:val="003B4CE5"/>
    <w:rsid w:val="003C00E1"/>
    <w:rsid w:val="003C113A"/>
    <w:rsid w:val="003D18D5"/>
    <w:rsid w:val="003D5035"/>
    <w:rsid w:val="003D618B"/>
    <w:rsid w:val="003E1722"/>
    <w:rsid w:val="003E6F9E"/>
    <w:rsid w:val="003F51E7"/>
    <w:rsid w:val="004070D2"/>
    <w:rsid w:val="00412442"/>
    <w:rsid w:val="00413372"/>
    <w:rsid w:val="00414793"/>
    <w:rsid w:val="00426542"/>
    <w:rsid w:val="004269A8"/>
    <w:rsid w:val="0042714A"/>
    <w:rsid w:val="00435EC2"/>
    <w:rsid w:val="00437827"/>
    <w:rsid w:val="00440A85"/>
    <w:rsid w:val="00445D72"/>
    <w:rsid w:val="00450579"/>
    <w:rsid w:val="00450E63"/>
    <w:rsid w:val="00454594"/>
    <w:rsid w:val="00454BEE"/>
    <w:rsid w:val="004665E9"/>
    <w:rsid w:val="00474545"/>
    <w:rsid w:val="00481D97"/>
    <w:rsid w:val="0048518C"/>
    <w:rsid w:val="00491B8E"/>
    <w:rsid w:val="00493AAB"/>
    <w:rsid w:val="004974ED"/>
    <w:rsid w:val="004A0DC4"/>
    <w:rsid w:val="004A152B"/>
    <w:rsid w:val="004A161D"/>
    <w:rsid w:val="004A2167"/>
    <w:rsid w:val="004A4465"/>
    <w:rsid w:val="004B57FA"/>
    <w:rsid w:val="004C11A7"/>
    <w:rsid w:val="004C5129"/>
    <w:rsid w:val="004D0AB0"/>
    <w:rsid w:val="004D1A4F"/>
    <w:rsid w:val="004D1E22"/>
    <w:rsid w:val="004D33D5"/>
    <w:rsid w:val="004D4B34"/>
    <w:rsid w:val="004D78E4"/>
    <w:rsid w:val="004D7BB0"/>
    <w:rsid w:val="004E6ACE"/>
    <w:rsid w:val="004F2592"/>
    <w:rsid w:val="005028DE"/>
    <w:rsid w:val="00504E68"/>
    <w:rsid w:val="00505EE3"/>
    <w:rsid w:val="0050771E"/>
    <w:rsid w:val="005146A3"/>
    <w:rsid w:val="005160AF"/>
    <w:rsid w:val="00516B0C"/>
    <w:rsid w:val="005248F3"/>
    <w:rsid w:val="00531B6E"/>
    <w:rsid w:val="00534385"/>
    <w:rsid w:val="0053614A"/>
    <w:rsid w:val="00541BD3"/>
    <w:rsid w:val="005429DF"/>
    <w:rsid w:val="005522B9"/>
    <w:rsid w:val="005542AF"/>
    <w:rsid w:val="005573E7"/>
    <w:rsid w:val="00560529"/>
    <w:rsid w:val="00562EBB"/>
    <w:rsid w:val="00565079"/>
    <w:rsid w:val="00571EE1"/>
    <w:rsid w:val="00590E4F"/>
    <w:rsid w:val="005A0BAE"/>
    <w:rsid w:val="005A4A2E"/>
    <w:rsid w:val="005B15FA"/>
    <w:rsid w:val="005B52D4"/>
    <w:rsid w:val="005C3A2A"/>
    <w:rsid w:val="005C7CC9"/>
    <w:rsid w:val="005D023E"/>
    <w:rsid w:val="005D2A44"/>
    <w:rsid w:val="005E06CA"/>
    <w:rsid w:val="005E1B45"/>
    <w:rsid w:val="005E5490"/>
    <w:rsid w:val="005E5813"/>
    <w:rsid w:val="005E5C27"/>
    <w:rsid w:val="005E62E6"/>
    <w:rsid w:val="005F55EF"/>
    <w:rsid w:val="005F7C65"/>
    <w:rsid w:val="00602865"/>
    <w:rsid w:val="00610E82"/>
    <w:rsid w:val="00611521"/>
    <w:rsid w:val="00611C4C"/>
    <w:rsid w:val="00620989"/>
    <w:rsid w:val="00624B7C"/>
    <w:rsid w:val="00625CA8"/>
    <w:rsid w:val="006262B9"/>
    <w:rsid w:val="0062691E"/>
    <w:rsid w:val="006271A9"/>
    <w:rsid w:val="00627F39"/>
    <w:rsid w:val="0063114E"/>
    <w:rsid w:val="006346CC"/>
    <w:rsid w:val="00640DE9"/>
    <w:rsid w:val="00641FBD"/>
    <w:rsid w:val="00642901"/>
    <w:rsid w:val="00642C3F"/>
    <w:rsid w:val="0065175F"/>
    <w:rsid w:val="006537E9"/>
    <w:rsid w:val="006564AC"/>
    <w:rsid w:val="00662F09"/>
    <w:rsid w:val="00663253"/>
    <w:rsid w:val="00663485"/>
    <w:rsid w:val="006670FB"/>
    <w:rsid w:val="006723D2"/>
    <w:rsid w:val="00672D6F"/>
    <w:rsid w:val="00674717"/>
    <w:rsid w:val="006757A4"/>
    <w:rsid w:val="00677AEF"/>
    <w:rsid w:val="006810AA"/>
    <w:rsid w:val="006850CD"/>
    <w:rsid w:val="00685567"/>
    <w:rsid w:val="00687F1A"/>
    <w:rsid w:val="00693E13"/>
    <w:rsid w:val="00695D3E"/>
    <w:rsid w:val="006A3EBD"/>
    <w:rsid w:val="006B0E01"/>
    <w:rsid w:val="006B1030"/>
    <w:rsid w:val="006B2D89"/>
    <w:rsid w:val="006B64CF"/>
    <w:rsid w:val="006C219E"/>
    <w:rsid w:val="006C405C"/>
    <w:rsid w:val="006D0F50"/>
    <w:rsid w:val="006D1938"/>
    <w:rsid w:val="006D29B4"/>
    <w:rsid w:val="006D33DF"/>
    <w:rsid w:val="006D56D8"/>
    <w:rsid w:val="006D65E1"/>
    <w:rsid w:val="006D7E2B"/>
    <w:rsid w:val="006E3B17"/>
    <w:rsid w:val="007019D5"/>
    <w:rsid w:val="00701C40"/>
    <w:rsid w:val="00705F21"/>
    <w:rsid w:val="00711C1A"/>
    <w:rsid w:val="00716E0D"/>
    <w:rsid w:val="007249C3"/>
    <w:rsid w:val="007278C9"/>
    <w:rsid w:val="00731013"/>
    <w:rsid w:val="007344B2"/>
    <w:rsid w:val="00736158"/>
    <w:rsid w:val="00743770"/>
    <w:rsid w:val="00745AFB"/>
    <w:rsid w:val="00746339"/>
    <w:rsid w:val="007500CF"/>
    <w:rsid w:val="007503F1"/>
    <w:rsid w:val="00751C18"/>
    <w:rsid w:val="00753EBA"/>
    <w:rsid w:val="0075793D"/>
    <w:rsid w:val="00763ADA"/>
    <w:rsid w:val="00765F57"/>
    <w:rsid w:val="007660ED"/>
    <w:rsid w:val="00794B07"/>
    <w:rsid w:val="007A14AA"/>
    <w:rsid w:val="007A653C"/>
    <w:rsid w:val="007A66D2"/>
    <w:rsid w:val="007A74D6"/>
    <w:rsid w:val="007B2BE8"/>
    <w:rsid w:val="007B3EAF"/>
    <w:rsid w:val="007C431B"/>
    <w:rsid w:val="007D1CFF"/>
    <w:rsid w:val="007D2A88"/>
    <w:rsid w:val="007D6B70"/>
    <w:rsid w:val="007E3071"/>
    <w:rsid w:val="007E739E"/>
    <w:rsid w:val="007E79F1"/>
    <w:rsid w:val="007F06EA"/>
    <w:rsid w:val="007F260D"/>
    <w:rsid w:val="007F6F35"/>
    <w:rsid w:val="0080346C"/>
    <w:rsid w:val="00804583"/>
    <w:rsid w:val="00810260"/>
    <w:rsid w:val="00814FBA"/>
    <w:rsid w:val="00835651"/>
    <w:rsid w:val="008357D3"/>
    <w:rsid w:val="00840335"/>
    <w:rsid w:val="00842A0C"/>
    <w:rsid w:val="00850E83"/>
    <w:rsid w:val="00861925"/>
    <w:rsid w:val="00863BAE"/>
    <w:rsid w:val="00874B66"/>
    <w:rsid w:val="00875DD4"/>
    <w:rsid w:val="008809DD"/>
    <w:rsid w:val="008819F8"/>
    <w:rsid w:val="008859C9"/>
    <w:rsid w:val="008920FD"/>
    <w:rsid w:val="008938D2"/>
    <w:rsid w:val="008A2CAA"/>
    <w:rsid w:val="008A4016"/>
    <w:rsid w:val="008A5A11"/>
    <w:rsid w:val="008B3A37"/>
    <w:rsid w:val="008B542D"/>
    <w:rsid w:val="008B574C"/>
    <w:rsid w:val="008B6DCC"/>
    <w:rsid w:val="008C2FAC"/>
    <w:rsid w:val="008C4AFC"/>
    <w:rsid w:val="008D36D7"/>
    <w:rsid w:val="008E117D"/>
    <w:rsid w:val="008E381C"/>
    <w:rsid w:val="008E7798"/>
    <w:rsid w:val="008F34DE"/>
    <w:rsid w:val="008F744D"/>
    <w:rsid w:val="00914CF6"/>
    <w:rsid w:val="00915388"/>
    <w:rsid w:val="00915D10"/>
    <w:rsid w:val="00917963"/>
    <w:rsid w:val="009258F7"/>
    <w:rsid w:val="009312E7"/>
    <w:rsid w:val="009321ED"/>
    <w:rsid w:val="00933A63"/>
    <w:rsid w:val="00947841"/>
    <w:rsid w:val="009502CA"/>
    <w:rsid w:val="009506E6"/>
    <w:rsid w:val="009520BF"/>
    <w:rsid w:val="009532C0"/>
    <w:rsid w:val="009535EE"/>
    <w:rsid w:val="0096090C"/>
    <w:rsid w:val="009739C9"/>
    <w:rsid w:val="009757D2"/>
    <w:rsid w:val="00976416"/>
    <w:rsid w:val="00981003"/>
    <w:rsid w:val="009851FB"/>
    <w:rsid w:val="009915AE"/>
    <w:rsid w:val="00997762"/>
    <w:rsid w:val="009A213A"/>
    <w:rsid w:val="009B2A56"/>
    <w:rsid w:val="009B6467"/>
    <w:rsid w:val="009C1946"/>
    <w:rsid w:val="009C5B68"/>
    <w:rsid w:val="009C5DBA"/>
    <w:rsid w:val="009C7981"/>
    <w:rsid w:val="009D0DDD"/>
    <w:rsid w:val="009D1903"/>
    <w:rsid w:val="009D1B91"/>
    <w:rsid w:val="009D2773"/>
    <w:rsid w:val="009D493F"/>
    <w:rsid w:val="009D726E"/>
    <w:rsid w:val="009D7B00"/>
    <w:rsid w:val="009F08E9"/>
    <w:rsid w:val="009F1AAB"/>
    <w:rsid w:val="009F56E6"/>
    <w:rsid w:val="009F61C2"/>
    <w:rsid w:val="009F69CF"/>
    <w:rsid w:val="009F77B5"/>
    <w:rsid w:val="009F7985"/>
    <w:rsid w:val="00A01A63"/>
    <w:rsid w:val="00A025E7"/>
    <w:rsid w:val="00A026B1"/>
    <w:rsid w:val="00A06CEB"/>
    <w:rsid w:val="00A07792"/>
    <w:rsid w:val="00A11B83"/>
    <w:rsid w:val="00A12F0B"/>
    <w:rsid w:val="00A13B0E"/>
    <w:rsid w:val="00A1626D"/>
    <w:rsid w:val="00A240B7"/>
    <w:rsid w:val="00A25CF8"/>
    <w:rsid w:val="00A25F23"/>
    <w:rsid w:val="00A30D5F"/>
    <w:rsid w:val="00A33ACD"/>
    <w:rsid w:val="00A403EF"/>
    <w:rsid w:val="00A40EE6"/>
    <w:rsid w:val="00A42183"/>
    <w:rsid w:val="00A435C5"/>
    <w:rsid w:val="00A437E0"/>
    <w:rsid w:val="00A508CF"/>
    <w:rsid w:val="00A51162"/>
    <w:rsid w:val="00A51760"/>
    <w:rsid w:val="00A5601F"/>
    <w:rsid w:val="00A57CA4"/>
    <w:rsid w:val="00A6298E"/>
    <w:rsid w:val="00A670C0"/>
    <w:rsid w:val="00A70FE5"/>
    <w:rsid w:val="00A76435"/>
    <w:rsid w:val="00A768EC"/>
    <w:rsid w:val="00A91BE1"/>
    <w:rsid w:val="00A931B0"/>
    <w:rsid w:val="00A9485E"/>
    <w:rsid w:val="00A96D98"/>
    <w:rsid w:val="00AA27B1"/>
    <w:rsid w:val="00AA7841"/>
    <w:rsid w:val="00AB314F"/>
    <w:rsid w:val="00AB658C"/>
    <w:rsid w:val="00AB6945"/>
    <w:rsid w:val="00AB70E5"/>
    <w:rsid w:val="00AC4C37"/>
    <w:rsid w:val="00AD3706"/>
    <w:rsid w:val="00AE175C"/>
    <w:rsid w:val="00AE6550"/>
    <w:rsid w:val="00AF3AF0"/>
    <w:rsid w:val="00AF716D"/>
    <w:rsid w:val="00B0394D"/>
    <w:rsid w:val="00B13733"/>
    <w:rsid w:val="00B15030"/>
    <w:rsid w:val="00B17704"/>
    <w:rsid w:val="00B21A9B"/>
    <w:rsid w:val="00B22A14"/>
    <w:rsid w:val="00B26B3E"/>
    <w:rsid w:val="00B275B6"/>
    <w:rsid w:val="00B349B5"/>
    <w:rsid w:val="00B40C6A"/>
    <w:rsid w:val="00B449A6"/>
    <w:rsid w:val="00B5065B"/>
    <w:rsid w:val="00B52DEA"/>
    <w:rsid w:val="00B564ED"/>
    <w:rsid w:val="00B60062"/>
    <w:rsid w:val="00B605E0"/>
    <w:rsid w:val="00B60F7D"/>
    <w:rsid w:val="00B627A5"/>
    <w:rsid w:val="00B65FE9"/>
    <w:rsid w:val="00B705ED"/>
    <w:rsid w:val="00B7149E"/>
    <w:rsid w:val="00B72D89"/>
    <w:rsid w:val="00B731FB"/>
    <w:rsid w:val="00B7469F"/>
    <w:rsid w:val="00B76DFA"/>
    <w:rsid w:val="00B80E81"/>
    <w:rsid w:val="00B822D9"/>
    <w:rsid w:val="00B82D82"/>
    <w:rsid w:val="00B91142"/>
    <w:rsid w:val="00B91508"/>
    <w:rsid w:val="00B917AC"/>
    <w:rsid w:val="00B91AC9"/>
    <w:rsid w:val="00B944BE"/>
    <w:rsid w:val="00BA09F2"/>
    <w:rsid w:val="00BA4850"/>
    <w:rsid w:val="00BA4CAF"/>
    <w:rsid w:val="00BB0CAE"/>
    <w:rsid w:val="00BB2406"/>
    <w:rsid w:val="00BC28E4"/>
    <w:rsid w:val="00BC5D48"/>
    <w:rsid w:val="00BD31B2"/>
    <w:rsid w:val="00BD787E"/>
    <w:rsid w:val="00BE016B"/>
    <w:rsid w:val="00BE2AC6"/>
    <w:rsid w:val="00BE31DE"/>
    <w:rsid w:val="00BF12D7"/>
    <w:rsid w:val="00BF141A"/>
    <w:rsid w:val="00BF398A"/>
    <w:rsid w:val="00BF7803"/>
    <w:rsid w:val="00C02FBB"/>
    <w:rsid w:val="00C04D74"/>
    <w:rsid w:val="00C06830"/>
    <w:rsid w:val="00C13FD2"/>
    <w:rsid w:val="00C172A6"/>
    <w:rsid w:val="00C30B8E"/>
    <w:rsid w:val="00C3248B"/>
    <w:rsid w:val="00C42710"/>
    <w:rsid w:val="00C43CFA"/>
    <w:rsid w:val="00C4433F"/>
    <w:rsid w:val="00C50721"/>
    <w:rsid w:val="00C50903"/>
    <w:rsid w:val="00C57B8B"/>
    <w:rsid w:val="00C6497B"/>
    <w:rsid w:val="00C66212"/>
    <w:rsid w:val="00C714D7"/>
    <w:rsid w:val="00C807BA"/>
    <w:rsid w:val="00C85145"/>
    <w:rsid w:val="00C85BD0"/>
    <w:rsid w:val="00C86F3E"/>
    <w:rsid w:val="00C935FD"/>
    <w:rsid w:val="00C9397B"/>
    <w:rsid w:val="00C93997"/>
    <w:rsid w:val="00C9679B"/>
    <w:rsid w:val="00C974FC"/>
    <w:rsid w:val="00CA1697"/>
    <w:rsid w:val="00CA4A90"/>
    <w:rsid w:val="00CA4B54"/>
    <w:rsid w:val="00CA58B1"/>
    <w:rsid w:val="00CA59C0"/>
    <w:rsid w:val="00CB0732"/>
    <w:rsid w:val="00CB7B86"/>
    <w:rsid w:val="00CC46F9"/>
    <w:rsid w:val="00CC5202"/>
    <w:rsid w:val="00CC623B"/>
    <w:rsid w:val="00CD19D0"/>
    <w:rsid w:val="00CD209D"/>
    <w:rsid w:val="00CD23AD"/>
    <w:rsid w:val="00CD550B"/>
    <w:rsid w:val="00CE1764"/>
    <w:rsid w:val="00CE2610"/>
    <w:rsid w:val="00CE79A5"/>
    <w:rsid w:val="00CF0CD0"/>
    <w:rsid w:val="00CF4A7E"/>
    <w:rsid w:val="00CF5563"/>
    <w:rsid w:val="00CF5E7D"/>
    <w:rsid w:val="00CF648E"/>
    <w:rsid w:val="00D1086B"/>
    <w:rsid w:val="00D11CD7"/>
    <w:rsid w:val="00D12689"/>
    <w:rsid w:val="00D14E97"/>
    <w:rsid w:val="00D30CC8"/>
    <w:rsid w:val="00D32BB1"/>
    <w:rsid w:val="00D3336D"/>
    <w:rsid w:val="00D34095"/>
    <w:rsid w:val="00D407AD"/>
    <w:rsid w:val="00D438CB"/>
    <w:rsid w:val="00D4540E"/>
    <w:rsid w:val="00D53F8A"/>
    <w:rsid w:val="00D54EED"/>
    <w:rsid w:val="00D63D40"/>
    <w:rsid w:val="00D67A4A"/>
    <w:rsid w:val="00D746E7"/>
    <w:rsid w:val="00D830C9"/>
    <w:rsid w:val="00D8360B"/>
    <w:rsid w:val="00D867EF"/>
    <w:rsid w:val="00D90A10"/>
    <w:rsid w:val="00D93930"/>
    <w:rsid w:val="00D9783F"/>
    <w:rsid w:val="00DA30BB"/>
    <w:rsid w:val="00DA4E01"/>
    <w:rsid w:val="00DA758B"/>
    <w:rsid w:val="00DB21C1"/>
    <w:rsid w:val="00DC2BB5"/>
    <w:rsid w:val="00DC3F2C"/>
    <w:rsid w:val="00DC5198"/>
    <w:rsid w:val="00DD1276"/>
    <w:rsid w:val="00DD1EB1"/>
    <w:rsid w:val="00DD382B"/>
    <w:rsid w:val="00DE0AE5"/>
    <w:rsid w:val="00DE0F15"/>
    <w:rsid w:val="00DE2491"/>
    <w:rsid w:val="00DE4445"/>
    <w:rsid w:val="00DF3645"/>
    <w:rsid w:val="00DF4036"/>
    <w:rsid w:val="00DF4F76"/>
    <w:rsid w:val="00E00FC3"/>
    <w:rsid w:val="00E068CB"/>
    <w:rsid w:val="00E07B28"/>
    <w:rsid w:val="00E1114F"/>
    <w:rsid w:val="00E1257E"/>
    <w:rsid w:val="00E17D75"/>
    <w:rsid w:val="00E4045E"/>
    <w:rsid w:val="00E42C5B"/>
    <w:rsid w:val="00E45B22"/>
    <w:rsid w:val="00E511C7"/>
    <w:rsid w:val="00E519C1"/>
    <w:rsid w:val="00E547CD"/>
    <w:rsid w:val="00E54C7A"/>
    <w:rsid w:val="00E55B1B"/>
    <w:rsid w:val="00E55BB0"/>
    <w:rsid w:val="00E61B37"/>
    <w:rsid w:val="00E64CB6"/>
    <w:rsid w:val="00E65A49"/>
    <w:rsid w:val="00E700C0"/>
    <w:rsid w:val="00E70A9C"/>
    <w:rsid w:val="00E77129"/>
    <w:rsid w:val="00E77131"/>
    <w:rsid w:val="00E77F17"/>
    <w:rsid w:val="00E84ADD"/>
    <w:rsid w:val="00E86C53"/>
    <w:rsid w:val="00E91DD0"/>
    <w:rsid w:val="00E92E13"/>
    <w:rsid w:val="00EA57B4"/>
    <w:rsid w:val="00EB1664"/>
    <w:rsid w:val="00EB2CF6"/>
    <w:rsid w:val="00EB4DE3"/>
    <w:rsid w:val="00EB73CA"/>
    <w:rsid w:val="00EC0177"/>
    <w:rsid w:val="00EC074C"/>
    <w:rsid w:val="00EC477A"/>
    <w:rsid w:val="00EC6BAD"/>
    <w:rsid w:val="00EC7EE2"/>
    <w:rsid w:val="00ED2955"/>
    <w:rsid w:val="00EE1008"/>
    <w:rsid w:val="00EE1358"/>
    <w:rsid w:val="00EE70A9"/>
    <w:rsid w:val="00EE7B1B"/>
    <w:rsid w:val="00EF1B9C"/>
    <w:rsid w:val="00EF2DC2"/>
    <w:rsid w:val="00EF7410"/>
    <w:rsid w:val="00F038D0"/>
    <w:rsid w:val="00F03DE5"/>
    <w:rsid w:val="00F0536D"/>
    <w:rsid w:val="00F05715"/>
    <w:rsid w:val="00F22377"/>
    <w:rsid w:val="00F2712F"/>
    <w:rsid w:val="00F31454"/>
    <w:rsid w:val="00F36BFF"/>
    <w:rsid w:val="00F5176E"/>
    <w:rsid w:val="00F60AC4"/>
    <w:rsid w:val="00F65638"/>
    <w:rsid w:val="00F66BC3"/>
    <w:rsid w:val="00F67D21"/>
    <w:rsid w:val="00F76E80"/>
    <w:rsid w:val="00F77369"/>
    <w:rsid w:val="00F806CD"/>
    <w:rsid w:val="00F80A30"/>
    <w:rsid w:val="00F85A4F"/>
    <w:rsid w:val="00F870EB"/>
    <w:rsid w:val="00F90186"/>
    <w:rsid w:val="00F93A24"/>
    <w:rsid w:val="00F9400B"/>
    <w:rsid w:val="00FA60A9"/>
    <w:rsid w:val="00FB1EF6"/>
    <w:rsid w:val="00FB24A2"/>
    <w:rsid w:val="00FB6E4F"/>
    <w:rsid w:val="00FC4CB7"/>
    <w:rsid w:val="00FC5085"/>
    <w:rsid w:val="00FC537F"/>
    <w:rsid w:val="00FC5AAE"/>
    <w:rsid w:val="00FC65AC"/>
    <w:rsid w:val="00FC721E"/>
    <w:rsid w:val="00FE1467"/>
    <w:rsid w:val="00FE3DA9"/>
    <w:rsid w:val="00FE41A6"/>
    <w:rsid w:val="00FE6D24"/>
    <w:rsid w:val="00FF4102"/>
    <w:rsid w:val="00FF6526"/>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321888DF"/>
  <w14:defaultImageDpi w14:val="96"/>
  <w15:docId w15:val="{803996B8-F783-48DA-9F95-7D33231CAC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0" w:defUnhideWhenUsed="0" w:defQFormat="0" w:count="371">
    <w:lsdException w:name="Normal" w:locked="0" w:qFormat="1"/>
    <w:lsdException w:name="heading 1" w:locked="0" w:uiPriority="9" w:qFormat="1"/>
    <w:lsdException w:name="heading 2" w:locked="0" w:uiPriority="0" w:qFormat="1"/>
    <w:lsdException w:name="heading 3" w:locked="0" w:uiPriority="0" w:qFormat="1"/>
    <w:lsdException w:name="heading 4" w:locked="0" w:uiPriority="4"/>
    <w:lsdException w:name="heading 5" w:locked="0" w:uiPriority="0"/>
    <w:lsdException w:name="heading 6" w:semiHidden="1" w:uiPriority="59"/>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locked="0" w:semiHidden="1" w:unhideWhenUsed="1"/>
    <w:lsdException w:name="header" w:locked="0" w:semiHidden="1" w:unhideWhenUsed="1"/>
    <w:lsdException w:name="footer" w:locked="0"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locked="0" w:semiHidden="1" w:unhideWhenUsed="1"/>
    <w:lsdException w:name="line number" w:semiHidden="1" w:unhideWhenUsed="1"/>
    <w:lsdException w:name="page number" w:locked="0" w:semiHidden="1" w:unhideWhenUsed="1"/>
    <w:lsdException w:name="endnote reference" w:locked="0" w:semiHidden="1" w:unhideWhenUsed="1"/>
    <w:lsdException w:name="endnote text" w:locked="0"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59"/>
    <w:lsdException w:name="Table Theme" w:semiHidden="1" w:unhideWhenUsed="1"/>
    <w:lsdException w:name="Placeholder Text" w:locked="0"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Normal">
    <w:name w:val="Normal"/>
    <w:qFormat/>
    <w:rsid w:val="003D5035"/>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basedOn w:val="Normal"/>
    <w:next w:val="Normalunindented"/>
    <w:link w:val="Heading1Char"/>
    <w:uiPriority w:val="9"/>
    <w:qFormat/>
    <w:rsid w:val="00DC2BB5"/>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9D0DDD"/>
    <w:pPr>
      <w:pBdr>
        <w:bottom w:val="none" w:sz="0" w:space="0" w:color="auto"/>
      </w:pBdr>
      <w:spacing w:before="260" w:after="60" w:line="320" w:lineRule="atLeast"/>
      <w:ind w:left="475"/>
      <w:outlineLvl w:val="1"/>
    </w:pPr>
    <w:rPr>
      <w:rFonts w:ascii="Segoe Semibold" w:hAnsi="Segoe Semibold" w:cs="Segoe Semibold"/>
      <w:b w:val="0"/>
      <w:sz w:val="28"/>
      <w:szCs w:val="28"/>
    </w:rPr>
  </w:style>
  <w:style w:type="paragraph" w:styleId="Heading3">
    <w:name w:val="heading 3"/>
    <w:basedOn w:val="Heading2"/>
    <w:next w:val="Normal"/>
    <w:link w:val="Heading3Char"/>
    <w:rsid w:val="009D0DDD"/>
    <w:pPr>
      <w:spacing w:before="220" w:after="80" w:line="260" w:lineRule="atLeast"/>
      <w:outlineLvl w:val="2"/>
    </w:pPr>
    <w:rPr>
      <w:sz w:val="24"/>
      <w:szCs w:val="24"/>
    </w:rPr>
  </w:style>
  <w:style w:type="paragraph" w:styleId="Heading4">
    <w:name w:val="heading 4"/>
    <w:basedOn w:val="Normal"/>
    <w:next w:val="Normal"/>
    <w:link w:val="Heading4Char"/>
    <w:uiPriority w:val="4"/>
    <w:rsid w:val="009D0DDD"/>
    <w:pPr>
      <w:spacing w:before="40" w:line="240" w:lineRule="atLeast"/>
      <w:ind w:firstLine="0"/>
      <w:outlineLvl w:val="3"/>
    </w:pPr>
  </w:style>
  <w:style w:type="paragraph" w:styleId="Heading5">
    <w:name w:val="heading 5"/>
    <w:basedOn w:val="Normal"/>
    <w:next w:val="Normal"/>
    <w:link w:val="Heading5Char"/>
    <w:uiPriority w:val="4"/>
    <w:rsid w:val="009D0DDD"/>
    <w:pPr>
      <w:keepNext/>
      <w:keepLines/>
      <w:spacing w:before="200" w:after="0"/>
      <w:ind w:firstLine="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3C113A"/>
    <w:rPr>
      <w:sz w:val="16"/>
      <w:szCs w:val="16"/>
    </w:rPr>
  </w:style>
  <w:style w:type="paragraph" w:customStyle="1" w:styleId="ChTitle">
    <w:name w:val="Ch Title"/>
    <w:basedOn w:val="Normal"/>
    <w:next w:val="Normal"/>
    <w:rsid w:val="006C219E"/>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basedOn w:val="DefaultParagraphFont"/>
    <w:link w:val="Heading1"/>
    <w:rsid w:val="00DC2BB5"/>
    <w:rPr>
      <w:rFonts w:ascii="Segoe" w:hAnsi="Segoe" w:cs="Segoe"/>
      <w:b/>
      <w:bCs/>
      <w:color w:val="000000"/>
      <w:sz w:val="29"/>
      <w:szCs w:val="32"/>
    </w:rPr>
  </w:style>
  <w:style w:type="character" w:customStyle="1" w:styleId="Heading2Char">
    <w:name w:val="Heading 2 Char"/>
    <w:basedOn w:val="DefaultParagraphFont"/>
    <w:link w:val="Heading2"/>
    <w:rsid w:val="009D0DDD"/>
    <w:rPr>
      <w:rFonts w:ascii="Segoe Semibold" w:hAnsi="Segoe Semibold" w:cs="Segoe Semibold"/>
      <w:bCs/>
      <w:color w:val="000000"/>
      <w:sz w:val="28"/>
      <w:szCs w:val="28"/>
    </w:rPr>
  </w:style>
  <w:style w:type="character" w:customStyle="1" w:styleId="Heading3Char">
    <w:name w:val="Heading 3 Char"/>
    <w:basedOn w:val="DefaultParagraphFont"/>
    <w:link w:val="Heading3"/>
    <w:rsid w:val="009D0DDD"/>
    <w:rPr>
      <w:rFonts w:ascii="Segoe Semibold" w:hAnsi="Segoe Semibold" w:cs="Segoe Semibold"/>
      <w:bCs/>
      <w:color w:val="000000"/>
      <w:sz w:val="24"/>
      <w:szCs w:val="24"/>
    </w:rPr>
  </w:style>
  <w:style w:type="character" w:customStyle="1" w:styleId="Heading4Char">
    <w:name w:val="Heading 4 Char"/>
    <w:basedOn w:val="DefaultParagraphFont"/>
    <w:link w:val="Heading4"/>
    <w:uiPriority w:val="4"/>
    <w:rsid w:val="009D0DDD"/>
    <w:rPr>
      <w:rFonts w:ascii="Segoe" w:hAnsi="Segoe" w:cs="Segoe"/>
      <w:color w:val="000000"/>
      <w:sz w:val="18"/>
      <w:szCs w:val="19"/>
    </w:rPr>
  </w:style>
  <w:style w:type="paragraph" w:customStyle="1" w:styleId="Readeraidonly">
    <w:name w:val="Readeraid (only)"/>
    <w:basedOn w:val="Normal"/>
    <w:next w:val="Normal"/>
    <w:uiPriority w:val="6"/>
    <w:qFormat/>
    <w:rsid w:val="00672D6F"/>
    <w:pPr>
      <w:spacing w:before="240" w:after="360" w:line="220" w:lineRule="atLeast"/>
      <w:ind w:left="720" w:right="240" w:firstLine="0"/>
    </w:pPr>
    <w:rPr>
      <w:sz w:val="17"/>
      <w:szCs w:val="17"/>
    </w:rPr>
  </w:style>
  <w:style w:type="paragraph" w:customStyle="1" w:styleId="Set-OffLine">
    <w:name w:val="Set-Off Line"/>
    <w:basedOn w:val="Normal"/>
    <w:next w:val="Normal"/>
    <w:uiPriority w:val="10"/>
    <w:pPr>
      <w:suppressAutoHyphens/>
    </w:pPr>
    <w:rPr>
      <w:i/>
      <w:iCs/>
    </w:rPr>
  </w:style>
  <w:style w:type="paragraph" w:customStyle="1" w:styleId="BlockQuote">
    <w:name w:val="Block Quote"/>
    <w:basedOn w:val="Normal"/>
    <w:uiPriority w:val="10"/>
    <w:rsid w:val="009F56E6"/>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F56E6"/>
    <w:pPr>
      <w:spacing w:before="0" w:after="240"/>
      <w:jc w:val="right"/>
    </w:pPr>
    <w:rPr>
      <w:sz w:val="16"/>
    </w:rPr>
  </w:style>
  <w:style w:type="paragraph" w:customStyle="1" w:styleId="NumList">
    <w:name w:val="Num List"/>
    <w:basedOn w:val="Normal"/>
    <w:uiPriority w:val="3"/>
    <w:qFormat/>
    <w:rsid w:val="00861925"/>
    <w:pPr>
      <w:numPr>
        <w:numId w:val="21"/>
      </w:numPr>
    </w:pPr>
  </w:style>
  <w:style w:type="paragraph" w:customStyle="1" w:styleId="Fig-Graphic">
    <w:name w:val="Fig-Graphic"/>
    <w:basedOn w:val="Normal"/>
    <w:next w:val="Num-Caption"/>
    <w:uiPriority w:val="1"/>
    <w:qFormat/>
    <w:rsid w:val="007A74D6"/>
    <w:pPr>
      <w:suppressAutoHyphens/>
      <w:spacing w:before="180" w:after="80" w:line="240" w:lineRule="atLeast"/>
      <w:ind w:left="480" w:firstLine="0"/>
    </w:pPr>
    <w:rPr>
      <w:iCs/>
    </w:rPr>
  </w:style>
  <w:style w:type="paragraph" w:customStyle="1" w:styleId="BullList">
    <w:name w:val="Bull List"/>
    <w:basedOn w:val="NumList"/>
    <w:uiPriority w:val="2"/>
    <w:qFormat/>
    <w:rsid w:val="00BB2406"/>
    <w:pPr>
      <w:numPr>
        <w:numId w:val="25"/>
      </w:numPr>
      <w:ind w:left="1051"/>
    </w:pPr>
  </w:style>
  <w:style w:type="paragraph" w:customStyle="1" w:styleId="ListFig-Graphic">
    <w:name w:val="List Fig-Graphic"/>
    <w:basedOn w:val="Fig-Graphic"/>
    <w:uiPriority w:val="12"/>
    <w:rsid w:val="009F56E6"/>
    <w:pPr>
      <w:ind w:left="1022"/>
    </w:pPr>
    <w:rPr>
      <w:sz w:val="20"/>
      <w:szCs w:val="20"/>
    </w:rPr>
  </w:style>
  <w:style w:type="paragraph" w:customStyle="1" w:styleId="Num-Caption">
    <w:name w:val="Num-Caption"/>
    <w:basedOn w:val="Normal"/>
    <w:next w:val="Normal"/>
    <w:uiPriority w:val="1"/>
    <w:qFormat/>
    <w:rsid w:val="00176DD7"/>
    <w:pPr>
      <w:keepLines/>
      <w:spacing w:after="240" w:line="200" w:lineRule="atLeast"/>
      <w:ind w:firstLine="0"/>
    </w:pPr>
    <w:rPr>
      <w:sz w:val="16"/>
      <w:szCs w:val="16"/>
    </w:rPr>
  </w:style>
  <w:style w:type="paragraph" w:customStyle="1" w:styleId="ListNum-Caption">
    <w:name w:val="List Num-Caption"/>
    <w:basedOn w:val="Num-Caption"/>
    <w:uiPriority w:val="12"/>
    <w:rsid w:val="00CB0732"/>
    <w:pPr>
      <w:spacing w:after="280"/>
      <w:ind w:left="1018"/>
    </w:pPr>
  </w:style>
  <w:style w:type="paragraph" w:customStyle="1" w:styleId="ReaderaidFig-Graphic">
    <w:name w:val="Readeraid Fig-Graphic"/>
    <w:basedOn w:val="Fig-Graphic"/>
    <w:next w:val="Readeraidmid"/>
    <w:uiPriority w:val="14"/>
    <w:rsid w:val="00CE1764"/>
    <w:pPr>
      <w:spacing w:before="0"/>
      <w:ind w:left="720"/>
    </w:pPr>
  </w:style>
  <w:style w:type="paragraph" w:customStyle="1" w:styleId="ReaderaidNum-Caption">
    <w:name w:val="Readeraid Num-Caption"/>
    <w:basedOn w:val="Num-Caption"/>
    <w:next w:val="Readeraidmid"/>
    <w:uiPriority w:val="14"/>
    <w:rsid w:val="00CE1764"/>
    <w:pPr>
      <w:spacing w:after="80"/>
      <w:ind w:left="720"/>
    </w:pPr>
  </w:style>
  <w:style w:type="paragraph" w:customStyle="1" w:styleId="SbarHead">
    <w:name w:val="Sbar Head"/>
    <w:basedOn w:val="Heading2"/>
    <w:next w:val="SbarParafirst"/>
    <w:uiPriority w:val="7"/>
    <w:qFormat/>
    <w:rsid w:val="00914CF6"/>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151710"/>
    <w:pPr>
      <w:ind w:firstLine="240"/>
    </w:pPr>
  </w:style>
  <w:style w:type="paragraph" w:customStyle="1" w:styleId="SbarFig-Graphic">
    <w:name w:val="Sbar Fig-Graphic"/>
    <w:basedOn w:val="Fig-Graphic"/>
    <w:next w:val="SbarParalast"/>
    <w:uiPriority w:val="16"/>
    <w:qFormat/>
    <w:rsid w:val="007A74D6"/>
    <w:pPr>
      <w:ind w:left="720" w:right="240"/>
    </w:pPr>
  </w:style>
  <w:style w:type="paragraph" w:customStyle="1" w:styleId="SbarListFig-Graphic">
    <w:name w:val="Sbar List Fig-Graphic"/>
    <w:basedOn w:val="SbarFig-Graphic"/>
    <w:next w:val="SbarNumList"/>
    <w:uiPriority w:val="18"/>
    <w:rsid w:val="00743770"/>
    <w:pPr>
      <w:ind w:left="1195" w:right="245"/>
    </w:pPr>
  </w:style>
  <w:style w:type="paragraph" w:customStyle="1" w:styleId="SbarNum-Caption">
    <w:name w:val="Sbar Num-Caption"/>
    <w:basedOn w:val="Num-Caption"/>
    <w:next w:val="Normal"/>
    <w:uiPriority w:val="16"/>
    <w:rsid w:val="00FC65A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F90186"/>
    <w:pPr>
      <w:spacing w:after="480"/>
      <w:ind w:firstLine="240"/>
    </w:pPr>
  </w:style>
  <w:style w:type="paragraph" w:customStyle="1" w:styleId="SbarParafirst">
    <w:name w:val="Sbar Para (first)"/>
    <w:basedOn w:val="Normalunindented"/>
    <w:next w:val="SbarParamid"/>
    <w:uiPriority w:val="7"/>
    <w:qFormat/>
    <w:rsid w:val="008F744D"/>
    <w:pPr>
      <w:ind w:left="720" w:right="240"/>
    </w:pPr>
  </w:style>
  <w:style w:type="paragraph" w:customStyle="1" w:styleId="SbarBullList">
    <w:name w:val="Sbar Bull List"/>
    <w:basedOn w:val="BullList"/>
    <w:uiPriority w:val="17"/>
    <w:rsid w:val="00C86F3E"/>
    <w:pPr>
      <w:numPr>
        <w:numId w:val="27"/>
      </w:numPr>
      <w:ind w:left="1080" w:right="245"/>
    </w:pPr>
  </w:style>
  <w:style w:type="paragraph" w:customStyle="1" w:styleId="SbarListFig-Graphic2">
    <w:name w:val="Sbar List Fig-Graphic 2"/>
    <w:basedOn w:val="SbarListFig-Graphic"/>
    <w:uiPriority w:val="18"/>
    <w:pPr>
      <w:ind w:left="1500"/>
    </w:pPr>
  </w:style>
  <w:style w:type="paragraph" w:customStyle="1" w:styleId="SbarListNum-Caption">
    <w:name w:val="Sbar List Num-Caption"/>
    <w:basedOn w:val="SbarNum-Caption"/>
    <w:next w:val="SbarNumList"/>
    <w:uiPriority w:val="18"/>
    <w:rsid w:val="00FC65AC"/>
    <w:pPr>
      <w:spacing w:after="100"/>
      <w:ind w:left="1200"/>
    </w:pPr>
  </w:style>
  <w:style w:type="paragraph" w:customStyle="1" w:styleId="ChTOCHead">
    <w:name w:val="Ch TOC Head"/>
    <w:basedOn w:val="Normal"/>
    <w:next w:val="Normal"/>
    <w:uiPriority w:val="11"/>
    <w:rsid w:val="008B3A37"/>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AC4C37"/>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9D1B91"/>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355559"/>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0C67E9"/>
    <w:pPr>
      <w:spacing w:before="300" w:after="0"/>
      <w:ind w:left="720" w:right="240"/>
    </w:pPr>
  </w:style>
  <w:style w:type="paragraph" w:customStyle="1" w:styleId="CodeBlockNum-Caption">
    <w:name w:val="Code Block Num-Caption"/>
    <w:basedOn w:val="Num-Caption"/>
    <w:uiPriority w:val="13"/>
    <w:rsid w:val="00B917AC"/>
    <w:pPr>
      <w:spacing w:before="100" w:after="120"/>
    </w:pPr>
  </w:style>
  <w:style w:type="paragraph" w:customStyle="1" w:styleId="CodeBlockScreenedafterHead">
    <w:name w:val="Code Block Screened (after Head)"/>
    <w:basedOn w:val="CodeBlockScreened"/>
    <w:uiPriority w:val="13"/>
    <w:rsid w:val="000C67E9"/>
    <w:pPr>
      <w:spacing w:before="80"/>
    </w:pPr>
  </w:style>
  <w:style w:type="paragraph" w:customStyle="1" w:styleId="CodeBlockScreenedHeadmid">
    <w:name w:val="Code Block Screened Head (mid)"/>
    <w:basedOn w:val="CodeBlockScreenedHead"/>
    <w:uiPriority w:val="13"/>
    <w:pPr>
      <w:spacing w:before="120"/>
    </w:pPr>
  </w:style>
  <w:style w:type="paragraph" w:customStyle="1" w:styleId="ListCodeBlock">
    <w:name w:val="List Code Block"/>
    <w:basedOn w:val="CodeBlock"/>
    <w:uiPriority w:val="12"/>
    <w:rsid w:val="00BE31DE"/>
    <w:pPr>
      <w:ind w:left="720"/>
    </w:pPr>
  </w:style>
  <w:style w:type="paragraph" w:customStyle="1" w:styleId="ListCodeBlockScreened">
    <w:name w:val="List Code Block Screened"/>
    <w:basedOn w:val="CodeBlockScreened"/>
    <w:next w:val="Normal"/>
    <w:uiPriority w:val="12"/>
    <w:rsid w:val="00FC5085"/>
    <w:pPr>
      <w:spacing w:before="320"/>
      <w:ind w:left="1080"/>
    </w:pPr>
  </w:style>
  <w:style w:type="paragraph" w:customStyle="1" w:styleId="Readeraidfirst">
    <w:name w:val="Readeraid (first)"/>
    <w:basedOn w:val="Readeraidonly"/>
    <w:next w:val="Readeraidmid"/>
    <w:uiPriority w:val="6"/>
    <w:rsid w:val="00C93997"/>
    <w:pPr>
      <w:spacing w:after="80"/>
    </w:pPr>
  </w:style>
  <w:style w:type="paragraph" w:customStyle="1" w:styleId="ReaderaidCodeBlock">
    <w:name w:val="Readeraid Code Block"/>
    <w:basedOn w:val="CodeBlock"/>
    <w:uiPriority w:val="15"/>
    <w:rsid w:val="00CE1764"/>
    <w:pPr>
      <w:spacing w:before="40" w:after="80"/>
      <w:ind w:left="720" w:right="240"/>
    </w:pPr>
  </w:style>
  <w:style w:type="paragraph" w:customStyle="1" w:styleId="SbarCodeBlock">
    <w:name w:val="Sbar Code Block"/>
    <w:basedOn w:val="ReaderaidCodeBlock"/>
    <w:next w:val="SbarParalast"/>
    <w:uiPriority w:val="17"/>
    <w:rsid w:val="00EB4DE3"/>
    <w:pPr>
      <w:spacing w:before="0" w:after="100"/>
    </w:pPr>
  </w:style>
  <w:style w:type="paragraph" w:customStyle="1" w:styleId="SbarListCodeBlock">
    <w:name w:val="Sbar List Code Block"/>
    <w:basedOn w:val="SbarCodeBlock"/>
    <w:uiPriority w:val="18"/>
    <w:rsid w:val="00FC65AC"/>
    <w:pPr>
      <w:spacing w:before="40" w:after="80"/>
      <w:ind w:left="1200"/>
    </w:pPr>
  </w:style>
  <w:style w:type="paragraph" w:customStyle="1" w:styleId="ListPara">
    <w:name w:val="List Para"/>
    <w:basedOn w:val="Normal"/>
    <w:uiPriority w:val="2"/>
    <w:qFormat/>
    <w:rsid w:val="00B0394D"/>
    <w:pPr>
      <w:ind w:left="1080" w:firstLine="0"/>
    </w:pPr>
  </w:style>
  <w:style w:type="paragraph" w:customStyle="1" w:styleId="ListSet-OffLine">
    <w:name w:val="List Set-Off Line"/>
    <w:basedOn w:val="Set-OffLine"/>
    <w:uiPriority w:val="12"/>
    <w:rsid w:val="009258F7"/>
    <w:pPr>
      <w:ind w:left="1080"/>
    </w:pPr>
  </w:style>
  <w:style w:type="paragraph" w:customStyle="1" w:styleId="NumList2">
    <w:name w:val="Num List 2"/>
    <w:basedOn w:val="NumList"/>
    <w:uiPriority w:val="3"/>
    <w:rsid w:val="006262B9"/>
    <w:pPr>
      <w:numPr>
        <w:numId w:val="26"/>
      </w:numPr>
    </w:pPr>
  </w:style>
  <w:style w:type="paragraph" w:customStyle="1" w:styleId="BullList2">
    <w:name w:val="Bull List 2"/>
    <w:basedOn w:val="BullList"/>
    <w:uiPriority w:val="2"/>
    <w:rsid w:val="009757D2"/>
    <w:pPr>
      <w:tabs>
        <w:tab w:val="left" w:pos="1152"/>
      </w:tabs>
      <w:ind w:left="1440"/>
    </w:pPr>
  </w:style>
  <w:style w:type="paragraph" w:customStyle="1" w:styleId="ProcedureListHead">
    <w:name w:val="Procedure List Head"/>
    <w:basedOn w:val="Normal"/>
    <w:next w:val="Normal"/>
    <w:uiPriority w:val="2"/>
    <w:rsid w:val="005B15F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8B574C"/>
    <w:pPr>
      <w:ind w:left="1560"/>
    </w:pPr>
  </w:style>
  <w:style w:type="paragraph" w:customStyle="1" w:styleId="ListReaderaidfirst">
    <w:name w:val="List Readeraid (first)"/>
    <w:basedOn w:val="ListReaderaidonly"/>
    <w:next w:val="ListReaderaidmid"/>
    <w:uiPriority w:val="12"/>
    <w:rsid w:val="001D5CF2"/>
    <w:pPr>
      <w:spacing w:after="140"/>
      <w:ind w:left="1080" w:right="245"/>
    </w:pPr>
  </w:style>
  <w:style w:type="paragraph" w:customStyle="1" w:styleId="ListReaderaidmid">
    <w:name w:val="List Readeraid (mid)"/>
    <w:basedOn w:val="ListReaderaidfirst"/>
    <w:uiPriority w:val="12"/>
    <w:rsid w:val="009258F7"/>
    <w:pPr>
      <w:spacing w:before="0"/>
    </w:pPr>
  </w:style>
  <w:style w:type="paragraph" w:customStyle="1" w:styleId="ListReaderaidlast">
    <w:name w:val="List Readeraid (last)"/>
    <w:basedOn w:val="ListReaderaidonly"/>
    <w:next w:val="Normal"/>
    <w:uiPriority w:val="12"/>
    <w:rsid w:val="001D5CF2"/>
    <w:pPr>
      <w:spacing w:before="0"/>
      <w:ind w:left="1080" w:right="245"/>
    </w:pPr>
  </w:style>
  <w:style w:type="paragraph" w:customStyle="1" w:styleId="ReaderaidHead">
    <w:name w:val="Readeraid Head"/>
    <w:basedOn w:val="SbarHead"/>
    <w:uiPriority w:val="15"/>
  </w:style>
  <w:style w:type="paragraph" w:customStyle="1" w:styleId="SbarReaderaidonly">
    <w:name w:val="Sbar Readeraid (only)"/>
    <w:basedOn w:val="Readeraidonly"/>
    <w:next w:val="SbarParamid"/>
    <w:uiPriority w:val="17"/>
    <w:rsid w:val="008357D3"/>
    <w:pPr>
      <w:ind w:left="1138" w:right="475"/>
    </w:pPr>
  </w:style>
  <w:style w:type="paragraph" w:customStyle="1" w:styleId="SeeAlso">
    <w:name w:val="See Also"/>
    <w:basedOn w:val="Normal"/>
    <w:next w:val="Normal"/>
    <w:uiPriority w:val="3"/>
    <w:qFormat/>
    <w:rsid w:val="00B17704"/>
    <w:pPr>
      <w:keepLines/>
      <w:suppressAutoHyphens/>
      <w:spacing w:before="40" w:line="240" w:lineRule="atLeast"/>
      <w:ind w:left="480" w:firstLine="0"/>
    </w:pPr>
    <w:rPr>
      <w:i/>
      <w:iCs/>
      <w:sz w:val="17"/>
    </w:rPr>
  </w:style>
  <w:style w:type="paragraph" w:customStyle="1" w:styleId="ChTOC">
    <w:name w:val="Ch TOC"/>
    <w:basedOn w:val="Normal"/>
    <w:uiPriority w:val="11"/>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pPr>
      <w:spacing w:before="0" w:after="0"/>
    </w:pPr>
    <w:rPr>
      <w:sz w:val="20"/>
      <w:szCs w:val="20"/>
    </w:rPr>
  </w:style>
  <w:style w:type="paragraph" w:customStyle="1" w:styleId="SbarSet-OffLine">
    <w:name w:val="Sbar Set-Off Line"/>
    <w:basedOn w:val="Set-OffLine"/>
    <w:next w:val="SbarParamid"/>
    <w:uiPriority w:val="17"/>
    <w:rsid w:val="00FC65AC"/>
    <w:pPr>
      <w:ind w:left="840" w:right="240"/>
    </w:pPr>
  </w:style>
  <w:style w:type="paragraph" w:customStyle="1" w:styleId="SbarNumList">
    <w:name w:val="Sbar Num List"/>
    <w:basedOn w:val="NumList"/>
    <w:uiPriority w:val="17"/>
    <w:rsid w:val="00C86F3E"/>
    <w:pPr>
      <w:numPr>
        <w:numId w:val="28"/>
      </w:numPr>
      <w:ind w:left="1080" w:right="245"/>
    </w:pPr>
  </w:style>
  <w:style w:type="paragraph" w:customStyle="1" w:styleId="SbarListSet-OffLine">
    <w:name w:val="Sbar List Set-Off Line"/>
    <w:basedOn w:val="SbarSet-OffLine"/>
    <w:next w:val="SbarNumList"/>
    <w:uiPriority w:val="18"/>
    <w:rsid w:val="00FC65AC"/>
    <w:pPr>
      <w:spacing w:after="80"/>
      <w:ind w:left="1200"/>
    </w:pPr>
  </w:style>
  <w:style w:type="paragraph" w:customStyle="1" w:styleId="SbarBullList2">
    <w:name w:val="Sbar Bull List 2"/>
    <w:basedOn w:val="BullList2"/>
    <w:uiPriority w:val="17"/>
    <w:rsid w:val="00EB4DE3"/>
    <w:pPr>
      <w:tabs>
        <w:tab w:val="clear" w:pos="1152"/>
        <w:tab w:val="left" w:pos="1080"/>
      </w:tabs>
    </w:pPr>
  </w:style>
  <w:style w:type="paragraph" w:customStyle="1" w:styleId="BasicParagraph">
    <w:name w:val="[Basic Paragraph]"/>
    <w:basedOn w:val="Normal"/>
    <w:uiPriority w:val="99"/>
    <w:semiHidden/>
    <w:locked/>
    <w:rsid w:val="008B3A37"/>
    <w:pPr>
      <w:spacing w:after="0"/>
      <w:ind w:left="0"/>
      <w:textAlignment w:val="center"/>
    </w:pPr>
    <w:rPr>
      <w:color w:val="ED1C24"/>
    </w:rPr>
  </w:style>
  <w:style w:type="paragraph" w:customStyle="1" w:styleId="TableNum-Title">
    <w:name w:val="Table Num-Title"/>
    <w:basedOn w:val="BasicParagraph"/>
    <w:next w:val="Table"/>
    <w:uiPriority w:val="8"/>
    <w:rsid w:val="0004536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pPr>
      <w:spacing w:before="180"/>
    </w:pPr>
  </w:style>
  <w:style w:type="paragraph" w:customStyle="1" w:styleId="Table">
    <w:name w:val="Table"/>
    <w:basedOn w:val="ListTable"/>
    <w:uiPriority w:val="8"/>
    <w:rsid w:val="00FC65AC"/>
    <w:pPr>
      <w:spacing w:before="60" w:after="160"/>
      <w:ind w:left="480"/>
    </w:pPr>
  </w:style>
  <w:style w:type="paragraph" w:customStyle="1" w:styleId="ListTableNum-Title">
    <w:name w:val="List Table Num-Title"/>
    <w:basedOn w:val="TableNum-Title"/>
    <w:uiPriority w:val="12"/>
    <w:rsid w:val="0008725C"/>
    <w:pPr>
      <w:spacing w:before="40"/>
      <w:ind w:left="720"/>
    </w:pPr>
  </w:style>
  <w:style w:type="paragraph" w:customStyle="1" w:styleId="SbarTableNum-Title">
    <w:name w:val="Sbar Table Num-Title"/>
    <w:basedOn w:val="TableNum-Title"/>
    <w:uiPriority w:val="17"/>
    <w:rsid w:val="00FC65AC"/>
    <w:pPr>
      <w:ind w:left="720" w:right="240"/>
    </w:pPr>
  </w:style>
  <w:style w:type="paragraph" w:customStyle="1" w:styleId="ReaderaidTable">
    <w:name w:val="Readeraid Table"/>
    <w:basedOn w:val="Table"/>
    <w:next w:val="Readeraidlast"/>
    <w:uiPriority w:val="15"/>
    <w:rsid w:val="00CE1764"/>
    <w:pPr>
      <w:spacing w:before="100" w:after="80" w:line="220" w:lineRule="atLeast"/>
      <w:ind w:left="720"/>
    </w:pPr>
    <w:rPr>
      <w:szCs w:val="18"/>
    </w:rPr>
  </w:style>
  <w:style w:type="paragraph" w:customStyle="1" w:styleId="SbarTable">
    <w:name w:val="Sbar Table"/>
    <w:basedOn w:val="ReaderaidTable"/>
    <w:uiPriority w:val="17"/>
    <w:pPr>
      <w:spacing w:line="280" w:lineRule="atLeast"/>
    </w:pPr>
    <w:rPr>
      <w:sz w:val="20"/>
      <w:szCs w:val="20"/>
    </w:rPr>
  </w:style>
  <w:style w:type="paragraph" w:customStyle="1" w:styleId="Footnote">
    <w:name w:val="Footnote"/>
    <w:basedOn w:val="BasicParagraph"/>
    <w:uiPriority w:val="10"/>
    <w:rsid w:val="000C67E9"/>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0A5133"/>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7B2BE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pPr>
      <w:spacing w:after="100"/>
      <w:ind w:left="0"/>
    </w:pPr>
  </w:style>
  <w:style w:type="paragraph" w:customStyle="1" w:styleId="TableBullList">
    <w:name w:val="Table Bull List"/>
    <w:basedOn w:val="BullList"/>
    <w:uiPriority w:val="9"/>
    <w:pPr>
      <w:spacing w:after="40" w:line="160" w:lineRule="atLeast"/>
      <w:ind w:left="300"/>
    </w:pPr>
    <w:rPr>
      <w:sz w:val="14"/>
      <w:szCs w:val="14"/>
    </w:rPr>
  </w:style>
  <w:style w:type="paragraph" w:customStyle="1" w:styleId="TableCodeBlock">
    <w:name w:val="Table Code Block"/>
    <w:basedOn w:val="CodeBlock"/>
    <w:uiPriority w:val="9"/>
    <w:pPr>
      <w:spacing w:line="160" w:lineRule="atLeast"/>
      <w:ind w:left="0"/>
    </w:pPr>
    <w:rPr>
      <w:sz w:val="13"/>
      <w:szCs w:val="13"/>
    </w:rPr>
  </w:style>
  <w:style w:type="paragraph" w:customStyle="1" w:styleId="Table2Head">
    <w:name w:val="Table 2 Head"/>
    <w:basedOn w:val="Normal"/>
    <w:uiPriority w:val="9"/>
    <w:locked/>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C93997"/>
    <w:pPr>
      <w:spacing w:before="0" w:after="80"/>
    </w:pPr>
  </w:style>
  <w:style w:type="paragraph" w:customStyle="1" w:styleId="ChNumber">
    <w:name w:val="Ch Number"/>
    <w:basedOn w:val="Normalunindented"/>
    <w:next w:val="ChTitle"/>
    <w:rsid w:val="006C219E"/>
    <w:pPr>
      <w:spacing w:after="0" w:line="360" w:lineRule="exact"/>
      <w:ind w:left="0"/>
    </w:pPr>
    <w:rPr>
      <w:sz w:val="32"/>
    </w:rPr>
  </w:style>
  <w:style w:type="character" w:customStyle="1" w:styleId="Bold">
    <w:name w:val="Bold"/>
    <w:uiPriority w:val="4"/>
    <w:qFormat/>
    <w:rsid w:val="00327E8E"/>
    <w:rPr>
      <w:rFonts w:ascii="Segoe" w:hAnsi="Segoe"/>
      <w:b/>
      <w:bCs/>
    </w:rPr>
  </w:style>
  <w:style w:type="character" w:customStyle="1" w:styleId="SemiboldItalic">
    <w:name w:val="Semibold Italic"/>
    <w:uiPriority w:val="19"/>
    <w:rPr>
      <w:rFonts w:ascii="Segoe Semibold" w:hAnsi="Segoe Semibold" w:cs="Segoe Semibold"/>
      <w:i/>
      <w:iCs/>
    </w:rPr>
  </w:style>
  <w:style w:type="character" w:customStyle="1" w:styleId="SemiboldReaderaidPrefix">
    <w:name w:val="Semibold (Readeraid Prefix)"/>
    <w:uiPriority w:val="99"/>
    <w:rPr>
      <w:rFonts w:ascii="Segoe Semibold" w:hAnsi="Segoe Semibold" w:cs="Segoe Semibold"/>
      <w:sz w:val="19"/>
      <w:szCs w:val="19"/>
    </w:rPr>
  </w:style>
  <w:style w:type="character" w:customStyle="1" w:styleId="Italic">
    <w:name w:val="Italic"/>
    <w:uiPriority w:val="4"/>
    <w:qFormat/>
    <w:rsid w:val="00327E8E"/>
    <w:rPr>
      <w:rFonts w:ascii="Segoe" w:hAnsi="Segoe"/>
      <w:i/>
      <w:iCs/>
    </w:rPr>
  </w:style>
  <w:style w:type="character" w:customStyle="1" w:styleId="BoldItalic">
    <w:name w:val="Bold Italic"/>
    <w:uiPriority w:val="4"/>
    <w:rsid w:val="00B13733"/>
    <w:rPr>
      <w:rFonts w:ascii="Segoe" w:hAnsi="Segoe"/>
      <w:b/>
      <w:bCs/>
      <w:i/>
      <w:iCs/>
    </w:rPr>
  </w:style>
  <w:style w:type="character" w:customStyle="1" w:styleId="InlineCode">
    <w:name w:val="Inline Code"/>
    <w:uiPriority w:val="4"/>
    <w:rsid w:val="00D830C9"/>
    <w:rPr>
      <w:rFonts w:ascii="Lucida Sans Typewriter Std" w:hAnsi="Lucida Sans Typewriter Std" w:cs="Lucida Sans Typewriter Std"/>
      <w:spacing w:val="0"/>
      <w:sz w:val="16"/>
      <w:szCs w:val="17"/>
    </w:rPr>
  </w:style>
  <w:style w:type="character" w:customStyle="1" w:styleId="FigNum">
    <w:name w:val="Fig Num"/>
    <w:uiPriority w:val="8"/>
    <w:rPr>
      <w:b/>
      <w:bCs/>
      <w:caps/>
      <w:sz w:val="15"/>
      <w:szCs w:val="15"/>
    </w:rPr>
  </w:style>
  <w:style w:type="character" w:customStyle="1" w:styleId="Footnote1">
    <w:name w:val="Footnote1"/>
    <w:uiPriority w:val="99"/>
    <w:semiHidden/>
    <w:locked/>
    <w:rPr>
      <w:position w:val="4"/>
      <w:sz w:val="12"/>
      <w:szCs w:val="12"/>
      <w:vertAlign w:val="baseline"/>
    </w:rPr>
  </w:style>
  <w:style w:type="character" w:customStyle="1" w:styleId="BullList2Bullet">
    <w:name w:val="Bull List 2 Bullet"/>
    <w:uiPriority w:val="99"/>
    <w:semiHidden/>
    <w:locked/>
    <w:rPr>
      <w:sz w:val="28"/>
      <w:szCs w:val="28"/>
    </w:rPr>
  </w:style>
  <w:style w:type="paragraph" w:styleId="BalloonText">
    <w:name w:val="Balloon Text"/>
    <w:basedOn w:val="Normal"/>
    <w:link w:val="BalloonTextChar"/>
    <w:uiPriority w:val="99"/>
    <w:semiHidden/>
    <w:unhideWhenUsed/>
    <w:locked/>
    <w:rsid w:val="00F0536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0536D"/>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3C113A"/>
    <w:pPr>
      <w:spacing w:line="240" w:lineRule="auto"/>
    </w:pPr>
    <w:rPr>
      <w:sz w:val="20"/>
      <w:szCs w:val="20"/>
    </w:rPr>
  </w:style>
  <w:style w:type="character" w:customStyle="1" w:styleId="CommentTextChar">
    <w:name w:val="Comment Text Char"/>
    <w:basedOn w:val="DefaultParagraphFont"/>
    <w:link w:val="CommentText"/>
    <w:uiPriority w:val="99"/>
    <w:semiHidden/>
    <w:rsid w:val="003C113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3C113A"/>
    <w:rPr>
      <w:b/>
      <w:bCs/>
    </w:rPr>
  </w:style>
  <w:style w:type="character" w:customStyle="1" w:styleId="CommentSubjectChar">
    <w:name w:val="Comment Subject Char"/>
    <w:basedOn w:val="CommentTextChar"/>
    <w:link w:val="CommentSubject"/>
    <w:uiPriority w:val="99"/>
    <w:semiHidden/>
    <w:rsid w:val="003C113A"/>
    <w:rPr>
      <w:rFonts w:ascii="Segoe" w:hAnsi="Segoe" w:cs="Segoe"/>
      <w:b/>
      <w:bCs/>
      <w:color w:val="000000"/>
      <w:sz w:val="20"/>
      <w:szCs w:val="20"/>
    </w:rPr>
  </w:style>
  <w:style w:type="table" w:styleId="TableGrid">
    <w:name w:val="Table Grid"/>
    <w:basedOn w:val="TableNormal"/>
    <w:uiPriority w:val="59"/>
    <w:rsid w:val="00A508C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C974FC"/>
    <w:rPr>
      <w:color w:val="FF0000"/>
      <w:sz w:val="16"/>
      <w:szCs w:val="16"/>
    </w:rPr>
  </w:style>
  <w:style w:type="paragraph" w:customStyle="1" w:styleId="MarginText">
    <w:name w:val="Margin Text"/>
    <w:basedOn w:val="Normal"/>
    <w:next w:val="Normal"/>
    <w:uiPriority w:val="10"/>
    <w:rsid w:val="00C974FC"/>
    <w:pPr>
      <w:ind w:left="0"/>
    </w:pPr>
    <w:rPr>
      <w:sz w:val="16"/>
      <w:szCs w:val="16"/>
    </w:rPr>
  </w:style>
  <w:style w:type="paragraph" w:styleId="ListParagraph">
    <w:name w:val="List Paragraph"/>
    <w:basedOn w:val="Normal"/>
    <w:uiPriority w:val="34"/>
    <w:qFormat/>
    <w:locked/>
    <w:rsid w:val="00D746E7"/>
    <w:pPr>
      <w:ind w:left="720"/>
      <w:contextualSpacing/>
    </w:pPr>
  </w:style>
  <w:style w:type="paragraph" w:customStyle="1" w:styleId="Normalunindented">
    <w:name w:val="Normal (unindented)"/>
    <w:basedOn w:val="Normal"/>
    <w:qFormat/>
    <w:rsid w:val="003904B2"/>
    <w:pPr>
      <w:ind w:firstLine="0"/>
    </w:pPr>
  </w:style>
  <w:style w:type="paragraph" w:customStyle="1" w:styleId="Readeraidlast">
    <w:name w:val="Readeraid (last)"/>
    <w:basedOn w:val="Readeraidonly"/>
    <w:next w:val="Normal"/>
    <w:uiPriority w:val="6"/>
    <w:rsid w:val="00C93997"/>
    <w:pPr>
      <w:spacing w:before="0"/>
    </w:pPr>
  </w:style>
  <w:style w:type="paragraph" w:customStyle="1" w:styleId="SbarParaonly">
    <w:name w:val="Sbar Para (only)"/>
    <w:basedOn w:val="SbarParafirst"/>
    <w:next w:val="Normal"/>
    <w:uiPriority w:val="7"/>
    <w:qFormat/>
    <w:rsid w:val="00F90186"/>
    <w:pPr>
      <w:spacing w:after="480"/>
    </w:pPr>
  </w:style>
  <w:style w:type="character" w:customStyle="1" w:styleId="H4">
    <w:name w:val="H4"/>
    <w:basedOn w:val="Bold"/>
    <w:uiPriority w:val="19"/>
    <w:qFormat/>
    <w:locked/>
    <w:rsid w:val="00A70FE5"/>
    <w:rPr>
      <w:rFonts w:ascii="Segoe" w:hAnsi="Segoe"/>
      <w:b/>
      <w:bCs/>
      <w:sz w:val="17"/>
      <w:szCs w:val="17"/>
    </w:rPr>
  </w:style>
  <w:style w:type="paragraph" w:customStyle="1" w:styleId="ListPara2">
    <w:name w:val="List Para 2"/>
    <w:basedOn w:val="ListPara"/>
    <w:uiPriority w:val="2"/>
    <w:rsid w:val="006537E9"/>
    <w:pPr>
      <w:ind w:left="1440"/>
    </w:pPr>
  </w:style>
  <w:style w:type="paragraph" w:styleId="EndnoteText">
    <w:name w:val="endnote text"/>
    <w:basedOn w:val="Normal"/>
    <w:link w:val="EndnoteTextChar"/>
    <w:uiPriority w:val="99"/>
    <w:semiHidden/>
    <w:unhideWhenUsed/>
    <w:locked/>
    <w:rsid w:val="00DC3F2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C3F2C"/>
    <w:rPr>
      <w:rFonts w:ascii="Segoe" w:hAnsi="Segoe" w:cs="Segoe"/>
      <w:color w:val="000000"/>
      <w:sz w:val="20"/>
      <w:szCs w:val="20"/>
    </w:rPr>
  </w:style>
  <w:style w:type="character" w:styleId="EndnoteReference">
    <w:name w:val="endnote reference"/>
    <w:basedOn w:val="DefaultParagraphFont"/>
    <w:uiPriority w:val="99"/>
    <w:semiHidden/>
    <w:unhideWhenUsed/>
    <w:locked/>
    <w:rsid w:val="00DC3F2C"/>
    <w:rPr>
      <w:vertAlign w:val="superscript"/>
    </w:rPr>
  </w:style>
  <w:style w:type="character" w:customStyle="1" w:styleId="Heading5Char">
    <w:name w:val="Heading 5 Char"/>
    <w:basedOn w:val="DefaultParagraphFont"/>
    <w:link w:val="Heading5"/>
    <w:uiPriority w:val="4"/>
    <w:rsid w:val="00334077"/>
    <w:rPr>
      <w:rFonts w:ascii="Segoe" w:eastAsiaTheme="majorEastAsia" w:hAnsi="Segoe" w:cstheme="majorBidi"/>
      <w:sz w:val="18"/>
      <w:szCs w:val="19"/>
    </w:rPr>
  </w:style>
  <w:style w:type="paragraph" w:customStyle="1" w:styleId="NumList2inBullList">
    <w:name w:val="Num List 2 (in Bull List)"/>
    <w:basedOn w:val="NumList2"/>
    <w:uiPriority w:val="3"/>
    <w:rsid w:val="00D867EF"/>
    <w:pPr>
      <w:numPr>
        <w:numId w:val="19"/>
      </w:numPr>
      <w:ind w:left="1440"/>
    </w:pPr>
  </w:style>
  <w:style w:type="paragraph" w:customStyle="1" w:styleId="Correct">
    <w:name w:val="Correct"/>
    <w:basedOn w:val="ListPara"/>
    <w:next w:val="ListPara"/>
    <w:uiPriority w:val="19"/>
    <w:semiHidden/>
    <w:rsid w:val="002E68D0"/>
    <w:rPr>
      <w:b/>
    </w:rPr>
  </w:style>
  <w:style w:type="paragraph" w:customStyle="1" w:styleId="Incorrect">
    <w:name w:val="Incorrect"/>
    <w:basedOn w:val="Correct"/>
    <w:next w:val="ListPara"/>
    <w:uiPriority w:val="19"/>
    <w:semiHidden/>
    <w:rsid w:val="002E68D0"/>
  </w:style>
  <w:style w:type="character" w:customStyle="1" w:styleId="PlaceHolderText">
    <w:name w:val="PlaceHolderText"/>
    <w:uiPriority w:val="19"/>
    <w:rsid w:val="00EE1358"/>
    <w:rPr>
      <w:color w:val="FF0000"/>
    </w:rPr>
  </w:style>
  <w:style w:type="character" w:customStyle="1" w:styleId="BoldCode">
    <w:name w:val="Bold Code"/>
    <w:uiPriority w:val="4"/>
    <w:rsid w:val="00112199"/>
    <w:rPr>
      <w:b/>
    </w:rPr>
  </w:style>
  <w:style w:type="character" w:styleId="Hyperlink">
    <w:name w:val="Hyperlink"/>
    <w:basedOn w:val="DefaultParagraphFont"/>
    <w:uiPriority w:val="99"/>
    <w:unhideWhenUsed/>
    <w:rsid w:val="005028DE"/>
    <w:rPr>
      <w:color w:val="0000FF" w:themeColor="hyperlink"/>
      <w:u w:val="single"/>
    </w:rPr>
  </w:style>
  <w:style w:type="paragraph" w:styleId="FootnoteText">
    <w:name w:val="footnote text"/>
    <w:basedOn w:val="Normal"/>
    <w:link w:val="FootnoteTextChar"/>
    <w:uiPriority w:val="99"/>
    <w:semiHidden/>
    <w:unhideWhenUsed/>
    <w:rsid w:val="005028DE"/>
    <w:pPr>
      <w:widowControl/>
      <w:autoSpaceDE/>
      <w:autoSpaceDN/>
      <w:adjustRightInd/>
      <w:spacing w:after="0" w:line="240" w:lineRule="auto"/>
      <w:ind w:left="0" w:firstLine="0"/>
      <w:textAlignment w:val="auto"/>
    </w:pPr>
    <w:rPr>
      <w:rFonts w:asciiTheme="minorHAnsi" w:eastAsiaTheme="minorHAnsi" w:hAnsiTheme="minorHAnsi" w:cstheme="minorBidi"/>
      <w:color w:val="auto"/>
      <w:sz w:val="20"/>
      <w:szCs w:val="20"/>
    </w:rPr>
  </w:style>
  <w:style w:type="character" w:customStyle="1" w:styleId="FootnoteTextChar">
    <w:name w:val="Footnote Text Char"/>
    <w:basedOn w:val="DefaultParagraphFont"/>
    <w:link w:val="FootnoteText"/>
    <w:uiPriority w:val="99"/>
    <w:semiHidden/>
    <w:rsid w:val="005028DE"/>
    <w:rPr>
      <w:rFonts w:eastAsiaTheme="minorHAnsi"/>
      <w:sz w:val="20"/>
      <w:szCs w:val="20"/>
    </w:rPr>
  </w:style>
  <w:style w:type="character" w:styleId="FootnoteReference">
    <w:name w:val="footnote reference"/>
    <w:basedOn w:val="DefaultParagraphFont"/>
    <w:uiPriority w:val="99"/>
    <w:semiHidden/>
    <w:unhideWhenUsed/>
    <w:rsid w:val="005028DE"/>
    <w:rPr>
      <w:vertAlign w:val="superscript"/>
    </w:rPr>
  </w:style>
  <w:style w:type="paragraph" w:customStyle="1" w:styleId="Class">
    <w:name w:val="Class"/>
    <w:link w:val="ClassChar"/>
    <w:qFormat/>
    <w:rsid w:val="00A931B0"/>
    <w:pPr>
      <w:spacing w:line="240" w:lineRule="auto"/>
    </w:pPr>
    <w:rPr>
      <w:rFonts w:ascii="Consolas" w:eastAsiaTheme="minorHAnsi" w:hAnsi="Consolas"/>
      <w:color w:val="31849B" w:themeColor="accent5" w:themeShade="BF"/>
      <w:sz w:val="18"/>
    </w:rPr>
  </w:style>
  <w:style w:type="character" w:customStyle="1" w:styleId="ClassChar">
    <w:name w:val="Class Char"/>
    <w:basedOn w:val="DefaultParagraphFont"/>
    <w:link w:val="Class"/>
    <w:rsid w:val="00A931B0"/>
    <w:rPr>
      <w:rFonts w:ascii="Consolas" w:eastAsiaTheme="minorHAnsi" w:hAnsi="Consolas"/>
      <w:color w:val="31849B" w:themeColor="accent5" w:themeShade="BF"/>
      <w:sz w:val="18"/>
    </w:rPr>
  </w:style>
  <w:style w:type="character" w:customStyle="1" w:styleId="InlineCodeColor">
    <w:name w:val="Inline Code Color"/>
    <w:basedOn w:val="ClassChar"/>
    <w:uiPriority w:val="1"/>
    <w:qFormat/>
    <w:rsid w:val="00915D10"/>
    <w:rPr>
      <w:rFonts w:ascii="Lucida Sans Typewriter" w:eastAsiaTheme="minorHAnsi" w:hAnsi="Lucida Sans Typewriter"/>
      <w:color w:val="016699"/>
      <w:sz w:val="16"/>
    </w:rPr>
  </w:style>
  <w:style w:type="paragraph" w:styleId="Revision">
    <w:name w:val="Revision"/>
    <w:hidden/>
    <w:uiPriority w:val="99"/>
    <w:semiHidden/>
    <w:rsid w:val="00B91AC9"/>
    <w:pPr>
      <w:spacing w:after="0" w:line="240" w:lineRule="auto"/>
    </w:pPr>
    <w:rPr>
      <w:rFonts w:ascii="Segoe" w:hAnsi="Segoe" w:cs="Segoe"/>
      <w:color w:val="000000"/>
      <w:sz w:val="18"/>
      <w:szCs w:val="19"/>
    </w:rPr>
  </w:style>
  <w:style w:type="character" w:styleId="FollowedHyperlink">
    <w:name w:val="FollowedHyperlink"/>
    <w:basedOn w:val="DefaultParagraphFont"/>
    <w:uiPriority w:val="99"/>
    <w:semiHidden/>
    <w:unhideWhenUsed/>
    <w:locked/>
    <w:rsid w:val="00627F39"/>
    <w:rPr>
      <w:color w:val="800080" w:themeColor="followedHyperlink"/>
      <w:u w:val="single"/>
    </w:rPr>
  </w:style>
  <w:style w:type="paragraph" w:styleId="Header">
    <w:name w:val="header"/>
    <w:basedOn w:val="Normal"/>
    <w:link w:val="HeaderChar"/>
    <w:uiPriority w:val="99"/>
    <w:unhideWhenUsed/>
    <w:rsid w:val="00B60F7D"/>
    <w:pPr>
      <w:tabs>
        <w:tab w:val="center" w:pos="4680"/>
        <w:tab w:val="right" w:pos="9360"/>
      </w:tabs>
      <w:spacing w:after="0" w:line="240" w:lineRule="auto"/>
    </w:pPr>
  </w:style>
  <w:style w:type="character" w:customStyle="1" w:styleId="HeaderChar">
    <w:name w:val="Header Char"/>
    <w:basedOn w:val="DefaultParagraphFont"/>
    <w:link w:val="Header"/>
    <w:uiPriority w:val="99"/>
    <w:rsid w:val="00B60F7D"/>
    <w:rPr>
      <w:rFonts w:ascii="Segoe" w:hAnsi="Segoe" w:cs="Segoe"/>
      <w:color w:val="000000"/>
      <w:sz w:val="18"/>
      <w:szCs w:val="19"/>
    </w:rPr>
  </w:style>
  <w:style w:type="paragraph" w:styleId="Footer">
    <w:name w:val="footer"/>
    <w:basedOn w:val="Normal"/>
    <w:link w:val="FooterChar"/>
    <w:uiPriority w:val="99"/>
    <w:unhideWhenUsed/>
    <w:rsid w:val="00B60F7D"/>
    <w:pPr>
      <w:tabs>
        <w:tab w:val="center" w:pos="4680"/>
        <w:tab w:val="right" w:pos="9360"/>
      </w:tabs>
      <w:spacing w:after="0" w:line="240" w:lineRule="auto"/>
    </w:pPr>
  </w:style>
  <w:style w:type="character" w:customStyle="1" w:styleId="FooterChar">
    <w:name w:val="Footer Char"/>
    <w:basedOn w:val="DefaultParagraphFont"/>
    <w:link w:val="Footer"/>
    <w:uiPriority w:val="99"/>
    <w:rsid w:val="00B60F7D"/>
    <w:rPr>
      <w:rFonts w:ascii="Segoe"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387144767">
      <w:bodyDiv w:val="1"/>
      <w:marLeft w:val="0"/>
      <w:marRight w:val="0"/>
      <w:marTop w:val="0"/>
      <w:marBottom w:val="0"/>
      <w:divBdr>
        <w:top w:val="none" w:sz="0" w:space="0" w:color="auto"/>
        <w:left w:val="none" w:sz="0" w:space="0" w:color="auto"/>
        <w:bottom w:val="none" w:sz="0" w:space="0" w:color="auto"/>
        <w:right w:val="none" w:sz="0" w:space="0" w:color="auto"/>
      </w:divBdr>
    </w:div>
    <w:div w:id="2065372922">
      <w:bodyDiv w:val="1"/>
      <w:marLeft w:val="0"/>
      <w:marRight w:val="0"/>
      <w:marTop w:val="0"/>
      <w:marBottom w:val="0"/>
      <w:divBdr>
        <w:top w:val="none" w:sz="0" w:space="0" w:color="auto"/>
        <w:left w:val="none" w:sz="0" w:space="0" w:color="auto"/>
        <w:bottom w:val="none" w:sz="0" w:space="0" w:color="auto"/>
        <w:right w:val="none" w:sz="0" w:space="0" w:color="auto"/>
      </w:divBdr>
      <w:divsChild>
        <w:div w:id="338431362">
          <w:marLeft w:val="0"/>
          <w:marRight w:val="0"/>
          <w:marTop w:val="0"/>
          <w:marBottom w:val="0"/>
          <w:divBdr>
            <w:top w:val="none" w:sz="0" w:space="0" w:color="auto"/>
            <w:left w:val="none" w:sz="0" w:space="0" w:color="auto"/>
            <w:bottom w:val="none" w:sz="0" w:space="0" w:color="auto"/>
            <w:right w:val="none" w:sz="0" w:space="0" w:color="auto"/>
          </w:divBdr>
          <w:divsChild>
            <w:div w:id="573124759">
              <w:marLeft w:val="0"/>
              <w:marRight w:val="0"/>
              <w:marTop w:val="0"/>
              <w:marBottom w:val="0"/>
              <w:divBdr>
                <w:top w:val="none" w:sz="0" w:space="0" w:color="auto"/>
                <w:left w:val="none" w:sz="0" w:space="0" w:color="auto"/>
                <w:bottom w:val="none" w:sz="0" w:space="0" w:color="auto"/>
                <w:right w:val="none" w:sz="0" w:space="0" w:color="auto"/>
              </w:divBdr>
              <w:divsChild>
                <w:div w:id="1351954186">
                  <w:marLeft w:val="0"/>
                  <w:marRight w:val="0"/>
                  <w:marTop w:val="0"/>
                  <w:marBottom w:val="0"/>
                  <w:divBdr>
                    <w:top w:val="none" w:sz="0" w:space="0" w:color="auto"/>
                    <w:left w:val="none" w:sz="0" w:space="0" w:color="auto"/>
                    <w:bottom w:val="none" w:sz="0" w:space="0" w:color="auto"/>
                    <w:right w:val="none" w:sz="0" w:space="0" w:color="auto"/>
                  </w:divBdr>
                  <w:divsChild>
                    <w:div w:id="1643386577">
                      <w:marLeft w:val="0"/>
                      <w:marRight w:val="0"/>
                      <w:marTop w:val="0"/>
                      <w:marBottom w:val="0"/>
                      <w:divBdr>
                        <w:top w:val="none" w:sz="0" w:space="0" w:color="auto"/>
                        <w:left w:val="none" w:sz="0" w:space="0" w:color="auto"/>
                        <w:bottom w:val="none" w:sz="0" w:space="0" w:color="auto"/>
                        <w:right w:val="none" w:sz="0" w:space="0" w:color="auto"/>
                      </w:divBdr>
                      <w:divsChild>
                        <w:div w:id="861668792">
                          <w:marLeft w:val="0"/>
                          <w:marRight w:val="0"/>
                          <w:marTop w:val="0"/>
                          <w:marBottom w:val="0"/>
                          <w:divBdr>
                            <w:top w:val="none" w:sz="0" w:space="0" w:color="auto"/>
                            <w:left w:val="none" w:sz="0" w:space="0" w:color="auto"/>
                            <w:bottom w:val="single" w:sz="6" w:space="0" w:color="B6BABF"/>
                            <w:right w:val="none" w:sz="0" w:space="0" w:color="auto"/>
                          </w:divBdr>
                          <w:divsChild>
                            <w:div w:id="1696733347">
                              <w:marLeft w:val="0"/>
                              <w:marRight w:val="0"/>
                              <w:marTop w:val="300"/>
                              <w:marBottom w:val="0"/>
                              <w:divBdr>
                                <w:top w:val="none" w:sz="0" w:space="0" w:color="auto"/>
                                <w:left w:val="none" w:sz="0" w:space="0" w:color="auto"/>
                                <w:bottom w:val="none" w:sz="0" w:space="0" w:color="auto"/>
                                <w:right w:val="none" w:sz="0" w:space="0" w:color="auto"/>
                              </w:divBdr>
                            </w:div>
                          </w:divsChild>
                        </w:div>
                      </w:divsChild>
                    </w:div>
                  </w:divsChild>
                </w:div>
                <w:div w:id="531503972">
                  <w:marLeft w:val="0"/>
                  <w:marRight w:val="0"/>
                  <w:marTop w:val="0"/>
                  <w:marBottom w:val="0"/>
                  <w:divBdr>
                    <w:top w:val="none" w:sz="0" w:space="0" w:color="auto"/>
                    <w:left w:val="none" w:sz="0" w:space="0" w:color="auto"/>
                    <w:bottom w:val="none" w:sz="0" w:space="0" w:color="auto"/>
                    <w:right w:val="none" w:sz="0" w:space="0" w:color="auto"/>
                  </w:divBdr>
                </w:div>
                <w:div w:id="1472942023">
                  <w:marLeft w:val="0"/>
                  <w:marRight w:val="0"/>
                  <w:marTop w:val="0"/>
                  <w:marBottom w:val="0"/>
                  <w:divBdr>
                    <w:top w:val="none" w:sz="0" w:space="0" w:color="auto"/>
                    <w:left w:val="none" w:sz="0" w:space="0" w:color="auto"/>
                    <w:bottom w:val="none" w:sz="0" w:space="0" w:color="auto"/>
                    <w:right w:val="none" w:sz="0" w:space="0" w:color="auto"/>
                  </w:divBdr>
                  <w:divsChild>
                    <w:div w:id="323969610">
                      <w:marLeft w:val="0"/>
                      <w:marRight w:val="0"/>
                      <w:marTop w:val="0"/>
                      <w:marBottom w:val="0"/>
                      <w:divBdr>
                        <w:top w:val="none" w:sz="0" w:space="0" w:color="auto"/>
                        <w:left w:val="none" w:sz="0" w:space="0" w:color="auto"/>
                        <w:bottom w:val="none" w:sz="0" w:space="0" w:color="auto"/>
                        <w:right w:val="none" w:sz="0" w:space="0" w:color="auto"/>
                      </w:divBdr>
                      <w:divsChild>
                        <w:div w:id="1579636606">
                          <w:marLeft w:val="0"/>
                          <w:marRight w:val="0"/>
                          <w:marTop w:val="0"/>
                          <w:marBottom w:val="0"/>
                          <w:divBdr>
                            <w:top w:val="none" w:sz="0" w:space="0" w:color="auto"/>
                            <w:left w:val="none" w:sz="0" w:space="0" w:color="auto"/>
                            <w:bottom w:val="single" w:sz="6" w:space="0" w:color="B6BABF"/>
                            <w:right w:val="none" w:sz="0" w:space="0" w:color="auto"/>
                          </w:divBdr>
                        </w:div>
                      </w:divsChild>
                    </w:div>
                  </w:divsChild>
                </w:div>
              </w:divsChild>
            </w:div>
          </w:divsChild>
        </w:div>
        <w:div w:id="1249121792">
          <w:marLeft w:val="0"/>
          <w:marRight w:val="0"/>
          <w:marTop w:val="0"/>
          <w:marBottom w:val="0"/>
          <w:divBdr>
            <w:top w:val="none" w:sz="0" w:space="0" w:color="auto"/>
            <w:left w:val="none" w:sz="0" w:space="0" w:color="auto"/>
            <w:bottom w:val="none" w:sz="0" w:space="0" w:color="auto"/>
            <w:right w:val="none" w:sz="0" w:space="0" w:color="auto"/>
          </w:divBdr>
        </w:div>
        <w:div w:id="17970855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1.png"/><Relationship Id="rId18" Type="http://schemas.openxmlformats.org/officeDocument/2006/relationships/image" Target="media/image2.png"/><Relationship Id="rId26" Type="http://schemas.openxmlformats.org/officeDocument/2006/relationships/hyperlink" Target="http://dev.windows.com" TargetMode="External"/><Relationship Id="rId39" Type="http://schemas.openxmlformats.org/officeDocument/2006/relationships/hyperlink" Target="http://dev.windows.com" TargetMode="External"/><Relationship Id="rId3" Type="http://schemas.openxmlformats.org/officeDocument/2006/relationships/customXml" Target="../customXml/item3.xml"/><Relationship Id="rId21" Type="http://schemas.openxmlformats.org/officeDocument/2006/relationships/hyperlink" Target="http://blogs.windows.com/windows/b/appbuilder/archive/2013/07/10/jquery-and-winjs-working-together-in-windows-store-apps.aspx" TargetMode="External"/><Relationship Id="rId34" Type="http://schemas.openxmlformats.org/officeDocument/2006/relationships/image" Target="media/image7.png"/><Relationship Id="rId42" Type="http://schemas.openxmlformats.org/officeDocument/2006/relationships/hyperlink" Target="http://dev.windows.com" TargetMode="External"/><Relationship Id="rId47"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yperlink" Target="http://dev.windows.com" TargetMode="External"/><Relationship Id="rId17" Type="http://schemas.openxmlformats.org/officeDocument/2006/relationships/hyperlink" Target="http://msdn.microsoft.com/library/windows/apps/hh694082.aspx" TargetMode="External"/><Relationship Id="rId25" Type="http://schemas.openxmlformats.org/officeDocument/2006/relationships/hyperlink" Target="http://msdn.microsoft.com/library/windows/apps/hh465380.aspx" TargetMode="External"/><Relationship Id="rId33" Type="http://schemas.openxmlformats.org/officeDocument/2006/relationships/hyperlink" Target="http://design.windows.com/" TargetMode="External"/><Relationship Id="rId38" Type="http://schemas.openxmlformats.org/officeDocument/2006/relationships/image" Target="media/image11.png"/><Relationship Id="rId46" Type="http://schemas.openxmlformats.org/officeDocument/2006/relationships/hyperlink" Target="http://msdn.microsoft.com/library/windows/apps/hh868274" TargetMode="External"/><Relationship Id="rId2" Type="http://schemas.openxmlformats.org/officeDocument/2006/relationships/customXml" Target="../customXml/item2.xml"/><Relationship Id="rId16" Type="http://schemas.openxmlformats.org/officeDocument/2006/relationships/hyperlink" Target="http://msdn.microsoft.com/library/windows/apps/hh694083.aspx" TargetMode="External"/><Relationship Id="rId20" Type="http://schemas.openxmlformats.org/officeDocument/2006/relationships/hyperlink" Target="http://msdn.microsoft.com/library/windows/apps/br211377.aspx" TargetMode="External"/><Relationship Id="rId29" Type="http://schemas.openxmlformats.org/officeDocument/2006/relationships/hyperlink" Target="http://windows.microsoft.com/en-us/windows-8/assigned-access" TargetMode="External"/><Relationship Id="rId41" Type="http://schemas.openxmlformats.org/officeDocument/2006/relationships/hyperlink" Target="http://www.kraigbrockschmidt.com/blog"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kraigbrockschmidt.com/blog/?p=304" TargetMode="External"/><Relationship Id="rId24" Type="http://schemas.openxmlformats.org/officeDocument/2006/relationships/hyperlink" Target="http://msdn.microsoft.com/library/windows/apps/hh700404.aspx" TargetMode="External"/><Relationship Id="rId32" Type="http://schemas.openxmlformats.org/officeDocument/2006/relationships/hyperlink" Target="http://msdn.microsoft.com/library/windows/apps/hh465349.aspx" TargetMode="External"/><Relationship Id="rId37" Type="http://schemas.openxmlformats.org/officeDocument/2006/relationships/image" Target="media/image10.png"/><Relationship Id="rId40" Type="http://schemas.openxmlformats.org/officeDocument/2006/relationships/hyperlink" Target="http://go.microsoft.com/fwlink/?LinkID=392425" TargetMode="External"/><Relationship Id="rId45" Type="http://schemas.openxmlformats.org/officeDocument/2006/relationships/hyperlink" Target="http://design.windows.com/" TargetMode="External"/><Relationship Id="rId5" Type="http://schemas.openxmlformats.org/officeDocument/2006/relationships/numbering" Target="numbering.xml"/><Relationship Id="rId15" Type="http://schemas.openxmlformats.org/officeDocument/2006/relationships/hyperlink" Target="http://msdn.microsoft.com/library/windows/apps/hh694079.aspx" TargetMode="External"/><Relationship Id="rId23" Type="http://schemas.openxmlformats.org/officeDocument/2006/relationships/image" Target="media/image4.png"/><Relationship Id="rId28" Type="http://schemas.openxmlformats.org/officeDocument/2006/relationships/hyperlink" Target="http://msdn.microsoft.com/library/windows/apps/br205757.aspx" TargetMode="External"/><Relationship Id="rId36" Type="http://schemas.openxmlformats.org/officeDocument/2006/relationships/image" Target="media/image9.png"/><Relationship Id="rId10" Type="http://schemas.openxmlformats.org/officeDocument/2006/relationships/endnotes" Target="endnotes.xml"/><Relationship Id="rId19" Type="http://schemas.openxmlformats.org/officeDocument/2006/relationships/image" Target="media/image3.png"/><Relationship Id="rId31" Type="http://schemas.openxmlformats.org/officeDocument/2006/relationships/image" Target="media/image6.png"/><Relationship Id="rId44" Type="http://schemas.openxmlformats.org/officeDocument/2006/relationships/hyperlink" Target="http://dev.windows.com"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appdev.microsoft.com/StorePortals" TargetMode="External"/><Relationship Id="rId22" Type="http://schemas.openxmlformats.org/officeDocument/2006/relationships/hyperlink" Target="http://services.windowsstore.com/" TargetMode="External"/><Relationship Id="rId27" Type="http://schemas.openxmlformats.org/officeDocument/2006/relationships/image" Target="media/image5.png"/><Relationship Id="rId30" Type="http://schemas.openxmlformats.org/officeDocument/2006/relationships/hyperlink" Target="http://technet.microsoft.com/library/dn336438.aspx" TargetMode="External"/><Relationship Id="rId35" Type="http://schemas.openxmlformats.org/officeDocument/2006/relationships/image" Target="media/image8.png"/><Relationship Id="rId43" Type="http://schemas.openxmlformats.org/officeDocument/2006/relationships/hyperlink" Target="http://services.windowsstore.com/" TargetMode="External"/><Relationship Id="rId48"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raigb\Document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BDF550D3-8881-4FA9-A912-13ED76716769}">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5A241679-BFF3-4556-B1A9-729D7ADA701E}">
  <ds:schemaRefs>
    <ds:schemaRef ds:uri="http://schemas.microsoft.com/sharepoint/v3/contenttype/forms"/>
  </ds:schemaRefs>
</ds:datastoreItem>
</file>

<file path=customXml/itemProps3.xml><?xml version="1.0" encoding="utf-8"?>
<ds:datastoreItem xmlns:ds="http://schemas.openxmlformats.org/officeDocument/2006/customXml" ds:itemID="{260F5180-99B3-42A1-95E7-541DE754FF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9B0CACB6-2324-456A-97B3-6AE6EFFBF4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499</TotalTime>
  <Pages>35</Pages>
  <Words>14854</Words>
  <Characters>84674</Characters>
  <Application>Microsoft Office Word</Application>
  <DocSecurity>0</DocSecurity>
  <Lines>705</Lines>
  <Paragraphs>198</Paragraphs>
  <ScaleCrop>false</ScaleCrop>
  <HeadingPairs>
    <vt:vector size="2" baseType="variant">
      <vt:variant>
        <vt:lpstr>Title</vt:lpstr>
      </vt:variant>
      <vt:variant>
        <vt:i4>1</vt:i4>
      </vt:variant>
    </vt:vector>
  </HeadingPairs>
  <TitlesOfParts>
    <vt:vector size="1" baseType="lpstr">
      <vt:lpstr>MSPress Books Developer</vt:lpstr>
    </vt:vector>
  </TitlesOfParts>
  <Company>Microsoft Corporation</Company>
  <LinksUpToDate>false</LinksUpToDate>
  <CharactersWithSpaces>99330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MSPress Books Developer</dc:title>
  <dc:creator>Kraig Brockschmidt</dc:creator>
  <cp:lastModifiedBy>Devon Musgrave</cp:lastModifiedBy>
  <cp:revision>26</cp:revision>
  <cp:lastPrinted>2012-10-02T20:56:00Z</cp:lastPrinted>
  <dcterms:created xsi:type="dcterms:W3CDTF">2013-10-23T21:42:00Z</dcterms:created>
  <dcterms:modified xsi:type="dcterms:W3CDTF">2014-02-28T18:41:00Z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