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255E8" w:rsidRDefault="002255E8" w:rsidP="002E55F0">
      <w:pPr>
        <w:rPr>
          <w:b/>
          <w:bCs/>
        </w:rPr>
      </w:pPr>
      <w:r w:rsidRPr="002255E8">
        <w:rPr>
          <w:b/>
          <w:bCs/>
          <w:noProof/>
        </w:rPr>
        <w:drawing>
          <wp:inline distT="0" distB="0" distL="0" distR="0" wp14:anchorId="7F188448" wp14:editId="44F5A833">
            <wp:extent cx="5731510" cy="3322955"/>
            <wp:effectExtent l="0" t="0" r="2540" b="0"/>
            <wp:docPr id="1083589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58967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5E8" w:rsidRDefault="002255E8" w:rsidP="002E55F0">
      <w:pPr>
        <w:rPr>
          <w:b/>
          <w:bCs/>
        </w:rPr>
      </w:pPr>
    </w:p>
    <w:p w:rsidR="002E55F0" w:rsidRPr="002255E8" w:rsidRDefault="002E55F0" w:rsidP="002255E8">
      <w:pPr>
        <w:pStyle w:val="ListParagraph"/>
        <w:numPr>
          <w:ilvl w:val="1"/>
          <w:numId w:val="1"/>
        </w:numPr>
        <w:rPr>
          <w:b/>
          <w:bCs/>
        </w:rPr>
      </w:pPr>
      <w:r w:rsidRPr="002255E8">
        <w:rPr>
          <w:b/>
          <w:bCs/>
        </w:rPr>
        <w:t>Top Bar (Workspace Header)</w:t>
      </w:r>
    </w:p>
    <w:p w:rsidR="002E55F0" w:rsidRPr="002E55F0" w:rsidRDefault="002E55F0" w:rsidP="002E55F0">
      <w:pPr>
        <w:numPr>
          <w:ilvl w:val="0"/>
          <w:numId w:val="1"/>
        </w:numPr>
      </w:pPr>
      <w:r w:rsidRPr="002E55F0">
        <w:rPr>
          <w:b/>
          <w:bCs/>
        </w:rPr>
        <w:t>Search bar:</w:t>
      </w:r>
      <w:r w:rsidRPr="002E55F0">
        <w:br/>
        <w:t>Allows you to search across notebooks, tables, dashboards, queries, and other workspace assets.</w:t>
      </w:r>
    </w:p>
    <w:p w:rsidR="002E55F0" w:rsidRPr="002E55F0" w:rsidRDefault="002E55F0" w:rsidP="002E55F0">
      <w:pPr>
        <w:numPr>
          <w:ilvl w:val="0"/>
          <w:numId w:val="1"/>
        </w:numPr>
      </w:pPr>
      <w:r w:rsidRPr="002E55F0">
        <w:rPr>
          <w:b/>
          <w:bCs/>
        </w:rPr>
        <w:t>User Profile Menu (top-right with your username):</w:t>
      </w:r>
      <w:r w:rsidRPr="002E55F0">
        <w:br/>
        <w:t>Includes settings, workspace management options, switch account, logout, permissions, etc.</w:t>
      </w:r>
    </w:p>
    <w:p w:rsidR="002E55F0" w:rsidRPr="002E55F0" w:rsidRDefault="002E55F0" w:rsidP="002E55F0"/>
    <w:p w:rsidR="002E55F0" w:rsidRPr="002E55F0" w:rsidRDefault="002E55F0" w:rsidP="002E55F0">
      <w:pPr>
        <w:rPr>
          <w:b/>
          <w:bCs/>
        </w:rPr>
      </w:pPr>
      <w:r w:rsidRPr="002E55F0">
        <w:rPr>
          <w:b/>
          <w:bCs/>
        </w:rPr>
        <w:t>2. Left Navigation Panel (Main Menu)</w:t>
      </w:r>
    </w:p>
    <w:p w:rsidR="002E55F0" w:rsidRPr="002E55F0" w:rsidRDefault="002E55F0" w:rsidP="002E55F0">
      <w:pPr>
        <w:rPr>
          <w:b/>
          <w:bCs/>
        </w:rPr>
      </w:pPr>
      <w:r w:rsidRPr="002E55F0">
        <w:rPr>
          <w:b/>
          <w:bCs/>
        </w:rPr>
        <w:t>Workspace &amp; Data Tools</w:t>
      </w:r>
    </w:p>
    <w:p w:rsidR="002E55F0" w:rsidRPr="002E55F0" w:rsidRDefault="002E55F0" w:rsidP="002E55F0">
      <w:pPr>
        <w:numPr>
          <w:ilvl w:val="0"/>
          <w:numId w:val="2"/>
        </w:numPr>
      </w:pPr>
      <w:r w:rsidRPr="002E55F0">
        <w:rPr>
          <w:b/>
          <w:bCs/>
        </w:rPr>
        <w:t>New:</w:t>
      </w:r>
      <w:r w:rsidRPr="002E55F0">
        <w:br/>
        <w:t>Menu to create new assets like notebooks, queries, dashboards, clusters, jobs, etc.</w:t>
      </w:r>
    </w:p>
    <w:p w:rsidR="002E55F0" w:rsidRPr="002E55F0" w:rsidRDefault="002E55F0" w:rsidP="002E55F0">
      <w:pPr>
        <w:numPr>
          <w:ilvl w:val="0"/>
          <w:numId w:val="2"/>
        </w:numPr>
      </w:pPr>
      <w:r w:rsidRPr="002E55F0">
        <w:rPr>
          <w:b/>
          <w:bCs/>
        </w:rPr>
        <w:t>Workspace:</w:t>
      </w:r>
      <w:r w:rsidRPr="002E55F0">
        <w:br/>
        <w:t>Folder where all notebooks, repos, dashboards, and other development resources are stored.</w:t>
      </w:r>
    </w:p>
    <w:p w:rsidR="002E55F0" w:rsidRPr="002E55F0" w:rsidRDefault="002E55F0" w:rsidP="002E55F0">
      <w:pPr>
        <w:numPr>
          <w:ilvl w:val="0"/>
          <w:numId w:val="2"/>
        </w:numPr>
      </w:pPr>
      <w:proofErr w:type="spellStart"/>
      <w:r w:rsidRPr="002E55F0">
        <w:rPr>
          <w:b/>
          <w:bCs/>
        </w:rPr>
        <w:t>Recents</w:t>
      </w:r>
      <w:proofErr w:type="spellEnd"/>
      <w:r w:rsidRPr="002E55F0">
        <w:rPr>
          <w:b/>
          <w:bCs/>
        </w:rPr>
        <w:t>:</w:t>
      </w:r>
      <w:r w:rsidRPr="002E55F0">
        <w:br/>
        <w:t>Shows recently accessed notebooks, SQL queries, dashboards, and tables.</w:t>
      </w:r>
    </w:p>
    <w:p w:rsidR="002E55F0" w:rsidRPr="002E55F0" w:rsidRDefault="002E55F0" w:rsidP="002E55F0">
      <w:pPr>
        <w:numPr>
          <w:ilvl w:val="0"/>
          <w:numId w:val="2"/>
        </w:numPr>
      </w:pPr>
      <w:r w:rsidRPr="002E55F0">
        <w:rPr>
          <w:b/>
          <w:bCs/>
        </w:rPr>
        <w:t>Catalog:</w:t>
      </w:r>
      <w:r w:rsidRPr="002E55F0">
        <w:br/>
        <w:t xml:space="preserve">Provides access to data </w:t>
      </w:r>
      <w:r w:rsidR="002255E8" w:rsidRPr="002E55F0">
        <w:t>catalogues</w:t>
      </w:r>
      <w:r w:rsidRPr="002E55F0">
        <w:t>, schemas, and tables (Unity Catalog if enabled).</w:t>
      </w:r>
    </w:p>
    <w:p w:rsidR="002E55F0" w:rsidRPr="002E55F0" w:rsidRDefault="002E55F0" w:rsidP="002E55F0">
      <w:pPr>
        <w:numPr>
          <w:ilvl w:val="0"/>
          <w:numId w:val="2"/>
        </w:numPr>
      </w:pPr>
      <w:r w:rsidRPr="002E55F0">
        <w:rPr>
          <w:b/>
          <w:bCs/>
        </w:rPr>
        <w:lastRenderedPageBreak/>
        <w:t>Jobs &amp; Pipelines:</w:t>
      </w:r>
      <w:r w:rsidRPr="002E55F0">
        <w:br/>
        <w:t>Used for scheduling workflows, CI/CD pipelines, and production automation.</w:t>
      </w:r>
    </w:p>
    <w:p w:rsidR="002E55F0" w:rsidRPr="002E55F0" w:rsidRDefault="002E55F0" w:rsidP="002E55F0">
      <w:pPr>
        <w:numPr>
          <w:ilvl w:val="0"/>
          <w:numId w:val="2"/>
        </w:numPr>
      </w:pPr>
      <w:r w:rsidRPr="002E55F0">
        <w:rPr>
          <w:b/>
          <w:bCs/>
        </w:rPr>
        <w:t>Compute:</w:t>
      </w:r>
      <w:r w:rsidRPr="002E55F0">
        <w:br/>
        <w:t>Section where you manage clusters, SQL warehouses, instance pools, etc.</w:t>
      </w:r>
    </w:p>
    <w:p w:rsidR="002E55F0" w:rsidRPr="002E55F0" w:rsidRDefault="002E55F0" w:rsidP="002E55F0">
      <w:pPr>
        <w:numPr>
          <w:ilvl w:val="0"/>
          <w:numId w:val="2"/>
        </w:numPr>
      </w:pPr>
      <w:r w:rsidRPr="002E55F0">
        <w:rPr>
          <w:b/>
          <w:bCs/>
        </w:rPr>
        <w:t>Marketplace:</w:t>
      </w:r>
      <w:r w:rsidRPr="002E55F0">
        <w:br/>
        <w:t>Lets you browse and install partner data sources, datasets, and plugins.</w:t>
      </w:r>
    </w:p>
    <w:p w:rsidR="002E55F0" w:rsidRPr="002E55F0" w:rsidRDefault="002E55F0" w:rsidP="002E55F0"/>
    <w:p w:rsidR="002E55F0" w:rsidRPr="002E55F0" w:rsidRDefault="002E55F0" w:rsidP="002E55F0">
      <w:pPr>
        <w:rPr>
          <w:b/>
          <w:bCs/>
        </w:rPr>
      </w:pPr>
      <w:r w:rsidRPr="002E55F0">
        <w:rPr>
          <w:b/>
          <w:bCs/>
        </w:rPr>
        <w:t>SQL Section</w:t>
      </w:r>
    </w:p>
    <w:p w:rsidR="002E55F0" w:rsidRPr="002E55F0" w:rsidRDefault="002E55F0" w:rsidP="002E55F0">
      <w:pPr>
        <w:numPr>
          <w:ilvl w:val="0"/>
          <w:numId w:val="3"/>
        </w:numPr>
      </w:pPr>
      <w:r w:rsidRPr="002E55F0">
        <w:rPr>
          <w:b/>
          <w:bCs/>
        </w:rPr>
        <w:t>SQL Editor (current view):</w:t>
      </w:r>
      <w:r w:rsidRPr="002E55F0">
        <w:br/>
        <w:t>Area where you can run ad-hoc SQL queries.</w:t>
      </w:r>
    </w:p>
    <w:p w:rsidR="002E55F0" w:rsidRPr="002E55F0" w:rsidRDefault="002E55F0" w:rsidP="002E55F0">
      <w:pPr>
        <w:numPr>
          <w:ilvl w:val="0"/>
          <w:numId w:val="3"/>
        </w:numPr>
      </w:pPr>
      <w:r w:rsidRPr="002E55F0">
        <w:rPr>
          <w:b/>
          <w:bCs/>
        </w:rPr>
        <w:t>Queries:</w:t>
      </w:r>
      <w:r w:rsidRPr="002E55F0">
        <w:br/>
        <w:t>Shows saved SQL queries.</w:t>
      </w:r>
    </w:p>
    <w:p w:rsidR="002E55F0" w:rsidRPr="002E55F0" w:rsidRDefault="002E55F0" w:rsidP="002E55F0">
      <w:pPr>
        <w:numPr>
          <w:ilvl w:val="0"/>
          <w:numId w:val="3"/>
        </w:numPr>
      </w:pPr>
      <w:r w:rsidRPr="002E55F0">
        <w:rPr>
          <w:b/>
          <w:bCs/>
        </w:rPr>
        <w:t>Dashboards:</w:t>
      </w:r>
      <w:r w:rsidRPr="002E55F0">
        <w:br/>
        <w:t>View or create dashboards built from SQL queries.</w:t>
      </w:r>
    </w:p>
    <w:p w:rsidR="002E55F0" w:rsidRPr="002E55F0" w:rsidRDefault="002E55F0" w:rsidP="002E55F0">
      <w:pPr>
        <w:numPr>
          <w:ilvl w:val="0"/>
          <w:numId w:val="3"/>
        </w:numPr>
      </w:pPr>
      <w:r w:rsidRPr="002E55F0">
        <w:rPr>
          <w:b/>
          <w:bCs/>
        </w:rPr>
        <w:t>Genie:</w:t>
      </w:r>
      <w:r w:rsidRPr="002E55F0">
        <w:br/>
        <w:t>AI-powered chat to generate SQL, troubleshoot errors, or explore data using natural language.</w:t>
      </w:r>
    </w:p>
    <w:p w:rsidR="002E55F0" w:rsidRPr="002E55F0" w:rsidRDefault="002E55F0" w:rsidP="002E55F0">
      <w:pPr>
        <w:numPr>
          <w:ilvl w:val="0"/>
          <w:numId w:val="3"/>
        </w:numPr>
      </w:pPr>
      <w:r w:rsidRPr="002E55F0">
        <w:rPr>
          <w:b/>
          <w:bCs/>
        </w:rPr>
        <w:t>Alerts:</w:t>
      </w:r>
      <w:r w:rsidRPr="002E55F0">
        <w:br/>
        <w:t>Create or manage alert rules based on SQL query results.</w:t>
      </w:r>
    </w:p>
    <w:p w:rsidR="002E55F0" w:rsidRPr="002E55F0" w:rsidRDefault="002E55F0" w:rsidP="002E55F0">
      <w:pPr>
        <w:numPr>
          <w:ilvl w:val="0"/>
          <w:numId w:val="3"/>
        </w:numPr>
      </w:pPr>
      <w:r w:rsidRPr="002E55F0">
        <w:rPr>
          <w:b/>
          <w:bCs/>
        </w:rPr>
        <w:t>Query History:</w:t>
      </w:r>
      <w:r w:rsidRPr="002E55F0">
        <w:br/>
        <w:t>Logs your query executions (who ran it, when, duration, status).</w:t>
      </w:r>
    </w:p>
    <w:p w:rsidR="002E55F0" w:rsidRPr="002E55F0" w:rsidRDefault="002E55F0" w:rsidP="002E55F0">
      <w:pPr>
        <w:numPr>
          <w:ilvl w:val="0"/>
          <w:numId w:val="3"/>
        </w:numPr>
      </w:pPr>
      <w:r w:rsidRPr="002E55F0">
        <w:rPr>
          <w:b/>
          <w:bCs/>
        </w:rPr>
        <w:t>SQL Warehouses:</w:t>
      </w:r>
      <w:r w:rsidRPr="002E55F0">
        <w:br/>
        <w:t xml:space="preserve">Area to configure the compute engine for running SQL queries (formerly </w:t>
      </w:r>
      <w:r w:rsidR="002255E8">
        <w:t>“</w:t>
      </w:r>
      <w:r w:rsidRPr="002E55F0">
        <w:t>Clusters for SQL</w:t>
      </w:r>
      <w:r w:rsidR="002255E8">
        <w:t>”</w:t>
      </w:r>
      <w:r w:rsidRPr="002E55F0">
        <w:t>).</w:t>
      </w:r>
    </w:p>
    <w:p w:rsidR="002E55F0" w:rsidRPr="002E55F0" w:rsidRDefault="002E55F0" w:rsidP="002E55F0"/>
    <w:p w:rsidR="002E55F0" w:rsidRPr="002E55F0" w:rsidRDefault="002E55F0" w:rsidP="002E55F0">
      <w:pPr>
        <w:rPr>
          <w:b/>
          <w:bCs/>
        </w:rPr>
      </w:pPr>
      <w:r w:rsidRPr="002E55F0">
        <w:rPr>
          <w:b/>
          <w:bCs/>
        </w:rPr>
        <w:t>Data Engineering</w:t>
      </w:r>
    </w:p>
    <w:p w:rsidR="002E55F0" w:rsidRPr="002E55F0" w:rsidRDefault="002E55F0" w:rsidP="002E55F0">
      <w:pPr>
        <w:numPr>
          <w:ilvl w:val="0"/>
          <w:numId w:val="4"/>
        </w:numPr>
      </w:pPr>
      <w:r w:rsidRPr="002E55F0">
        <w:rPr>
          <w:b/>
          <w:bCs/>
        </w:rPr>
        <w:t>Job Runs:</w:t>
      </w:r>
      <w:r w:rsidRPr="002E55F0">
        <w:br/>
        <w:t>Shows execution logs and history of scheduled or triggered jobs.</w:t>
      </w:r>
    </w:p>
    <w:p w:rsidR="002E55F0" w:rsidRPr="002E55F0" w:rsidRDefault="002E55F0" w:rsidP="002E55F0">
      <w:pPr>
        <w:numPr>
          <w:ilvl w:val="0"/>
          <w:numId w:val="4"/>
        </w:numPr>
      </w:pPr>
      <w:r w:rsidRPr="002E55F0">
        <w:rPr>
          <w:b/>
          <w:bCs/>
        </w:rPr>
        <w:t>Data Ingestion:</w:t>
      </w:r>
      <w:r w:rsidRPr="002E55F0">
        <w:br/>
        <w:t>Wizard to bring datasets into the workspace (e.g., ADLS, Delta Live Tables ingestion, connectors).</w:t>
      </w:r>
    </w:p>
    <w:p w:rsidR="002255E8" w:rsidRPr="002E55F0" w:rsidRDefault="002255E8" w:rsidP="002E55F0"/>
    <w:p w:rsidR="002E55F0" w:rsidRDefault="002E55F0" w:rsidP="002E55F0"/>
    <w:p w:rsidR="002255E8" w:rsidRPr="002E55F0" w:rsidRDefault="002255E8" w:rsidP="002E55F0"/>
    <w:p w:rsidR="002E55F0" w:rsidRPr="002E55F0" w:rsidRDefault="002E55F0" w:rsidP="002E55F0">
      <w:pPr>
        <w:rPr>
          <w:b/>
          <w:bCs/>
        </w:rPr>
      </w:pPr>
      <w:r w:rsidRPr="002E55F0">
        <w:rPr>
          <w:b/>
          <w:bCs/>
        </w:rPr>
        <w:t>AI/ML Section</w:t>
      </w:r>
    </w:p>
    <w:p w:rsidR="002E55F0" w:rsidRPr="002E55F0" w:rsidRDefault="002E55F0" w:rsidP="002E55F0">
      <w:pPr>
        <w:numPr>
          <w:ilvl w:val="0"/>
          <w:numId w:val="5"/>
        </w:numPr>
      </w:pPr>
      <w:r w:rsidRPr="002E55F0">
        <w:rPr>
          <w:b/>
          <w:bCs/>
        </w:rPr>
        <w:t>Playground:</w:t>
      </w:r>
      <w:r w:rsidRPr="002E55F0">
        <w:br/>
        <w:t>For AI interactions (like ChatGPT experience inside Databricks).</w:t>
      </w:r>
    </w:p>
    <w:p w:rsidR="002E55F0" w:rsidRPr="002E55F0" w:rsidRDefault="002E55F0" w:rsidP="002E55F0">
      <w:pPr>
        <w:numPr>
          <w:ilvl w:val="0"/>
          <w:numId w:val="5"/>
        </w:numPr>
      </w:pPr>
      <w:r w:rsidRPr="002E55F0">
        <w:rPr>
          <w:b/>
          <w:bCs/>
        </w:rPr>
        <w:t>Experiments:</w:t>
      </w:r>
      <w:r w:rsidRPr="002E55F0">
        <w:br/>
        <w:t>Track ML model training experiments, metrics, and versions (</w:t>
      </w:r>
      <w:proofErr w:type="spellStart"/>
      <w:r w:rsidRPr="002E55F0">
        <w:t>MLflow</w:t>
      </w:r>
      <w:proofErr w:type="spellEnd"/>
      <w:r w:rsidRPr="002E55F0">
        <w:t>).</w:t>
      </w:r>
    </w:p>
    <w:p w:rsidR="002E55F0" w:rsidRPr="002E55F0" w:rsidRDefault="002E55F0" w:rsidP="002E55F0">
      <w:pPr>
        <w:numPr>
          <w:ilvl w:val="0"/>
          <w:numId w:val="5"/>
        </w:numPr>
      </w:pPr>
      <w:r w:rsidRPr="002E55F0">
        <w:rPr>
          <w:b/>
          <w:bCs/>
        </w:rPr>
        <w:t>Features:</w:t>
      </w:r>
      <w:r w:rsidRPr="002E55F0">
        <w:br/>
        <w:t>Feature store for managing ML training and serving features.</w:t>
      </w:r>
    </w:p>
    <w:p w:rsidR="002E55F0" w:rsidRPr="002E55F0" w:rsidRDefault="002E55F0" w:rsidP="002E55F0">
      <w:pPr>
        <w:numPr>
          <w:ilvl w:val="0"/>
          <w:numId w:val="5"/>
        </w:numPr>
      </w:pPr>
      <w:r w:rsidRPr="002E55F0">
        <w:rPr>
          <w:b/>
          <w:bCs/>
        </w:rPr>
        <w:t>Models:</w:t>
      </w:r>
      <w:r w:rsidRPr="002E55F0">
        <w:br/>
        <w:t>Register and manage machine learning models (</w:t>
      </w:r>
      <w:proofErr w:type="spellStart"/>
      <w:r w:rsidRPr="002E55F0">
        <w:t>MLflow</w:t>
      </w:r>
      <w:proofErr w:type="spellEnd"/>
      <w:r w:rsidRPr="002E55F0">
        <w:t xml:space="preserve"> Model Registry).</w:t>
      </w:r>
    </w:p>
    <w:p w:rsidR="002E55F0" w:rsidRPr="002E55F0" w:rsidRDefault="002E55F0" w:rsidP="002E55F0">
      <w:pPr>
        <w:numPr>
          <w:ilvl w:val="0"/>
          <w:numId w:val="5"/>
        </w:numPr>
      </w:pPr>
      <w:r w:rsidRPr="002E55F0">
        <w:rPr>
          <w:b/>
          <w:bCs/>
        </w:rPr>
        <w:t>Serving:</w:t>
      </w:r>
      <w:r w:rsidRPr="002E55F0">
        <w:br/>
        <w:t>Deploy ML models for batch inference or real-time endpoints.</w:t>
      </w:r>
    </w:p>
    <w:p w:rsidR="002E55F0" w:rsidRPr="002E55F0" w:rsidRDefault="002E55F0" w:rsidP="002E55F0"/>
    <w:p w:rsidR="002E55F0" w:rsidRPr="002E55F0" w:rsidRDefault="002E55F0" w:rsidP="002E55F0">
      <w:pPr>
        <w:rPr>
          <w:b/>
          <w:bCs/>
        </w:rPr>
      </w:pPr>
      <w:r w:rsidRPr="002E55F0">
        <w:rPr>
          <w:b/>
          <w:bCs/>
        </w:rPr>
        <w:t>3. Main Editor Panel Elements (</w:t>
      </w:r>
      <w:proofErr w:type="spellStart"/>
      <w:r w:rsidRPr="002E55F0">
        <w:rPr>
          <w:b/>
          <w:bCs/>
        </w:rPr>
        <w:t>Center</w:t>
      </w:r>
      <w:proofErr w:type="spellEnd"/>
      <w:r w:rsidRPr="002E55F0">
        <w:rPr>
          <w:b/>
          <w:bCs/>
        </w:rPr>
        <w:t>)</w:t>
      </w:r>
    </w:p>
    <w:p w:rsidR="002E55F0" w:rsidRPr="002E55F0" w:rsidRDefault="002E55F0" w:rsidP="002E55F0">
      <w:pPr>
        <w:numPr>
          <w:ilvl w:val="0"/>
          <w:numId w:val="6"/>
        </w:numPr>
      </w:pPr>
      <w:r w:rsidRPr="002E55F0">
        <w:rPr>
          <w:b/>
          <w:bCs/>
        </w:rPr>
        <w:t>Run all (1000) dropdown:</w:t>
      </w:r>
      <w:r w:rsidRPr="002E55F0">
        <w:br/>
        <w:t>Controls where the SQL query will run (select compute/SQL warehouse).</w:t>
      </w:r>
      <w:r w:rsidRPr="002E55F0">
        <w:br/>
        <w:t>The number indicates maximum rows returned.</w:t>
      </w:r>
    </w:p>
    <w:p w:rsidR="002E55F0" w:rsidRPr="002E55F0" w:rsidRDefault="002E55F0" w:rsidP="002E55F0">
      <w:pPr>
        <w:numPr>
          <w:ilvl w:val="0"/>
          <w:numId w:val="6"/>
        </w:numPr>
      </w:pPr>
      <w:r w:rsidRPr="002E55F0">
        <w:rPr>
          <w:b/>
          <w:bCs/>
        </w:rPr>
        <w:t>Connection (e.g., "pkazdblksw1.default"):</w:t>
      </w:r>
      <w:r w:rsidRPr="002E55F0">
        <w:br/>
        <w:t xml:space="preserve">Shows selected </w:t>
      </w:r>
      <w:proofErr w:type="spellStart"/>
      <w:r w:rsidRPr="002E55F0">
        <w:t>catalog</w:t>
      </w:r>
      <w:proofErr w:type="spellEnd"/>
      <w:r w:rsidRPr="002E55F0">
        <w:t xml:space="preserve"> and schema context. This defines where your SQL statements run.</w:t>
      </w:r>
    </w:p>
    <w:p w:rsidR="002E55F0" w:rsidRPr="002E55F0" w:rsidRDefault="002E55F0" w:rsidP="002E55F0">
      <w:pPr>
        <w:numPr>
          <w:ilvl w:val="0"/>
          <w:numId w:val="6"/>
        </w:numPr>
      </w:pPr>
      <w:r w:rsidRPr="002E55F0">
        <w:rPr>
          <w:b/>
          <w:bCs/>
        </w:rPr>
        <w:t>Query Editor:</w:t>
      </w:r>
      <w:r w:rsidRPr="002E55F0">
        <w:br/>
        <w:t>The text area where you write and execute SQL queries.</w:t>
      </w:r>
    </w:p>
    <w:p w:rsidR="002E55F0" w:rsidRPr="002E55F0" w:rsidRDefault="002E55F0" w:rsidP="002E55F0">
      <w:pPr>
        <w:numPr>
          <w:ilvl w:val="0"/>
          <w:numId w:val="6"/>
        </w:numPr>
      </w:pPr>
      <w:r w:rsidRPr="002E55F0">
        <w:rPr>
          <w:b/>
          <w:bCs/>
        </w:rPr>
        <w:t>Generate (AI Assist Button):</w:t>
      </w:r>
      <w:r w:rsidRPr="002E55F0">
        <w:br/>
        <w:t>Databricks AI can generate SQL based on natural language instructions.</w:t>
      </w:r>
    </w:p>
    <w:p w:rsidR="002E55F0" w:rsidRPr="002E55F0" w:rsidRDefault="002E55F0" w:rsidP="002E55F0">
      <w:pPr>
        <w:numPr>
          <w:ilvl w:val="0"/>
          <w:numId w:val="6"/>
        </w:numPr>
      </w:pPr>
      <w:r w:rsidRPr="002E55F0">
        <w:rPr>
          <w:b/>
          <w:bCs/>
        </w:rPr>
        <w:t>Connect Button:</w:t>
      </w:r>
      <w:r w:rsidRPr="002E55F0">
        <w:br/>
        <w:t>Allows you to connect or reconnect to a running SQL warehouse or compute.</w:t>
      </w:r>
    </w:p>
    <w:p w:rsidR="002E55F0" w:rsidRPr="002E55F0" w:rsidRDefault="002E55F0" w:rsidP="002E55F0">
      <w:pPr>
        <w:numPr>
          <w:ilvl w:val="0"/>
          <w:numId w:val="6"/>
        </w:numPr>
      </w:pPr>
      <w:r w:rsidRPr="002E55F0">
        <w:rPr>
          <w:b/>
          <w:bCs/>
        </w:rPr>
        <w:t>Schedule:</w:t>
      </w:r>
      <w:r w:rsidRPr="002E55F0">
        <w:br/>
        <w:t>Saves the query and schedules it to run automatically.</w:t>
      </w:r>
    </w:p>
    <w:p w:rsidR="002E55F0" w:rsidRPr="002E55F0" w:rsidRDefault="002E55F0" w:rsidP="002E55F0">
      <w:pPr>
        <w:numPr>
          <w:ilvl w:val="0"/>
          <w:numId w:val="6"/>
        </w:numPr>
      </w:pPr>
      <w:r w:rsidRPr="002E55F0">
        <w:rPr>
          <w:b/>
          <w:bCs/>
        </w:rPr>
        <w:t>More Options (three dots):</w:t>
      </w:r>
      <w:r w:rsidRPr="002E55F0">
        <w:br/>
        <w:t>Additional options like save query, export result, format SQL, copy link, etc.</w:t>
      </w:r>
    </w:p>
    <w:p w:rsidR="002E55F0" w:rsidRDefault="002E55F0" w:rsidP="002E55F0"/>
    <w:p w:rsidR="002255E8" w:rsidRPr="002E55F0" w:rsidRDefault="002255E8" w:rsidP="002E55F0"/>
    <w:p w:rsidR="002E55F0" w:rsidRPr="002E55F0" w:rsidRDefault="002E55F0" w:rsidP="002E55F0">
      <w:pPr>
        <w:rPr>
          <w:b/>
          <w:bCs/>
        </w:rPr>
      </w:pPr>
      <w:r w:rsidRPr="002E55F0">
        <w:rPr>
          <w:b/>
          <w:bCs/>
        </w:rPr>
        <w:lastRenderedPageBreak/>
        <w:t>4. Bottom Panel</w:t>
      </w:r>
    </w:p>
    <w:p w:rsidR="002E55F0" w:rsidRPr="002E55F0" w:rsidRDefault="002E55F0" w:rsidP="002E55F0">
      <w:pPr>
        <w:numPr>
          <w:ilvl w:val="0"/>
          <w:numId w:val="7"/>
        </w:numPr>
      </w:pPr>
      <w:r w:rsidRPr="002E55F0">
        <w:rPr>
          <w:b/>
          <w:bCs/>
        </w:rPr>
        <w:t>Output Tab:</w:t>
      </w:r>
      <w:r w:rsidRPr="002E55F0">
        <w:br/>
        <w:t>Displays results of executed SQL (tables, charts, execution time, errors).</w:t>
      </w:r>
    </w:p>
    <w:p w:rsidR="002E55F0" w:rsidRPr="002E55F0" w:rsidRDefault="002E55F0" w:rsidP="002E55F0"/>
    <w:p w:rsidR="002E55F0" w:rsidRPr="002E55F0" w:rsidRDefault="002E55F0" w:rsidP="002E55F0">
      <w:pPr>
        <w:rPr>
          <w:b/>
          <w:bCs/>
        </w:rPr>
      </w:pPr>
      <w:r w:rsidRPr="002E55F0">
        <w:rPr>
          <w:b/>
          <w:bCs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4697"/>
      </w:tblGrid>
      <w:tr w:rsidR="002E55F0" w:rsidRPr="002E55F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pPr>
              <w:rPr>
                <w:b/>
                <w:bCs/>
              </w:rPr>
            </w:pPr>
            <w:r w:rsidRPr="002E55F0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pPr>
              <w:rPr>
                <w:b/>
                <w:bCs/>
              </w:rPr>
            </w:pPr>
            <w:r w:rsidRPr="002E55F0">
              <w:rPr>
                <w:b/>
                <w:bCs/>
              </w:rPr>
              <w:t>Purpose</w:t>
            </w:r>
          </w:p>
        </w:tc>
      </w:tr>
      <w:tr w:rsidR="002E55F0" w:rsidRPr="002E55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r w:rsidRPr="002E55F0">
              <w:t>SQL Editor</w:t>
            </w:r>
          </w:p>
        </w:tc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r w:rsidRPr="002E55F0">
              <w:t>Write and run SQL queries</w:t>
            </w:r>
          </w:p>
        </w:tc>
      </w:tr>
      <w:tr w:rsidR="002E55F0" w:rsidRPr="002E55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r w:rsidRPr="002E55F0">
              <w:t>Queries</w:t>
            </w:r>
          </w:p>
        </w:tc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r w:rsidRPr="002E55F0">
              <w:t>View/manage saved queries</w:t>
            </w:r>
          </w:p>
        </w:tc>
      </w:tr>
      <w:tr w:rsidR="002E55F0" w:rsidRPr="002E55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r w:rsidRPr="002E55F0">
              <w:t>Dashboards</w:t>
            </w:r>
          </w:p>
        </w:tc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r w:rsidRPr="002E55F0">
              <w:t>Create graphical dashboards</w:t>
            </w:r>
          </w:p>
        </w:tc>
      </w:tr>
      <w:tr w:rsidR="002E55F0" w:rsidRPr="002E55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r w:rsidRPr="002E55F0">
              <w:t>Genie</w:t>
            </w:r>
          </w:p>
        </w:tc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r w:rsidRPr="002E55F0">
              <w:t>AI query assistant</w:t>
            </w:r>
          </w:p>
        </w:tc>
      </w:tr>
      <w:tr w:rsidR="002E55F0" w:rsidRPr="002E55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r w:rsidRPr="002E55F0">
              <w:t>Alerts</w:t>
            </w:r>
          </w:p>
        </w:tc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r w:rsidRPr="002E55F0">
              <w:t>Automated notifications based on query results</w:t>
            </w:r>
          </w:p>
        </w:tc>
      </w:tr>
      <w:tr w:rsidR="002E55F0" w:rsidRPr="002E55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r w:rsidRPr="002E55F0">
              <w:t>SQL Warehouses</w:t>
            </w:r>
          </w:p>
        </w:tc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r w:rsidRPr="002E55F0">
              <w:t>Manage compute for SQL execution</w:t>
            </w:r>
          </w:p>
        </w:tc>
      </w:tr>
      <w:tr w:rsidR="002E55F0" w:rsidRPr="002E55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r w:rsidRPr="002E55F0">
              <w:t>Jobs</w:t>
            </w:r>
          </w:p>
        </w:tc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r w:rsidRPr="002E55F0">
              <w:t>Automate/schedule workflows</w:t>
            </w:r>
          </w:p>
        </w:tc>
      </w:tr>
      <w:tr w:rsidR="002E55F0" w:rsidRPr="002E55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r w:rsidRPr="002E55F0">
              <w:t>Experiments/Models</w:t>
            </w:r>
          </w:p>
        </w:tc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r w:rsidRPr="002E55F0">
              <w:t>ML training, versioning, deployment</w:t>
            </w:r>
          </w:p>
        </w:tc>
      </w:tr>
      <w:tr w:rsidR="002E55F0" w:rsidRPr="002E55F0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r w:rsidRPr="002E55F0">
              <w:t>Catalog</w:t>
            </w:r>
          </w:p>
        </w:tc>
        <w:tc>
          <w:tcPr>
            <w:tcW w:w="0" w:type="auto"/>
            <w:vAlign w:val="center"/>
            <w:hideMark/>
          </w:tcPr>
          <w:p w:rsidR="002E55F0" w:rsidRPr="002E55F0" w:rsidRDefault="002E55F0" w:rsidP="002E55F0">
            <w:r w:rsidRPr="002E55F0">
              <w:t>View/manage tables, schemas, data</w:t>
            </w:r>
          </w:p>
        </w:tc>
      </w:tr>
    </w:tbl>
    <w:p w:rsidR="00BB36E4" w:rsidRDefault="00BB36E4"/>
    <w:p w:rsidR="00E57A70" w:rsidRDefault="00E57A70">
      <w:r>
        <w:t>Connectivity:</w:t>
      </w:r>
    </w:p>
    <w:p w:rsidR="00E57A70" w:rsidRDefault="00E57A70">
      <w:r w:rsidRPr="00E57A70">
        <w:t>abfss://&lt;container-name&gt;@&lt;storage-account-name&gt;.dfs.core.windows.net/&lt;optional-path&gt;</w:t>
      </w:r>
    </w:p>
    <w:p w:rsidR="00E57A70" w:rsidRDefault="00E57A70">
      <w:hyperlink r:id="rId6" w:anchor="resource/subscriptions/3b40a814-296d-48b1-9efe-04baac38d93e/resourceGroups/pkrg1/providers/Microsoft.Storage/storageAccounts/kandatisa26" w:history="1">
        <w:r w:rsidRPr="00E57A70">
          <w:rPr>
            <w:rStyle w:val="Hyperlink"/>
          </w:rPr>
          <w:t>kandatisa26</w:t>
        </w:r>
      </w:hyperlink>
    </w:p>
    <w:p w:rsidR="00E57A70" w:rsidRDefault="00E57A70">
      <w:r>
        <w:t>con1</w:t>
      </w:r>
    </w:p>
    <w:p w:rsidR="00E57A70" w:rsidRDefault="00E57A70">
      <w:r>
        <w:t>csv</w:t>
      </w:r>
    </w:p>
    <w:p w:rsidR="00E57A70" w:rsidRDefault="00E57A70" w:rsidP="00E57A70">
      <w:r w:rsidRPr="00E57A70">
        <w:t>abfss://</w:t>
      </w:r>
      <w:r>
        <w:t>con1</w:t>
      </w:r>
      <w:r w:rsidRPr="00E57A70">
        <w:t>@</w:t>
      </w:r>
      <w:r>
        <w:t>kandatisa26</w:t>
      </w:r>
      <w:r w:rsidRPr="00E57A70">
        <w:t>.dfs.core.windows.net/</w:t>
      </w:r>
      <w:r>
        <w:t>csv</w:t>
      </w:r>
    </w:p>
    <w:p w:rsidR="00E57A70" w:rsidRDefault="00E57A70"/>
    <w:p w:rsidR="00E57A70" w:rsidRDefault="00E57A70">
      <w:r w:rsidRPr="00E57A70">
        <w:t>https://learn.microsoft.com/en-us/azure/databricks/connect/unity-catalog/cloud-storage/#storage-credentials</w:t>
      </w:r>
    </w:p>
    <w:p w:rsidR="00896D3C" w:rsidRDefault="00896D3C"/>
    <w:p w:rsidR="00AF1467" w:rsidRDefault="00AF1467"/>
    <w:p w:rsidR="00E57A70" w:rsidRPr="00896D3C" w:rsidRDefault="00896D3C">
      <w:pPr>
        <w:rPr>
          <w:b/>
          <w:bCs/>
          <w:sz w:val="28"/>
          <w:szCs w:val="28"/>
        </w:rPr>
      </w:pPr>
      <w:r w:rsidRPr="00896D3C">
        <w:rPr>
          <w:b/>
          <w:bCs/>
          <w:sz w:val="28"/>
          <w:szCs w:val="28"/>
        </w:rPr>
        <w:lastRenderedPageBreak/>
        <w:t>What happens in Azure after creating the Data bricks workspace?</w:t>
      </w:r>
    </w:p>
    <w:p w:rsidR="00896D3C" w:rsidRDefault="00AF1467" w:rsidP="00AF1467">
      <w:r>
        <w:t xml:space="preserve">There would be two resource groups will be created after creating azure </w:t>
      </w:r>
      <w:proofErr w:type="spellStart"/>
      <w:r>
        <w:t>databricks</w:t>
      </w:r>
      <w:proofErr w:type="spellEnd"/>
      <w:r>
        <w:t xml:space="preserve"> work space</w:t>
      </w:r>
    </w:p>
    <w:p w:rsidR="00AF1467" w:rsidRDefault="00AF1467" w:rsidP="00AF1467">
      <w:r w:rsidRPr="00AF1467">
        <w:drawing>
          <wp:inline distT="0" distB="0" distL="0" distR="0" wp14:anchorId="7ED511EE" wp14:editId="3490C903">
            <wp:extent cx="5731510" cy="1713865"/>
            <wp:effectExtent l="0" t="0" r="2540" b="635"/>
            <wp:docPr id="560064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649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467" w:rsidRPr="00AF1467" w:rsidRDefault="00AF1467" w:rsidP="00AF1467">
      <w:r w:rsidRPr="00687E55">
        <w:rPr>
          <w:b/>
          <w:bCs/>
          <w:sz w:val="28"/>
          <w:szCs w:val="28"/>
        </w:rPr>
        <w:t>databricks-rg-pkazdbksws1-2f7fmzbjxmcbw</w:t>
      </w:r>
      <w:r w:rsidRPr="00687E55">
        <w:rPr>
          <w:b/>
          <w:bCs/>
          <w:sz w:val="28"/>
          <w:szCs w:val="28"/>
        </w:rPr>
        <w:t xml:space="preserve"> :</w:t>
      </w:r>
      <w:r>
        <w:rPr>
          <w:b/>
          <w:bCs/>
        </w:rPr>
        <w:t xml:space="preserve"> </w:t>
      </w:r>
      <w:r w:rsidRPr="00AF1467">
        <w:t>These are supporting Azure resources that Databricks creates or requires in the Databricks-managed resource group (RG) to run workspaces securely and at scale. Here’s what each one is and why it exists:</w:t>
      </w:r>
    </w:p>
    <w:p w:rsidR="00AF1467" w:rsidRPr="00687E55" w:rsidRDefault="00AF1467" w:rsidP="00AF1467">
      <w:r w:rsidRPr="00687E55">
        <w:drawing>
          <wp:inline distT="0" distB="0" distL="0" distR="0" wp14:anchorId="168EA5DA" wp14:editId="145B3452">
            <wp:extent cx="3045350" cy="2824355"/>
            <wp:effectExtent l="0" t="0" r="3175" b="0"/>
            <wp:docPr id="1002270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2705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4013" cy="285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1467" w:rsidRPr="00687E55" w:rsidRDefault="00AF1467" w:rsidP="00DA32EC">
      <w:pPr>
        <w:spacing w:after="0"/>
      </w:pPr>
      <w:proofErr w:type="spellStart"/>
      <w:r w:rsidRPr="00AF1467">
        <w:t>dbmanagedidentity</w:t>
      </w:r>
      <w:proofErr w:type="spellEnd"/>
      <w:r w:rsidRPr="00AF1467">
        <w:t xml:space="preserve"> — </w:t>
      </w:r>
      <w:r w:rsidRPr="00AF1467">
        <w:rPr>
          <w:i/>
          <w:iCs/>
        </w:rPr>
        <w:t>Managed Identity</w:t>
      </w:r>
      <w:r w:rsidR="00DA32EC">
        <w:rPr>
          <w:i/>
          <w:iCs/>
        </w:rPr>
        <w:t xml:space="preserve"> : </w:t>
      </w:r>
      <w:r w:rsidRPr="00AF1467">
        <w:t>Used by Azure Databricks to authenticate to other Azure services (Storage, Key Vault, etc.)</w:t>
      </w:r>
    </w:p>
    <w:p w:rsidR="00687E55" w:rsidRPr="00AF1467" w:rsidRDefault="00687E55" w:rsidP="00687E55">
      <w:pPr>
        <w:spacing w:after="0"/>
        <w:ind w:left="720"/>
      </w:pPr>
    </w:p>
    <w:p w:rsidR="00AF1467" w:rsidRPr="00AF1467" w:rsidRDefault="00AF1467" w:rsidP="00687E55">
      <w:pPr>
        <w:spacing w:after="0"/>
      </w:pPr>
      <w:r w:rsidRPr="00AF1467">
        <w:t xml:space="preserve">dbstoragegurdp3e3i6f4 — </w:t>
      </w:r>
      <w:r w:rsidRPr="00AF1467">
        <w:rPr>
          <w:i/>
          <w:iCs/>
        </w:rPr>
        <w:t>Storage Account</w:t>
      </w:r>
      <w:r w:rsidR="00687E55" w:rsidRPr="00687E55">
        <w:rPr>
          <w:i/>
          <w:iCs/>
        </w:rPr>
        <w:t xml:space="preserve">: </w:t>
      </w:r>
      <w:r w:rsidRPr="00AF1467">
        <w:t>A Databricks-managed storage account</w:t>
      </w:r>
    </w:p>
    <w:p w:rsidR="00AF1467" w:rsidRPr="00AF1467" w:rsidRDefault="00AF1467" w:rsidP="00687E55">
      <w:pPr>
        <w:numPr>
          <w:ilvl w:val="0"/>
          <w:numId w:val="10"/>
        </w:numPr>
        <w:spacing w:after="0"/>
      </w:pPr>
      <w:r w:rsidRPr="00AF1467">
        <w:t>Stores:</w:t>
      </w:r>
    </w:p>
    <w:p w:rsidR="00AF1467" w:rsidRPr="00AF1467" w:rsidRDefault="00AF1467" w:rsidP="00687E55">
      <w:pPr>
        <w:numPr>
          <w:ilvl w:val="1"/>
          <w:numId w:val="10"/>
        </w:numPr>
        <w:spacing w:after="0"/>
      </w:pPr>
      <w:r w:rsidRPr="00AF1467">
        <w:t>Workspace metadata</w:t>
      </w:r>
    </w:p>
    <w:p w:rsidR="00AF1467" w:rsidRPr="00AF1467" w:rsidRDefault="00AF1467" w:rsidP="00687E55">
      <w:pPr>
        <w:numPr>
          <w:ilvl w:val="1"/>
          <w:numId w:val="10"/>
        </w:numPr>
        <w:spacing w:after="0"/>
      </w:pPr>
      <w:r w:rsidRPr="00AF1467">
        <w:t>Cluster logs</w:t>
      </w:r>
    </w:p>
    <w:p w:rsidR="00AF1467" w:rsidRPr="00AF1467" w:rsidRDefault="00AF1467" w:rsidP="00687E55">
      <w:pPr>
        <w:numPr>
          <w:ilvl w:val="1"/>
          <w:numId w:val="10"/>
        </w:numPr>
        <w:spacing w:after="0"/>
      </w:pPr>
      <w:r w:rsidRPr="00AF1467">
        <w:t>Job artifacts</w:t>
      </w:r>
    </w:p>
    <w:p w:rsidR="00AF1467" w:rsidRPr="00AF1467" w:rsidRDefault="00AF1467" w:rsidP="00687E55">
      <w:pPr>
        <w:numPr>
          <w:ilvl w:val="1"/>
          <w:numId w:val="10"/>
        </w:numPr>
        <w:spacing w:after="0"/>
      </w:pPr>
      <w:r w:rsidRPr="00AF1467">
        <w:t>DBFS root (in some configurations)</w:t>
      </w:r>
    </w:p>
    <w:p w:rsidR="00AF1467" w:rsidRPr="00AF1467" w:rsidRDefault="00AF1467" w:rsidP="00687E55">
      <w:pPr>
        <w:numPr>
          <w:ilvl w:val="0"/>
          <w:numId w:val="10"/>
        </w:numPr>
        <w:spacing w:after="0"/>
      </w:pPr>
      <w:r w:rsidRPr="00AF1467">
        <w:t>You normally don’t interact with this directly</w:t>
      </w:r>
    </w:p>
    <w:p w:rsidR="00DA32EC" w:rsidRDefault="00DA32EC" w:rsidP="00687E55">
      <w:pPr>
        <w:spacing w:after="0"/>
        <w:rPr>
          <w:rFonts w:ascii="Segoe UI Emoji" w:hAnsi="Segoe UI Emoji" w:cs="Segoe UI Emoji"/>
        </w:rPr>
      </w:pPr>
    </w:p>
    <w:p w:rsidR="00AF1467" w:rsidRPr="00AF1467" w:rsidRDefault="00AF1467" w:rsidP="00DA32EC">
      <w:pPr>
        <w:spacing w:after="0"/>
      </w:pPr>
      <w:proofErr w:type="spellStart"/>
      <w:r w:rsidRPr="00AF1467">
        <w:lastRenderedPageBreak/>
        <w:t>nat</w:t>
      </w:r>
      <w:proofErr w:type="spellEnd"/>
      <w:r w:rsidRPr="00AF1467">
        <w:t xml:space="preserve">-gateway — </w:t>
      </w:r>
      <w:r w:rsidRPr="00AF1467">
        <w:rPr>
          <w:i/>
          <w:iCs/>
        </w:rPr>
        <w:t>NAT Gateway</w:t>
      </w:r>
      <w:r w:rsidR="00DA32EC">
        <w:rPr>
          <w:i/>
          <w:iCs/>
        </w:rPr>
        <w:t xml:space="preserve">: </w:t>
      </w:r>
      <w:r w:rsidRPr="00AF1467">
        <w:t>Controls outbound internet traffic from Databricks clusters</w:t>
      </w:r>
    </w:p>
    <w:p w:rsidR="00AF1467" w:rsidRPr="00AF1467" w:rsidRDefault="00AF1467" w:rsidP="00687E55">
      <w:pPr>
        <w:numPr>
          <w:ilvl w:val="0"/>
          <w:numId w:val="11"/>
        </w:numPr>
        <w:spacing w:after="0"/>
      </w:pPr>
      <w:r w:rsidRPr="00AF1467">
        <w:t>Ensures:</w:t>
      </w:r>
    </w:p>
    <w:p w:rsidR="00AF1467" w:rsidRPr="00AF1467" w:rsidRDefault="00AF1467" w:rsidP="00687E55">
      <w:pPr>
        <w:numPr>
          <w:ilvl w:val="1"/>
          <w:numId w:val="11"/>
        </w:numPr>
        <w:spacing w:after="0"/>
      </w:pPr>
      <w:r w:rsidRPr="00AF1467">
        <w:t>Stable outbound IPs</w:t>
      </w:r>
    </w:p>
    <w:p w:rsidR="00AF1467" w:rsidRPr="00AF1467" w:rsidRDefault="00AF1467" w:rsidP="00687E55">
      <w:pPr>
        <w:numPr>
          <w:ilvl w:val="1"/>
          <w:numId w:val="11"/>
        </w:numPr>
        <w:spacing w:after="0"/>
      </w:pPr>
      <w:r w:rsidRPr="00AF1467">
        <w:t>Better security and compliance</w:t>
      </w:r>
    </w:p>
    <w:p w:rsidR="00AF1467" w:rsidRPr="00AF1467" w:rsidRDefault="00AF1467" w:rsidP="00687E55">
      <w:pPr>
        <w:numPr>
          <w:ilvl w:val="0"/>
          <w:numId w:val="11"/>
        </w:numPr>
        <w:spacing w:after="0"/>
      </w:pPr>
      <w:r w:rsidRPr="00AF1467">
        <w:t xml:space="preserve">Required when using </w:t>
      </w:r>
      <w:proofErr w:type="spellStart"/>
      <w:r w:rsidRPr="00AF1467">
        <w:t>VNet</w:t>
      </w:r>
      <w:proofErr w:type="spellEnd"/>
      <w:r w:rsidRPr="00AF1467">
        <w:t xml:space="preserve"> injection</w:t>
      </w:r>
    </w:p>
    <w:p w:rsidR="00AF1467" w:rsidRPr="00AF1467" w:rsidRDefault="00AF1467" w:rsidP="00687E55">
      <w:pPr>
        <w:spacing w:after="0"/>
      </w:pPr>
    </w:p>
    <w:p w:rsidR="00AF1467" w:rsidRPr="00AF1467" w:rsidRDefault="00AF1467" w:rsidP="00687E55">
      <w:pPr>
        <w:spacing w:after="0"/>
      </w:pPr>
      <w:proofErr w:type="spellStart"/>
      <w:r w:rsidRPr="00AF1467">
        <w:t>nat</w:t>
      </w:r>
      <w:proofErr w:type="spellEnd"/>
      <w:r w:rsidRPr="00AF1467">
        <w:t>-</w:t>
      </w:r>
      <w:proofErr w:type="spellStart"/>
      <w:r w:rsidRPr="00AF1467">
        <w:t>gw</w:t>
      </w:r>
      <w:proofErr w:type="spellEnd"/>
      <w:r w:rsidRPr="00AF1467">
        <w:t>-public-</w:t>
      </w:r>
      <w:proofErr w:type="spellStart"/>
      <w:r w:rsidRPr="00AF1467">
        <w:t>ip</w:t>
      </w:r>
      <w:proofErr w:type="spellEnd"/>
      <w:r w:rsidRPr="00AF1467">
        <w:t xml:space="preserve"> — </w:t>
      </w:r>
      <w:r w:rsidRPr="00AF1467">
        <w:rPr>
          <w:i/>
          <w:iCs/>
        </w:rPr>
        <w:t>Public IP Address</w:t>
      </w:r>
    </w:p>
    <w:p w:rsidR="00AF1467" w:rsidRPr="00AF1467" w:rsidRDefault="00AF1467" w:rsidP="00687E55">
      <w:pPr>
        <w:numPr>
          <w:ilvl w:val="0"/>
          <w:numId w:val="12"/>
        </w:numPr>
        <w:spacing w:after="0"/>
      </w:pPr>
      <w:r w:rsidRPr="00AF1467">
        <w:t>Attached to the NAT Gateway</w:t>
      </w:r>
    </w:p>
    <w:p w:rsidR="00AF1467" w:rsidRPr="00AF1467" w:rsidRDefault="00AF1467" w:rsidP="00687E55">
      <w:pPr>
        <w:numPr>
          <w:ilvl w:val="0"/>
          <w:numId w:val="12"/>
        </w:numPr>
        <w:spacing w:after="0"/>
      </w:pPr>
      <w:r w:rsidRPr="00AF1467">
        <w:t>This is the egress IP seen by external services</w:t>
      </w:r>
    </w:p>
    <w:p w:rsidR="00AF1467" w:rsidRPr="00AF1467" w:rsidRDefault="00AF1467" w:rsidP="00687E55">
      <w:pPr>
        <w:numPr>
          <w:ilvl w:val="0"/>
          <w:numId w:val="12"/>
        </w:numPr>
        <w:spacing w:after="0"/>
      </w:pPr>
      <w:r w:rsidRPr="00AF1467">
        <w:t>Useful for:</w:t>
      </w:r>
    </w:p>
    <w:p w:rsidR="00AF1467" w:rsidRPr="00AF1467" w:rsidRDefault="00AF1467" w:rsidP="00687E55">
      <w:pPr>
        <w:numPr>
          <w:ilvl w:val="1"/>
          <w:numId w:val="12"/>
        </w:numPr>
        <w:spacing w:after="0"/>
      </w:pPr>
      <w:r w:rsidRPr="00AF1467">
        <w:t>IP allowlisting (e.g., databases, APIs)</w:t>
      </w:r>
    </w:p>
    <w:p w:rsidR="00AF1467" w:rsidRPr="00AF1467" w:rsidRDefault="00AF1467" w:rsidP="00687E55">
      <w:pPr>
        <w:spacing w:after="0"/>
      </w:pPr>
    </w:p>
    <w:p w:rsidR="00AF1467" w:rsidRPr="00AF1467" w:rsidRDefault="00AF1467" w:rsidP="00687E55">
      <w:pPr>
        <w:spacing w:after="0"/>
      </w:pPr>
      <w:r w:rsidRPr="00AF1467">
        <w:t>unity-</w:t>
      </w:r>
      <w:proofErr w:type="spellStart"/>
      <w:r w:rsidRPr="00AF1467">
        <w:t>catalog</w:t>
      </w:r>
      <w:proofErr w:type="spellEnd"/>
      <w:r w:rsidRPr="00AF1467">
        <w:t xml:space="preserve">-access-connector — </w:t>
      </w:r>
      <w:r w:rsidRPr="00AF1467">
        <w:rPr>
          <w:i/>
          <w:iCs/>
        </w:rPr>
        <w:t>Access Connector for Azure Databricks</w:t>
      </w:r>
    </w:p>
    <w:p w:rsidR="00AF1467" w:rsidRPr="00AF1467" w:rsidRDefault="00AF1467" w:rsidP="00687E55">
      <w:pPr>
        <w:numPr>
          <w:ilvl w:val="0"/>
          <w:numId w:val="13"/>
        </w:numPr>
        <w:spacing w:after="0"/>
      </w:pPr>
      <w:r w:rsidRPr="00AF1467">
        <w:t>Enables secure access from Databricks to Azure Storage</w:t>
      </w:r>
    </w:p>
    <w:p w:rsidR="00AF1467" w:rsidRPr="00AF1467" w:rsidRDefault="00AF1467" w:rsidP="00687E55">
      <w:pPr>
        <w:numPr>
          <w:ilvl w:val="0"/>
          <w:numId w:val="13"/>
        </w:numPr>
        <w:spacing w:after="0"/>
      </w:pPr>
      <w:r w:rsidRPr="00AF1467">
        <w:t>Required for Unity Catalog</w:t>
      </w:r>
    </w:p>
    <w:p w:rsidR="00AF1467" w:rsidRPr="00AF1467" w:rsidRDefault="00AF1467" w:rsidP="00687E55">
      <w:pPr>
        <w:numPr>
          <w:ilvl w:val="0"/>
          <w:numId w:val="13"/>
        </w:numPr>
        <w:spacing w:after="0"/>
      </w:pPr>
      <w:r w:rsidRPr="00AF1467">
        <w:t>Uses managed identity instead of storage keys</w:t>
      </w:r>
    </w:p>
    <w:p w:rsidR="00AF1467" w:rsidRPr="00AF1467" w:rsidRDefault="00AF1467" w:rsidP="00687E55">
      <w:pPr>
        <w:numPr>
          <w:ilvl w:val="0"/>
          <w:numId w:val="13"/>
        </w:numPr>
        <w:spacing w:after="0"/>
      </w:pPr>
      <w:r w:rsidRPr="00AF1467">
        <w:t>Critical for governance and fine-grained access control</w:t>
      </w:r>
    </w:p>
    <w:p w:rsidR="00DA32EC" w:rsidRDefault="00DA32EC" w:rsidP="00687E55">
      <w:pPr>
        <w:spacing w:after="0"/>
      </w:pPr>
    </w:p>
    <w:p w:rsidR="00AF1467" w:rsidRPr="00AF1467" w:rsidRDefault="00AF1467" w:rsidP="00687E55">
      <w:pPr>
        <w:spacing w:after="0"/>
      </w:pPr>
      <w:r w:rsidRPr="00AF1467">
        <w:t xml:space="preserve">workers-sg — </w:t>
      </w:r>
      <w:r w:rsidRPr="00AF1467">
        <w:rPr>
          <w:i/>
          <w:iCs/>
        </w:rPr>
        <w:t>Network Security Group (NSG)</w:t>
      </w:r>
    </w:p>
    <w:p w:rsidR="00AF1467" w:rsidRPr="00AF1467" w:rsidRDefault="00AF1467" w:rsidP="00687E55">
      <w:pPr>
        <w:numPr>
          <w:ilvl w:val="0"/>
          <w:numId w:val="14"/>
        </w:numPr>
        <w:spacing w:after="0"/>
      </w:pPr>
      <w:r w:rsidRPr="00AF1467">
        <w:t>Defines network rules for Databricks worker nodes</w:t>
      </w:r>
    </w:p>
    <w:p w:rsidR="00AF1467" w:rsidRPr="00AF1467" w:rsidRDefault="00AF1467" w:rsidP="00687E55">
      <w:pPr>
        <w:numPr>
          <w:ilvl w:val="0"/>
          <w:numId w:val="14"/>
        </w:numPr>
        <w:spacing w:after="0"/>
      </w:pPr>
      <w:r w:rsidRPr="00AF1467">
        <w:t>Controls:</w:t>
      </w:r>
    </w:p>
    <w:p w:rsidR="00AF1467" w:rsidRPr="00AF1467" w:rsidRDefault="00AF1467" w:rsidP="00687E55">
      <w:pPr>
        <w:numPr>
          <w:ilvl w:val="1"/>
          <w:numId w:val="14"/>
        </w:numPr>
        <w:spacing w:after="0"/>
      </w:pPr>
      <w:r w:rsidRPr="00AF1467">
        <w:t>Inbound/outbound traffic</w:t>
      </w:r>
    </w:p>
    <w:p w:rsidR="00AF1467" w:rsidRPr="00AF1467" w:rsidRDefault="00AF1467" w:rsidP="00687E55">
      <w:pPr>
        <w:numPr>
          <w:ilvl w:val="1"/>
          <w:numId w:val="14"/>
        </w:numPr>
        <w:spacing w:after="0"/>
      </w:pPr>
      <w:r w:rsidRPr="00AF1467">
        <w:t>Cluster communication</w:t>
      </w:r>
    </w:p>
    <w:p w:rsidR="00AF1467" w:rsidRPr="00AF1467" w:rsidRDefault="00AF1467" w:rsidP="00687E55">
      <w:pPr>
        <w:numPr>
          <w:ilvl w:val="0"/>
          <w:numId w:val="14"/>
        </w:numPr>
        <w:spacing w:after="0"/>
      </w:pPr>
      <w:r w:rsidRPr="00AF1467">
        <w:t>Managed by Databricks — manual edits can break the workspace</w:t>
      </w:r>
    </w:p>
    <w:p w:rsidR="00AF1467" w:rsidRPr="00AF1467" w:rsidRDefault="00AF1467" w:rsidP="00687E55">
      <w:pPr>
        <w:spacing w:after="0"/>
      </w:pPr>
    </w:p>
    <w:p w:rsidR="00AF1467" w:rsidRPr="00AF1467" w:rsidRDefault="00AF1467" w:rsidP="00687E55">
      <w:pPr>
        <w:spacing w:after="0"/>
      </w:pPr>
      <w:r w:rsidRPr="00AF1467">
        <w:t>workers-</w:t>
      </w:r>
      <w:proofErr w:type="spellStart"/>
      <w:r w:rsidRPr="00AF1467">
        <w:t>vnet</w:t>
      </w:r>
      <w:proofErr w:type="spellEnd"/>
      <w:r w:rsidRPr="00AF1467">
        <w:t xml:space="preserve"> — </w:t>
      </w:r>
      <w:r w:rsidRPr="00AF1467">
        <w:rPr>
          <w:i/>
          <w:iCs/>
        </w:rPr>
        <w:t>Virtual Network (</w:t>
      </w:r>
      <w:proofErr w:type="spellStart"/>
      <w:r w:rsidRPr="00AF1467">
        <w:rPr>
          <w:i/>
          <w:iCs/>
        </w:rPr>
        <w:t>VNet</w:t>
      </w:r>
      <w:proofErr w:type="spellEnd"/>
      <w:r w:rsidRPr="00AF1467">
        <w:rPr>
          <w:i/>
          <w:iCs/>
        </w:rPr>
        <w:t>)</w:t>
      </w:r>
    </w:p>
    <w:p w:rsidR="00AF1467" w:rsidRPr="00AF1467" w:rsidRDefault="00AF1467" w:rsidP="00687E55">
      <w:pPr>
        <w:numPr>
          <w:ilvl w:val="0"/>
          <w:numId w:val="15"/>
        </w:numPr>
        <w:spacing w:after="0"/>
      </w:pPr>
      <w:r w:rsidRPr="00AF1467">
        <w:t>The network boundary where Databricks clusters run</w:t>
      </w:r>
    </w:p>
    <w:p w:rsidR="00AF1467" w:rsidRPr="00AF1467" w:rsidRDefault="00AF1467" w:rsidP="00687E55">
      <w:pPr>
        <w:numPr>
          <w:ilvl w:val="0"/>
          <w:numId w:val="15"/>
        </w:numPr>
        <w:spacing w:after="0"/>
      </w:pPr>
      <w:r w:rsidRPr="00AF1467">
        <w:t>Enables:</w:t>
      </w:r>
    </w:p>
    <w:p w:rsidR="00AF1467" w:rsidRPr="00AF1467" w:rsidRDefault="00AF1467" w:rsidP="00687E55">
      <w:pPr>
        <w:numPr>
          <w:ilvl w:val="1"/>
          <w:numId w:val="15"/>
        </w:numPr>
        <w:spacing w:after="0"/>
      </w:pPr>
      <w:proofErr w:type="spellStart"/>
      <w:r w:rsidRPr="00AF1467">
        <w:t>VNet</w:t>
      </w:r>
      <w:proofErr w:type="spellEnd"/>
      <w:r w:rsidRPr="00AF1467">
        <w:t xml:space="preserve"> injection</w:t>
      </w:r>
    </w:p>
    <w:p w:rsidR="00AF1467" w:rsidRPr="00AF1467" w:rsidRDefault="00AF1467" w:rsidP="00687E55">
      <w:pPr>
        <w:numPr>
          <w:ilvl w:val="1"/>
          <w:numId w:val="15"/>
        </w:numPr>
        <w:spacing w:after="0"/>
      </w:pPr>
      <w:r w:rsidRPr="00AF1467">
        <w:t>Private endpoints</w:t>
      </w:r>
    </w:p>
    <w:p w:rsidR="00AF1467" w:rsidRPr="00AF1467" w:rsidRDefault="00AF1467" w:rsidP="00687E55">
      <w:pPr>
        <w:numPr>
          <w:ilvl w:val="1"/>
          <w:numId w:val="15"/>
        </w:numPr>
        <w:spacing w:after="0"/>
      </w:pPr>
      <w:r w:rsidRPr="00AF1467">
        <w:t>Secure access to on-prem or Azure resources</w:t>
      </w:r>
    </w:p>
    <w:p w:rsidR="00AF1467" w:rsidRPr="00AF1467" w:rsidRDefault="00AF1467" w:rsidP="00687E55">
      <w:pPr>
        <w:numPr>
          <w:ilvl w:val="0"/>
          <w:numId w:val="15"/>
        </w:numPr>
        <w:spacing w:after="0"/>
      </w:pPr>
      <w:r w:rsidRPr="00AF1467">
        <w:t>Required for enterprise-grade networking setups</w:t>
      </w:r>
    </w:p>
    <w:p w:rsidR="00DA32EC" w:rsidRDefault="00DA32EC" w:rsidP="00687E55">
      <w:pPr>
        <w:spacing w:after="0"/>
      </w:pPr>
    </w:p>
    <w:p w:rsidR="00AF1467" w:rsidRPr="00AF1467" w:rsidRDefault="00AF1467" w:rsidP="00687E55">
      <w:pPr>
        <w:spacing w:after="0"/>
      </w:pPr>
    </w:p>
    <w:p w:rsidR="00AF1467" w:rsidRPr="00AF1467" w:rsidRDefault="00AF1467" w:rsidP="00687E55">
      <w:pPr>
        <w:spacing w:after="0"/>
      </w:pPr>
      <w:r w:rsidRPr="00AF1467">
        <w:t>These resources together provide:</w:t>
      </w:r>
    </w:p>
    <w:p w:rsidR="00AF1467" w:rsidRPr="00AF1467" w:rsidRDefault="00AF1467" w:rsidP="00687E55">
      <w:pPr>
        <w:numPr>
          <w:ilvl w:val="0"/>
          <w:numId w:val="16"/>
        </w:numPr>
        <w:spacing w:after="0"/>
      </w:pPr>
      <w:r w:rsidRPr="00AF1467">
        <w:t>Secure networking (</w:t>
      </w:r>
      <w:proofErr w:type="spellStart"/>
      <w:r w:rsidRPr="00AF1467">
        <w:t>VNet</w:t>
      </w:r>
      <w:proofErr w:type="spellEnd"/>
      <w:r w:rsidRPr="00AF1467">
        <w:t>, NSG, NAT)</w:t>
      </w:r>
    </w:p>
    <w:p w:rsidR="00AF1467" w:rsidRPr="00AF1467" w:rsidRDefault="00AF1467" w:rsidP="00687E55">
      <w:pPr>
        <w:numPr>
          <w:ilvl w:val="0"/>
          <w:numId w:val="16"/>
        </w:numPr>
        <w:spacing w:after="0"/>
      </w:pPr>
      <w:r w:rsidRPr="00AF1467">
        <w:t>Identity-based access (Managed Identity, Access Connector)</w:t>
      </w:r>
    </w:p>
    <w:p w:rsidR="00AF1467" w:rsidRPr="00AF1467" w:rsidRDefault="00AF1467" w:rsidP="00687E55">
      <w:pPr>
        <w:numPr>
          <w:ilvl w:val="0"/>
          <w:numId w:val="16"/>
        </w:numPr>
        <w:spacing w:after="0"/>
      </w:pPr>
      <w:r w:rsidRPr="00AF1467">
        <w:t>Storage and metadata management</w:t>
      </w:r>
    </w:p>
    <w:p w:rsidR="00AF1467" w:rsidRPr="00AF1467" w:rsidRDefault="00AF1467" w:rsidP="00687E55">
      <w:pPr>
        <w:numPr>
          <w:ilvl w:val="0"/>
          <w:numId w:val="16"/>
        </w:numPr>
        <w:spacing w:after="0"/>
      </w:pPr>
      <w:r w:rsidRPr="00AF1467">
        <w:t>Compliance-ready Databricks deployment</w:t>
      </w:r>
    </w:p>
    <w:p w:rsidR="00DA32EC" w:rsidRDefault="00DA32EC" w:rsidP="00687E55">
      <w:pPr>
        <w:spacing w:after="0"/>
        <w:rPr>
          <w:b/>
          <w:bCs/>
          <w:sz w:val="28"/>
          <w:szCs w:val="28"/>
        </w:rPr>
      </w:pPr>
    </w:p>
    <w:p w:rsidR="00E57A70" w:rsidRPr="00687E55" w:rsidRDefault="00AF1467" w:rsidP="00687E55">
      <w:pPr>
        <w:spacing w:after="0"/>
        <w:rPr>
          <w:b/>
          <w:bCs/>
          <w:sz w:val="28"/>
          <w:szCs w:val="28"/>
        </w:rPr>
      </w:pPr>
      <w:proofErr w:type="spellStart"/>
      <w:r w:rsidRPr="00687E55">
        <w:rPr>
          <w:b/>
          <w:bCs/>
          <w:sz w:val="28"/>
          <w:szCs w:val="28"/>
        </w:rPr>
        <w:lastRenderedPageBreak/>
        <w:t>NetworkWatcherRG</w:t>
      </w:r>
      <w:proofErr w:type="spellEnd"/>
    </w:p>
    <w:p w:rsidR="00E57A70" w:rsidRDefault="00E57A70" w:rsidP="00687E55">
      <w:pPr>
        <w:spacing w:after="0"/>
      </w:pPr>
    </w:p>
    <w:p w:rsidR="00E57A70" w:rsidRDefault="00DA32EC" w:rsidP="00687E55">
      <w:pPr>
        <w:spacing w:after="0"/>
      </w:pPr>
      <w:proofErr w:type="spellStart"/>
      <w:r w:rsidRPr="00DA32EC">
        <w:t>NetworkWatcherRG</w:t>
      </w:r>
      <w:proofErr w:type="spellEnd"/>
      <w:r w:rsidRPr="00DA32EC">
        <w:t xml:space="preserve"> is a system-managed resource group automatically created by Azure to support Azure Network Watcher, and it commonly appears when you use services such as Azure Databricks that rely on virtual networking.</w:t>
      </w:r>
    </w:p>
    <w:p w:rsidR="00DA32EC" w:rsidRDefault="00DA32EC" w:rsidP="00DA32EC">
      <w:pPr>
        <w:spacing w:after="0"/>
      </w:pPr>
      <w:proofErr w:type="spellStart"/>
      <w:r w:rsidRPr="00DA32EC">
        <w:rPr>
          <w:b/>
          <w:bCs/>
        </w:rPr>
        <w:t>NetworkWatcherRG</w:t>
      </w:r>
      <w:proofErr w:type="spellEnd"/>
      <w:r w:rsidRPr="00DA32EC">
        <w:t xml:space="preserve"> is created </w:t>
      </w:r>
      <w:r w:rsidRPr="00DA32EC">
        <w:rPr>
          <w:b/>
          <w:bCs/>
        </w:rPr>
        <w:t>per region</w:t>
      </w:r>
      <w:r w:rsidRPr="00DA32EC">
        <w:t xml:space="preserve"> (for example, </w:t>
      </w:r>
      <w:proofErr w:type="spellStart"/>
      <w:r w:rsidRPr="00DA32EC">
        <w:t>NetworkWatcherRG_westeurope</w:t>
      </w:r>
      <w:proofErr w:type="spellEnd"/>
      <w:r w:rsidRPr="00DA32EC">
        <w:t>).</w:t>
      </w:r>
    </w:p>
    <w:p w:rsidR="00DA32EC" w:rsidRPr="00DA32EC" w:rsidRDefault="00DA32EC" w:rsidP="00DA32EC">
      <w:pPr>
        <w:spacing w:after="0"/>
      </w:pPr>
    </w:p>
    <w:p w:rsidR="00DA32EC" w:rsidRPr="00DA32EC" w:rsidRDefault="00DA32EC" w:rsidP="00DA32EC">
      <w:pPr>
        <w:spacing w:after="0"/>
      </w:pPr>
      <w:r w:rsidRPr="00DA32EC">
        <w:t xml:space="preserve">It contains resources required by </w:t>
      </w:r>
      <w:r w:rsidRPr="00DA32EC">
        <w:rPr>
          <w:b/>
          <w:bCs/>
        </w:rPr>
        <w:t>Azure Network Watcher</w:t>
      </w:r>
      <w:r w:rsidRPr="00DA32EC">
        <w:t>, such as:</w:t>
      </w:r>
    </w:p>
    <w:p w:rsidR="00DA32EC" w:rsidRPr="00DA32EC" w:rsidRDefault="00DA32EC" w:rsidP="00DA32EC">
      <w:pPr>
        <w:numPr>
          <w:ilvl w:val="0"/>
          <w:numId w:val="18"/>
        </w:numPr>
        <w:spacing w:after="0"/>
      </w:pPr>
      <w:r w:rsidRPr="00DA32EC">
        <w:t>Network Watcher instances</w:t>
      </w:r>
    </w:p>
    <w:p w:rsidR="00DA32EC" w:rsidRPr="00DA32EC" w:rsidRDefault="00DA32EC" w:rsidP="00DA32EC">
      <w:pPr>
        <w:numPr>
          <w:ilvl w:val="0"/>
          <w:numId w:val="18"/>
        </w:numPr>
        <w:spacing w:after="0"/>
      </w:pPr>
      <w:r w:rsidRPr="00DA32EC">
        <w:t>Flow log configurations</w:t>
      </w:r>
    </w:p>
    <w:p w:rsidR="00DA32EC" w:rsidRPr="00DA32EC" w:rsidRDefault="00DA32EC" w:rsidP="00DA32EC">
      <w:pPr>
        <w:numPr>
          <w:ilvl w:val="0"/>
          <w:numId w:val="18"/>
        </w:numPr>
        <w:spacing w:after="0"/>
      </w:pPr>
      <w:r w:rsidRPr="00DA32EC">
        <w:t>Monitoring and diagnostic components</w:t>
      </w:r>
    </w:p>
    <w:p w:rsidR="00DA32EC" w:rsidRDefault="00DA32EC" w:rsidP="00687E55">
      <w:pPr>
        <w:spacing w:after="0"/>
      </w:pPr>
    </w:p>
    <w:p w:rsidR="006109C5" w:rsidRDefault="006109C5" w:rsidP="00687E55">
      <w:pPr>
        <w:spacing w:after="0"/>
      </w:pPr>
    </w:p>
    <w:p w:rsidR="006109C5" w:rsidRDefault="006109C5" w:rsidP="00687E55">
      <w:pPr>
        <w:spacing w:after="0"/>
      </w:pPr>
      <w:r>
        <w:t xml:space="preserve">Quick understanding of Azure </w:t>
      </w:r>
      <w:r w:rsidR="00602FCB">
        <w:t xml:space="preserve">Databricks </w:t>
      </w:r>
      <w:r>
        <w:t>Architecture:</w:t>
      </w:r>
      <w:r>
        <w:br/>
      </w:r>
      <w:r w:rsidRPr="006109C5">
        <w:drawing>
          <wp:inline distT="0" distB="0" distL="0" distR="0" wp14:anchorId="5BFDEE3C" wp14:editId="39CF0539">
            <wp:extent cx="5731510" cy="3507105"/>
            <wp:effectExtent l="0" t="0" r="2540" b="0"/>
            <wp:docPr id="2134630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630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9C5" w:rsidRDefault="006109C5" w:rsidP="00687E55">
      <w:pPr>
        <w:spacing w:after="0"/>
      </w:pPr>
    </w:p>
    <w:p w:rsidR="006109C5" w:rsidRDefault="006109C5" w:rsidP="00687E55">
      <w:pPr>
        <w:spacing w:after="0"/>
      </w:pPr>
      <w:r>
        <w:t>Cluster Types:</w:t>
      </w:r>
    </w:p>
    <w:p w:rsidR="006109C5" w:rsidRDefault="00E80C45" w:rsidP="00687E55">
      <w:pPr>
        <w:spacing w:after="0"/>
      </w:pPr>
      <w:r>
        <w:t>All Purpose Cluster</w:t>
      </w:r>
    </w:p>
    <w:p w:rsidR="00E80C45" w:rsidRDefault="00E80C45" w:rsidP="00687E55">
      <w:pPr>
        <w:spacing w:after="0"/>
      </w:pPr>
      <w:r>
        <w:t>Job Compute Cluster</w:t>
      </w:r>
    </w:p>
    <w:p w:rsidR="00E80C45" w:rsidRDefault="00E80C45" w:rsidP="00687E55">
      <w:pPr>
        <w:spacing w:after="0"/>
      </w:pPr>
      <w:r>
        <w:t>Check infographics for the more comparative data.</w:t>
      </w:r>
    </w:p>
    <w:p w:rsidR="00E80C45" w:rsidRPr="00DA32EC" w:rsidRDefault="00E80C45" w:rsidP="00687E55">
      <w:pPr>
        <w:spacing w:after="0"/>
      </w:pPr>
    </w:p>
    <w:sectPr w:rsidR="00E80C45" w:rsidRPr="00DA32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72A3"/>
    <w:multiLevelType w:val="multilevel"/>
    <w:tmpl w:val="41ACB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666FC"/>
    <w:multiLevelType w:val="multilevel"/>
    <w:tmpl w:val="55E0D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737071"/>
    <w:multiLevelType w:val="multilevel"/>
    <w:tmpl w:val="BC326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746996"/>
    <w:multiLevelType w:val="multilevel"/>
    <w:tmpl w:val="F4C84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45255E"/>
    <w:multiLevelType w:val="multilevel"/>
    <w:tmpl w:val="8500E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0A68A7"/>
    <w:multiLevelType w:val="multilevel"/>
    <w:tmpl w:val="47482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444743"/>
    <w:multiLevelType w:val="multilevel"/>
    <w:tmpl w:val="2F3C6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3521F4"/>
    <w:multiLevelType w:val="multilevel"/>
    <w:tmpl w:val="92B01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AE753E"/>
    <w:multiLevelType w:val="multilevel"/>
    <w:tmpl w:val="3280C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810681"/>
    <w:multiLevelType w:val="multilevel"/>
    <w:tmpl w:val="691E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A62E91"/>
    <w:multiLevelType w:val="multilevel"/>
    <w:tmpl w:val="55120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B51A3C"/>
    <w:multiLevelType w:val="multilevel"/>
    <w:tmpl w:val="30E2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2A7B3D"/>
    <w:multiLevelType w:val="multilevel"/>
    <w:tmpl w:val="3830D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056532"/>
    <w:multiLevelType w:val="multilevel"/>
    <w:tmpl w:val="4502C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F71FB4"/>
    <w:multiLevelType w:val="multilevel"/>
    <w:tmpl w:val="EF98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4D5D01"/>
    <w:multiLevelType w:val="multilevel"/>
    <w:tmpl w:val="81B0D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67694E"/>
    <w:multiLevelType w:val="multilevel"/>
    <w:tmpl w:val="93E42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421E98"/>
    <w:multiLevelType w:val="multilevel"/>
    <w:tmpl w:val="BC128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122160">
    <w:abstractNumId w:val="13"/>
  </w:num>
  <w:num w:numId="2" w16cid:durableId="1829050071">
    <w:abstractNumId w:val="5"/>
  </w:num>
  <w:num w:numId="3" w16cid:durableId="1722438033">
    <w:abstractNumId w:val="12"/>
  </w:num>
  <w:num w:numId="4" w16cid:durableId="805973459">
    <w:abstractNumId w:val="0"/>
  </w:num>
  <w:num w:numId="5" w16cid:durableId="371030236">
    <w:abstractNumId w:val="7"/>
  </w:num>
  <w:num w:numId="6" w16cid:durableId="713966588">
    <w:abstractNumId w:val="16"/>
  </w:num>
  <w:num w:numId="7" w16cid:durableId="311256671">
    <w:abstractNumId w:val="15"/>
  </w:num>
  <w:num w:numId="8" w16cid:durableId="906959274">
    <w:abstractNumId w:val="1"/>
  </w:num>
  <w:num w:numId="9" w16cid:durableId="2011374111">
    <w:abstractNumId w:val="14"/>
  </w:num>
  <w:num w:numId="10" w16cid:durableId="1767919216">
    <w:abstractNumId w:val="9"/>
  </w:num>
  <w:num w:numId="11" w16cid:durableId="672026607">
    <w:abstractNumId w:val="17"/>
  </w:num>
  <w:num w:numId="12" w16cid:durableId="63573443">
    <w:abstractNumId w:val="10"/>
  </w:num>
  <w:num w:numId="13" w16cid:durableId="43068398">
    <w:abstractNumId w:val="8"/>
  </w:num>
  <w:num w:numId="14" w16cid:durableId="1304776529">
    <w:abstractNumId w:val="4"/>
  </w:num>
  <w:num w:numId="15" w16cid:durableId="1109618502">
    <w:abstractNumId w:val="2"/>
  </w:num>
  <w:num w:numId="16" w16cid:durableId="621767168">
    <w:abstractNumId w:val="3"/>
  </w:num>
  <w:num w:numId="17" w16cid:durableId="982736744">
    <w:abstractNumId w:val="11"/>
  </w:num>
  <w:num w:numId="18" w16cid:durableId="9646540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5F0"/>
    <w:rsid w:val="000B67D6"/>
    <w:rsid w:val="001920AD"/>
    <w:rsid w:val="002255E8"/>
    <w:rsid w:val="00227936"/>
    <w:rsid w:val="002E55F0"/>
    <w:rsid w:val="00360344"/>
    <w:rsid w:val="005138FF"/>
    <w:rsid w:val="00602FCB"/>
    <w:rsid w:val="006109C5"/>
    <w:rsid w:val="00687E55"/>
    <w:rsid w:val="00896D3C"/>
    <w:rsid w:val="00AF1467"/>
    <w:rsid w:val="00BB36E4"/>
    <w:rsid w:val="00C431FA"/>
    <w:rsid w:val="00CB4CCD"/>
    <w:rsid w:val="00DA32EC"/>
    <w:rsid w:val="00E57A70"/>
    <w:rsid w:val="00E80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9D32C7"/>
  <w15:chartTrackingRefBased/>
  <w15:docId w15:val="{D79A4DDF-3CF8-47A6-B9E5-1FE2BF024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55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5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5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5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5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5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5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5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5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5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5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5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5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5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5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5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5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5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5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5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5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5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5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5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5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5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5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5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5F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7A7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7A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ortal.azure.com/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1046</TotalTime>
  <Pages>7</Pages>
  <Words>962</Words>
  <Characters>5490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Raj</dc:creator>
  <cp:keywords/>
  <dc:description/>
  <cp:lastModifiedBy>Praveen Raj</cp:lastModifiedBy>
  <cp:revision>6</cp:revision>
  <dcterms:created xsi:type="dcterms:W3CDTF">2025-12-04T18:28:00Z</dcterms:created>
  <dcterms:modified xsi:type="dcterms:W3CDTF">2025-12-18T03:23:00Z</dcterms:modified>
</cp:coreProperties>
</file>