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sz w:val="28"/>
          <w:szCs w:val="28"/>
        </w:rPr>
      </w:pPr>
      <w:bookmarkStart w:id="0" w:name="__RefHeading___Toc557_1166183222"/>
      <w:bookmarkEnd w:id="0"/>
      <w:r>
        <w:rPr>
          <w:rFonts w:ascii="Times New Roman" w:hAnsi="Times New Roman"/>
          <w:sz w:val="28"/>
          <w:szCs w:val="28"/>
        </w:rPr>
        <w:t>Debreceni Egyetem</w:t>
      </w:r>
    </w:p>
    <w:p>
      <w:pPr>
        <w:pStyle w:val="Normal"/>
        <w:spacing w:lineRule="auto" w:line="360"/>
        <w:jc w:val="center"/>
        <w:rPr>
          <w:rFonts w:ascii="Times New Roman" w:hAnsi="Times New Roman"/>
          <w:sz w:val="28"/>
          <w:szCs w:val="28"/>
        </w:rPr>
      </w:pPr>
      <w:bookmarkStart w:id="1" w:name="__RefHeading___Toc559_1166183222"/>
      <w:bookmarkEnd w:id="1"/>
      <w:r>
        <w:rPr>
          <w:rFonts w:ascii="Times New Roman" w:hAnsi="Times New Roman"/>
          <w:sz w:val="28"/>
          <w:szCs w:val="28"/>
        </w:rPr>
        <w:t>Informatikai Kar</w:t>
      </w:r>
    </w:p>
    <w:p>
      <w:pPr>
        <w:pStyle w:val="Normal"/>
        <w:spacing w:lineRule="auto" w:line="360"/>
        <w:jc w:val="center"/>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sz w:val="28"/>
          <w:szCs w:val="28"/>
        </w:rPr>
      </w:pPr>
      <w:bookmarkStart w:id="2" w:name="__RefHeading___Toc561_1166183222"/>
      <w:bookmarkEnd w:id="2"/>
      <w:r>
        <w:rPr>
          <w:rFonts w:ascii="Times New Roman" w:hAnsi="Times New Roman"/>
          <w:sz w:val="28"/>
          <w:szCs w:val="28"/>
        </w:rPr>
        <w:t>Robotautó világbajnokság</w:t>
      </w:r>
    </w:p>
    <w:p>
      <w:pPr>
        <w:pStyle w:val="Normal"/>
        <w:spacing w:lineRule="auto" w:line="360"/>
        <w:jc w:val="center"/>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sz w:val="28"/>
          <w:szCs w:val="28"/>
        </w:rPr>
      </w:pPr>
      <w:r>
        <w:rPr>
          <w:rFonts w:ascii="Times New Roman" w:hAnsi="Times New Roman"/>
          <w:sz w:val="28"/>
          <w:szCs w:val="28"/>
        </w:rPr>
      </w:r>
    </w:p>
    <w:p>
      <w:pPr>
        <w:sectPr>
          <w:type w:val="nextPage"/>
          <w:pgSz w:w="11906" w:h="16838"/>
          <w:pgMar w:left="1134" w:right="1134" w:header="0" w:top="1134" w:footer="0" w:bottom="1134" w:gutter="0"/>
          <w:pgNumType w:fmt="decimal"/>
          <w:formProt w:val="false"/>
          <w:textDirection w:val="lrTb"/>
        </w:sectPr>
      </w:pPr>
    </w:p>
    <w:p>
      <w:pPr>
        <w:pStyle w:val="Normal"/>
        <w:spacing w:lineRule="auto" w:line="360"/>
        <w:jc w:val="left"/>
        <w:rPr>
          <w:rFonts w:ascii="Times New Roman" w:hAnsi="Times New Roman"/>
          <w:sz w:val="28"/>
          <w:szCs w:val="28"/>
        </w:rPr>
      </w:pPr>
      <w:bookmarkStart w:id="3" w:name="__RefHeading___Toc563_1166183222"/>
      <w:bookmarkEnd w:id="3"/>
      <w:r>
        <w:rPr>
          <w:rFonts w:ascii="Times New Roman" w:hAnsi="Times New Roman"/>
          <w:b/>
          <w:bCs/>
          <w:sz w:val="28"/>
          <w:szCs w:val="28"/>
        </w:rPr>
        <w:t>Témavezető:</w:t>
      </w:r>
      <w:r>
        <w:rPr>
          <w:rFonts w:ascii="Times New Roman" w:hAnsi="Times New Roman"/>
          <w:sz w:val="28"/>
          <w:szCs w:val="28"/>
        </w:rPr>
        <w:t xml:space="preserve"> Dr. Bátfai Norbert</w:t>
      </w:r>
    </w:p>
    <w:p>
      <w:pPr>
        <w:pStyle w:val="Normal"/>
        <w:spacing w:lineRule="auto" w:line="360"/>
        <w:jc w:val="left"/>
        <w:rPr>
          <w:rFonts w:ascii="Times New Roman" w:hAnsi="Times New Roman"/>
          <w:sz w:val="28"/>
          <w:szCs w:val="28"/>
        </w:rPr>
      </w:pPr>
      <w:bookmarkStart w:id="4" w:name="__RefHeading___Toc565_1166183222"/>
      <w:bookmarkEnd w:id="4"/>
      <w:r>
        <w:rPr>
          <w:rFonts w:ascii="Times New Roman" w:hAnsi="Times New Roman"/>
          <w:b/>
          <w:bCs/>
          <w:sz w:val="28"/>
          <w:szCs w:val="28"/>
        </w:rPr>
        <w:t>Beosztása:</w:t>
      </w:r>
      <w:r>
        <w:rPr>
          <w:rFonts w:ascii="Times New Roman" w:hAnsi="Times New Roman"/>
          <w:sz w:val="28"/>
          <w:szCs w:val="28"/>
        </w:rPr>
        <w:t xml:space="preserve"> Adjunktus</w:t>
      </w:r>
    </w:p>
    <w:p>
      <w:pPr>
        <w:pStyle w:val="Normal"/>
        <w:spacing w:lineRule="auto" w:line="360"/>
        <w:jc w:val="left"/>
        <w:rPr>
          <w:rFonts w:ascii="Times New Roman" w:hAnsi="Times New Roman"/>
          <w:sz w:val="28"/>
          <w:szCs w:val="28"/>
        </w:rPr>
      </w:pPr>
      <w:r>
        <w:rPr>
          <w:rFonts w:ascii="Times New Roman" w:hAnsi="Times New Roman"/>
          <w:sz w:val="28"/>
          <w:szCs w:val="28"/>
        </w:rPr>
      </w:r>
    </w:p>
    <w:p>
      <w:pPr>
        <w:pStyle w:val="Normal"/>
        <w:spacing w:lineRule="auto" w:line="360"/>
        <w:jc w:val="left"/>
        <w:rPr>
          <w:rFonts w:ascii="Times New Roman" w:hAnsi="Times New Roman"/>
          <w:sz w:val="28"/>
          <w:szCs w:val="28"/>
        </w:rPr>
      </w:pPr>
      <w:bookmarkStart w:id="5" w:name="__RefHeading___Toc567_1166183222"/>
      <w:bookmarkEnd w:id="5"/>
      <w:r>
        <w:rPr>
          <w:rFonts w:ascii="Times New Roman" w:hAnsi="Times New Roman"/>
          <w:b/>
          <w:bCs/>
          <w:sz w:val="28"/>
          <w:szCs w:val="28"/>
        </w:rPr>
        <w:t>Készítette:</w:t>
      </w:r>
      <w:r>
        <w:rPr>
          <w:rFonts w:ascii="Times New Roman" w:hAnsi="Times New Roman"/>
          <w:sz w:val="28"/>
          <w:szCs w:val="28"/>
        </w:rPr>
        <w:t xml:space="preserve"> Fábián Kristóf – Szabolcs</w:t>
      </w:r>
    </w:p>
    <w:p>
      <w:pPr>
        <w:pStyle w:val="Normal"/>
        <w:spacing w:lineRule="auto" w:line="360"/>
        <w:jc w:val="left"/>
        <w:rPr>
          <w:rFonts w:ascii="Times New Roman" w:hAnsi="Times New Roman"/>
          <w:sz w:val="28"/>
          <w:szCs w:val="28"/>
        </w:rPr>
      </w:pPr>
      <w:bookmarkStart w:id="6" w:name="__RefHeading___Toc569_1166183222"/>
      <w:bookmarkEnd w:id="6"/>
      <w:r>
        <w:rPr>
          <w:rFonts w:ascii="Times New Roman" w:hAnsi="Times New Roman"/>
          <w:b/>
          <w:bCs/>
          <w:sz w:val="28"/>
          <w:szCs w:val="28"/>
        </w:rPr>
        <w:t xml:space="preserve">Szak megnevezése: </w:t>
      </w:r>
      <w:r>
        <w:rPr>
          <w:rFonts w:ascii="Times New Roman" w:hAnsi="Times New Roman"/>
          <w:sz w:val="28"/>
          <w:szCs w:val="28"/>
        </w:rPr>
        <w:t>Programtervező Informatikus BSc</w:t>
      </w:r>
    </w:p>
    <w:p>
      <w:pPr>
        <w:sectPr>
          <w:type w:val="continuous"/>
          <w:pgSz w:w="11906" w:h="16838"/>
          <w:pgMar w:left="1134" w:right="1134" w:header="0" w:top="1134" w:footer="0" w:bottom="1134" w:gutter="0"/>
          <w:cols w:num="2" w:space="0" w:equalWidth="true" w:sep="false"/>
          <w:formProt w:val="false"/>
          <w:textDirection w:val="lrTb"/>
        </w:sectPr>
      </w:pPr>
    </w:p>
    <w:p>
      <w:pPr>
        <w:pStyle w:val="Normal"/>
        <w:spacing w:lineRule="auto" w:line="360"/>
        <w:jc w:val="center"/>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sz w:val="28"/>
          <w:szCs w:val="28"/>
        </w:rPr>
      </w:pPr>
      <w:r>
        <w:rPr>
          <w:rFonts w:ascii="Times New Roman" w:hAnsi="Times New Roman"/>
          <w:sz w:val="28"/>
          <w:szCs w:val="28"/>
        </w:rPr>
      </w:r>
    </w:p>
    <w:p>
      <w:pPr>
        <w:pStyle w:val="ContentsHeading"/>
        <w:rPr/>
      </w:pPr>
      <w:r>
        <w:rPr/>
        <w:t>Tartalomjegyzék</w:t>
      </w:r>
    </w:p>
    <w:p>
      <w:pPr>
        <w:pStyle w:val="Contents1"/>
        <w:tabs>
          <w:tab w:val="right" w:pos="9071" w:leader="dot"/>
        </w:tabs>
        <w:rPr/>
      </w:pPr>
      <w:r>
        <w:fldChar w:fldCharType="begin"/>
      </w:r>
      <w:r>
        <w:instrText> TOC \f \o "1-9" \t "Heading 10,10" \h</w:instrText>
      </w:r>
      <w:r>
        <w:fldChar w:fldCharType="separate"/>
      </w:r>
      <w:hyperlink w:anchor="__RefHeading___Toc571_1166183222">
        <w:r>
          <w:rPr>
            <w:rStyle w:val="IndexLink"/>
          </w:rPr>
          <w:t>1.  Bevezetés</w:t>
          <w:tab/>
          <w:t>4</w:t>
        </w:r>
      </w:hyperlink>
    </w:p>
    <w:p>
      <w:pPr>
        <w:pStyle w:val="Contents1"/>
        <w:tabs>
          <w:tab w:val="right" w:pos="9071" w:leader="dot"/>
        </w:tabs>
        <w:rPr/>
      </w:pPr>
      <w:hyperlink w:anchor="__RefHeading___Toc573_1166183222">
        <w:r>
          <w:rPr>
            <w:rStyle w:val="IndexLink"/>
          </w:rPr>
          <w:t>2.  Tárgyalás</w:t>
          <w:tab/>
          <w:t>5</w:t>
        </w:r>
      </w:hyperlink>
    </w:p>
    <w:p>
      <w:pPr>
        <w:pStyle w:val="Contents2"/>
        <w:tabs>
          <w:tab w:val="right" w:pos="8901" w:leader="dot"/>
        </w:tabs>
        <w:rPr/>
      </w:pPr>
      <w:hyperlink w:anchor="__RefHeading___Toc575_1166183222">
        <w:r>
          <w:rPr>
            <w:rStyle w:val="IndexLink"/>
          </w:rPr>
          <w:t>2.1  Használt szoftver eszközök</w:t>
          <w:tab/>
          <w:t>5</w:t>
        </w:r>
      </w:hyperlink>
    </w:p>
    <w:p>
      <w:pPr>
        <w:pStyle w:val="Contents3"/>
        <w:tabs>
          <w:tab w:val="right" w:pos="8504" w:leader="dot"/>
        </w:tabs>
        <w:rPr/>
      </w:pPr>
      <w:hyperlink w:anchor="__RefHeading___Toc577_1166183222">
        <w:r>
          <w:rPr>
            <w:rStyle w:val="IndexLink"/>
          </w:rPr>
          <w:t>2.1.1  Qt</w:t>
          <w:tab/>
          <w:t>5</w:t>
        </w:r>
      </w:hyperlink>
    </w:p>
    <w:p>
      <w:pPr>
        <w:pStyle w:val="Contents4"/>
        <w:tabs>
          <w:tab w:val="right" w:pos="8221" w:leader="dot"/>
        </w:tabs>
        <w:rPr/>
      </w:pPr>
      <w:hyperlink w:anchor="__RefHeading___Toc1100_612737926">
        <w:r>
          <w:rPr>
            <w:rStyle w:val="IndexLink"/>
          </w:rPr>
          <w:t>2.1.1.1  qmake</w:t>
          <w:tab/>
          <w:t>5</w:t>
        </w:r>
      </w:hyperlink>
    </w:p>
    <w:p>
      <w:pPr>
        <w:pStyle w:val="Contents4"/>
        <w:tabs>
          <w:tab w:val="right" w:pos="8221" w:leader="dot"/>
        </w:tabs>
        <w:rPr/>
      </w:pPr>
      <w:hyperlink w:anchor="__RefHeading___Toc1102_612737926">
        <w:r>
          <w:rPr>
            <w:rStyle w:val="IndexLink"/>
          </w:rPr>
          <w:t>2.1.1.2  Modulok</w:t>
          <w:tab/>
          <w:t>7</w:t>
        </w:r>
      </w:hyperlink>
    </w:p>
    <w:p>
      <w:pPr>
        <w:pStyle w:val="Contents4"/>
        <w:tabs>
          <w:tab w:val="right" w:pos="8221" w:leader="dot"/>
        </w:tabs>
        <w:rPr/>
      </w:pPr>
      <w:hyperlink w:anchor="__RefHeading___Toc573_612737926">
        <w:r>
          <w:rPr>
            <w:rStyle w:val="IndexLink"/>
          </w:rPr>
          <w:t>2.1.1.3  Slot-signal mechanizmus</w:t>
          <w:tab/>
          <w:t>10</w:t>
        </w:r>
      </w:hyperlink>
    </w:p>
    <w:p>
      <w:pPr>
        <w:pStyle w:val="Contents4"/>
        <w:tabs>
          <w:tab w:val="right" w:pos="8221" w:leader="dot"/>
        </w:tabs>
        <w:rPr/>
      </w:pPr>
      <w:hyperlink w:anchor="__RefHeading___Toc583_1166183222">
        <w:r>
          <w:rPr>
            <w:rStyle w:val="IndexLink"/>
          </w:rPr>
          <w:t>2.1.1.4  Qt Creator</w:t>
          <w:tab/>
          <w:t>10</w:t>
        </w:r>
      </w:hyperlink>
    </w:p>
    <w:p>
      <w:pPr>
        <w:pStyle w:val="Contents3"/>
        <w:tabs>
          <w:tab w:val="right" w:pos="8504" w:leader="dot"/>
        </w:tabs>
        <w:rPr/>
      </w:pPr>
      <w:hyperlink w:anchor="__RefHeading___Toc585_1166183222">
        <w:r>
          <w:rPr>
            <w:rStyle w:val="IndexLink"/>
          </w:rPr>
          <w:t>2.1.2  OpenCV</w:t>
          <w:tab/>
          <w:t>10</w:t>
        </w:r>
      </w:hyperlink>
    </w:p>
    <w:p>
      <w:pPr>
        <w:pStyle w:val="Contents4"/>
        <w:tabs>
          <w:tab w:val="right" w:pos="8221" w:leader="dot"/>
        </w:tabs>
        <w:rPr/>
      </w:pPr>
      <w:hyperlink w:anchor="__RefHeading___Toc587_1166183222">
        <w:r>
          <w:rPr>
            <w:rStyle w:val="IndexLink"/>
          </w:rPr>
          <w:t>2.1.2.1  Telepítés</w:t>
          <w:tab/>
          <w:t>10</w:t>
        </w:r>
      </w:hyperlink>
    </w:p>
    <w:p>
      <w:pPr>
        <w:pStyle w:val="Contents3"/>
        <w:tabs>
          <w:tab w:val="right" w:pos="8504" w:leader="dot"/>
        </w:tabs>
        <w:rPr/>
      </w:pPr>
      <w:hyperlink w:anchor="__RefHeading___Toc589_1166183222">
        <w:r>
          <w:rPr>
            <w:rStyle w:val="IndexLink"/>
          </w:rPr>
          <w:t>2.1.3  BGSLib</w:t>
          <w:tab/>
          <w:t>10</w:t>
        </w:r>
      </w:hyperlink>
    </w:p>
    <w:p>
      <w:pPr>
        <w:pStyle w:val="Contents2"/>
        <w:tabs>
          <w:tab w:val="right" w:pos="8901" w:leader="dot"/>
        </w:tabs>
        <w:rPr/>
      </w:pPr>
      <w:hyperlink w:anchor="__RefHeading___Toc591_1166183222">
        <w:r>
          <w:rPr>
            <w:rStyle w:val="IndexLink"/>
          </w:rPr>
          <w:t>2.2  Előzmények</w:t>
          <w:tab/>
          <w:t>10</w:t>
        </w:r>
      </w:hyperlink>
    </w:p>
    <w:p>
      <w:pPr>
        <w:pStyle w:val="Contents3"/>
        <w:tabs>
          <w:tab w:val="right" w:pos="8504" w:leader="dot"/>
        </w:tabs>
        <w:rPr/>
      </w:pPr>
      <w:hyperlink w:anchor="__RefHeading___Toc593_1166183222">
        <w:r>
          <w:rPr>
            <w:rStyle w:val="IndexLink"/>
          </w:rPr>
          <w:t>2.2.1  &lt;megelőző forgalomszámáló szoftverről&gt;</w:t>
          <w:tab/>
          <w:t>10</w:t>
        </w:r>
      </w:hyperlink>
    </w:p>
    <w:p>
      <w:pPr>
        <w:pStyle w:val="Contents2"/>
        <w:tabs>
          <w:tab w:val="right" w:pos="8901" w:leader="dot"/>
        </w:tabs>
        <w:rPr/>
      </w:pPr>
      <w:hyperlink w:anchor="__RefHeading___Toc595_1166183222">
        <w:r>
          <w:rPr>
            <w:rStyle w:val="IndexLink"/>
          </w:rPr>
          <w:t>2.3  A Robotautó Világbajnokság</w:t>
          <w:tab/>
          <w:t>10</w:t>
        </w:r>
      </w:hyperlink>
    </w:p>
    <w:p>
      <w:pPr>
        <w:pStyle w:val="Contents3"/>
        <w:tabs>
          <w:tab w:val="right" w:pos="8504" w:leader="dot"/>
        </w:tabs>
        <w:rPr/>
      </w:pPr>
      <w:hyperlink w:anchor="__RefHeading___Toc597_1166183222">
        <w:r>
          <w:rPr>
            <w:rStyle w:val="IndexLink"/>
          </w:rPr>
          <w:t>2.3.1  A platform konceptiója</w:t>
          <w:tab/>
          <w:t>10</w:t>
        </w:r>
      </w:hyperlink>
    </w:p>
    <w:p>
      <w:pPr>
        <w:pStyle w:val="Contents3"/>
        <w:tabs>
          <w:tab w:val="right" w:pos="8504" w:leader="dot"/>
        </w:tabs>
        <w:rPr/>
      </w:pPr>
      <w:hyperlink w:anchor="__RefHeading___Toc1391_1166183222">
        <w:r>
          <w:rPr>
            <w:rStyle w:val="IndexLink"/>
          </w:rPr>
          <w:t>2.3.2  &lt;&gt;</w:t>
          <w:tab/>
          <w:t>10</w:t>
        </w:r>
      </w:hyperlink>
    </w:p>
    <w:p>
      <w:pPr>
        <w:pStyle w:val="Contents2"/>
        <w:tabs>
          <w:tab w:val="right" w:pos="8901" w:leader="dot"/>
        </w:tabs>
        <w:rPr/>
      </w:pPr>
      <w:hyperlink w:anchor="__RefHeading___Toc599_1166183222">
        <w:r>
          <w:rPr>
            <w:rStyle w:val="IndexLink"/>
          </w:rPr>
          <w:t>2.4  A szoftver elkészítésének folyamata</w:t>
          <w:tab/>
          <w:t>10</w:t>
        </w:r>
      </w:hyperlink>
    </w:p>
    <w:p>
      <w:pPr>
        <w:pStyle w:val="Contents3"/>
        <w:tabs>
          <w:tab w:val="right" w:pos="8504" w:leader="dot"/>
        </w:tabs>
        <w:rPr/>
      </w:pPr>
      <w:hyperlink w:anchor="__RefHeading___Toc601_1166183222">
        <w:r>
          <w:rPr>
            <w:rStyle w:val="IndexLink"/>
          </w:rPr>
          <w:t>2.4.1  Tervezés</w:t>
          <w:tab/>
          <w:t>10</w:t>
        </w:r>
      </w:hyperlink>
    </w:p>
    <w:p>
      <w:pPr>
        <w:pStyle w:val="Contents3"/>
        <w:tabs>
          <w:tab w:val="right" w:pos="8504" w:leader="dot"/>
        </w:tabs>
        <w:rPr/>
      </w:pPr>
      <w:hyperlink w:anchor="__RefHeading___Toc603_1166183222">
        <w:r>
          <w:rPr>
            <w:rStyle w:val="IndexLink"/>
          </w:rPr>
          <w:t>2.4.2  Fejlesztés</w:t>
          <w:tab/>
          <w:t>10</w:t>
        </w:r>
      </w:hyperlink>
    </w:p>
    <w:p>
      <w:pPr>
        <w:pStyle w:val="Contents4"/>
        <w:tabs>
          <w:tab w:val="right" w:pos="8221" w:leader="dot"/>
        </w:tabs>
        <w:rPr/>
      </w:pPr>
      <w:hyperlink w:anchor="__RefHeading___Toc605_1166183222">
        <w:r>
          <w:rPr>
            <w:rStyle w:val="IndexLink"/>
          </w:rPr>
          <w:t>2.4.2.1  Videó források típusok</w:t>
          <w:tab/>
          <w:t>10</w:t>
        </w:r>
      </w:hyperlink>
    </w:p>
    <w:p>
      <w:pPr>
        <w:pStyle w:val="Contents4"/>
        <w:tabs>
          <w:tab w:val="right" w:pos="8221" w:leader="dot"/>
        </w:tabs>
        <w:rPr/>
      </w:pPr>
      <w:hyperlink w:anchor="__RefHeading___Toc607_1166183222">
        <w:r>
          <w:rPr>
            <w:rStyle w:val="IndexLink"/>
          </w:rPr>
          <w:t>2.4.2.2  Adatbázis kapcsolatok kialakítása, kezelése</w:t>
          <w:tab/>
          <w:t>10</w:t>
        </w:r>
      </w:hyperlink>
    </w:p>
    <w:p>
      <w:pPr>
        <w:pStyle w:val="Contents4"/>
        <w:tabs>
          <w:tab w:val="right" w:pos="8221" w:leader="dot"/>
        </w:tabs>
        <w:rPr/>
      </w:pPr>
      <w:hyperlink w:anchor="__RefHeading___Toc609_1166183222">
        <w:r>
          <w:rPr>
            <w:rStyle w:val="IndexLink"/>
          </w:rPr>
          <w:t>2.4.2.3  Szálkezelés</w:t>
          <w:tab/>
          <w:t>10</w:t>
        </w:r>
      </w:hyperlink>
    </w:p>
    <w:p>
      <w:pPr>
        <w:pStyle w:val="Contents4"/>
        <w:tabs>
          <w:tab w:val="right" w:pos="8221" w:leader="dot"/>
        </w:tabs>
        <w:rPr/>
      </w:pPr>
      <w:hyperlink w:anchor="__RefHeading___Toc611_1166183222">
        <w:r>
          <w:rPr>
            <w:rStyle w:val="IndexLink"/>
          </w:rPr>
          <w:t>2.4.2.4  Videó feldolgozása</w:t>
          <w:tab/>
          <w:t>11</w:t>
        </w:r>
      </w:hyperlink>
    </w:p>
    <w:p>
      <w:pPr>
        <w:pStyle w:val="Contents4"/>
        <w:tabs>
          <w:tab w:val="right" w:pos="8221" w:leader="dot"/>
        </w:tabs>
        <w:rPr/>
      </w:pPr>
      <w:hyperlink w:anchor="__RefHeading___Toc613_1166183222">
        <w:r>
          <w:rPr>
            <w:rStyle w:val="IndexLink"/>
          </w:rPr>
          <w:t>2.4.2.5  Járművek detektálása</w:t>
          <w:tab/>
          <w:t>11</w:t>
        </w:r>
      </w:hyperlink>
    </w:p>
    <w:p>
      <w:pPr>
        <w:pStyle w:val="Contents3"/>
        <w:tabs>
          <w:tab w:val="right" w:pos="8504" w:leader="dot"/>
        </w:tabs>
        <w:rPr/>
      </w:pPr>
      <w:hyperlink w:anchor="__RefHeading___Toc615_1166183222">
        <w:r>
          <w:rPr>
            <w:rStyle w:val="IndexLink"/>
          </w:rPr>
          <w:t>2.4.3  Problémák a szoftver fejlesztése során</w:t>
          <w:tab/>
          <w:t>11</w:t>
        </w:r>
      </w:hyperlink>
    </w:p>
    <w:p>
      <w:pPr>
        <w:pStyle w:val="Contents3"/>
        <w:tabs>
          <w:tab w:val="right" w:pos="8504" w:leader="dot"/>
        </w:tabs>
        <w:rPr/>
      </w:pPr>
      <w:hyperlink w:anchor="__RefHeading___Toc1607_1166183222">
        <w:r>
          <w:rPr>
            <w:rStyle w:val="IndexLink"/>
          </w:rPr>
          <w:t>2.4.4  A szoftver tesztelése</w:t>
          <w:tab/>
          <w:t>11</w:t>
        </w:r>
      </w:hyperlink>
    </w:p>
    <w:p>
      <w:pPr>
        <w:pStyle w:val="Contents3"/>
        <w:tabs>
          <w:tab w:val="right" w:pos="8504" w:leader="dot"/>
        </w:tabs>
        <w:rPr/>
      </w:pPr>
      <w:hyperlink w:anchor="__RefHeading___Toc1609_1166183222">
        <w:r>
          <w:rPr>
            <w:rStyle w:val="IndexLink"/>
          </w:rPr>
          <w:t>2.4.5  Eredmények</w:t>
          <w:tab/>
          <w:t>11</w:t>
        </w:r>
      </w:hyperlink>
    </w:p>
    <w:p>
      <w:pPr>
        <w:pStyle w:val="Contents2"/>
        <w:tabs>
          <w:tab w:val="right" w:pos="8901" w:leader="dot"/>
        </w:tabs>
        <w:rPr/>
      </w:pPr>
      <w:hyperlink w:anchor="__RefHeading___Toc621_1166183222">
        <w:r>
          <w:rPr>
            <w:rStyle w:val="IndexLink"/>
          </w:rPr>
          <w:t>2.5  A szoftver használata</w:t>
          <w:tab/>
          <w:t>11</w:t>
        </w:r>
      </w:hyperlink>
    </w:p>
    <w:p>
      <w:pPr>
        <w:pStyle w:val="Contents3"/>
        <w:tabs>
          <w:tab w:val="right" w:pos="8504" w:leader="dot"/>
        </w:tabs>
        <w:rPr/>
      </w:pPr>
      <w:hyperlink w:anchor="__RefHeading___Toc1611_1166183222">
        <w:r>
          <w:rPr>
            <w:rStyle w:val="IndexLink"/>
          </w:rPr>
          <w:t>2.5.1  Fordítása</w:t>
          <w:tab/>
          <w:t>11</w:t>
        </w:r>
      </w:hyperlink>
    </w:p>
    <w:p>
      <w:pPr>
        <w:pStyle w:val="Contents3"/>
        <w:tabs>
          <w:tab w:val="right" w:pos="8504" w:leader="dot"/>
        </w:tabs>
        <w:rPr/>
      </w:pPr>
      <w:hyperlink w:anchor="__RefHeading___Toc623_1166183222">
        <w:r>
          <w:rPr>
            <w:rStyle w:val="IndexLink"/>
          </w:rPr>
          <w:t>2.5.2  Indítása</w:t>
          <w:tab/>
          <w:t>11</w:t>
        </w:r>
      </w:hyperlink>
    </w:p>
    <w:p>
      <w:pPr>
        <w:pStyle w:val="Contents3"/>
        <w:tabs>
          <w:tab w:val="right" w:pos="8504" w:leader="dot"/>
        </w:tabs>
        <w:rPr/>
      </w:pPr>
      <w:hyperlink w:anchor="__RefHeading___Toc625_1166183222">
        <w:r>
          <w:rPr>
            <w:rStyle w:val="IndexLink"/>
          </w:rPr>
          <w:t>2.5.3  A grafikus felhasználói felület használata</w:t>
          <w:tab/>
          <w:t>11</w:t>
        </w:r>
      </w:hyperlink>
    </w:p>
    <w:p>
      <w:pPr>
        <w:pStyle w:val="Contents4"/>
        <w:tabs>
          <w:tab w:val="right" w:pos="8221" w:leader="dot"/>
        </w:tabs>
        <w:rPr/>
      </w:pPr>
      <w:hyperlink w:anchor="__RefHeading___Toc627_1166183222">
        <w:r>
          <w:rPr>
            <w:rStyle w:val="IndexLink"/>
          </w:rPr>
          <w:t>2.5.3.1  Új forrás kiválasztása</w:t>
          <w:tab/>
          <w:t>11</w:t>
        </w:r>
      </w:hyperlink>
    </w:p>
    <w:p>
      <w:pPr>
        <w:pStyle w:val="Contents4"/>
        <w:tabs>
          <w:tab w:val="right" w:pos="8221" w:leader="dot"/>
        </w:tabs>
        <w:rPr/>
      </w:pPr>
      <w:hyperlink w:anchor="__RefHeading___Toc629_1166183222">
        <w:r>
          <w:rPr>
            <w:rStyle w:val="IndexLink"/>
          </w:rPr>
          <w:t>2.5.3.2  Adatbázisok kezelése</w:t>
          <w:tab/>
          <w:t>11</w:t>
        </w:r>
      </w:hyperlink>
    </w:p>
    <w:p>
      <w:pPr>
        <w:pStyle w:val="Contents4"/>
        <w:tabs>
          <w:tab w:val="right" w:pos="8221" w:leader="dot"/>
        </w:tabs>
        <w:rPr/>
      </w:pPr>
      <w:hyperlink w:anchor="__RefHeading___Toc631_1166183222">
        <w:r>
          <w:rPr>
            <w:rStyle w:val="IndexLink"/>
          </w:rPr>
          <w:t>2.5.3.3  Fájl videó forrás információi</w:t>
          <w:tab/>
          <w:t>11</w:t>
        </w:r>
      </w:hyperlink>
    </w:p>
    <w:p>
      <w:pPr>
        <w:pStyle w:val="Contents3"/>
        <w:tabs>
          <w:tab w:val="right" w:pos="8504" w:leader="dot"/>
        </w:tabs>
        <w:rPr/>
      </w:pPr>
      <w:hyperlink w:anchor="__RefHeading___Toc633_1166183222">
        <w:r>
          <w:rPr>
            <w:rStyle w:val="IndexLink"/>
          </w:rPr>
          <w:t>2.5.4  A parancssoros felhasználói felület használata</w:t>
          <w:tab/>
          <w:t>11</w:t>
        </w:r>
      </w:hyperlink>
    </w:p>
    <w:p>
      <w:pPr>
        <w:pStyle w:val="Contents4"/>
        <w:tabs>
          <w:tab w:val="right" w:pos="8221" w:leader="dot"/>
        </w:tabs>
        <w:rPr/>
      </w:pPr>
      <w:hyperlink w:anchor="__RefHeading___Toc635_1166183222">
        <w:r>
          <w:rPr>
            <w:rStyle w:val="IndexLink"/>
          </w:rPr>
          <w:t>2.5.4.1  Használható parancsok</w:t>
          <w:tab/>
          <w:t>11</w:t>
        </w:r>
      </w:hyperlink>
    </w:p>
    <w:p>
      <w:pPr>
        <w:pStyle w:val="Contents1"/>
        <w:tabs>
          <w:tab w:val="right" w:pos="9071" w:leader="dot"/>
        </w:tabs>
        <w:rPr/>
      </w:pPr>
      <w:hyperlink w:anchor="__RefHeading___Toc637_1166183222">
        <w:r>
          <w:rPr>
            <w:rStyle w:val="IndexLink"/>
          </w:rPr>
          <w:t>3.  Összefoglalás</w:t>
          <w:tab/>
          <w:t>11</w:t>
        </w:r>
      </w:hyperlink>
    </w:p>
    <w:p>
      <w:pPr>
        <w:pStyle w:val="Contents1"/>
        <w:tabs>
          <w:tab w:val="right" w:pos="9071" w:leader="dot"/>
        </w:tabs>
        <w:rPr/>
      </w:pPr>
      <w:hyperlink w:anchor="__RefHeading___Toc639_1166183222">
        <w:r>
          <w:rPr>
            <w:rStyle w:val="IndexLink"/>
          </w:rPr>
          <w:t>4.  Köszönetnyilvánítás</w:t>
          <w:tab/>
          <w:t>11</w:t>
        </w:r>
      </w:hyperlink>
    </w:p>
    <w:p>
      <w:pPr>
        <w:pStyle w:val="Contents1"/>
        <w:tabs>
          <w:tab w:val="right" w:pos="9071" w:leader="dot"/>
        </w:tabs>
        <w:rPr/>
      </w:pPr>
      <w:hyperlink w:anchor="__RefHeading___Toc641_1166183222">
        <w:r>
          <w:rPr>
            <w:rStyle w:val="IndexLink"/>
          </w:rPr>
          <w:t>5.  Irodalomjegyzék</w:t>
          <w:tab/>
          <w:t>12</w:t>
        </w:r>
      </w:hyperlink>
      <w:r>
        <w:fldChar w:fldCharType="end"/>
      </w:r>
    </w:p>
    <w:p>
      <w:pPr>
        <w:pStyle w:val="Normal"/>
        <w:spacing w:lineRule="auto" w:line="360"/>
        <w:jc w:val="center"/>
        <w:rPr>
          <w:rFonts w:ascii="Times New Roman" w:hAnsi="Times New Roman"/>
          <w:sz w:val="28"/>
          <w:szCs w:val="28"/>
        </w:rPr>
      </w:pPr>
      <w:r>
        <w:rPr>
          <w:rFonts w:ascii="Times New Roman" w:hAnsi="Times New Roman"/>
          <w:sz w:val="28"/>
          <w:szCs w:val="28"/>
        </w:rPr>
      </w:r>
      <w:r>
        <w:br w:type="page"/>
      </w:r>
    </w:p>
    <w:p>
      <w:pPr>
        <w:pStyle w:val="Heading1"/>
        <w:numPr>
          <w:ilvl w:val="0"/>
          <w:numId w:val="1"/>
        </w:numPr>
        <w:spacing w:lineRule="auto" w:line="360"/>
        <w:ind w:left="0" w:right="0" w:hanging="0"/>
        <w:rPr/>
      </w:pPr>
      <w:bookmarkStart w:id="7" w:name="__RefHeading___Toc571_1166183222"/>
      <w:bookmarkEnd w:id="7"/>
      <w:r>
        <w:rPr/>
        <w:t>Bevezetés</w:t>
      </w:r>
      <w:r>
        <w:br w:type="page"/>
      </w:r>
    </w:p>
    <w:p>
      <w:pPr>
        <w:pStyle w:val="TextBody"/>
        <w:spacing w:lineRule="auto" w:line="360"/>
        <w:rPr/>
      </w:pPr>
      <w:r>
        <w:rPr/>
      </w:r>
    </w:p>
    <w:p>
      <w:pPr>
        <w:pStyle w:val="Heading1"/>
        <w:numPr>
          <w:ilvl w:val="0"/>
          <w:numId w:val="1"/>
        </w:numPr>
        <w:spacing w:lineRule="auto" w:line="360"/>
        <w:ind w:left="0" w:right="0" w:hanging="0"/>
        <w:rPr/>
      </w:pPr>
      <w:bookmarkStart w:id="8" w:name="__RefHeading___Toc573_1166183222"/>
      <w:bookmarkEnd w:id="8"/>
      <w:r>
        <w:rPr/>
        <w:t>Tárgyalás</w:t>
      </w:r>
    </w:p>
    <w:p>
      <w:pPr>
        <w:pStyle w:val="Heading2"/>
        <w:numPr>
          <w:ilvl w:val="1"/>
          <w:numId w:val="1"/>
        </w:numPr>
        <w:spacing w:lineRule="auto" w:line="360"/>
        <w:ind w:left="0" w:right="0" w:hanging="0"/>
        <w:rPr/>
      </w:pPr>
      <w:bookmarkStart w:id="9" w:name="__RefHeading___Toc575_1166183222"/>
      <w:bookmarkEnd w:id="9"/>
      <w:r>
        <w:rPr>
          <w:rFonts w:ascii="Times New Roman" w:hAnsi="Times New Roman"/>
          <w:sz w:val="32"/>
          <w:szCs w:val="32"/>
        </w:rPr>
        <w:t>H</w:t>
      </w:r>
      <w:r>
        <w:rPr>
          <w:rFonts w:ascii="Times New Roman" w:hAnsi="Times New Roman"/>
          <w:sz w:val="32"/>
          <w:szCs w:val="32"/>
        </w:rPr>
        <w:t>asznált szoftver eszközök</w:t>
      </w:r>
    </w:p>
    <w:p>
      <w:pPr>
        <w:pStyle w:val="Heading3"/>
        <w:numPr>
          <w:ilvl w:val="2"/>
          <w:numId w:val="1"/>
        </w:numPr>
        <w:spacing w:lineRule="auto" w:line="360"/>
        <w:ind w:left="0" w:right="0" w:hanging="0"/>
        <w:rPr/>
      </w:pPr>
      <w:bookmarkStart w:id="10" w:name="__RefHeading___Toc577_1166183222"/>
      <w:bookmarkEnd w:id="10"/>
      <w:r>
        <w:rPr/>
        <w:t>Qt</w:t>
      </w:r>
    </w:p>
    <w:p>
      <w:pPr>
        <w:pStyle w:val="TextBody"/>
        <w:spacing w:lineRule="auto" w:line="360"/>
        <w:jc w:val="both"/>
        <w:rPr/>
      </w:pPr>
      <w:r>
        <w:rPr/>
        <w:tab/>
        <w:t xml:space="preserve">A Qt </w:t>
      </w:r>
      <w:r>
        <w:rPr/>
        <w:t>(kiejtése az angol “cute” szóval megegyező) egy számos platformra fordítható keretrendszer, aminek segítségével PC, mobil, illetve beágyazott rendszerekre is fejleszthetünk alkalmazásokat C++ programozási nyelven. A többi keretrendszerhez eltérően, a Qt rendelkezik egy MOC (Meta – Object Compiler) [MOC] nevű kód-generátorral. Ez az generátor feldolgozza a Qt- ban írt forrásfájlokat. Ha valamely osztály deklarációban a MOC megtalálja a Q_OBJECT makrót akkor egy másik C++ forrásfájlt generál belőlük, ezt meta-objektum kódnak nevezzük. A Qt egyik sajátos funkciója, a slot-signal (magyarul?) a MOC- nak köszönhető. A slot-signal mechanizmusról bővebben a 2.1.1.3- as, “Slot-signal mechanizmus” nevű fejezetben írok. A MOC mellett a Qt még használ egy uic nevű kód-generátort. Az uic egy felhasználói felületet leíró XML fájlt dolgoz fel, és C++ kódot generál belőle, ami a kézzel leprogramozott felhasználói felületnek felel meg.</w:t>
      </w:r>
    </w:p>
    <w:p>
      <w:pPr>
        <w:pStyle w:val="TextBody"/>
        <w:spacing w:lineRule="auto" w:line="360"/>
        <w:jc w:val="both"/>
        <w:rPr/>
      </w:pPr>
      <w:r>
        <w:rPr/>
        <w:tab/>
        <w:t>Mivel számomra feltétel volt, hogy Open Source szoftvereket használjak, így a Qt nagyon jó választásnak tűnt, mivel elérhető szabad szofvterként is, LGPL/GLP licenc alatt [qtlicensing].    Emellett a Qt megvásárolható kereskedelmi licenc alatt is, mely tartalmaz olyan további funkcionalitásokat, mint például virtuális billentyűzet, adatvizualizáció. Egy közösség alapú adatgyűjtés szerint jelenleg 206 könyvtár [inqlude] használja a Qt- t, különböző, viszont legtöbbjük valamely szabad szoftver licenc alatt érhető el.</w:t>
      </w:r>
    </w:p>
    <w:p>
      <w:pPr>
        <w:pStyle w:val="Heading4"/>
        <w:numPr>
          <w:ilvl w:val="3"/>
          <w:numId w:val="1"/>
        </w:numPr>
        <w:spacing w:lineRule="auto" w:line="360"/>
        <w:ind w:left="0" w:right="0" w:hanging="0"/>
        <w:rPr/>
      </w:pPr>
      <w:bookmarkStart w:id="11" w:name="__RefHeading___Toc1100_612737926"/>
      <w:bookmarkEnd w:id="11"/>
      <w:r>
        <w:rPr/>
        <w:t>q</w:t>
      </w:r>
      <w:r>
        <w:rPr/>
        <w:t>make</w:t>
      </w:r>
    </w:p>
    <w:p>
      <w:pPr>
        <w:pStyle w:val="TextBody"/>
        <w:spacing w:lineRule="auto" w:line="360"/>
        <w:jc w:val="both"/>
        <w:rPr/>
      </w:pPr>
      <w:r>
        <w:rPr/>
        <w:tab/>
      </w:r>
      <w:r>
        <w:rPr/>
        <w:t xml:space="preserve">A qmake egy olyan eszköz, amely leegyszerüsíti számunkra a fordítás menetét eltérő platformokra. Egy projekt (.pro) fájlból generál számunkra egy úgynevezett Makefile- et, vagy akár projekt fájlt is tudunk a segítségével generálni, ha egyelőre csak a forrásfájlokkal rendelkezünk. Egy Makefile a GNU make által használt fájl, amely leírja, hogy a make hogyan fordítsa illetve kapcsolja össze az objektum fájlokat egy futtatható állománnyá. </w:t>
      </w:r>
    </w:p>
    <w:p>
      <w:pPr>
        <w:pStyle w:val="TextBody"/>
        <w:spacing w:lineRule="auto" w:line="360"/>
        <w:jc w:val="both"/>
        <w:rPr/>
      </w:pPr>
      <w:r>
        <w:rPr/>
      </w:r>
    </w:p>
    <w:p>
      <w:pPr>
        <w:pStyle w:val="TextBody"/>
        <w:spacing w:lineRule="auto" w:line="360"/>
        <w:jc w:val="both"/>
        <w:rPr/>
      </w:pPr>
      <w:r>
        <w:rPr/>
        <w:t>Vegyük példának az alábbi forrásokat:</w:t>
      </w:r>
    </w:p>
    <w:p>
      <w:pPr>
        <w:pStyle w:val="Code"/>
        <w:rPr/>
      </w:pPr>
      <w:r>
        <w:rPr/>
        <w:t xml:space="preserve">krajsz@krajsz-Lenovo-G500s:~/$ ls -lh </w:t>
      </w:r>
    </w:p>
    <w:p>
      <w:pPr>
        <w:pStyle w:val="Code"/>
        <w:rPr/>
      </w:pPr>
      <w:r>
        <w:rPr/>
        <w:t>total 16K</w:t>
      </w:r>
    </w:p>
    <w:p>
      <w:pPr>
        <w:pStyle w:val="Code"/>
        <w:rPr/>
      </w:pPr>
      <w:r>
        <w:rPr/>
        <w:t>-rw-rw-r-- 1 krajsz krajsz 172 apr 21 14:52 main.cpp</w:t>
      </w:r>
    </w:p>
    <w:p>
      <w:pPr>
        <w:pStyle w:val="Code"/>
        <w:rPr/>
      </w:pPr>
      <w:r>
        <w:rPr/>
        <w:t>-rw-rw-r-- 1 krajsz krajsz 219 apr 21 14:52 mainwindow.cpp</w:t>
      </w:r>
    </w:p>
    <w:p>
      <w:pPr>
        <w:pStyle w:val="Code"/>
        <w:rPr/>
      </w:pPr>
      <w:r>
        <w:rPr/>
        <w:t>-rw-rw-r-- 1 krajsz krajsz 291 apr 21 14:52 mainwindow.h</w:t>
      </w:r>
    </w:p>
    <w:p>
      <w:pPr>
        <w:pStyle w:val="Code"/>
        <w:rPr/>
      </w:pPr>
      <w:r>
        <w:rPr/>
        <w:t>-rw-rw-r-- 1 krajsz krajsz 630 apr 21 14:52 mainwindow.ui</w:t>
      </w:r>
    </w:p>
    <w:p>
      <w:pPr>
        <w:pStyle w:val="Code"/>
        <w:rPr/>
      </w:pPr>
      <w:r>
        <w:rPr/>
      </w:r>
    </w:p>
    <w:p>
      <w:pPr>
        <w:pStyle w:val="Normal"/>
        <w:jc w:val="both"/>
        <w:rPr/>
      </w:pPr>
      <w:r>
        <w:rPr/>
        <w:t>E</w:t>
      </w:r>
      <w:r>
        <w:rPr/>
        <w:t xml:space="preserve">zután a qmake- </w:t>
      </w:r>
      <w:r>
        <w:rPr/>
        <w:t xml:space="preserve">nek átadva a </w:t>
      </w:r>
      <w:r>
        <w:rPr>
          <w:rFonts w:ascii="Courier New" w:hAnsi="Courier New"/>
          <w:sz w:val="22"/>
          <w:szCs w:val="22"/>
        </w:rPr>
        <w:t xml:space="preserve">-project </w:t>
      </w:r>
      <w:r>
        <w:rPr>
          <w:rFonts w:ascii="Times New Roman" w:hAnsi="Times New Roman"/>
          <w:sz w:val="24"/>
          <w:szCs w:val="24"/>
        </w:rPr>
        <w:t xml:space="preserve">kapcsolót tudunk generáni egy projekt fájlt. </w:t>
      </w:r>
      <w:r>
        <w:rPr>
          <w:rFonts w:ascii="Times New Roman" w:hAnsi="Times New Roman"/>
          <w:sz w:val="24"/>
          <w:szCs w:val="24"/>
        </w:rPr>
        <w:t>Átadhatjuk a forrásfájlokat argumentumként a qmake- nek, viszont, ha nem adunk meg egy fájlt sem, akkor az aktuális könyvtárban található forrásfájlok alapján generálja a projekt fájlt:</w:t>
      </w:r>
    </w:p>
    <w:p>
      <w:pPr>
        <w:pStyle w:val="Normal"/>
        <w:jc w:val="both"/>
        <w:rPr>
          <w:rFonts w:ascii="Times New Roman" w:hAnsi="Times New Roman"/>
          <w:sz w:val="24"/>
          <w:szCs w:val="24"/>
        </w:rPr>
      </w:pPr>
      <w:r>
        <w:rPr/>
      </w:r>
    </w:p>
    <w:p>
      <w:pPr>
        <w:pStyle w:val="Code"/>
        <w:rPr/>
      </w:pPr>
      <w:r>
        <w:rPr/>
        <w:t>krajsz@krajsz-Lenovo-G500s:~/$ qmake -project</w:t>
      </w:r>
    </w:p>
    <w:p>
      <w:pPr>
        <w:pStyle w:val="Code"/>
        <w:rPr/>
      </w:pPr>
      <w:r>
        <w:rPr/>
        <w:t>krajsz@krajsz-Lenovo-G500s:~/$ ls -l</w:t>
      </w:r>
    </w:p>
    <w:p>
      <w:pPr>
        <w:pStyle w:val="Code"/>
        <w:rPr/>
      </w:pPr>
      <w:r>
        <w:rPr/>
        <w:t>total 20</w:t>
      </w:r>
    </w:p>
    <w:p>
      <w:pPr>
        <w:pStyle w:val="Code"/>
        <w:rPr/>
      </w:pPr>
      <w:r>
        <w:rPr/>
        <w:t>-rw-rw-r-- 1 krajsz krajsz 172 apr 21 14:52 main.cpp</w:t>
      </w:r>
    </w:p>
    <w:p>
      <w:pPr>
        <w:pStyle w:val="Code"/>
        <w:rPr/>
      </w:pPr>
      <w:r>
        <w:rPr/>
        <w:t>-rw-rw-r-- 1 krajsz krajsz 219 apr 21 14:52 mainwindow.cpp</w:t>
      </w:r>
    </w:p>
    <w:p>
      <w:pPr>
        <w:pStyle w:val="Code"/>
        <w:rPr/>
      </w:pPr>
      <w:r>
        <w:rPr/>
        <w:t>-rw-rw-r-- 1 krajsz krajsz 291 apr 21 14:52 mainwindow.h</w:t>
      </w:r>
    </w:p>
    <w:p>
      <w:pPr>
        <w:pStyle w:val="Code"/>
        <w:rPr/>
      </w:pPr>
      <w:r>
        <w:rPr/>
        <w:t>-rw-rw-r-- 1 krajsz krajsz 630 apr 21 14:52 mainwindow.ui</w:t>
      </w:r>
    </w:p>
    <w:p>
      <w:pPr>
        <w:pStyle w:val="Code"/>
        <w:rPr/>
      </w:pPr>
      <w:r>
        <w:rPr/>
        <w:t>-rw-rw-r-- 1 krajsz krajsz 354 apr 21 15:21 testProgram.pro</w:t>
      </w:r>
    </w:p>
    <w:p>
      <w:pPr>
        <w:pStyle w:val="Code"/>
        <w:rPr/>
      </w:pPr>
      <w:r>
        <w:rPr/>
      </w:r>
    </w:p>
    <w:p>
      <w:pPr>
        <w:pStyle w:val="Normal"/>
        <w:jc w:val="both"/>
        <w:rPr/>
      </w:pPr>
      <w:r>
        <w:rPr/>
        <w:t>Láthatjuk, hogy generálva lett egy</w:t>
      </w:r>
      <w:r>
        <w:rPr>
          <w:rFonts w:ascii="Courier New" w:hAnsi="Courier New"/>
        </w:rPr>
        <w:t xml:space="preserve"> </w:t>
      </w:r>
      <w:r>
        <w:rPr>
          <w:rFonts w:ascii="Courier New" w:hAnsi="Courier New"/>
          <w:sz w:val="22"/>
          <w:szCs w:val="22"/>
        </w:rPr>
        <w:t>testProgram.pro</w:t>
      </w:r>
      <w:r>
        <w:rPr>
          <w:rFonts w:ascii="Courier New" w:hAnsi="Courier New"/>
        </w:rPr>
        <w:t xml:space="preserve"> </w:t>
      </w:r>
      <w:r>
        <w:rPr>
          <w:rFonts w:ascii="Times New Roman" w:hAnsi="Times New Roman"/>
        </w:rPr>
        <w:t xml:space="preserve">nevű állomány, aminek a tartalma a következő: </w:t>
      </w:r>
    </w:p>
    <w:p>
      <w:pPr>
        <w:pStyle w:val="Normal"/>
        <w:rPr>
          <w:rFonts w:ascii="Times New Roman" w:hAnsi="Times New Roman"/>
        </w:rPr>
      </w:pPr>
      <w:r>
        <w:rPr/>
      </w:r>
    </w:p>
    <w:p>
      <w:pPr>
        <w:pStyle w:val="Code"/>
        <w:rPr/>
      </w:pPr>
      <w:r>
        <w:rPr/>
        <w:t xml:space="preserve">krajsz@krajsz-Lenovo-G500s:~/$ cat testProgram.pro </w:t>
      </w:r>
    </w:p>
    <w:p>
      <w:pPr>
        <w:pStyle w:val="Code"/>
        <w:rPr/>
      </w:pPr>
      <w:r>
        <w:rPr/>
      </w:r>
    </w:p>
    <w:p>
      <w:pPr>
        <w:pStyle w:val="Code"/>
        <w:rPr/>
      </w:pPr>
      <w:r>
        <w:rPr/>
        <w:t>TEMPLATE = app</w:t>
      </w:r>
    </w:p>
    <w:p>
      <w:pPr>
        <w:pStyle w:val="Code"/>
        <w:rPr/>
      </w:pPr>
      <w:r>
        <w:rPr/>
        <w:t>TARGET = testProgram</w:t>
      </w:r>
    </w:p>
    <w:p>
      <w:pPr>
        <w:pStyle w:val="Code"/>
        <w:rPr/>
      </w:pPr>
      <w:r>
        <w:rPr/>
        <w:t>INCLUDEPATH += .</w:t>
      </w:r>
    </w:p>
    <w:p>
      <w:pPr>
        <w:pStyle w:val="Code"/>
        <w:rPr/>
      </w:pPr>
      <w:r>
        <w:rPr/>
        <w:t># Input</w:t>
      </w:r>
    </w:p>
    <w:p>
      <w:pPr>
        <w:pStyle w:val="Code"/>
        <w:rPr/>
      </w:pPr>
      <w:r>
        <w:rPr/>
        <w:t>HEADERS += mainwindow.h</w:t>
      </w:r>
    </w:p>
    <w:p>
      <w:pPr>
        <w:pStyle w:val="Code"/>
        <w:rPr/>
      </w:pPr>
      <w:r>
        <w:rPr/>
        <w:t>FORMS += mainwindow.ui</w:t>
      </w:r>
    </w:p>
    <w:p>
      <w:pPr>
        <w:pStyle w:val="Code"/>
        <w:rPr/>
      </w:pPr>
      <w:r>
        <w:rPr/>
        <w:t>SOURCES += main.cpp mainwindow.cpp</w:t>
      </w:r>
    </w:p>
    <w:p>
      <w:pPr>
        <w:pStyle w:val="Normal"/>
        <w:rPr/>
      </w:pPr>
      <w:r>
        <w:rPr/>
      </w:r>
    </w:p>
    <w:p>
      <w:pPr>
        <w:pStyle w:val="Normal"/>
        <w:jc w:val="both"/>
        <w:rPr/>
      </w:pPr>
      <w:r>
        <w:rPr/>
        <w:t xml:space="preserve">Mivel a qmake nem csak Qt- s projektekhez használható, így, mint jelen esetben is, kiegészítésre szorul a generált projekt fájl. Jelen esetben ahhoz, hogy a </w:t>
      </w:r>
      <w:r>
        <w:rPr/>
        <w:t>megfelelő fájlokat kapcsolja a make, a kövező sorral kell kiegészítsük a projekt fájlunkat:</w:t>
      </w:r>
    </w:p>
    <w:p>
      <w:pPr>
        <w:pStyle w:val="Code"/>
        <w:rPr/>
      </w:pPr>
      <w:r>
        <w:rPr/>
      </w:r>
    </w:p>
    <w:p>
      <w:pPr>
        <w:pStyle w:val="Code"/>
        <w:rPr/>
      </w:pPr>
      <w:r>
        <w:rPr/>
        <w:t>QT+= widgets</w:t>
      </w:r>
    </w:p>
    <w:p>
      <w:pPr>
        <w:pStyle w:val="Code"/>
        <w:rPr/>
      </w:pPr>
      <w:r>
        <w:rPr/>
      </w:r>
    </w:p>
    <w:p>
      <w:pPr>
        <w:pStyle w:val="Normal"/>
        <w:jc w:val="both"/>
        <w:rPr/>
      </w:pPr>
      <w:r>
        <w:rPr/>
        <w:t xml:space="preserve">Ezután </w:t>
      </w:r>
      <w:r>
        <w:rPr/>
        <w:t>futtatjuk a qmake- et, átadva neki a generált projekt fájlunkat:</w:t>
      </w:r>
    </w:p>
    <w:p>
      <w:pPr>
        <w:pStyle w:val="Normal"/>
        <w:rPr/>
      </w:pPr>
      <w:r>
        <w:rPr/>
      </w:r>
    </w:p>
    <w:p>
      <w:pPr>
        <w:pStyle w:val="Code"/>
        <w:rPr/>
      </w:pPr>
      <w:r>
        <w:rPr/>
        <w:t>krajsz@krajsz-Lenovo-G500s:~/$ qmake testProgram.pro</w:t>
      </w:r>
    </w:p>
    <w:p>
      <w:pPr>
        <w:pStyle w:val="Code"/>
        <w:rPr/>
      </w:pPr>
      <w:r>
        <w:rPr/>
      </w:r>
    </w:p>
    <w:p>
      <w:pPr>
        <w:pStyle w:val="Normal"/>
        <w:jc w:val="both"/>
        <w:rPr/>
      </w:pPr>
      <w:r>
        <w:rPr/>
        <w:t xml:space="preserve">Ha nem kapunk semmi féle </w:t>
      </w:r>
      <w:r>
        <w:rPr/>
        <w:t>hibaüzenetet, akkor azt jelenti, sikeresen generálva lett egy Makefile. Láthatjuk, hogy mekkora segítség ez számunkra, mivel egy hét soros projekt fájlból egy 537 soros Makefile- et generált a qmake:</w:t>
      </w:r>
    </w:p>
    <w:p>
      <w:pPr>
        <w:pStyle w:val="Normal"/>
        <w:rPr/>
      </w:pPr>
      <w:r>
        <w:rPr/>
      </w:r>
    </w:p>
    <w:p>
      <w:pPr>
        <w:pStyle w:val="Code"/>
        <w:rPr/>
      </w:pPr>
      <w:r>
        <w:rPr/>
        <w:t xml:space="preserve">krajsz@krajsz-Lenovo-G500s:~/$ wc -l Makefile </w:t>
      </w:r>
    </w:p>
    <w:p>
      <w:pPr>
        <w:pStyle w:val="Code"/>
        <w:rPr/>
      </w:pPr>
      <w:r>
        <w:rPr/>
        <w:t>537 Makefile</w:t>
      </w:r>
    </w:p>
    <w:p>
      <w:pPr>
        <w:pStyle w:val="Code"/>
        <w:rPr/>
      </w:pPr>
      <w:r>
        <w:rPr/>
      </w:r>
    </w:p>
    <w:p>
      <w:pPr>
        <w:pStyle w:val="Normal"/>
        <w:rPr/>
      </w:pPr>
      <w:r>
        <w:rPr/>
        <w:t>Ezután a make- et futtatva láthatjuk a fordítás menetét:</w:t>
      </w:r>
    </w:p>
    <w:p>
      <w:pPr>
        <w:pStyle w:val="Code"/>
        <w:rPr/>
      </w:pPr>
      <w:r>
        <w:rPr/>
        <w:t>krajsz@krajsz-Lenovo-G500s:~/$ make</w:t>
      </w:r>
    </w:p>
    <w:p>
      <w:pPr>
        <w:pStyle w:val="Code"/>
        <w:rPr/>
      </w:pPr>
      <w:r>
        <w:rPr/>
        <w:t>/usr/lib/x86_64-linux-gnu/qt5/bin/uic mainwindow.ui -o ui_mainwindow.h</w:t>
      </w:r>
    </w:p>
    <w:p>
      <w:pPr>
        <w:pStyle w:val="Code"/>
        <w:rPr/>
      </w:pPr>
      <w:r>
        <w:rPr/>
        <w:t>g++ -c -m64 -pipe -O2 -Wall -W -D_REENTRANT -fPIC -DQT_NO_DEBUG -DQT_WIDGETS_LIB -DQT_GUI_LIB -DQT_CORE_LIB -I. -I. -isystem /usr/include/x86_64-linux-gnu/qt5 -isystem /usr/include/x86_64-linux-gnu/qt5/QtWidgets -isystem /usr/include/x86_64-linux-gnu/qt5/QtGui -isystem /usr/include/x86_64-linux-gnu/qt5/QtCore -I. -I. -I/usr/lib/x86_64-linux-gnu/qt5/mkspecs/linux-g++-64 -o main.o main.cpp</w:t>
      </w:r>
    </w:p>
    <w:p>
      <w:pPr>
        <w:pStyle w:val="Code"/>
        <w:rPr/>
      </w:pPr>
      <w:r>
        <w:rPr/>
        <w:t>…</w:t>
      </w:r>
    </w:p>
    <w:p>
      <w:pPr>
        <w:pStyle w:val="Code"/>
        <w:rPr/>
      </w:pPr>
      <w:r>
        <w:rPr/>
      </w:r>
    </w:p>
    <w:p>
      <w:pPr>
        <w:pStyle w:val="Normal"/>
        <w:rPr/>
      </w:pPr>
      <w:r>
        <w:rPr/>
        <w:t>Ha hiba nélkül lefut a make, azt jelenti, hogy elkészült a futtatható állományunk.</w:t>
      </w:r>
    </w:p>
    <w:p>
      <w:pPr>
        <w:pStyle w:val="Heading4"/>
        <w:numPr>
          <w:ilvl w:val="3"/>
          <w:numId w:val="1"/>
        </w:numPr>
        <w:spacing w:lineRule="auto" w:line="360"/>
        <w:ind w:left="0" w:right="0" w:hanging="0"/>
        <w:rPr/>
      </w:pPr>
      <w:bookmarkStart w:id="12" w:name="__RefHeading___Toc1102_612737926"/>
      <w:bookmarkEnd w:id="12"/>
      <w:r>
        <w:rPr/>
        <w:t>Modulo</w:t>
      </w:r>
      <w:r>
        <w:rPr/>
        <w:t>k</w:t>
      </w:r>
    </w:p>
    <w:p>
      <w:pPr>
        <w:pStyle w:val="Normal"/>
        <w:rPr/>
      </w:pPr>
      <w:r>
        <w:rPr/>
        <w:tab/>
      </w:r>
      <w:r>
        <w:rPr/>
        <w:t>A Qt több, különálló modulból áll össze, ezek a következőek:</w:t>
      </w:r>
    </w:p>
    <w:p>
      <w:pPr>
        <w:pStyle w:val="Normal"/>
        <w:numPr>
          <w:ilvl w:val="0"/>
          <w:numId w:val="2"/>
        </w:numPr>
        <w:rPr/>
      </w:pPr>
      <w:r>
        <w:rPr/>
        <w:t>Qt Core</w:t>
      </w:r>
    </w:p>
    <w:p>
      <w:pPr>
        <w:pStyle w:val="Normal"/>
        <w:numPr>
          <w:ilvl w:val="0"/>
          <w:numId w:val="2"/>
        </w:numPr>
        <w:rPr/>
      </w:pPr>
      <w:r>
        <w:rPr/>
        <w:t>Qt GUI</w:t>
      </w:r>
    </w:p>
    <w:p>
      <w:pPr>
        <w:pStyle w:val="Normal"/>
        <w:numPr>
          <w:ilvl w:val="0"/>
          <w:numId w:val="2"/>
        </w:numPr>
        <w:rPr/>
      </w:pPr>
      <w:r>
        <w:rPr/>
        <w:t>Qt Multimedia</w:t>
      </w:r>
    </w:p>
    <w:p>
      <w:pPr>
        <w:pStyle w:val="Normal"/>
        <w:numPr>
          <w:ilvl w:val="0"/>
          <w:numId w:val="2"/>
        </w:numPr>
        <w:rPr/>
      </w:pPr>
      <w:r>
        <w:rPr/>
        <w:t>Qt Multimedia Widgets</w:t>
      </w:r>
    </w:p>
    <w:p>
      <w:pPr>
        <w:pStyle w:val="Normal"/>
        <w:numPr>
          <w:ilvl w:val="0"/>
          <w:numId w:val="2"/>
        </w:numPr>
        <w:rPr/>
      </w:pPr>
      <w:r>
        <w:rPr/>
        <w:t>Qt Network</w:t>
      </w:r>
    </w:p>
    <w:p>
      <w:pPr>
        <w:pStyle w:val="Normal"/>
        <w:numPr>
          <w:ilvl w:val="0"/>
          <w:numId w:val="2"/>
        </w:numPr>
        <w:rPr/>
      </w:pPr>
      <w:r>
        <w:rPr/>
        <w:t>Qt QML</w:t>
      </w:r>
    </w:p>
    <w:p>
      <w:pPr>
        <w:pStyle w:val="Normal"/>
        <w:numPr>
          <w:ilvl w:val="0"/>
          <w:numId w:val="2"/>
        </w:numPr>
        <w:rPr/>
      </w:pPr>
      <w:r>
        <w:rPr/>
        <w:t>Qt Quick</w:t>
      </w:r>
    </w:p>
    <w:p>
      <w:pPr>
        <w:pStyle w:val="Normal"/>
        <w:numPr>
          <w:ilvl w:val="0"/>
          <w:numId w:val="2"/>
        </w:numPr>
        <w:rPr/>
      </w:pPr>
      <w:r>
        <w:rPr/>
        <w:t>Qt Quick Controls</w:t>
      </w:r>
    </w:p>
    <w:p>
      <w:pPr>
        <w:pStyle w:val="Normal"/>
        <w:numPr>
          <w:ilvl w:val="0"/>
          <w:numId w:val="2"/>
        </w:numPr>
        <w:rPr/>
      </w:pPr>
      <w:r>
        <w:rPr/>
        <w:t>Qt Quick Dialogs</w:t>
      </w:r>
    </w:p>
    <w:p>
      <w:pPr>
        <w:pStyle w:val="Normal"/>
        <w:numPr>
          <w:ilvl w:val="0"/>
          <w:numId w:val="2"/>
        </w:numPr>
        <w:rPr/>
      </w:pPr>
      <w:r>
        <w:rPr/>
        <w:t>Qt Quick Layouts</w:t>
      </w:r>
    </w:p>
    <w:p>
      <w:pPr>
        <w:pStyle w:val="Normal"/>
        <w:numPr>
          <w:ilvl w:val="0"/>
          <w:numId w:val="2"/>
        </w:numPr>
        <w:rPr/>
      </w:pPr>
      <w:r>
        <w:rPr/>
        <w:t>Qt SQL</w:t>
      </w:r>
    </w:p>
    <w:p>
      <w:pPr>
        <w:pStyle w:val="Normal"/>
        <w:numPr>
          <w:ilvl w:val="0"/>
          <w:numId w:val="2"/>
        </w:numPr>
        <w:rPr/>
      </w:pPr>
      <w:r>
        <w:rPr/>
        <w:t>Qt Test</w:t>
      </w:r>
    </w:p>
    <w:p>
      <w:pPr>
        <w:pStyle w:val="Normal"/>
        <w:numPr>
          <w:ilvl w:val="0"/>
          <w:numId w:val="2"/>
        </w:numPr>
        <w:rPr/>
      </w:pPr>
      <w:r>
        <w:rPr/>
        <w:t>Qt Widgets</w:t>
      </w:r>
    </w:p>
    <w:p>
      <w:pPr>
        <w:pStyle w:val="Normal"/>
        <w:rPr/>
      </w:pPr>
      <w:r>
        <w:rPr/>
      </w:r>
    </w:p>
    <w:p>
      <w:pPr>
        <w:pStyle w:val="Normal"/>
        <w:jc w:val="both"/>
        <w:rPr/>
      </w:pPr>
      <w:r>
        <w:rPr/>
        <w:t xml:space="preserve">Ezek közül a dolgozatomban a Qt Core, Qt Multimedia, Qt SQL, </w:t>
      </w:r>
      <w:r>
        <w:rPr/>
        <w:t xml:space="preserve">illetve </w:t>
      </w:r>
      <w:r>
        <w:rPr/>
        <w:t xml:space="preserve">Qt Widgets modulokat használom. A Qt Core (“mag”) modulra alapszik az összes többi, ez a modul tartalmazza például a </w:t>
      </w:r>
      <w:r>
        <w:rPr>
          <w:rFonts w:ascii="Courier New" w:hAnsi="Courier New"/>
          <w:sz w:val="22"/>
          <w:szCs w:val="22"/>
        </w:rPr>
        <w:t>QObject</w:t>
      </w:r>
      <w:r>
        <w:rPr/>
        <w:t xml:space="preserve"> osztályt, </w:t>
      </w:r>
      <w:r>
        <w:rPr/>
        <w:t xml:space="preserve">amely az összes többi osztály  bázis osztálya a Qt- ban. Továbbá, a Core modul tartalmazza a konténer osztályokat is, mint például az általam is használt </w:t>
      </w:r>
      <w:r>
        <w:rPr>
          <w:rFonts w:ascii="Courier New" w:hAnsi="Courier New"/>
        </w:rPr>
        <w:t>Q</w:t>
      </w:r>
      <w:r>
        <w:rPr>
          <w:rFonts w:ascii="Courier New" w:hAnsi="Courier New"/>
        </w:rPr>
        <w:t>V</w:t>
      </w:r>
      <w:r>
        <w:rPr>
          <w:rFonts w:ascii="Courier New" w:hAnsi="Courier New"/>
        </w:rPr>
        <w:t>ector&lt;T&gt;</w:t>
      </w:r>
      <w:r>
        <w:rPr/>
        <w:t xml:space="preserve">, illetve </w:t>
      </w:r>
      <w:r>
        <w:rPr>
          <w:rFonts w:ascii="Courier New" w:hAnsi="Courier New"/>
          <w:sz w:val="22"/>
          <w:szCs w:val="22"/>
        </w:rPr>
        <w:t>QList&lt;T&gt;</w:t>
      </w:r>
      <w:r>
        <w:rPr/>
        <w:t xml:space="preserve"> osztályokat. </w:t>
      </w:r>
    </w:p>
    <w:p>
      <w:pPr>
        <w:pStyle w:val="Normal"/>
        <w:jc w:val="both"/>
        <w:rPr/>
      </w:pPr>
      <w:r>
        <w:rPr/>
      </w:r>
    </w:p>
    <w:p>
      <w:pPr>
        <w:pStyle w:val="Normal"/>
        <w:jc w:val="both"/>
        <w:rPr/>
      </w:pPr>
      <w:r>
        <w:rPr/>
        <w:t xml:space="preserve">A következő módon tudunk egy </w:t>
      </w:r>
      <w:r>
        <w:rPr>
          <w:rFonts w:ascii="Courier New" w:hAnsi="Courier New"/>
        </w:rPr>
        <w:t>intVector</w:t>
      </w:r>
      <w:r>
        <w:rPr/>
        <w:t xml:space="preserve"> nevű, száz elemet tartalmazó vektort deklarálni:</w:t>
      </w:r>
    </w:p>
    <w:p>
      <w:pPr>
        <w:pStyle w:val="Normal"/>
        <w:jc w:val="both"/>
        <w:rPr/>
      </w:pPr>
      <w:r>
        <w:rPr/>
      </w:r>
    </w:p>
    <w:p>
      <w:pPr>
        <w:pStyle w:val="Normal"/>
        <w:jc w:val="both"/>
        <w:rPr>
          <w:rFonts w:ascii="Courier New" w:hAnsi="Courier New"/>
        </w:rPr>
      </w:pPr>
      <w:r>
        <w:rPr>
          <w:rFonts w:ascii="Courier New" w:hAnsi="Courier New"/>
        </w:rPr>
        <w:t>QVector&lt;int&gt; intVector(100);</w:t>
      </w:r>
    </w:p>
    <w:p>
      <w:pPr>
        <w:pStyle w:val="Normal"/>
        <w:jc w:val="both"/>
        <w:rPr>
          <w:rFonts w:ascii="Courier New" w:hAnsi="Courier New"/>
        </w:rPr>
      </w:pPr>
      <w:r>
        <w:rPr>
          <w:rFonts w:ascii="Courier New" w:hAnsi="Courier New"/>
        </w:rPr>
      </w:r>
    </w:p>
    <w:p>
      <w:pPr>
        <w:pStyle w:val="Normal"/>
        <w:jc w:val="both"/>
        <w:rPr>
          <w:rFonts w:ascii="Times New Roman" w:hAnsi="Times New Roman"/>
        </w:rPr>
      </w:pPr>
      <w:r>
        <w:rPr>
          <w:rFonts w:ascii="Times New Roman" w:hAnsi="Times New Roman"/>
        </w:rPr>
        <w:t xml:space="preserve">Ekkor, ha </w:t>
      </w:r>
      <w:r>
        <w:rPr>
          <w:rFonts w:ascii="Times New Roman" w:hAnsi="Times New Roman"/>
        </w:rPr>
        <w:t>meg</w:t>
      </w:r>
      <w:r>
        <w:rPr>
          <w:rFonts w:ascii="Times New Roman" w:hAnsi="Times New Roman"/>
        </w:rPr>
        <w:t xml:space="preserve">adunk </w:t>
      </w:r>
      <w:r>
        <w:rPr>
          <w:rFonts w:ascii="Times New Roman" w:hAnsi="Times New Roman"/>
        </w:rPr>
        <w:t>egy értéket második paraméterként a</w:t>
      </w:r>
      <w:r>
        <w:rPr>
          <w:rFonts w:ascii="Times New Roman" w:hAnsi="Times New Roman"/>
        </w:rPr>
        <w:t xml:space="preserve"> konstruktorban, </w:t>
      </w:r>
      <w:r>
        <w:rPr>
          <w:rFonts w:ascii="Times New Roman" w:hAnsi="Times New Roman"/>
        </w:rPr>
        <w:t xml:space="preserve">amely típusa megegyezik a vektorban tárolt elemek típusával, akkor a vektor összes eleme azzal az értékkel fog rendelkezni. Ha nem adtunk meg második paraméterként alapértelmezett értéket a konstruktorban </w:t>
      </w:r>
      <w:r>
        <w:rPr>
          <w:rFonts w:ascii="Times New Roman" w:hAnsi="Times New Roman"/>
        </w:rPr>
        <w:t>a vektor eleme</w:t>
      </w:r>
      <w:r>
        <w:rPr>
          <w:rFonts w:ascii="Times New Roman" w:hAnsi="Times New Roman"/>
        </w:rPr>
        <w:t xml:space="preserve">inek, akkor </w:t>
      </w:r>
      <w:r>
        <w:rPr>
          <w:rFonts w:ascii="Times New Roman" w:hAnsi="Times New Roman"/>
        </w:rPr>
        <w:t>a típus</w:t>
      </w:r>
      <w:r>
        <w:rPr>
          <w:rFonts w:ascii="Times New Roman" w:hAnsi="Times New Roman"/>
        </w:rPr>
        <w:t>hoz</w:t>
      </w:r>
      <w:r>
        <w:rPr>
          <w:rFonts w:ascii="Times New Roman" w:hAnsi="Times New Roman"/>
        </w:rPr>
        <w:t xml:space="preserve"> megfelelő alapértelmezett konstruktor meghívásával lesz</w:t>
      </w:r>
      <w:r>
        <w:rPr>
          <w:rFonts w:ascii="Times New Roman" w:hAnsi="Times New Roman"/>
        </w:rPr>
        <w:t>nek</w:t>
      </w:r>
      <w:r>
        <w:rPr>
          <w:rFonts w:ascii="Times New Roman" w:hAnsi="Times New Roman"/>
        </w:rPr>
        <w:t xml:space="preserve"> </w:t>
      </w:r>
      <w:r>
        <w:rPr>
          <w:rFonts w:ascii="Times New Roman" w:hAnsi="Times New Roman"/>
        </w:rPr>
        <w:t>példányosítva</w:t>
      </w:r>
      <w:r>
        <w:rPr>
          <w:rFonts w:ascii="Times New Roman" w:hAnsi="Times New Roman"/>
        </w:rPr>
        <w:t xml:space="preserve">.  </w:t>
      </w:r>
    </w:p>
    <w:p>
      <w:pPr>
        <w:pStyle w:val="Normal"/>
        <w:jc w:val="both"/>
        <w:rPr/>
      </w:pPr>
      <w:r>
        <w:rPr/>
      </w:r>
    </w:p>
    <w:p>
      <w:pPr>
        <w:pStyle w:val="Normal"/>
        <w:jc w:val="both"/>
        <w:rPr/>
      </w:pPr>
      <w:r>
        <w:rPr/>
        <w:t xml:space="preserve">A Qt Multimedia modul ahogy nevéből is következtethető, multimédia tartalom kezeléséhez nyújt eszközöket, mint például videók fájlok kezelése, audio fájlok kezelése, rendszer kamerákhoz hozzáférés. Az általam fejlesztett szoftverben ebből a modulból a </w:t>
      </w:r>
      <w:r>
        <w:rPr>
          <w:rFonts w:ascii="Courier New" w:hAnsi="Courier New"/>
        </w:rPr>
        <w:t>QCameraInfo</w:t>
      </w:r>
      <w:r>
        <w:rPr/>
        <w:t xml:space="preserve"> osztályt használom. A  </w:t>
      </w:r>
      <w:r>
        <w:rPr>
          <w:rFonts w:ascii="Courier New" w:hAnsi="Courier New"/>
        </w:rPr>
        <w:t>QCameraInfo</w:t>
      </w:r>
      <w:r>
        <w:rPr/>
        <w:t xml:space="preserve"> osztály segítségével az alábbi módon lekérhetjük a rendszerünkben található összes kamerához tartozó információt:</w:t>
      </w:r>
    </w:p>
    <w:p>
      <w:pPr>
        <w:pStyle w:val="PreformattedText"/>
        <w:jc w:val="both"/>
        <w:rPr>
          <w:rFonts w:ascii="Courier New" w:hAnsi="Courier New"/>
          <w:color w:val="000000"/>
          <w:sz w:val="22"/>
          <w:szCs w:val="22"/>
        </w:rPr>
      </w:pPr>
      <w:r>
        <w:rPr/>
      </w:r>
    </w:p>
    <w:p>
      <w:pPr>
        <w:pStyle w:val="PreformattedText"/>
        <w:jc w:val="both"/>
        <w:rPr/>
      </w:pPr>
      <w:r>
        <w:rPr>
          <w:rFonts w:ascii="Courier New" w:hAnsi="Courier New"/>
          <w:color w:val="000000"/>
          <w:sz w:val="22"/>
          <w:szCs w:val="22"/>
        </w:rPr>
        <w:t>QList&lt;QCameraInfo&gt; cameras = QCameraInfo::availableCameras();</w:t>
      </w:r>
    </w:p>
    <w:p>
      <w:pPr>
        <w:pStyle w:val="Normal"/>
        <w:jc w:val="both"/>
        <w:rPr/>
      </w:pPr>
      <w:r>
        <w:rPr/>
      </w:r>
    </w:p>
    <w:p>
      <w:pPr>
        <w:pStyle w:val="Normal"/>
        <w:jc w:val="both"/>
        <w:rPr>
          <w:rFonts w:ascii="Times New Roman" w:hAnsi="Times New Roman"/>
          <w:sz w:val="24"/>
          <w:szCs w:val="24"/>
        </w:rPr>
      </w:pPr>
      <w:r>
        <w:rPr>
          <w:rFonts w:ascii="Times New Roman" w:hAnsi="Times New Roman"/>
          <w:sz w:val="24"/>
          <w:szCs w:val="24"/>
        </w:rPr>
        <w:t xml:space="preserve">A </w:t>
      </w:r>
      <w:r>
        <w:rPr>
          <w:rFonts w:ascii="Courier New" w:hAnsi="Courier New"/>
          <w:sz w:val="22"/>
          <w:szCs w:val="22"/>
        </w:rPr>
        <w:t xml:space="preserve">QCameraInfo::availableCameras(QCamera::Position position = QCamera::UnspecifiedPosition) </w:t>
      </w:r>
      <w:r>
        <w:rPr>
          <w:rFonts w:ascii="Times New Roman" w:hAnsi="Times New Roman"/>
          <w:sz w:val="24"/>
          <w:szCs w:val="24"/>
        </w:rPr>
        <w:t xml:space="preserve"> metódus egy statikus metódusa a QCameraInfo osztálynak. </w:t>
      </w:r>
      <w:r>
        <w:rPr>
          <w:rFonts w:ascii="Times New Roman" w:hAnsi="Times New Roman"/>
          <w:sz w:val="24"/>
          <w:szCs w:val="24"/>
        </w:rPr>
        <w:t xml:space="preserve">A paraméter segítségével lekérhetünk csak bizonyos kamerákról információt, a következő módon meghívva csak az elülső kamerák (például mobil készülékek elülső kamerái)  információit fogja visszaadni: </w:t>
      </w:r>
    </w:p>
    <w:p>
      <w:pPr>
        <w:pStyle w:val="Normal"/>
        <w:jc w:val="both"/>
        <w:rPr>
          <w:rFonts w:ascii="Times New Roman" w:hAnsi="Times New Roman"/>
          <w:sz w:val="24"/>
          <w:szCs w:val="24"/>
        </w:rPr>
      </w:pPr>
      <w:r>
        <w:rPr>
          <w:rFonts w:ascii="Times New Roman" w:hAnsi="Times New Roman"/>
          <w:sz w:val="24"/>
          <w:szCs w:val="24"/>
        </w:rPr>
      </w:r>
    </w:p>
    <w:p>
      <w:pPr>
        <w:pStyle w:val="PreformattedText"/>
        <w:jc w:val="both"/>
        <w:rPr>
          <w:rFonts w:ascii="Times New Roman" w:hAnsi="Times New Roman"/>
          <w:sz w:val="24"/>
          <w:szCs w:val="24"/>
        </w:rPr>
      </w:pPr>
      <w:r>
        <w:rPr>
          <w:rFonts w:ascii="Courier New" w:hAnsi="Courier New"/>
          <w:color w:val="000000"/>
          <w:sz w:val="22"/>
          <w:szCs w:val="22"/>
        </w:rPr>
        <w:t>... = Q</w:t>
      </w:r>
      <w:r>
        <w:rPr>
          <w:rFonts w:ascii="Courier New" w:hAnsi="Courier New"/>
          <w:color w:val="000000"/>
          <w:sz w:val="22"/>
          <w:szCs w:val="22"/>
        </w:rPr>
        <w:t>C</w:t>
      </w:r>
      <w:r>
        <w:rPr>
          <w:rFonts w:ascii="Courier New" w:hAnsi="Courier New"/>
          <w:color w:val="000000"/>
          <w:sz w:val="22"/>
          <w:szCs w:val="22"/>
        </w:rPr>
        <w:t>ameraInfo::availableCameras(</w:t>
      </w:r>
      <w:r>
        <w:rPr>
          <w:rFonts w:ascii="Courier New" w:hAnsi="Courier New"/>
          <w:color w:val="000000"/>
          <w:sz w:val="22"/>
          <w:szCs w:val="22"/>
        </w:rPr>
        <w:t>QCamera::FrontFace</w:t>
      </w:r>
      <w:r>
        <w:rPr>
          <w:rFonts w:ascii="Courier New" w:hAnsi="Courier New"/>
          <w:color w:val="000000"/>
          <w:sz w:val="22"/>
          <w:szCs w:val="22"/>
        </w:rPr>
        <w:t>);</w:t>
      </w:r>
    </w:p>
    <w:p>
      <w:pPr>
        <w:pStyle w:val="Normal"/>
        <w:jc w:val="both"/>
        <w:rPr>
          <w:rFonts w:ascii="Times New Roman" w:hAnsi="Times New Roman"/>
          <w:sz w:val="24"/>
          <w:szCs w:val="24"/>
        </w:rPr>
      </w:pPr>
      <w:r>
        <w:rPr>
          <w:rFonts w:ascii="Times New Roman" w:hAnsi="Times New Roman"/>
          <w:sz w:val="24"/>
          <w:szCs w:val="24"/>
        </w:rPr>
      </w:r>
    </w:p>
    <w:p>
      <w:pPr>
        <w:pStyle w:val="Normal"/>
        <w:jc w:val="both"/>
        <w:rPr/>
      </w:pPr>
      <w:r>
        <w:rPr>
          <w:rFonts w:ascii="Times New Roman" w:hAnsi="Times New Roman"/>
          <w:sz w:val="24"/>
          <w:szCs w:val="24"/>
        </w:rPr>
        <w:t xml:space="preserve">A Qt SQL modul </w:t>
      </w:r>
      <w:r>
        <w:rPr>
          <w:rFonts w:ascii="Times New Roman" w:hAnsi="Times New Roman"/>
          <w:sz w:val="24"/>
          <w:szCs w:val="24"/>
        </w:rPr>
        <w:t>támogatja SQL adatbázisokkal kapcsolatos műveleteket.</w:t>
      </w:r>
      <w:r>
        <w:rPr>
          <w:rFonts w:ascii="Times New Roman" w:hAnsi="Times New Roman"/>
          <w:sz w:val="24"/>
          <w:szCs w:val="24"/>
        </w:rPr>
        <w:t xml:space="preserve"> </w:t>
      </w:r>
      <w:r>
        <w:rPr>
          <w:rFonts w:ascii="Times New Roman" w:hAnsi="Times New Roman"/>
          <w:sz w:val="24"/>
          <w:szCs w:val="24"/>
        </w:rPr>
        <w:t>Az adatbázishoz való kapcsolódásról az</w:t>
      </w:r>
      <w:r>
        <w:rPr>
          <w:rFonts w:ascii="Times New Roman" w:hAnsi="Times New Roman"/>
          <w:sz w:val="24"/>
          <w:szCs w:val="24"/>
        </w:rPr>
        <w:t xml:space="preserve"> </w:t>
      </w:r>
      <w:r>
        <w:rPr>
          <w:rFonts w:ascii="Courier New" w:hAnsi="Courier New"/>
          <w:sz w:val="22"/>
          <w:szCs w:val="22"/>
        </w:rPr>
        <w:t>Q</w:t>
      </w:r>
      <w:r>
        <w:rPr>
          <w:rFonts w:ascii="Courier New" w:hAnsi="Courier New"/>
          <w:sz w:val="22"/>
          <w:szCs w:val="22"/>
        </w:rPr>
        <w:t>S</w:t>
      </w:r>
      <w:r>
        <w:rPr>
          <w:rFonts w:ascii="Courier New" w:hAnsi="Courier New"/>
          <w:sz w:val="22"/>
          <w:szCs w:val="22"/>
        </w:rPr>
        <w:t xml:space="preserve">qlDatabase </w:t>
      </w:r>
      <w:r>
        <w:rPr>
          <w:rFonts w:ascii="Times New Roman" w:hAnsi="Times New Roman"/>
          <w:sz w:val="24"/>
          <w:szCs w:val="24"/>
        </w:rPr>
        <w:t>felelős</w:t>
      </w:r>
      <w:r>
        <w:rPr>
          <w:rFonts w:ascii="Courier New" w:hAnsi="Courier New"/>
          <w:sz w:val="22"/>
          <w:szCs w:val="22"/>
        </w:rPr>
        <w:t xml:space="preserve">. </w:t>
      </w:r>
      <w:r>
        <w:rPr>
          <w:rFonts w:ascii="Times New Roman" w:hAnsi="Times New Roman"/>
          <w:sz w:val="22"/>
          <w:szCs w:val="22"/>
        </w:rPr>
        <w:t xml:space="preserve">Az alábbi módon tudunk egy adatbáziskapcsolatot létrehozn, </w:t>
      </w:r>
      <w:r>
        <w:rPr>
          <w:rFonts w:ascii="Times New Roman" w:hAnsi="Times New Roman"/>
          <w:sz w:val="22"/>
          <w:szCs w:val="22"/>
        </w:rPr>
        <w:t>majd ellenőrizni, hogy sikeresen meg tudjuk- e nyitni</w:t>
      </w:r>
      <w:r>
        <w:rPr>
          <w:rFonts w:ascii="Times New Roman" w:hAnsi="Times New Roman"/>
          <w:sz w:val="22"/>
          <w:szCs w:val="22"/>
        </w:rPr>
        <w:t xml:space="preserve">i: </w:t>
      </w:r>
    </w:p>
    <w:p>
      <w:pPr>
        <w:pStyle w:val="Normal"/>
        <w:jc w:val="both"/>
        <w:rPr>
          <w:rFonts w:ascii="Times New Roman" w:hAnsi="Times New Roman"/>
          <w:sz w:val="22"/>
          <w:szCs w:val="22"/>
        </w:rPr>
      </w:pPr>
      <w:r>
        <w:rPr/>
      </w:r>
    </w:p>
    <w:p>
      <w:pPr>
        <w:pStyle w:val="Normal"/>
        <w:jc w:val="both"/>
        <w:rPr>
          <w:rFonts w:ascii="Courier New" w:hAnsi="Courier New"/>
        </w:rPr>
      </w:pPr>
      <w:r>
        <w:rPr>
          <w:rFonts w:ascii="Courier New" w:hAnsi="Courier New"/>
          <w:sz w:val="22"/>
          <w:szCs w:val="22"/>
        </w:rPr>
        <w:t>Q</w:t>
      </w:r>
      <w:r>
        <w:rPr>
          <w:rFonts w:ascii="Courier New" w:hAnsi="Courier New"/>
          <w:sz w:val="22"/>
          <w:szCs w:val="22"/>
        </w:rPr>
        <w:t>sqlDatabase db = Q</w:t>
      </w:r>
      <w:r>
        <w:rPr>
          <w:rFonts w:ascii="Courier New" w:hAnsi="Courier New"/>
          <w:sz w:val="22"/>
          <w:szCs w:val="22"/>
        </w:rPr>
        <w:t>S</w:t>
      </w:r>
      <w:r>
        <w:rPr>
          <w:rFonts w:ascii="Courier New" w:hAnsi="Courier New"/>
          <w:sz w:val="22"/>
          <w:szCs w:val="22"/>
        </w:rPr>
        <w:t>qlDatabase::addDatabase(“QSQL</w:t>
      </w:r>
      <w:r>
        <w:rPr>
          <w:rFonts w:ascii="Courier New" w:hAnsi="Courier New"/>
          <w:sz w:val="22"/>
          <w:szCs w:val="22"/>
        </w:rPr>
        <w:t>ite”</w:t>
      </w:r>
      <w:r>
        <w:rPr>
          <w:rFonts w:ascii="Courier New" w:hAnsi="Courier New"/>
          <w:sz w:val="22"/>
          <w:szCs w:val="22"/>
        </w:rPr>
        <w:t>);</w:t>
      </w:r>
    </w:p>
    <w:p>
      <w:pPr>
        <w:pStyle w:val="Normal"/>
        <w:rPr/>
      </w:pPr>
      <w:r>
        <w:rPr>
          <w:rFonts w:ascii="Courier New" w:hAnsi="Courier New"/>
          <w:sz w:val="22"/>
          <w:szCs w:val="22"/>
        </w:rPr>
        <w:t>i</w:t>
      </w:r>
      <w:r>
        <w:rPr>
          <w:rFonts w:ascii="Courier New" w:hAnsi="Courier New"/>
          <w:sz w:val="22"/>
          <w:szCs w:val="22"/>
        </w:rPr>
        <w:t>f (db.open())</w:t>
      </w:r>
    </w:p>
    <w:p>
      <w:pPr>
        <w:pStyle w:val="Normal"/>
        <w:rPr/>
      </w:pPr>
      <w:r>
        <w:rPr>
          <w:rFonts w:ascii="Courier New" w:hAnsi="Courier New"/>
          <w:sz w:val="22"/>
          <w:szCs w:val="22"/>
        </w:rPr>
        <w:t>{</w:t>
      </w:r>
    </w:p>
    <w:p>
      <w:pPr>
        <w:pStyle w:val="Normal"/>
        <w:rPr/>
      </w:pPr>
      <w:r>
        <w:rPr>
          <w:rFonts w:ascii="Courier New" w:hAnsi="Courier New"/>
          <w:sz w:val="22"/>
          <w:szCs w:val="22"/>
        </w:rPr>
        <w:tab/>
        <w:t>//sikeresen csatlakoztunk az adatbázishoz</w:t>
      </w:r>
    </w:p>
    <w:p>
      <w:pPr>
        <w:pStyle w:val="Normal"/>
        <w:rPr/>
      </w:pPr>
      <w:r>
        <w:rPr>
          <w:rFonts w:ascii="Courier New" w:hAnsi="Courier New"/>
          <w:sz w:val="22"/>
          <w:szCs w:val="22"/>
        </w:rPr>
        <w:t>}</w:t>
      </w:r>
    </w:p>
    <w:p>
      <w:pPr>
        <w:pStyle w:val="Normal"/>
        <w:rPr/>
      </w:pPr>
      <w:r>
        <w:rPr>
          <w:rFonts w:ascii="Courier New" w:hAnsi="Courier New"/>
          <w:sz w:val="22"/>
          <w:szCs w:val="22"/>
        </w:rPr>
        <w:t>else</w:t>
      </w:r>
    </w:p>
    <w:p>
      <w:pPr>
        <w:pStyle w:val="Normal"/>
        <w:rPr/>
      </w:pPr>
      <w:r>
        <w:rPr>
          <w:rFonts w:ascii="Courier New" w:hAnsi="Courier New"/>
          <w:sz w:val="22"/>
          <w:szCs w:val="22"/>
        </w:rPr>
        <w:t>{</w:t>
      </w:r>
    </w:p>
    <w:p>
      <w:pPr>
        <w:pStyle w:val="Normal"/>
        <w:rPr/>
      </w:pPr>
      <w:r>
        <w:rPr>
          <w:rFonts w:ascii="Courier New" w:hAnsi="Courier New"/>
          <w:sz w:val="22"/>
          <w:szCs w:val="22"/>
        </w:rPr>
        <w:tab/>
        <w:t>//sikertelen csatlakozás</w:t>
      </w:r>
    </w:p>
    <w:p>
      <w:pPr>
        <w:pStyle w:val="Normal"/>
        <w:rPr/>
      </w:pPr>
      <w:r>
        <w:rPr>
          <w:rFonts w:ascii="Courier New" w:hAnsi="Courier New"/>
          <w:sz w:val="22"/>
          <w:szCs w:val="22"/>
        </w:rPr>
        <w:t>}</w:t>
      </w:r>
    </w:p>
    <w:p>
      <w:pPr>
        <w:pStyle w:val="Normal"/>
        <w:rPr>
          <w:rFonts w:ascii="Courier New" w:hAnsi="Courier New"/>
          <w:sz w:val="22"/>
          <w:szCs w:val="22"/>
        </w:rPr>
      </w:pPr>
      <w:r>
        <w:rPr/>
      </w:r>
    </w:p>
    <w:p>
      <w:pPr>
        <w:pStyle w:val="Normal"/>
        <w:jc w:val="both"/>
        <w:rPr>
          <w:rFonts w:ascii="Times New Roman" w:hAnsi="Times New Roman"/>
          <w:sz w:val="24"/>
          <w:szCs w:val="24"/>
        </w:rPr>
      </w:pPr>
      <w:r>
        <w:rPr>
          <w:rFonts w:ascii="Times New Roman" w:hAnsi="Times New Roman"/>
          <w:sz w:val="24"/>
          <w:szCs w:val="24"/>
        </w:rPr>
        <w:t xml:space="preserve">Sikertelen kapcsolódás esetén </w:t>
      </w:r>
      <w:r>
        <w:rPr>
          <w:rFonts w:ascii="Times New Roman" w:hAnsi="Times New Roman"/>
          <w:sz w:val="24"/>
          <w:szCs w:val="24"/>
        </w:rPr>
        <w:t xml:space="preserve">a </w:t>
      </w:r>
      <w:r>
        <w:rPr>
          <w:rFonts w:ascii="Courier New" w:hAnsi="Courier New"/>
          <w:sz w:val="22"/>
          <w:szCs w:val="22"/>
        </w:rPr>
        <w:t>QSqlError</w:t>
      </w:r>
      <w:r>
        <w:rPr>
          <w:rFonts w:ascii="Times New Roman" w:hAnsi="Times New Roman"/>
          <w:sz w:val="24"/>
          <w:szCs w:val="24"/>
        </w:rPr>
        <w:t xml:space="preserve"> osztály információval tud szolgálni a kapcsolat létrejöttét meggátló hibáról. Az </w:t>
      </w:r>
      <w:r>
        <w:rPr>
          <w:rFonts w:ascii="Courier New" w:hAnsi="Courier New"/>
          <w:sz w:val="24"/>
          <w:szCs w:val="24"/>
        </w:rPr>
        <w:t>QSqlDatabase</w:t>
      </w:r>
      <w:r>
        <w:rPr>
          <w:rFonts w:ascii="Times New Roman" w:hAnsi="Times New Roman"/>
          <w:sz w:val="24"/>
          <w:szCs w:val="24"/>
        </w:rPr>
        <w:t xml:space="preserve"> osztály </w:t>
      </w:r>
      <w:r>
        <w:rPr>
          <w:rFonts w:ascii="Courier New" w:hAnsi="Courier New"/>
          <w:sz w:val="22"/>
          <w:szCs w:val="22"/>
        </w:rPr>
        <w:t>QSqlError lastError() const</w:t>
      </w:r>
      <w:r>
        <w:rPr>
          <w:rFonts w:ascii="Courier New" w:hAnsi="Courier New"/>
          <w:sz w:val="24"/>
          <w:szCs w:val="24"/>
        </w:rPr>
        <w:t xml:space="preserve"> </w:t>
      </w:r>
      <w:r>
        <w:rPr>
          <w:rFonts w:ascii="Times New Roman" w:hAnsi="Times New Roman"/>
          <w:sz w:val="24"/>
          <w:szCs w:val="24"/>
        </w:rPr>
        <w:t>metódusa visszaadja az adatbázis kapcsolatban felmerülő utolsó hibával kapcsolatos információkat, amit a következő módon Qstring- ként (ahogy a neve is sugallja, egy karakterláncot ábrázoló osztály) meg tudjuk kapni:</w:t>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Courier New" w:hAnsi="Courier New"/>
          <w:sz w:val="22"/>
          <w:szCs w:val="22"/>
        </w:rPr>
      </w:pPr>
      <w:r>
        <w:rPr>
          <w:rFonts w:ascii="Courier New" w:hAnsi="Courier New"/>
          <w:sz w:val="22"/>
          <w:szCs w:val="22"/>
        </w:rPr>
        <w:t>const Qstring errorString = db.lastError().text();</w:t>
      </w:r>
    </w:p>
    <w:p>
      <w:pPr>
        <w:pStyle w:val="Normal"/>
        <w:jc w:val="both"/>
        <w:rPr>
          <w:rFonts w:ascii="Times New Roman" w:hAnsi="Times New Roman"/>
          <w:sz w:val="24"/>
          <w:szCs w:val="24"/>
        </w:rPr>
      </w:pPr>
      <w:r>
        <w:rPr>
          <w:rFonts w:ascii="Times New Roman" w:hAnsi="Times New Roman"/>
          <w:sz w:val="24"/>
          <w:szCs w:val="24"/>
        </w:rPr>
      </w:r>
    </w:p>
    <w:p>
      <w:pPr>
        <w:pStyle w:val="Normal"/>
        <w:jc w:val="both"/>
        <w:rPr/>
      </w:pPr>
      <w:r>
        <w:rPr>
          <w:rFonts w:ascii="Times New Roman" w:hAnsi="Times New Roman"/>
          <w:sz w:val="24"/>
          <w:szCs w:val="24"/>
        </w:rPr>
        <w:t>L</w:t>
      </w:r>
      <w:r>
        <w:rPr>
          <w:rFonts w:ascii="Times New Roman" w:hAnsi="Times New Roman"/>
          <w:sz w:val="24"/>
          <w:szCs w:val="24"/>
        </w:rPr>
        <w:t xml:space="preserve">ekérdezések végrehajtása a </w:t>
      </w:r>
      <w:r>
        <w:rPr>
          <w:rFonts w:ascii="Courier New" w:hAnsi="Courier New"/>
          <w:sz w:val="22"/>
          <w:szCs w:val="22"/>
        </w:rPr>
        <w:t>QSqlQuery</w:t>
      </w:r>
      <w:r>
        <w:rPr>
          <w:rFonts w:ascii="Times New Roman" w:hAnsi="Times New Roman"/>
          <w:sz w:val="24"/>
          <w:szCs w:val="24"/>
        </w:rPr>
        <w:t xml:space="preserve"> osztály segítségével lehetségesek. </w:t>
      </w:r>
      <w:r>
        <w:rPr>
          <w:rFonts w:ascii="Times New Roman" w:hAnsi="Times New Roman"/>
          <w:sz w:val="24"/>
          <w:szCs w:val="24"/>
        </w:rPr>
        <w:t>Lehetőségünk van DML, DDL, illetve adatbázis-specifikus parancsok végrehajtására is.</w:t>
      </w:r>
    </w:p>
    <w:p>
      <w:pPr>
        <w:pStyle w:val="Normal"/>
        <w:jc w:val="both"/>
        <w:rPr>
          <w:rFonts w:ascii="Times New Roman" w:hAnsi="Times New Roman"/>
          <w:sz w:val="24"/>
          <w:szCs w:val="24"/>
        </w:rPr>
      </w:pPr>
      <w:r>
        <w:rPr/>
      </w:r>
    </w:p>
    <w:p>
      <w:pPr>
        <w:pStyle w:val="Normal"/>
        <w:jc w:val="both"/>
        <w:rPr/>
      </w:pPr>
      <w:r>
        <w:rPr>
          <w:rFonts w:ascii="Times New Roman" w:hAnsi="Times New Roman"/>
          <w:sz w:val="24"/>
          <w:szCs w:val="24"/>
        </w:rPr>
        <w:t>E</w:t>
      </w:r>
      <w:r>
        <w:rPr>
          <w:rFonts w:ascii="Times New Roman" w:hAnsi="Times New Roman"/>
          <w:sz w:val="24"/>
          <w:szCs w:val="24"/>
        </w:rPr>
        <w:t>gy egyszerű példa a működésére, a lekérdezés feldolgozására:</w:t>
      </w:r>
    </w:p>
    <w:p>
      <w:pPr>
        <w:pStyle w:val="Normal"/>
        <w:jc w:val="both"/>
        <w:rPr>
          <w:rFonts w:ascii="Times New Roman" w:hAnsi="Times New Roman"/>
          <w:sz w:val="24"/>
          <w:szCs w:val="24"/>
        </w:rPr>
      </w:pPr>
      <w:r>
        <w:rPr/>
      </w:r>
    </w:p>
    <w:p>
      <w:pPr>
        <w:pStyle w:val="Normal"/>
        <w:jc w:val="both"/>
        <w:rPr>
          <w:rFonts w:ascii="Courier New" w:hAnsi="Courier New"/>
          <w:sz w:val="22"/>
          <w:szCs w:val="22"/>
        </w:rPr>
      </w:pPr>
      <w:r>
        <w:rPr>
          <w:rFonts w:ascii="Courier New" w:hAnsi="Courier New"/>
          <w:sz w:val="22"/>
          <w:szCs w:val="22"/>
        </w:rPr>
        <w:t>QsqlQuery query (“Select name from employees”);</w:t>
      </w:r>
    </w:p>
    <w:p>
      <w:pPr>
        <w:pStyle w:val="Normal"/>
        <w:jc w:val="both"/>
        <w:rPr>
          <w:rFonts w:ascii="Courier New" w:hAnsi="Courier New"/>
          <w:sz w:val="22"/>
          <w:szCs w:val="22"/>
        </w:rPr>
      </w:pPr>
      <w:r>
        <w:rPr>
          <w:rFonts w:ascii="Courier New" w:hAnsi="Courier New"/>
          <w:sz w:val="22"/>
          <w:szCs w:val="22"/>
        </w:rPr>
      </w:r>
    </w:p>
    <w:p>
      <w:pPr>
        <w:pStyle w:val="Normal"/>
        <w:jc w:val="both"/>
        <w:rPr>
          <w:rFonts w:ascii="Courier New" w:hAnsi="Courier New"/>
          <w:sz w:val="22"/>
          <w:szCs w:val="22"/>
        </w:rPr>
      </w:pPr>
      <w:r>
        <w:rPr>
          <w:rFonts w:ascii="Courier New" w:hAnsi="Courier New"/>
          <w:sz w:val="22"/>
          <w:szCs w:val="22"/>
        </w:rPr>
        <w:t xml:space="preserve">while (query.next()) </w:t>
      </w:r>
    </w:p>
    <w:p>
      <w:pPr>
        <w:pStyle w:val="Normal"/>
        <w:jc w:val="both"/>
        <w:rPr>
          <w:rFonts w:ascii="Courier New" w:hAnsi="Courier New"/>
          <w:sz w:val="22"/>
          <w:szCs w:val="22"/>
        </w:rPr>
      </w:pPr>
      <w:r>
        <w:rPr>
          <w:rFonts w:ascii="Courier New" w:hAnsi="Courier New"/>
          <w:sz w:val="22"/>
          <w:szCs w:val="22"/>
        </w:rPr>
        <w:t>{</w:t>
      </w:r>
    </w:p>
    <w:p>
      <w:pPr>
        <w:pStyle w:val="Normal"/>
        <w:jc w:val="both"/>
        <w:rPr>
          <w:rFonts w:ascii="Courier New" w:hAnsi="Courier New"/>
          <w:sz w:val="22"/>
          <w:szCs w:val="22"/>
        </w:rPr>
      </w:pPr>
      <w:r>
        <w:rPr>
          <w:rFonts w:ascii="Courier New" w:hAnsi="Courier New"/>
          <w:sz w:val="22"/>
          <w:szCs w:val="22"/>
        </w:rPr>
        <w:tab/>
        <w:t>qDebug() &lt;&lt; quey().value(0).toString();</w:t>
      </w:r>
    </w:p>
    <w:p>
      <w:pPr>
        <w:pStyle w:val="Normal"/>
        <w:jc w:val="both"/>
        <w:rPr>
          <w:rFonts w:ascii="Courier New" w:hAnsi="Courier New"/>
          <w:sz w:val="22"/>
          <w:szCs w:val="22"/>
        </w:rPr>
      </w:pPr>
      <w:r>
        <w:rPr>
          <w:rFonts w:ascii="Courier New" w:hAnsi="Courier New"/>
          <w:sz w:val="22"/>
          <w:szCs w:val="22"/>
        </w:rPr>
        <w:t>}</w:t>
      </w:r>
    </w:p>
    <w:p>
      <w:pPr>
        <w:pStyle w:val="Normal"/>
        <w:jc w:val="both"/>
        <w:rPr>
          <w:rFonts w:ascii="Times New Roman" w:hAnsi="Times New Roman"/>
          <w:sz w:val="24"/>
          <w:szCs w:val="24"/>
        </w:rPr>
      </w:pPr>
      <w:r>
        <w:rPr/>
      </w:r>
    </w:p>
    <w:p>
      <w:pPr>
        <w:pStyle w:val="Normal"/>
        <w:jc w:val="both"/>
        <w:rPr/>
      </w:pPr>
      <w:r>
        <w:rPr>
          <w:rFonts w:ascii="Times New Roman" w:hAnsi="Times New Roman"/>
          <w:sz w:val="24"/>
          <w:szCs w:val="24"/>
        </w:rPr>
        <w:t xml:space="preserve">A </w:t>
      </w:r>
      <w:r>
        <w:rPr>
          <w:rFonts w:ascii="Courier New" w:hAnsi="Courier New"/>
          <w:sz w:val="22"/>
          <w:szCs w:val="22"/>
        </w:rPr>
        <w:t xml:space="preserve">value(0) </w:t>
      </w:r>
      <w:r>
        <w:rPr>
          <w:rFonts w:ascii="Times New Roman" w:hAnsi="Times New Roman"/>
          <w:sz w:val="24"/>
          <w:szCs w:val="24"/>
        </w:rPr>
        <w:t>függvény visszaadja lekérdezés által visszaadott rekord 0. indexű mezőjét.</w:t>
      </w:r>
    </w:p>
    <w:p>
      <w:pPr>
        <w:pStyle w:val="Normal"/>
        <w:rPr>
          <w:rFonts w:ascii="Times New Roman" w:hAnsi="Times New Roman"/>
          <w:sz w:val="24"/>
          <w:szCs w:val="24"/>
        </w:rPr>
      </w:pPr>
      <w:r>
        <w:rPr/>
      </w:r>
    </w:p>
    <w:p>
      <w:pPr>
        <w:pStyle w:val="Normal"/>
        <w:jc w:val="both"/>
        <w:rPr/>
      </w:pPr>
      <w:r>
        <w:rPr>
          <w:rFonts w:ascii="Times New Roman" w:hAnsi="Times New Roman"/>
          <w:sz w:val="24"/>
          <w:szCs w:val="24"/>
        </w:rPr>
        <w:t>U</w:t>
      </w:r>
      <w:r>
        <w:rPr>
          <w:rFonts w:ascii="Times New Roman" w:hAnsi="Times New Roman"/>
          <w:sz w:val="24"/>
          <w:szCs w:val="24"/>
        </w:rPr>
        <w:t xml:space="preserve">tolsónak említem a Qt Widgets modult, </w:t>
      </w:r>
      <w:r>
        <w:rPr>
          <w:rFonts w:ascii="Times New Roman" w:hAnsi="Times New Roman"/>
          <w:sz w:val="24"/>
          <w:szCs w:val="24"/>
        </w:rPr>
        <w:t xml:space="preserve">amely a felhasználói felület felépítésére szolgál. </w:t>
      </w:r>
      <w:r>
        <w:rPr>
          <w:rFonts w:ascii="Times New Roman" w:hAnsi="Times New Roman"/>
          <w:sz w:val="24"/>
          <w:szCs w:val="24"/>
        </w:rPr>
        <w:t xml:space="preserve">Minden egyes grafikus felhasználói felületet alkotó osztály bázisosztálya a </w:t>
      </w:r>
      <w:r>
        <w:rPr>
          <w:rFonts w:ascii="Courier New" w:hAnsi="Courier New"/>
          <w:sz w:val="22"/>
          <w:szCs w:val="22"/>
        </w:rPr>
        <w:t>Q</w:t>
      </w:r>
      <w:r>
        <w:rPr>
          <w:rFonts w:ascii="Courier New" w:hAnsi="Courier New"/>
          <w:sz w:val="22"/>
          <w:szCs w:val="22"/>
        </w:rPr>
        <w:t>W</w:t>
      </w:r>
      <w:r>
        <w:rPr>
          <w:rFonts w:ascii="Courier New" w:hAnsi="Courier New"/>
          <w:sz w:val="22"/>
          <w:szCs w:val="22"/>
        </w:rPr>
        <w:t>idget</w:t>
      </w:r>
      <w:r>
        <w:rPr>
          <w:rFonts w:ascii="Times New Roman" w:hAnsi="Times New Roman"/>
          <w:sz w:val="24"/>
          <w:szCs w:val="24"/>
        </w:rPr>
        <w:t xml:space="preserve"> osztály. A </w:t>
      </w:r>
      <w:r>
        <w:rPr>
          <w:rFonts w:ascii="Courier New" w:hAnsi="Courier New"/>
          <w:sz w:val="22"/>
          <w:szCs w:val="22"/>
        </w:rPr>
        <w:t>Q</w:t>
      </w:r>
      <w:r>
        <w:rPr>
          <w:rFonts w:ascii="Courier New" w:hAnsi="Courier New"/>
          <w:sz w:val="22"/>
          <w:szCs w:val="22"/>
        </w:rPr>
        <w:t>W</w:t>
      </w:r>
      <w:r>
        <w:rPr>
          <w:rFonts w:ascii="Courier New" w:hAnsi="Courier New"/>
          <w:sz w:val="22"/>
          <w:szCs w:val="22"/>
        </w:rPr>
        <w:t>idget</w:t>
      </w:r>
      <w:r>
        <w:rPr>
          <w:rFonts w:ascii="Times New Roman" w:hAnsi="Times New Roman"/>
          <w:sz w:val="24"/>
          <w:szCs w:val="24"/>
        </w:rPr>
        <w:t xml:space="preserve"> osztály szolgáltat egy képernyőn megjeleníthető felületet, illetve gondoskodik a felhasználói bemenetek feldolgozásáról. </w:t>
      </w:r>
      <w:r>
        <w:rPr>
          <w:rFonts w:ascii="Times New Roman" w:hAnsi="Times New Roman"/>
          <w:sz w:val="24"/>
          <w:szCs w:val="24"/>
        </w:rPr>
        <w:t>Minden osztály ebben a modulban rendelkezik egy alapértelmezett esemény feldolgozó implementációval, viszont mivel ezek virtuális függvények, ezért fölül tudjuk írni őket, és saját implementációnkat használhatjuk.</w:t>
      </w:r>
    </w:p>
    <w:p>
      <w:pPr>
        <w:pStyle w:val="Heading4"/>
        <w:numPr>
          <w:ilvl w:val="3"/>
          <w:numId w:val="1"/>
        </w:numPr>
        <w:spacing w:lineRule="auto" w:line="360"/>
        <w:ind w:left="0" w:right="0" w:hanging="0"/>
        <w:rPr/>
      </w:pPr>
      <w:bookmarkStart w:id="13" w:name="__RefHeading___Toc573_612737926"/>
      <w:bookmarkEnd w:id="13"/>
      <w:r>
        <w:rPr/>
        <w:t>Slot-signal mechanizmus</w:t>
      </w:r>
    </w:p>
    <w:p>
      <w:pPr>
        <w:pStyle w:val="TextBody"/>
        <w:spacing w:lineRule="auto" w:line="360"/>
        <w:jc w:val="both"/>
        <w:rPr/>
      </w:pPr>
      <w:r>
        <w:rPr/>
        <w:tab/>
      </w:r>
      <w:r>
        <w:rPr/>
        <w:t xml:space="preserve">A slot-signal mechanizmus az egyik legfőbb olyan funkciója a Qt- nak amiben eltér a több keretrendszertől. A legegyszerűbben egy felhasználói felület működésével lehet a slot-signal mechanizmus lényegességét ábrázolni. Például, ha egy egy elemen változtatunk a felhasználói felületünkön, az általában hatással lesz egy másik elemre is. Ez azt jelenti, hogy valamilyen módon kommunikációt kell létrehozzunk a két elem között. A slot-signal mechanizmus épp ezt teszi, kommunikációt tudunk felépíteni bármely két osztály példánya között, amely bázisosztálya a </w:t>
      </w:r>
      <w:r>
        <w:rPr>
          <w:rFonts w:ascii="Courier New" w:hAnsi="Courier New"/>
          <w:sz w:val="22"/>
          <w:szCs w:val="22"/>
        </w:rPr>
        <w:t>QObject</w:t>
      </w:r>
      <w:r>
        <w:rPr/>
        <w:t xml:space="preserve"> osztály. Ahhoz, hogy használni tudjunk ezt a mechanizmust, még egy feltételnek eleget kell tennünk. Minden osztály deklarációjának a legelején szerepelnie kell a </w:t>
      </w:r>
      <w:r>
        <w:rPr>
          <w:rFonts w:ascii="Courier New" w:hAnsi="Courier New"/>
          <w:sz w:val="22"/>
          <w:szCs w:val="22"/>
        </w:rPr>
        <w:t>Q_OBJECT</w:t>
      </w:r>
      <w:r>
        <w:rPr/>
        <w:t xml:space="preserve"> makrónak. Egy slot az lehet egy metódus vagy függvény (rendelkezhet visszatérítési értékkel), egy signal pedig egy “jel”, amit a példányok kibocsátani  tudnak, ezek típusa csakis void lehet. Egy signalt akár több slothoz is hozzákapcsolhatjuk, ezáltal akár több példányt is értesíthetünk egy bizonyos példányban kialakult változásokról. Az alábbi ábra szemlélteti ezt:</w:t>
      </w:r>
    </w:p>
    <w:p>
      <w:pPr>
        <w:pStyle w:val="TextBody"/>
        <w:spacing w:lineRule="auto" w:line="360"/>
        <w:jc w:val="both"/>
        <w:rPr/>
      </w:pPr>
      <w:r>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342005" cy="3496310"/>
                <wp:effectExtent l="0" t="0" r="0" b="0"/>
                <wp:wrapTopAndBottom/>
                <wp:docPr id="1" name="Frame1"/>
                <a:graphic xmlns:a="http://schemas.openxmlformats.org/drawingml/2006/main">
                  <a:graphicData uri="http://schemas.microsoft.com/office/word/2010/wordprocessingShape">
                    <wps:wsp>
                      <wps:cNvSpPr txBox="1"/>
                      <wps:spPr>
                        <a:xfrm>
                          <a:off x="0" y="0"/>
                          <a:ext cx="3342005" cy="3496310"/>
                        </a:xfrm>
                        <a:prstGeom prst="rect"/>
                      </wps:spPr>
                      <wps:txbx>
                        <w:txbxContent>
                          <w:p>
                            <w:pPr>
                              <w:pStyle w:val="Illustration"/>
                              <w:spacing w:before="120" w:after="120"/>
                              <w:jc w:val="center"/>
                              <w:rPr/>
                            </w:pPr>
                            <w:r>
                              <w:rPr/>
                              <w:drawing>
                                <wp:inline distT="0" distB="0" distL="0" distR="0">
                                  <wp:extent cx="3342005" cy="324485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3342005" cy="3244850"/>
                                          </a:xfrm>
                                          <a:prstGeom prst="rect">
                                            <a:avLst/>
                                          </a:prstGeom>
                                        </pic:spPr>
                                      </pic:pic>
                                    </a:graphicData>
                                  </a:graphic>
                                </wp:inline>
                              </w:drawing>
                            </w:r>
                            <w:r>
                              <w:rPr/>
                              <w:br/>
                            </w:r>
                            <w:r>
                              <w:rPr/>
                              <w:fldChar w:fldCharType="begin"/>
                            </w:r>
                            <w:r>
                              <w:instrText> SEQ Illustration \* ARABIC </w:instrText>
                            </w:r>
                            <w:r>
                              <w:fldChar w:fldCharType="separate"/>
                            </w:r>
                            <w:r>
                              <w:t>1</w:t>
                            </w:r>
                            <w:r>
                              <w:fldChar w:fldCharType="end"/>
                            </w:r>
                            <w:r>
                              <w:rPr/>
                              <w:t xml:space="preserve">. </w:t>
                            </w:r>
                            <w:r>
                              <w:rPr/>
                              <w:t>ábra</w:t>
                            </w:r>
                            <w:r>
                              <w:rPr/>
                              <w:t>: Slot-signal absztrakt módon</w:t>
                            </w:r>
                          </w:p>
                        </w:txbxContent>
                      </wps:txbx>
                      <wps:bodyPr anchor="t" lIns="0" tIns="0" rIns="0" bIns="0">
                        <a:noAutofit/>
                      </wps:bodyPr>
                    </wps:wsp>
                  </a:graphicData>
                </a:graphic>
              </wp:anchor>
            </w:drawing>
          </mc:Choice>
          <mc:Fallback>
            <w:pict>
              <v:rect style="position:absolute;rotation:0;width:263.15pt;height:275.3pt;mso-wrap-distance-left:0pt;mso-wrap-distance-right:0pt;mso-wrap-distance-top:0pt;mso-wrap-distance-bottom:0pt;margin-top:0pt;mso-position-vertical:top;mso-position-vertical-relative:text;margin-left:95.2pt;mso-position-horizontal:center;mso-position-horizontal-relative:text">
                <v:textbox inset="0in,0in,0in,0in">
                  <w:txbxContent>
                    <w:p>
                      <w:pPr>
                        <w:pStyle w:val="Illustration"/>
                        <w:spacing w:before="120" w:after="120"/>
                        <w:jc w:val="center"/>
                        <w:rPr/>
                      </w:pPr>
                      <w:r>
                        <w:rPr/>
                        <w:drawing>
                          <wp:inline distT="0" distB="0" distL="0" distR="0">
                            <wp:extent cx="3342005" cy="324485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3342005" cy="3244850"/>
                                    </a:xfrm>
                                    <a:prstGeom prst="rect">
                                      <a:avLst/>
                                    </a:prstGeom>
                                  </pic:spPr>
                                </pic:pic>
                              </a:graphicData>
                            </a:graphic>
                          </wp:inline>
                        </w:drawing>
                      </w:r>
                      <w:r>
                        <w:rPr/>
                        <w:br/>
                      </w:r>
                      <w:r>
                        <w:rPr/>
                        <w:fldChar w:fldCharType="begin"/>
                      </w:r>
                      <w:r>
                        <w:instrText> SEQ Illustration \* ARABIC </w:instrText>
                      </w:r>
                      <w:r>
                        <w:fldChar w:fldCharType="separate"/>
                      </w:r>
                      <w:r>
                        <w:t>1</w:t>
                      </w:r>
                      <w:r>
                        <w:fldChar w:fldCharType="end"/>
                      </w:r>
                      <w:r>
                        <w:rPr/>
                        <w:t xml:space="preserve">. </w:t>
                      </w:r>
                      <w:r>
                        <w:rPr/>
                        <w:t>ábra</w:t>
                      </w:r>
                      <w:r>
                        <w:rPr/>
                        <w:t>: Slot-signal absztrakt módon</w:t>
                      </w:r>
                    </w:p>
                  </w:txbxContent>
                </v:textbox>
                <w10:wrap type="topAndBottom"/>
              </v:rect>
            </w:pict>
          </mc:Fallback>
        </mc:AlternateContent>
      </w:r>
    </w:p>
    <w:p>
      <w:pPr>
        <w:pStyle w:val="TextBody"/>
        <w:spacing w:lineRule="auto" w:line="360"/>
        <w:jc w:val="both"/>
        <w:rPr/>
      </w:pPr>
      <w:r>
        <w:rPr/>
        <w:t xml:space="preserve">Láthatjuk, hogy </w:t>
      </w:r>
      <w:r>
        <w:rPr/>
        <w:t>jelen esetben az</w:t>
      </w:r>
      <w:r>
        <w:rPr/>
        <w:t xml:space="preserve"> </w:t>
      </w:r>
      <w:r>
        <w:rPr>
          <w:rFonts w:ascii="Courier New" w:hAnsi="Courier New"/>
          <w:sz w:val="22"/>
          <w:szCs w:val="22"/>
        </w:rPr>
        <w:t>Object1</w:t>
      </w:r>
      <w:r>
        <w:rPr/>
        <w:t xml:space="preserve"> példány kommunikál az </w:t>
      </w:r>
      <w:r>
        <w:rPr>
          <w:rFonts w:ascii="Courier New" w:hAnsi="Courier New"/>
          <w:sz w:val="22"/>
          <w:szCs w:val="22"/>
        </w:rPr>
        <w:t>Object2</w:t>
      </w:r>
      <w:r>
        <w:rPr/>
        <w:t xml:space="preserve"> illetve az </w:t>
      </w:r>
      <w:r>
        <w:rPr>
          <w:rFonts w:ascii="Courier New" w:hAnsi="Courier New"/>
          <w:sz w:val="22"/>
          <w:szCs w:val="22"/>
        </w:rPr>
        <w:t>Object4</w:t>
      </w:r>
      <w:r>
        <w:rPr/>
        <w:t xml:space="preserve"> példánnyal is. </w:t>
      </w:r>
    </w:p>
    <w:p>
      <w:pPr>
        <w:pStyle w:val="TextBody"/>
        <w:spacing w:lineRule="auto" w:line="360"/>
        <w:jc w:val="both"/>
        <w:rPr/>
      </w:pPr>
      <w:r>
        <w:rPr/>
        <w:tab/>
      </w:r>
    </w:p>
    <w:p>
      <w:pPr>
        <w:pStyle w:val="TextBody"/>
        <w:spacing w:lineRule="auto" w:line="360"/>
        <w:jc w:val="both"/>
        <w:rPr/>
      </w:pPr>
      <w:r>
        <w:rPr/>
      </w:r>
    </w:p>
    <w:p>
      <w:pPr>
        <w:pStyle w:val="Heading4"/>
        <w:numPr>
          <w:ilvl w:val="3"/>
          <w:numId w:val="1"/>
        </w:numPr>
        <w:spacing w:lineRule="auto" w:line="360"/>
        <w:ind w:left="0" w:right="0" w:hanging="0"/>
        <w:rPr/>
      </w:pPr>
      <w:bookmarkStart w:id="14" w:name="__RefHeading___Toc583_1166183222"/>
      <w:bookmarkEnd w:id="14"/>
      <w:r>
        <w:rPr/>
        <w:t>Qt Creator</w:t>
      </w:r>
    </w:p>
    <w:p>
      <w:pPr>
        <w:pStyle w:val="Heading3"/>
        <w:numPr>
          <w:ilvl w:val="2"/>
          <w:numId w:val="1"/>
        </w:numPr>
        <w:spacing w:lineRule="auto" w:line="360"/>
        <w:ind w:left="0" w:right="0" w:hanging="0"/>
        <w:rPr/>
      </w:pPr>
      <w:bookmarkStart w:id="15" w:name="__RefHeading___Toc585_1166183222"/>
      <w:bookmarkEnd w:id="15"/>
      <w:r>
        <w:rPr/>
        <w:t>OpenCV</w:t>
      </w:r>
    </w:p>
    <w:p>
      <w:pPr>
        <w:pStyle w:val="Heading4"/>
        <w:numPr>
          <w:ilvl w:val="3"/>
          <w:numId w:val="1"/>
        </w:numPr>
        <w:spacing w:lineRule="auto" w:line="360"/>
        <w:ind w:left="0" w:right="0" w:hanging="0"/>
        <w:rPr/>
      </w:pPr>
      <w:bookmarkStart w:id="16" w:name="__RefHeading___Toc587_1166183222"/>
      <w:bookmarkEnd w:id="16"/>
      <w:r>
        <w:rPr/>
        <w:t>Telepítés</w:t>
      </w:r>
    </w:p>
    <w:p>
      <w:pPr>
        <w:pStyle w:val="Heading3"/>
        <w:numPr>
          <w:ilvl w:val="2"/>
          <w:numId w:val="1"/>
        </w:numPr>
        <w:spacing w:lineRule="auto" w:line="360"/>
        <w:ind w:left="0" w:right="0" w:hanging="0"/>
        <w:rPr/>
      </w:pPr>
      <w:bookmarkStart w:id="17" w:name="__RefHeading___Toc589_1166183222"/>
      <w:bookmarkEnd w:id="17"/>
      <w:r>
        <w:rPr/>
        <w:t>BGSLib</w:t>
      </w:r>
    </w:p>
    <w:p>
      <w:pPr>
        <w:pStyle w:val="Heading2"/>
        <w:numPr>
          <w:ilvl w:val="1"/>
          <w:numId w:val="1"/>
        </w:numPr>
        <w:spacing w:lineRule="auto" w:line="360"/>
        <w:ind w:left="0" w:right="0" w:hanging="0"/>
        <w:rPr/>
      </w:pPr>
      <w:bookmarkStart w:id="18" w:name="__RefHeading___Toc591_1166183222"/>
      <w:bookmarkEnd w:id="18"/>
      <w:r>
        <w:rPr/>
        <w:t>Előzmények</w:t>
      </w:r>
    </w:p>
    <w:p>
      <w:pPr>
        <w:pStyle w:val="Heading3"/>
        <w:numPr>
          <w:ilvl w:val="2"/>
          <w:numId w:val="1"/>
        </w:numPr>
        <w:spacing w:lineRule="auto" w:line="360"/>
        <w:ind w:left="0" w:right="0" w:hanging="0"/>
        <w:rPr/>
      </w:pPr>
      <w:bookmarkStart w:id="19" w:name="__RefHeading___Toc593_1166183222"/>
      <w:bookmarkEnd w:id="19"/>
      <w:r>
        <w:rPr/>
        <w:t>&lt;megelőző forgalomszámáló szoftverről&gt;</w:t>
      </w:r>
    </w:p>
    <w:p>
      <w:pPr>
        <w:pStyle w:val="Heading2"/>
        <w:numPr>
          <w:ilvl w:val="1"/>
          <w:numId w:val="1"/>
        </w:numPr>
        <w:spacing w:lineRule="auto" w:line="360"/>
        <w:ind w:left="0" w:right="0" w:hanging="0"/>
        <w:rPr/>
      </w:pPr>
      <w:bookmarkStart w:id="20" w:name="__RefHeading___Toc595_1166183222"/>
      <w:bookmarkEnd w:id="20"/>
      <w:r>
        <w:rPr/>
        <w:t>A Robotautó Világbajnokság</w:t>
      </w:r>
    </w:p>
    <w:p>
      <w:pPr>
        <w:pStyle w:val="Heading3"/>
        <w:numPr>
          <w:ilvl w:val="2"/>
          <w:numId w:val="1"/>
        </w:numPr>
        <w:spacing w:lineRule="auto" w:line="360"/>
        <w:ind w:left="0" w:right="0" w:hanging="0"/>
        <w:rPr/>
      </w:pPr>
      <w:bookmarkStart w:id="21" w:name="__RefHeading___Toc597_1166183222"/>
      <w:bookmarkEnd w:id="21"/>
      <w:r>
        <w:rPr/>
        <w:t>A platform konceptiója</w:t>
      </w:r>
    </w:p>
    <w:p>
      <w:pPr>
        <w:pStyle w:val="Heading3"/>
        <w:numPr>
          <w:ilvl w:val="2"/>
          <w:numId w:val="1"/>
        </w:numPr>
        <w:spacing w:lineRule="auto" w:line="360"/>
        <w:ind w:left="0" w:right="0" w:hanging="0"/>
        <w:rPr/>
      </w:pPr>
      <w:bookmarkStart w:id="22" w:name="__RefHeading___Toc1391_1166183222"/>
      <w:bookmarkEnd w:id="22"/>
      <w:r>
        <w:rPr/>
        <w:t>&lt;&gt;</w:t>
      </w:r>
    </w:p>
    <w:p>
      <w:pPr>
        <w:pStyle w:val="Heading2"/>
        <w:numPr>
          <w:ilvl w:val="1"/>
          <w:numId w:val="1"/>
        </w:numPr>
        <w:spacing w:lineRule="auto" w:line="360"/>
        <w:ind w:left="0" w:right="0" w:hanging="0"/>
        <w:rPr/>
      </w:pPr>
      <w:bookmarkStart w:id="23" w:name="__RefHeading___Toc599_1166183222"/>
      <w:bookmarkEnd w:id="23"/>
      <w:r>
        <w:rPr/>
        <w:t>A szoftver elkészítésének folyamata</w:t>
      </w:r>
    </w:p>
    <w:p>
      <w:pPr>
        <w:pStyle w:val="Heading3"/>
        <w:numPr>
          <w:ilvl w:val="2"/>
          <w:numId w:val="1"/>
        </w:numPr>
        <w:spacing w:lineRule="auto" w:line="360"/>
        <w:ind w:left="0" w:right="0" w:hanging="0"/>
        <w:rPr/>
      </w:pPr>
      <w:bookmarkStart w:id="24" w:name="__RefHeading___Toc601_1166183222"/>
      <w:bookmarkEnd w:id="24"/>
      <w:r>
        <w:rPr/>
        <w:t>Tervezés</w:t>
      </w:r>
    </w:p>
    <w:p>
      <w:pPr>
        <w:pStyle w:val="Heading3"/>
        <w:numPr>
          <w:ilvl w:val="2"/>
          <w:numId w:val="1"/>
        </w:numPr>
        <w:spacing w:lineRule="auto" w:line="360"/>
        <w:ind w:left="0" w:right="0" w:hanging="0"/>
        <w:rPr/>
      </w:pPr>
      <w:bookmarkStart w:id="25" w:name="__RefHeading___Toc603_1166183222"/>
      <w:bookmarkEnd w:id="25"/>
      <w:r>
        <w:rPr/>
        <w:t>Fejlesztés</w:t>
      </w:r>
    </w:p>
    <w:p>
      <w:pPr>
        <w:pStyle w:val="Heading4"/>
        <w:numPr>
          <w:ilvl w:val="3"/>
          <w:numId w:val="1"/>
        </w:numPr>
        <w:spacing w:lineRule="auto" w:line="360"/>
        <w:ind w:left="0" w:right="0" w:hanging="0"/>
        <w:rPr/>
      </w:pPr>
      <w:bookmarkStart w:id="26" w:name="__RefHeading___Toc605_1166183222"/>
      <w:bookmarkEnd w:id="26"/>
      <w:r>
        <w:rPr/>
        <w:t>Videó források típus</w:t>
      </w:r>
      <w:r>
        <w:rPr/>
        <w:t>ok</w:t>
      </w:r>
    </w:p>
    <w:p>
      <w:pPr>
        <w:pStyle w:val="Heading4"/>
        <w:numPr>
          <w:ilvl w:val="3"/>
          <w:numId w:val="1"/>
        </w:numPr>
        <w:spacing w:lineRule="auto" w:line="360"/>
        <w:ind w:left="0" w:right="0" w:hanging="0"/>
        <w:rPr/>
      </w:pPr>
      <w:bookmarkStart w:id="27" w:name="__RefHeading___Toc607_1166183222"/>
      <w:bookmarkEnd w:id="27"/>
      <w:r>
        <w:rPr/>
        <w:t>Adatbázis kapcsolatok kialakítása, kezelése</w:t>
      </w:r>
    </w:p>
    <w:p>
      <w:pPr>
        <w:pStyle w:val="Heading4"/>
        <w:numPr>
          <w:ilvl w:val="3"/>
          <w:numId w:val="1"/>
        </w:numPr>
        <w:spacing w:lineRule="auto" w:line="360"/>
        <w:ind w:left="0" w:right="0" w:hanging="0"/>
        <w:rPr/>
      </w:pPr>
      <w:bookmarkStart w:id="28" w:name="__RefHeading___Toc609_1166183222"/>
      <w:bookmarkEnd w:id="28"/>
      <w:r>
        <w:rPr/>
        <w:t>Szálkezelés</w:t>
      </w:r>
    </w:p>
    <w:p>
      <w:pPr>
        <w:pStyle w:val="Heading4"/>
        <w:numPr>
          <w:ilvl w:val="3"/>
          <w:numId w:val="1"/>
        </w:numPr>
        <w:spacing w:lineRule="auto" w:line="360"/>
        <w:ind w:left="0" w:right="0" w:hanging="0"/>
        <w:rPr/>
      </w:pPr>
      <w:bookmarkStart w:id="29" w:name="__RefHeading___Toc611_1166183222"/>
      <w:bookmarkEnd w:id="29"/>
      <w:r>
        <w:rPr/>
        <w:t>Videó feldolgozása</w:t>
      </w:r>
    </w:p>
    <w:p>
      <w:pPr>
        <w:pStyle w:val="Heading4"/>
        <w:numPr>
          <w:ilvl w:val="3"/>
          <w:numId w:val="1"/>
        </w:numPr>
        <w:spacing w:lineRule="auto" w:line="360"/>
        <w:ind w:left="0" w:right="0" w:hanging="0"/>
        <w:rPr/>
      </w:pPr>
      <w:bookmarkStart w:id="30" w:name="__RefHeading___Toc613_1166183222"/>
      <w:bookmarkEnd w:id="30"/>
      <w:r>
        <w:rPr/>
        <w:t>Járművek detektálása</w:t>
      </w:r>
    </w:p>
    <w:p>
      <w:pPr>
        <w:pStyle w:val="Heading3"/>
        <w:numPr>
          <w:ilvl w:val="2"/>
          <w:numId w:val="1"/>
        </w:numPr>
        <w:spacing w:lineRule="auto" w:line="360"/>
        <w:ind w:left="0" w:right="0" w:hanging="0"/>
        <w:rPr/>
      </w:pPr>
      <w:bookmarkStart w:id="31" w:name="__RefHeading___Toc615_1166183222"/>
      <w:bookmarkEnd w:id="31"/>
      <w:r>
        <w:rPr/>
        <w:t>Problémák a szoftver fejlesztése során</w:t>
      </w:r>
    </w:p>
    <w:p>
      <w:pPr>
        <w:pStyle w:val="Heading3"/>
        <w:numPr>
          <w:ilvl w:val="2"/>
          <w:numId w:val="1"/>
        </w:numPr>
        <w:spacing w:lineRule="auto" w:line="360"/>
        <w:ind w:left="0" w:right="0" w:hanging="0"/>
        <w:rPr/>
      </w:pPr>
      <w:bookmarkStart w:id="32" w:name="__RefHeading___Toc1607_1166183222"/>
      <w:bookmarkEnd w:id="32"/>
      <w:r>
        <w:rPr/>
        <w:t>A szoftver tesztelése</w:t>
      </w:r>
    </w:p>
    <w:p>
      <w:pPr>
        <w:pStyle w:val="Heading3"/>
        <w:numPr>
          <w:ilvl w:val="2"/>
          <w:numId w:val="1"/>
        </w:numPr>
        <w:spacing w:lineRule="auto" w:line="360"/>
        <w:ind w:left="0" w:right="0" w:hanging="0"/>
        <w:rPr/>
      </w:pPr>
      <w:bookmarkStart w:id="33" w:name="__RefHeading___Toc1609_1166183222"/>
      <w:bookmarkEnd w:id="33"/>
      <w:r>
        <w:rPr/>
        <w:t>Eredmények</w:t>
      </w:r>
    </w:p>
    <w:p>
      <w:pPr>
        <w:pStyle w:val="Heading2"/>
        <w:numPr>
          <w:ilvl w:val="1"/>
          <w:numId w:val="1"/>
        </w:numPr>
        <w:spacing w:lineRule="auto" w:line="360"/>
        <w:ind w:left="0" w:right="0" w:hanging="0"/>
        <w:rPr/>
      </w:pPr>
      <w:bookmarkStart w:id="34" w:name="__RefHeading___Toc621_1166183222"/>
      <w:bookmarkEnd w:id="34"/>
      <w:r>
        <w:rPr/>
        <w:t>A szoftver használata</w:t>
      </w:r>
    </w:p>
    <w:p>
      <w:pPr>
        <w:pStyle w:val="Heading3"/>
        <w:numPr>
          <w:ilvl w:val="2"/>
          <w:numId w:val="1"/>
        </w:numPr>
        <w:spacing w:lineRule="auto" w:line="360"/>
        <w:ind w:left="0" w:right="0" w:hanging="0"/>
        <w:rPr/>
      </w:pPr>
      <w:bookmarkStart w:id="35" w:name="__RefHeading___Toc1611_1166183222"/>
      <w:bookmarkEnd w:id="35"/>
      <w:r>
        <w:rPr/>
        <w:t>Fordítása</w:t>
      </w:r>
    </w:p>
    <w:p>
      <w:pPr>
        <w:pStyle w:val="Heading3"/>
        <w:numPr>
          <w:ilvl w:val="2"/>
          <w:numId w:val="1"/>
        </w:numPr>
        <w:spacing w:lineRule="auto" w:line="360"/>
        <w:ind w:left="0" w:right="0" w:hanging="0"/>
        <w:rPr/>
      </w:pPr>
      <w:bookmarkStart w:id="36" w:name="__RefHeading___Toc623_1166183222"/>
      <w:bookmarkEnd w:id="36"/>
      <w:r>
        <w:rPr/>
        <w:t>Indítása</w:t>
      </w:r>
    </w:p>
    <w:p>
      <w:pPr>
        <w:pStyle w:val="Heading3"/>
        <w:numPr>
          <w:ilvl w:val="2"/>
          <w:numId w:val="1"/>
        </w:numPr>
        <w:spacing w:lineRule="auto" w:line="360"/>
        <w:ind w:left="0" w:right="0" w:hanging="0"/>
        <w:rPr/>
      </w:pPr>
      <w:bookmarkStart w:id="37" w:name="__RefHeading___Toc625_1166183222"/>
      <w:bookmarkEnd w:id="37"/>
      <w:r>
        <w:rPr/>
        <w:t>A grafikus felhasználói felület használata</w:t>
      </w:r>
    </w:p>
    <w:p>
      <w:pPr>
        <w:pStyle w:val="Heading4"/>
        <w:numPr>
          <w:ilvl w:val="3"/>
          <w:numId w:val="1"/>
        </w:numPr>
        <w:spacing w:lineRule="auto" w:line="360"/>
        <w:ind w:left="0" w:right="0" w:hanging="0"/>
        <w:rPr/>
      </w:pPr>
      <w:bookmarkStart w:id="38" w:name="__RefHeading___Toc627_1166183222"/>
      <w:bookmarkEnd w:id="38"/>
      <w:r>
        <w:rPr/>
        <w:t>Új forrás kiválasztása</w:t>
      </w:r>
    </w:p>
    <w:p>
      <w:pPr>
        <w:pStyle w:val="Heading4"/>
        <w:numPr>
          <w:ilvl w:val="3"/>
          <w:numId w:val="1"/>
        </w:numPr>
        <w:spacing w:lineRule="auto" w:line="360"/>
        <w:ind w:left="0" w:right="0" w:hanging="0"/>
        <w:rPr/>
      </w:pPr>
      <w:bookmarkStart w:id="39" w:name="__RefHeading___Toc629_1166183222"/>
      <w:bookmarkEnd w:id="39"/>
      <w:r>
        <w:rPr/>
        <w:t>Adatbázisok kezelése</w:t>
      </w:r>
    </w:p>
    <w:p>
      <w:pPr>
        <w:pStyle w:val="Heading4"/>
        <w:numPr>
          <w:ilvl w:val="3"/>
          <w:numId w:val="1"/>
        </w:numPr>
        <w:spacing w:lineRule="auto" w:line="360"/>
        <w:ind w:left="0" w:right="0" w:hanging="0"/>
        <w:rPr/>
      </w:pPr>
      <w:bookmarkStart w:id="40" w:name="__RefHeading___Toc631_1166183222"/>
      <w:bookmarkEnd w:id="40"/>
      <w:r>
        <w:rPr/>
        <w:t xml:space="preserve">Fájl videó forrás </w:t>
      </w:r>
      <w:r>
        <w:rPr/>
        <w:t>információi</w:t>
      </w:r>
    </w:p>
    <w:p>
      <w:pPr>
        <w:pStyle w:val="Heading3"/>
        <w:numPr>
          <w:ilvl w:val="2"/>
          <w:numId w:val="1"/>
        </w:numPr>
        <w:spacing w:lineRule="auto" w:line="360"/>
        <w:ind w:left="0" w:right="0" w:hanging="0"/>
        <w:rPr/>
      </w:pPr>
      <w:bookmarkStart w:id="41" w:name="__RefHeading___Toc633_1166183222"/>
      <w:bookmarkEnd w:id="41"/>
      <w:r>
        <w:rPr/>
        <w:t>A parancssoros felhasználói felület használata</w:t>
      </w:r>
    </w:p>
    <w:p>
      <w:pPr>
        <w:pStyle w:val="Heading4"/>
        <w:numPr>
          <w:ilvl w:val="3"/>
          <w:numId w:val="1"/>
        </w:numPr>
        <w:spacing w:lineRule="auto" w:line="360"/>
        <w:ind w:left="0" w:right="0" w:hanging="0"/>
        <w:rPr/>
      </w:pPr>
      <w:bookmarkStart w:id="42" w:name="__RefHeading___Toc635_1166183222"/>
      <w:bookmarkEnd w:id="42"/>
      <w:r>
        <w:rPr/>
        <w:t>Használható parancsok</w:t>
      </w:r>
    </w:p>
    <w:p>
      <w:pPr>
        <w:pStyle w:val="Heading1"/>
        <w:numPr>
          <w:ilvl w:val="0"/>
          <w:numId w:val="1"/>
        </w:numPr>
        <w:spacing w:lineRule="auto" w:line="360"/>
        <w:ind w:left="0" w:right="0" w:hanging="0"/>
        <w:rPr/>
      </w:pPr>
      <w:bookmarkStart w:id="43" w:name="__RefHeading___Toc637_1166183222"/>
      <w:bookmarkEnd w:id="43"/>
      <w:r>
        <w:rPr/>
        <w:t>Összefoglalás</w:t>
      </w:r>
    </w:p>
    <w:p>
      <w:pPr>
        <w:pStyle w:val="Heading1"/>
        <w:numPr>
          <w:ilvl w:val="0"/>
          <w:numId w:val="1"/>
        </w:numPr>
        <w:spacing w:lineRule="auto" w:line="360"/>
        <w:ind w:left="0" w:right="0" w:hanging="0"/>
        <w:rPr/>
      </w:pPr>
      <w:bookmarkStart w:id="44" w:name="__RefHeading___Toc639_1166183222"/>
      <w:bookmarkEnd w:id="44"/>
      <w:r>
        <w:rPr/>
        <w:t>Köszönet</w:t>
      </w:r>
      <w:r>
        <w:rPr/>
        <w:t>nyilvánítás</w:t>
      </w:r>
      <w:r>
        <w:br w:type="page"/>
      </w:r>
    </w:p>
    <w:p>
      <w:pPr>
        <w:pStyle w:val="Heading1"/>
        <w:numPr>
          <w:ilvl w:val="0"/>
          <w:numId w:val="1"/>
        </w:numPr>
        <w:spacing w:lineRule="auto" w:line="360"/>
        <w:ind w:left="0" w:right="0" w:hanging="0"/>
        <w:rPr/>
      </w:pPr>
      <w:bookmarkStart w:id="45" w:name="__RefHeading___Toc641_1166183222"/>
      <w:bookmarkEnd w:id="45"/>
      <w:r>
        <w:rPr/>
        <w:t>Irodalomjegyzék</w:t>
      </w:r>
    </w:p>
    <w:p>
      <w:pPr>
        <w:pStyle w:val="Normal"/>
        <w:spacing w:lineRule="auto" w:line="360"/>
        <w:jc w:val="left"/>
        <w:rPr>
          <w:rFonts w:ascii="Times New Roman" w:hAnsi="Times New Roman"/>
          <w:sz w:val="32"/>
          <w:szCs w:val="32"/>
        </w:rPr>
      </w:pPr>
      <w:r>
        <w:rPr>
          <w:rFonts w:ascii="Times New Roman" w:hAnsi="Times New Roman"/>
          <w:sz w:val="32"/>
          <w:szCs w:val="32"/>
        </w:rPr>
      </w:r>
    </w:p>
    <w:p>
      <w:pPr>
        <w:pStyle w:val="Normal"/>
        <w:spacing w:lineRule="auto" w:line="360"/>
        <w:jc w:val="left"/>
        <w:rPr>
          <w:rFonts w:ascii="Times New Roman" w:hAnsi="Times New Roman"/>
          <w:sz w:val="32"/>
          <w:szCs w:val="32"/>
        </w:rPr>
      </w:pPr>
      <w:r>
        <w:rPr>
          <w:rFonts w:ascii="Times New Roman" w:hAnsi="Times New Roman"/>
          <w:sz w:val="32"/>
          <w:szCs w:val="32"/>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Courier New">
    <w:charset w:val="01"/>
    <w:family w:val="modern"/>
    <w:pitch w:val="fixed"/>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576"/>
        </w:tabs>
        <w:ind w:left="576" w:hanging="576"/>
      </w:pPr>
      <w:rPr>
        <w:sz w:val="32"/>
        <w:szCs w:val="32"/>
        <w:rFonts w:ascii="Times New Roman" w:hAnsi="Times New Roman"/>
      </w:r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none"/>
      <w:suff w:val="nothing"/>
      <w:lvlText w:val=""/>
      <w:lvlJc w:val="left"/>
      <w:pPr>
        <w:tabs>
          <w:tab w:val="num" w:pos="1008"/>
        </w:tabs>
        <w:ind w:left="1008" w:hanging="1008"/>
      </w:pPr>
    </w:lvl>
    <w:lvl w:ilvl="5">
      <w:start w:val="1"/>
      <w:pStyle w:val="Heading6"/>
      <w:numFmt w:val="none"/>
      <w:suff w:val="nothing"/>
      <w:lvlText w:val=""/>
      <w:lvlJc w:val="left"/>
      <w:pPr>
        <w:tabs>
          <w:tab w:val="num" w:pos="1152"/>
        </w:tabs>
        <w:ind w:left="1152" w:hanging="1152"/>
      </w:pPr>
    </w:lvl>
    <w:lvl w:ilvl="6">
      <w:start w:val="1"/>
      <w:pStyle w:val="Heading7"/>
      <w:numFmt w:val="none"/>
      <w:suff w:val="nothing"/>
      <w:lvlText w:val=""/>
      <w:lvlJc w:val="left"/>
      <w:pPr>
        <w:tabs>
          <w:tab w:val="num" w:pos="1296"/>
        </w:tabs>
        <w:ind w:left="1296" w:hanging="1296"/>
      </w:pPr>
    </w:lvl>
    <w:lvl w:ilvl="7">
      <w:start w:val="1"/>
      <w:pStyle w:val="Heading8"/>
      <w:numFmt w:val="none"/>
      <w:suff w:val="nothing"/>
      <w:lvlText w:val=""/>
      <w:lvlJc w:val="left"/>
      <w:pPr>
        <w:tabs>
          <w:tab w:val="num" w:pos="1440"/>
        </w:tabs>
        <w:ind w:left="1440" w:hanging="1440"/>
      </w:pPr>
    </w:lvl>
    <w:lvl w:ilvl="8">
      <w:start w:val="1"/>
      <w:pStyle w:val="Heading9"/>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Times New Roman" w:hAnsi="Times New Roman" w:eastAsia="Noto Sans CJK SC Regular" w:cs="FreeSans"/>
      <w:color w:val="auto"/>
      <w:sz w:val="24"/>
      <w:szCs w:val="24"/>
      <w:lang w:val="en-US" w:eastAsia="zh-CN" w:bidi="hi-IN"/>
    </w:rPr>
  </w:style>
  <w:style w:type="paragraph" w:styleId="Heading1">
    <w:name w:val="Heading 1"/>
    <w:basedOn w:val="Heading"/>
    <w:next w:val="TextBody"/>
    <w:qFormat/>
    <w:pPr>
      <w:numPr>
        <w:ilvl w:val="0"/>
        <w:numId w:val="1"/>
      </w:numPr>
      <w:spacing w:lineRule="auto" w:line="360" w:before="240" w:after="120"/>
      <w:ind w:left="0" w:right="0" w:hanging="0"/>
      <w:outlineLvl w:val="0"/>
      <w:outlineLvl w:val="0"/>
    </w:pPr>
    <w:rPr>
      <w:rFonts w:ascii="Times New Roman" w:hAnsi="Times New Roman"/>
      <w:b w:val="false"/>
      <w:bCs w:val="false"/>
      <w:sz w:val="32"/>
      <w:szCs w:val="36"/>
    </w:rPr>
  </w:style>
  <w:style w:type="paragraph" w:styleId="Heading2">
    <w:name w:val="Heading 2"/>
    <w:basedOn w:val="Heading"/>
    <w:next w:val="TextBody"/>
    <w:qFormat/>
    <w:pPr>
      <w:numPr>
        <w:ilvl w:val="1"/>
        <w:numId w:val="1"/>
      </w:numPr>
      <w:spacing w:lineRule="auto" w:line="360" w:before="200" w:after="120"/>
      <w:ind w:left="0" w:right="0" w:hanging="0"/>
      <w:outlineLvl w:val="1"/>
      <w:outlineLvl w:val="1"/>
    </w:pPr>
    <w:rPr>
      <w:rFonts w:ascii="Times New Roman" w:hAnsi="Times New Roman"/>
      <w:b w:val="false"/>
      <w:bCs w:val="false"/>
      <w:sz w:val="32"/>
      <w:szCs w:val="32"/>
    </w:rPr>
  </w:style>
  <w:style w:type="paragraph" w:styleId="Heading3">
    <w:name w:val="Heading 3"/>
    <w:basedOn w:val="Heading"/>
    <w:next w:val="TextBody"/>
    <w:qFormat/>
    <w:pPr>
      <w:numPr>
        <w:ilvl w:val="2"/>
        <w:numId w:val="1"/>
      </w:numPr>
      <w:spacing w:lineRule="auto" w:line="360" w:before="140" w:after="120"/>
      <w:ind w:left="0" w:right="0" w:hanging="0"/>
      <w:outlineLvl w:val="2"/>
      <w:outlineLvl w:val="2"/>
    </w:pPr>
    <w:rPr>
      <w:rFonts w:ascii="Times New Roman" w:hAnsi="Times New Roman"/>
      <w:b w:val="false"/>
      <w:bCs w:val="false"/>
      <w:sz w:val="32"/>
      <w:szCs w:val="28"/>
    </w:rPr>
  </w:style>
  <w:style w:type="paragraph" w:styleId="Heading4">
    <w:name w:val="Heading 4"/>
    <w:basedOn w:val="Heading"/>
    <w:next w:val="TextBody"/>
    <w:qFormat/>
    <w:pPr>
      <w:numPr>
        <w:ilvl w:val="3"/>
        <w:numId w:val="1"/>
      </w:numPr>
      <w:spacing w:before="120" w:after="120"/>
      <w:ind w:left="0" w:right="0" w:hanging="0"/>
      <w:outlineLvl w:val="3"/>
      <w:outlineLvl w:val="3"/>
    </w:pPr>
    <w:rPr>
      <w:rFonts w:ascii="Times New Roman" w:hAnsi="Times New Roman"/>
      <w:b w:val="false"/>
      <w:bCs w:val="false"/>
      <w:i w:val="false"/>
      <w:iCs/>
      <w:sz w:val="32"/>
      <w:szCs w:val="27"/>
    </w:rPr>
  </w:style>
  <w:style w:type="paragraph" w:styleId="Heading5">
    <w:name w:val="Heading 5"/>
    <w:basedOn w:val="Heading"/>
    <w:next w:val="TextBody"/>
    <w:qFormat/>
    <w:pPr>
      <w:numPr>
        <w:ilvl w:val="4"/>
        <w:numId w:val="1"/>
      </w:numPr>
      <w:spacing w:before="120" w:after="60"/>
      <w:ind w:left="0" w:right="0" w:hanging="0"/>
      <w:outlineLvl w:val="4"/>
      <w:outlineLvl w:val="4"/>
    </w:pPr>
    <w:rPr>
      <w:b/>
      <w:bCs/>
      <w:sz w:val="24"/>
      <w:szCs w:val="24"/>
    </w:rPr>
  </w:style>
  <w:style w:type="paragraph" w:styleId="Heading6">
    <w:name w:val="Heading 6"/>
    <w:basedOn w:val="Heading"/>
    <w:next w:val="TextBody"/>
    <w:qFormat/>
    <w:pPr>
      <w:numPr>
        <w:ilvl w:val="5"/>
        <w:numId w:val="1"/>
      </w:numPr>
      <w:spacing w:before="60" w:after="60"/>
      <w:ind w:left="0" w:right="0" w:hanging="0"/>
      <w:outlineLvl w:val="5"/>
      <w:outlineLvl w:val="5"/>
    </w:pPr>
    <w:rPr>
      <w:b/>
      <w:bCs/>
      <w:i/>
      <w:iCs/>
      <w:sz w:val="24"/>
      <w:szCs w:val="24"/>
    </w:rPr>
  </w:style>
  <w:style w:type="paragraph" w:styleId="Heading7">
    <w:name w:val="Heading 7"/>
    <w:basedOn w:val="Heading"/>
    <w:next w:val="TextBody"/>
    <w:qFormat/>
    <w:pPr>
      <w:numPr>
        <w:ilvl w:val="6"/>
        <w:numId w:val="1"/>
      </w:numPr>
      <w:spacing w:before="60" w:after="60"/>
      <w:ind w:left="0" w:right="0" w:hanging="0"/>
      <w:outlineLvl w:val="6"/>
      <w:outlineLvl w:val="6"/>
    </w:pPr>
    <w:rPr>
      <w:b/>
      <w:bCs/>
      <w:sz w:val="22"/>
      <w:szCs w:val="22"/>
    </w:rPr>
  </w:style>
  <w:style w:type="paragraph" w:styleId="Heading8">
    <w:name w:val="Heading 8"/>
    <w:basedOn w:val="Heading"/>
    <w:next w:val="TextBody"/>
    <w:qFormat/>
    <w:pPr>
      <w:numPr>
        <w:ilvl w:val="7"/>
        <w:numId w:val="1"/>
      </w:numPr>
      <w:spacing w:before="60" w:after="60"/>
      <w:ind w:left="0" w:right="0" w:hanging="0"/>
      <w:outlineLvl w:val="7"/>
      <w:outlineLvl w:val="7"/>
    </w:pPr>
    <w:rPr>
      <w:b/>
      <w:bCs/>
      <w:i/>
      <w:iCs/>
      <w:sz w:val="22"/>
      <w:szCs w:val="22"/>
    </w:rPr>
  </w:style>
  <w:style w:type="paragraph" w:styleId="Heading9">
    <w:name w:val="Heading 9"/>
    <w:basedOn w:val="Heading"/>
    <w:next w:val="TextBody"/>
    <w:qFormat/>
    <w:pPr>
      <w:numPr>
        <w:ilvl w:val="8"/>
        <w:numId w:val="1"/>
      </w:numPr>
      <w:spacing w:before="60" w:after="60"/>
      <w:ind w:left="0" w:right="0" w:hanging="0"/>
      <w:outlineLvl w:val="8"/>
      <w:outlineLvl w:val="8"/>
    </w:pPr>
    <w:rPr>
      <w:b/>
      <w:bCs/>
      <w:sz w:val="21"/>
      <w:szCs w:val="21"/>
    </w:rPr>
  </w:style>
  <w:style w:type="character" w:styleId="NumberingSymbols">
    <w:name w:val="Numbering Symbols"/>
    <w:qFormat/>
    <w:rPr>
      <w:rFonts w:ascii="Times New Roman" w:hAnsi="Times New Roman"/>
      <w:sz w:val="32"/>
      <w:szCs w:val="32"/>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Courier New"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entsHeading">
    <w:name w:val="TOA Heading"/>
    <w:basedOn w:val="Heading"/>
    <w:pPr>
      <w:suppressLineNumbers/>
      <w:ind w:left="0" w:right="0" w:hanging="0"/>
    </w:pPr>
    <w:rPr>
      <w:rFonts w:ascii="Times New Roman" w:hAnsi="Times New Roman"/>
      <w:b/>
      <w:bCs w:val="false"/>
      <w:sz w:val="32"/>
      <w:szCs w:val="32"/>
    </w:rPr>
  </w:style>
  <w:style w:type="paragraph" w:styleId="Contents2">
    <w:name w:val="TOC 2"/>
    <w:basedOn w:val="Index"/>
    <w:pPr>
      <w:tabs>
        <w:tab w:val="right" w:pos="8788" w:leader="dot"/>
      </w:tabs>
      <w:spacing w:lineRule="auto" w:line="360"/>
      <w:ind w:left="170" w:right="0" w:hanging="0"/>
    </w:pPr>
    <w:rPr>
      <w:rFonts w:ascii="Times New Roman" w:hAnsi="Times New Roman"/>
      <w:sz w:val="28"/>
    </w:rPr>
  </w:style>
  <w:style w:type="paragraph" w:styleId="Footer">
    <w:name w:val="Footer"/>
    <w:basedOn w:val="Normal"/>
    <w:pPr>
      <w:suppressLineNumbers/>
      <w:tabs>
        <w:tab w:val="center" w:pos="4535" w:leader="none"/>
        <w:tab w:val="right" w:pos="9071" w:leader="none"/>
      </w:tabs>
    </w:pPr>
    <w:rPr/>
  </w:style>
  <w:style w:type="paragraph" w:styleId="Contents1">
    <w:name w:val="TOC 1"/>
    <w:basedOn w:val="Index"/>
    <w:pPr>
      <w:tabs>
        <w:tab w:val="right" w:pos="9071" w:leader="dot"/>
      </w:tabs>
      <w:spacing w:lineRule="auto" w:line="360"/>
      <w:ind w:left="0" w:right="0" w:hanging="0"/>
    </w:pPr>
    <w:rPr>
      <w:rFonts w:ascii="Times New Roman" w:hAnsi="Times New Roman"/>
      <w:b w:val="false"/>
      <w:sz w:val="28"/>
    </w:rPr>
  </w:style>
  <w:style w:type="paragraph" w:styleId="Heading10">
    <w:name w:val="Heading 10"/>
    <w:basedOn w:val="Heading"/>
    <w:next w:val="TextBody"/>
    <w:qFormat/>
    <w:pPr>
      <w:numPr>
        <w:ilvl w:val="8"/>
        <w:numId w:val="1"/>
      </w:numPr>
      <w:spacing w:before="60" w:after="60"/>
      <w:ind w:left="0" w:right="0" w:hanging="0"/>
      <w:outlineLvl w:val="8"/>
      <w:outlineLvl w:val="8"/>
    </w:pPr>
    <w:rPr>
      <w:b/>
      <w:bCs/>
      <w:sz w:val="21"/>
      <w:szCs w:val="21"/>
    </w:rPr>
  </w:style>
  <w:style w:type="paragraph" w:styleId="Contents3">
    <w:name w:val="TOC 3"/>
    <w:basedOn w:val="Index"/>
    <w:pPr>
      <w:tabs>
        <w:tab w:val="right" w:pos="8505" w:leader="dot"/>
      </w:tabs>
      <w:spacing w:lineRule="auto" w:line="360"/>
      <w:ind w:left="567" w:right="0" w:hanging="0"/>
    </w:pPr>
    <w:rPr>
      <w:rFonts w:ascii="Times New Roman" w:hAnsi="Times New Roman"/>
      <w:sz w:val="28"/>
    </w:rPr>
  </w:style>
  <w:style w:type="paragraph" w:styleId="Contents4">
    <w:name w:val="TOC 4"/>
    <w:basedOn w:val="Index"/>
    <w:pPr>
      <w:tabs>
        <w:tab w:val="right" w:pos="8222" w:leader="dot"/>
      </w:tabs>
      <w:spacing w:lineRule="auto" w:line="360"/>
      <w:ind w:left="850" w:right="0" w:hanging="0"/>
    </w:pPr>
    <w:rPr>
      <w:rFonts w:ascii="Times New Roman" w:hAnsi="Times New Roman"/>
      <w:sz w:val="28"/>
    </w:rPr>
  </w:style>
  <w:style w:type="paragraph" w:styleId="Contents9">
    <w:name w:val="TOC 9"/>
    <w:basedOn w:val="Index"/>
    <w:pPr>
      <w:tabs>
        <w:tab w:val="right" w:pos="6807" w:leader="dot"/>
      </w:tabs>
      <w:ind w:left="2264" w:right="0" w:hanging="0"/>
    </w:pPr>
    <w:rPr/>
  </w:style>
  <w:style w:type="paragraph" w:styleId="Contents6">
    <w:name w:val="TOC 6"/>
    <w:basedOn w:val="Index"/>
    <w:pPr>
      <w:tabs>
        <w:tab w:val="right" w:pos="7656" w:leader="dot"/>
      </w:tabs>
      <w:ind w:left="1415" w:right="0" w:hanging="0"/>
    </w:pPr>
    <w:rPr/>
  </w:style>
  <w:style w:type="paragraph" w:styleId="BibliographyHeading">
    <w:name w:val="Table of Authorities"/>
    <w:basedOn w:val="Heading"/>
    <w:pPr>
      <w:suppressLineNumbers/>
      <w:ind w:left="0" w:hanging="0"/>
    </w:pPr>
    <w:rPr>
      <w:b/>
      <w:bCs/>
      <w:sz w:val="32"/>
      <w:szCs w:val="32"/>
    </w:rPr>
  </w:style>
  <w:style w:type="paragraph" w:styleId="Bibliography1">
    <w:name w:val="Bibliography 1"/>
    <w:basedOn w:val="Index"/>
    <w:qFormat/>
    <w:pPr>
      <w:tabs>
        <w:tab w:val="right" w:pos="9071" w:leader="dot"/>
      </w:tabs>
      <w:ind w:left="0" w:hanging="0"/>
    </w:pPr>
    <w:rPr/>
  </w:style>
  <w:style w:type="paragraph" w:styleId="Code">
    <w:name w:val="Code"/>
    <w:basedOn w:val="TextBody"/>
    <w:qFormat/>
    <w:pPr>
      <w:spacing w:lineRule="auto" w:before="0" w:after="0"/>
      <w:jc w:val="both"/>
    </w:pPr>
    <w:rPr>
      <w:rFonts w:ascii="Courier New" w:hAnsi="Courier New"/>
      <w:sz w:val="22"/>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Illustration">
    <w:name w:val="Illustration"/>
    <w:basedOn w:val="Caption"/>
    <w:qFormat/>
    <w:pPr/>
    <w:rPr/>
  </w:style>
  <w:style w:type="paragraph" w:styleId="IllustrationIndexHeading">
    <w:name w:val="Illustration Index Heading"/>
    <w:basedOn w:val="Heading"/>
    <w:qFormat/>
    <w:pPr>
      <w:suppressLineNumbers/>
      <w:ind w:left="0" w:hanging="0"/>
    </w:pPr>
    <w:rPr>
      <w:b/>
      <w:bCs/>
      <w:sz w:val="32"/>
      <w:szCs w:val="32"/>
    </w:rPr>
  </w:style>
  <w:style w:type="paragraph" w:styleId="IllustrationIndex1">
    <w:name w:val="Illustration Index 1"/>
    <w:basedOn w:val="Index"/>
    <w:qFormat/>
    <w:pPr>
      <w:tabs>
        <w:tab w:val="right" w:pos="9071" w:leader="dot"/>
      </w:tabs>
      <w:ind w:lef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1613</TotalTime>
  <Application>LibreOffice/5.1.6.2$Linux_X86_64 LibreOffice_project/10m0$Build-2</Application>
  <Pages>13</Pages>
  <Words>1539</Words>
  <Characters>10272</Characters>
  <CharactersWithSpaces>11656</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2017-04-20T13:53:28Z</dcterms:created>
  <dc:creator/>
  <dc:description/>
  <dc:language>en-US</dc:language>
  <cp:lastModifiedBy/>
  <dcterms:modified xsi:type="dcterms:W3CDTF">2017-04-22T20:28:49Z</dcterms:modified>
  <cp:revision>156</cp:revision>
  <dc:subject/>
  <dc:title/>
</cp:coreProperties>
</file>