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AC" w:rsidRPr="001D3DFD" w:rsidRDefault="001D3DFD">
      <w:pPr>
        <w:rPr>
          <w:b/>
        </w:rPr>
      </w:pPr>
      <w:r w:rsidRPr="001D3DFD">
        <w:rPr>
          <w:b/>
        </w:rPr>
        <w:t>SOAP:</w:t>
      </w:r>
    </w:p>
    <w:p w:rsidR="001D3DFD" w:rsidRPr="001D3DFD" w:rsidRDefault="001D3DFD">
      <w:pPr>
        <w:rPr>
          <w:b/>
        </w:rPr>
      </w:pPr>
      <w:proofErr w:type="spellStart"/>
      <w:r w:rsidRPr="001D3DFD">
        <w:rPr>
          <w:b/>
        </w:rPr>
        <w:t>Web.config</w:t>
      </w:r>
      <w:proofErr w:type="spellEnd"/>
    </w:p>
    <w:p w:rsidR="001D3DFD" w:rsidRDefault="001D3DFD"/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For more information on how to configure your ASP.NET application, please visit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http://go.microsoft.com/fwlink/?LinkId=169433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source=.\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;Integrated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SSPI;AttachDBFilename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=|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|\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aspnetdb.mdf;User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Instance=true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~/Account/Login.aspx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timeout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2880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membership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AspNetSqlMembershipProvider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System.Web.Security.SqlMembershipProvider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enablePasswordRetrieval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enablePasswordReset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requiresQuestionAndAnswer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requiresUniqueEmail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maxInvalidPasswordAttempts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minRequiredPasswordLength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minRequiredNonalphanumericCharacters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passwordAttemptWindow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membership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profile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AspNetSqlProfileProvider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System.Web.Profile.SqlProfileProvider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profile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clear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AspNetSqlRoleProvider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System.Web.Security.SqlRoleProvider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ApplicationServices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AspNetWindowsTokenRoleProvider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System.Web.Security.WindowsTokenRoleProvider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roleManager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system.web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/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WebService</w:t>
      </w:r>
      <w:proofErr w:type="spellEnd"/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ConformsTo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WsiProfiles</w:t>
      </w:r>
      <w:r>
        <w:rPr>
          <w:rFonts w:ascii="Consolas" w:hAnsi="Consolas" w:cs="Consolas"/>
          <w:sz w:val="19"/>
          <w:szCs w:val="19"/>
        </w:rPr>
        <w:t>.BasicProfile1_1)]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 this Web Service to be called from script, using ASP.NET AJAX, uncomment the following line.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System.Web.Script.Services.ScriptService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()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//Uncomment the following line if using designed components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Addition(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+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Subtraction(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-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Multiplication(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*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/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System.Web.Services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WebService</w:t>
      </w:r>
      <w:proofErr w:type="spellEnd"/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</w:rPr>
        <w:t>"http://tempuri.org/"</w:t>
      </w:r>
      <w:r>
        <w:rPr>
          <w:rFonts w:ascii="Consolas" w:hAnsi="Consolas" w:cs="Consolas"/>
          <w:sz w:val="19"/>
          <w:szCs w:val="19"/>
        </w:rPr>
        <w:t>)]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WebServiceBinding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ConformsTo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WsiProfiles</w:t>
      </w:r>
      <w:r>
        <w:rPr>
          <w:rFonts w:ascii="Consolas" w:hAnsi="Consolas" w:cs="Consolas"/>
          <w:sz w:val="19"/>
          <w:szCs w:val="19"/>
        </w:rPr>
        <w:t>.BasicProfile1_1)]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 this Web Service to be called from script, using ASP.NET AJAX, uncomment the following line.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System.Web.Script.Services.ScriptService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()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//Uncomment the following line if using designed components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Addition(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+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Subtraction(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-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Multiplication(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*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WebMethod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 / b;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D3DFD" w:rsidRDefault="001D3DFD" w:rsidP="001D3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3DFD" w:rsidRDefault="001D3DFD" w:rsidP="001D3DFD">
      <w:pPr>
        <w:jc w:val="center"/>
      </w:pPr>
      <w:r>
        <w:rPr>
          <w:noProof/>
        </w:rPr>
        <w:lastRenderedPageBreak/>
        <w:drawing>
          <wp:inline distT="0" distB="0" distL="0" distR="0">
            <wp:extent cx="10161905" cy="4822190"/>
            <wp:effectExtent l="19050" t="0" r="0" b="0"/>
            <wp:docPr id="8" name="Picture 8" descr="C:\Users\RakeshReddy\Desktop\Captu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Reddy\Desktop\Capture2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905" cy="482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610090" cy="5227320"/>
            <wp:effectExtent l="19050" t="0" r="0" b="0"/>
            <wp:docPr id="7" name="Picture 7" descr="C:\Users\RakeshReddy\Desktop\Captur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Reddy\Desktop\Capture2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0090" cy="5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230360" cy="4312920"/>
            <wp:effectExtent l="19050" t="0" r="8890" b="0"/>
            <wp:docPr id="6" name="Picture 6" descr="C:\Users\RakeshReddy\Desktop\Captu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Reddy\Desktop\Capture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036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479790" cy="3631565"/>
            <wp:effectExtent l="19050" t="0" r="0" b="0"/>
            <wp:docPr id="5" name="Picture 5" descr="C:\Users\RakeshReddy\Desktop\Captu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Reddy\Desktop\Capture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790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31205" cy="3502025"/>
            <wp:effectExtent l="19050" t="0" r="0" b="0"/>
            <wp:docPr id="4" name="Picture 4" descr="C:\Users\RakeshReddy\Desktop\Captu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Reddy\Desktop\Capture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2861925" cy="5141595"/>
            <wp:effectExtent l="19050" t="0" r="0" b="0"/>
            <wp:docPr id="3" name="Picture 3" descr="C:\Users\RakeshReddy\Desktop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Reddy\Desktop\Capture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1925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72780" cy="2889885"/>
            <wp:effectExtent l="19050" t="0" r="0" b="0"/>
            <wp:docPr id="2" name="Picture 2" descr="C:\Users\RakeshReddy\Desktop\Capt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Reddy\Desktop\Capture2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78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re</w:t>
      </w:r>
      <w:r>
        <w:rPr>
          <w:noProof/>
        </w:rPr>
        <w:drawing>
          <wp:inline distT="0" distB="0" distL="0" distR="0">
            <wp:extent cx="7979410" cy="2130425"/>
            <wp:effectExtent l="19050" t="0" r="2540" b="0"/>
            <wp:docPr id="1" name="Picture 1" descr="C:\Users\RakeshReddy\Desktop\Captu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Reddy\Desktop\Capture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41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DFD" w:rsidSect="0095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3DFD"/>
    <w:rsid w:val="001D3DFD"/>
    <w:rsid w:val="0095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577</Words>
  <Characters>3289</Characters>
  <Application>Microsoft Office Word</Application>
  <DocSecurity>0</DocSecurity>
  <Lines>27</Lines>
  <Paragraphs>7</Paragraphs>
  <ScaleCrop>false</ScaleCrop>
  <Company>Hewlett-Packard</Company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 Kondakindi</dc:creator>
  <cp:lastModifiedBy>Rakesh Reddy Kondakindi</cp:lastModifiedBy>
  <cp:revision>1</cp:revision>
  <dcterms:created xsi:type="dcterms:W3CDTF">2013-09-24T04:45:00Z</dcterms:created>
  <dcterms:modified xsi:type="dcterms:W3CDTF">2013-09-24T04:53:00Z</dcterms:modified>
</cp:coreProperties>
</file>