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Liberation Sans" w:hAnsi="Liberation Sans" w:eastAsia="Noto Sans CJK SC" w:cs="Lohit Devanagari"/>
          <w:b/>
          <w:b/>
          <w:bCs/>
          <w:sz w:val="56"/>
          <w:szCs w:val="56"/>
        </w:rPr>
      </w:pPr>
      <w:r>
        <w:rPr>
          <w:rFonts w:eastAsia="Noto Sans CJK SC" w:cs="Lohit Devanagari"/>
          <w:b/>
          <w:bCs/>
          <w:sz w:val="56"/>
          <w:szCs w:val="56"/>
        </w:rPr>
        <w:t>Test explanation</w:t>
      </w:r>
    </w:p>
    <w:p>
      <w:pPr>
        <w:pStyle w:val="TextBody"/>
        <w:bidi w:val="0"/>
        <w:jc w:val="left"/>
        <w:rPr/>
      </w:pPr>
      <w:r>
        <w:rPr/>
      </w:r>
    </w:p>
    <w:p>
      <w:pPr>
        <w:pStyle w:val="TextBody"/>
        <w:bidi w:val="0"/>
        <w:jc w:val="left"/>
        <w:rPr/>
      </w:pPr>
      <w:r>
        <w:rPr>
          <w:i w:val="false"/>
          <w:iCs w:val="false"/>
        </w:rPr>
        <w:t>A</w:t>
      </w:r>
      <w:r>
        <w:rPr>
          <w:i/>
          <w:iCs/>
        </w:rPr>
        <w:t xml:space="preserve"> p</w:t>
      </w:r>
      <w:r>
        <w:rPr>
          <w:i w:val="false"/>
          <w:iCs w:val="false"/>
        </w:rPr>
        <w:t xml:space="preserve"> value</w:t>
      </w:r>
      <w:r>
        <w:rPr>
          <w:i w:val="false"/>
          <w:iCs w:val="false"/>
        </w:rPr>
        <w:t xml:space="preserve"> </w:t>
      </w:r>
      <w:r>
        <w:rPr/>
        <w:t>&lt; .0</w:t>
      </w:r>
      <w:r>
        <w:rPr/>
        <w:t>5</w:t>
      </w:r>
      <w:r>
        <w:rPr/>
        <w:t xml:space="preserve"> was chosen </w:t>
      </w:r>
      <w:r>
        <w:rPr/>
        <w:t>as significant</w:t>
      </w:r>
      <w:r>
        <w:rPr/>
        <w:t xml:space="preserve">. </w:t>
      </w:r>
    </w:p>
    <w:p>
      <w:pPr>
        <w:pStyle w:val="TextBody"/>
        <w:bidi w:val="0"/>
        <w:jc w:val="left"/>
        <w:rPr/>
      </w:pPr>
      <w:r>
        <w:rPr/>
        <w:t xml:space="preserve">Due to the multiple comparison </w:t>
      </w:r>
      <w:bookmarkStart w:id="0" w:name="firstHeading"/>
      <w:bookmarkEnd w:id="0"/>
      <w:r>
        <w:rPr/>
        <w:t xml:space="preserve">the </w:t>
      </w:r>
      <w:r>
        <w:rPr/>
        <w:t xml:space="preserve">Benjamin-Hochberg </w:t>
      </w:r>
      <w:r>
        <w:rPr>
          <w:rFonts w:ascii="Linux Libertine;Georgia;Times;serif" w:hAnsi="Linux Libertine;Georgia;Times;serif"/>
          <w:b w:val="false"/>
          <w:i w:val="false"/>
          <w:caps w:val="false"/>
          <w:smallCaps w:val="false"/>
          <w:color w:val="000000"/>
          <w:spacing w:val="0"/>
        </w:rPr>
        <w:t xml:space="preserve">method </w:t>
      </w:r>
      <w:r>
        <w:rPr>
          <w:rFonts w:ascii="Linux Libertine;Georgia;Times;serif" w:hAnsi="Linux Libertine;Georgia;Times;serif"/>
          <w:b w:val="false"/>
          <w:i w:val="false"/>
          <w:caps w:val="false"/>
          <w:smallCaps w:val="false"/>
          <w:color w:val="000000"/>
          <w:spacing w:val="0"/>
        </w:rPr>
        <w:t xml:space="preserve">was applied to adjust the </w:t>
      </w:r>
      <w:r>
        <w:rPr>
          <w:rFonts w:ascii="Linux Libertine;Georgia;Times;serif" w:hAnsi="Linux Libertine;Georgia;Times;serif"/>
          <w:b w:val="false"/>
          <w:i/>
          <w:iCs/>
          <w:caps w:val="false"/>
          <w:smallCaps w:val="false"/>
          <w:color w:val="000000"/>
          <w:spacing w:val="0"/>
        </w:rPr>
        <w:t>p</w:t>
      </w:r>
      <w:r>
        <w:rPr>
          <w:rFonts w:ascii="Linux Libertine;Georgia;Times;serif" w:hAnsi="Linux Libertine;Georgia;Times;serif"/>
          <w:b w:val="false"/>
          <w:i w:val="false"/>
          <w:caps w:val="false"/>
          <w:smallCaps w:val="false"/>
          <w:color w:val="000000"/>
          <w:spacing w:val="0"/>
        </w:rPr>
        <w:t xml:space="preserve"> values.</w:t>
      </w:r>
    </w:p>
    <w:p>
      <w:pPr>
        <w:pStyle w:val="Heading2"/>
        <w:bidi w:val="0"/>
        <w:jc w:val="left"/>
        <w:rPr/>
      </w:pPr>
      <w:r>
        <w:rPr/>
        <w:t>Difference</w:t>
      </w:r>
      <w:r>
        <w:rPr/>
        <w:t>s</w:t>
      </w:r>
      <w:r>
        <w:rPr/>
        <w:t xml:space="preserve"> between blood type</w:t>
      </w:r>
      <w:r>
        <w:rPr/>
        <w:t>s</w:t>
      </w:r>
    </w:p>
    <w:p>
      <w:pPr>
        <w:pStyle w:val="TextBody"/>
        <w:bidi w:val="0"/>
        <w:jc w:val="left"/>
        <w:rPr/>
      </w:pPr>
      <w:r>
        <w:rPr/>
        <w:t xml:space="preserve"> </w:t>
      </w:r>
      <w:r>
        <w:rPr/>
        <w:t>The next experiment shows if the concentration of a lipid differs in the blood types. For that, t</w:t>
      </w:r>
      <w:r>
        <w:rPr/>
        <w:t xml:space="preserve">he </w:t>
      </w:r>
      <w:r>
        <w:rPr/>
        <w:t>date</w:t>
      </w:r>
      <w:r>
        <w:rPr/>
        <w:t xml:space="preserve"> a</w:t>
      </w:r>
      <w:r>
        <w:rPr/>
        <w:t xml:space="preserve">nd person </w:t>
      </w:r>
      <w:r>
        <w:rPr/>
        <w:t>categories</w:t>
      </w:r>
      <w:r>
        <w:rPr/>
        <w:t xml:space="preserve"> w</w:t>
      </w:r>
      <w:r>
        <w:rPr/>
        <w:t>ere</w:t>
      </w:r>
      <w:r>
        <w:rPr/>
        <w:t xml:space="preserve"> omitted, </w:t>
      </w:r>
      <w:r>
        <w:rPr/>
        <w:t>and a</w:t>
      </w:r>
      <w:r>
        <w:rPr/>
        <w:t>ll</w:t>
      </w:r>
      <w:r>
        <w:rPr/>
        <w:t xml:space="preserve"> test samples o</w:t>
      </w:r>
      <w:r>
        <w:rPr/>
        <w:t>f a blood type</w:t>
      </w:r>
      <w:r>
        <w:rPr/>
        <w:t xml:space="preserve"> </w:t>
      </w:r>
      <w:r>
        <w:rPr/>
        <w:t xml:space="preserve"> </w:t>
      </w:r>
      <w:r>
        <w:rPr/>
        <w:t>were used as one data set</w:t>
      </w:r>
      <w:r>
        <w:rPr/>
        <w:t xml:space="preserve">. </w:t>
      </w:r>
      <w:r>
        <w:rPr/>
        <w:t>All</w:t>
      </w:r>
      <w:r>
        <w:rPr/>
        <w:t xml:space="preserve"> blood type</w:t>
      </w:r>
      <w:r>
        <w:rPr/>
        <w:t>s</w:t>
      </w:r>
      <w:r>
        <w:rPr/>
        <w:t xml:space="preserve"> w</w:t>
      </w:r>
      <w:r>
        <w:rPr/>
        <w:t>ere</w:t>
      </w:r>
      <w:r>
        <w:rPr/>
        <w:t xml:space="preserve"> compared to each other. </w:t>
      </w:r>
      <w:r>
        <w:rPr/>
        <w:t xml:space="preserve">Each lipid, which was measured </w:t>
      </w:r>
      <w:r>
        <w:rPr/>
        <w:t>in both blood types in every person at all time points, was part of the analysis</w:t>
      </w:r>
      <w:r>
        <w:rPr/>
        <w:t xml:space="preserve">. </w:t>
      </w:r>
      <w:r>
        <w:rPr/>
        <w:t xml:space="preserve">As the lipid </w:t>
      </w:r>
      <w:r>
        <w:rPr/>
        <w:t xml:space="preserve">concentration of one person of different blood types are dependant a </w:t>
      </w:r>
      <w:r>
        <w:rPr>
          <w:rFonts w:ascii="sans-serif" w:hAnsi="sans-serif"/>
          <w:b w:val="false"/>
          <w:i w:val="false"/>
          <w:caps w:val="false"/>
          <w:smallCaps w:val="false"/>
          <w:color w:val="202122"/>
          <w:spacing w:val="0"/>
          <w:sz w:val="21"/>
        </w:rPr>
        <w:t xml:space="preserve">Wilcoxon signed-rank test </w:t>
      </w:r>
      <w:r>
        <w:rPr>
          <w:rFonts w:ascii="sans-serif" w:hAnsi="sans-serif"/>
          <w:b w:val="false"/>
          <w:i w:val="false"/>
          <w:caps w:val="false"/>
          <w:smallCaps w:val="false"/>
          <w:color w:val="202122"/>
          <w:spacing w:val="0"/>
          <w:sz w:val="21"/>
        </w:rPr>
        <w:t xml:space="preserve">was performed, </w:t>
      </w:r>
      <w:r>
        <w:rPr>
          <w:rFonts w:ascii="sans-serif" w:hAnsi="sans-serif"/>
          <w:b w:val="false"/>
          <w:i w:val="false"/>
          <w:caps w:val="false"/>
          <w:smallCaps w:val="false"/>
          <w:color w:val="202122"/>
          <w:spacing w:val="0"/>
          <w:sz w:val="21"/>
        </w:rPr>
        <w:t>e.g. a high value in Plasma should also lead to a high value in Serum.</w:t>
      </w:r>
    </w:p>
    <w:p>
      <w:pPr>
        <w:pStyle w:val="TextBody"/>
        <w:bidi w:val="0"/>
        <w:jc w:val="left"/>
        <w:rPr/>
      </w:pPr>
      <w:r>
        <w:rPr>
          <w:rFonts w:ascii="sans-serif" w:hAnsi="sans-serif"/>
          <w:b w:val="false"/>
          <w:i w:val="false"/>
          <w:caps w:val="false"/>
          <w:smallCaps w:val="false"/>
          <w:color w:val="202122"/>
          <w:spacing w:val="0"/>
          <w:sz w:val="21"/>
        </w:rPr>
        <w:t>F</w:t>
      </w:r>
      <w:r>
        <w:rPr>
          <w:rFonts w:ascii="sans-serif" w:hAnsi="sans-serif"/>
          <w:b w:val="false"/>
          <w:i w:val="false"/>
          <w:caps w:val="false"/>
          <w:smallCaps w:val="false"/>
          <w:color w:val="202122"/>
          <w:spacing w:val="0"/>
          <w:sz w:val="21"/>
        </w:rPr>
        <w:t>or comparison were EDTA was one of the blood types the second date was not used in the Wilcoxon test.</w:t>
      </w:r>
    </w:p>
    <w:p>
      <w:pPr>
        <w:pStyle w:val="TextBody"/>
        <w:bidi w:val="0"/>
        <w:jc w:val="left"/>
        <w:rPr/>
      </w:pPr>
      <w:r>
        <w:rPr>
          <w:rFonts w:ascii="sans-serif" w:hAnsi="sans-serif"/>
          <w:b w:val="false"/>
          <w:i w:val="false"/>
          <w:caps w:val="false"/>
          <w:smallCaps w:val="false"/>
          <w:color w:val="202122"/>
          <w:spacing w:val="0"/>
          <w:sz w:val="21"/>
        </w:rPr>
        <w:t>The comparison was computed for every lipid individually and the number of times H</w:t>
      </w:r>
      <w:r>
        <w:rPr>
          <w:rFonts w:ascii="sans-serif" w:hAnsi="sans-serif"/>
          <w:b w:val="false"/>
          <w:i w:val="false"/>
          <w:caps w:val="false"/>
          <w:smallCaps w:val="false"/>
          <w:color w:val="202122"/>
          <w:spacing w:val="0"/>
          <w:sz w:val="21"/>
          <w:vertAlign w:val="subscript"/>
        </w:rPr>
        <w:t>0</w:t>
      </w:r>
      <w:r>
        <w:rPr>
          <w:rFonts w:ascii="sans-serif" w:hAnsi="sans-serif"/>
          <w:b w:val="false"/>
          <w:i w:val="false"/>
          <w:caps w:val="false"/>
          <w:smallCaps w:val="false"/>
          <w:color w:val="202122"/>
          <w:spacing w:val="0"/>
          <w:sz w:val="21"/>
        </w:rPr>
        <w:t xml:space="preserve"> got rejected was counted. It is visible that Plasma and Serum are similar to each other in respect to lipid concentration. Additionally, DBS Finger and DBS Venous share similar concentrations. On the other hand Plasma and Serum are different to DBS Venous and DBS Finger. Blood EDTA  has many lipids with a different distribution to each of the other blood types. </w:t>
      </w:r>
    </w:p>
    <w:p>
      <w:pPr>
        <w:pStyle w:val="Heading3"/>
        <w:bidi w:val="0"/>
        <w:jc w:val="left"/>
        <w:rPr/>
      </w:pPr>
      <w:r>
        <w:rPr/>
        <w:t>Negative</w:t>
      </w:r>
    </w:p>
    <w:p>
      <w:pPr>
        <w:pStyle w:val="TextBody"/>
        <w:bidi w:val="0"/>
        <w:jc w:val="left"/>
        <w:rPr/>
      </w:pPr>
      <w:r>
        <w:rPr>
          <w:rFonts w:ascii="sans-serif" w:hAnsi="sans-serif"/>
          <w:b w:val="false"/>
          <w:i w:val="false"/>
          <w:caps w:val="false"/>
          <w:smallCaps w:val="false"/>
          <w:color w:val="202122"/>
          <w:spacing w:val="0"/>
          <w:sz w:val="21"/>
        </w:rPr>
        <w:t xml:space="preserve">127 </w:t>
      </w:r>
      <w:r>
        <w:rPr>
          <w:rFonts w:ascii="sans-serif" w:hAnsi="sans-serif"/>
          <w:b w:val="false"/>
          <w:i w:val="false"/>
          <w:caps w:val="false"/>
          <w:smallCaps w:val="false"/>
          <w:color w:val="202122"/>
          <w:spacing w:val="0"/>
          <w:sz w:val="21"/>
        </w:rPr>
        <w:t xml:space="preserve">lipids </w:t>
      </w:r>
      <w:r>
        <w:rPr>
          <w:rFonts w:ascii="sans-serif" w:hAnsi="sans-serif"/>
          <w:b w:val="false"/>
          <w:i w:val="false"/>
          <w:caps w:val="false"/>
          <w:smallCaps w:val="false"/>
          <w:color w:val="202122"/>
          <w:spacing w:val="0"/>
          <w:sz w:val="21"/>
        </w:rPr>
        <w:t>were tested.</w:t>
      </w:r>
    </w:p>
    <w:p>
      <w:pPr>
        <w:pStyle w:val="Heading3"/>
        <w:bidi w:val="0"/>
        <w:jc w:val="left"/>
        <w:rPr/>
      </w:pPr>
      <w:r>
        <w:rPr/>
      </w:r>
    </w:p>
    <w:p>
      <w:pPr>
        <w:pStyle w:val="Heading3"/>
        <w:bidi w:val="0"/>
        <w:jc w:val="left"/>
        <w:rPr/>
      </w:pPr>
      <w:r>
        <w:drawing>
          <wp:anchor behindDoc="0" distT="0" distB="0" distL="0" distR="0" simplePos="0" locked="0" layoutInCell="0" allowOverlap="1" relativeHeight="2">
            <wp:simplePos x="0" y="0"/>
            <wp:positionH relativeFrom="column">
              <wp:posOffset>0</wp:posOffset>
            </wp:positionH>
            <wp:positionV relativeFrom="paragraph">
              <wp:posOffset>78105</wp:posOffset>
            </wp:positionV>
            <wp:extent cx="6120130" cy="4079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079875"/>
                    </a:xfrm>
                    <a:prstGeom prst="rect">
                      <a:avLst/>
                    </a:prstGeom>
                  </pic:spPr>
                </pic:pic>
              </a:graphicData>
            </a:graphic>
          </wp:anchor>
        </w:drawing>
      </w:r>
      <w:r>
        <w:rPr/>
        <w:t>Positive</w:t>
      </w:r>
    </w:p>
    <w:p>
      <w:pPr>
        <w:pStyle w:val="TextBody"/>
        <w:bidi w:val="0"/>
        <w:jc w:val="left"/>
        <w:rPr/>
      </w:pPr>
      <w:r>
        <w:rPr/>
      </w:r>
    </w:p>
    <w:p>
      <w:pPr>
        <w:pStyle w:val="TextBody"/>
        <w:bidi w:val="0"/>
        <w:jc w:val="left"/>
        <w:rPr>
          <w:rFonts w:ascii="sans-serif" w:hAnsi="sans-serif"/>
          <w:b w:val="false"/>
          <w:i w:val="false"/>
          <w:caps w:val="false"/>
          <w:smallCaps w:val="false"/>
          <w:color w:val="202122"/>
          <w:spacing w:val="0"/>
          <w:sz w:val="21"/>
        </w:rPr>
      </w:pPr>
      <w:r>
        <w:rPr>
          <w:rFonts w:ascii="sans-serif" w:hAnsi="sans-serif"/>
          <w:b w:val="false"/>
          <w:i w:val="false"/>
          <w:caps w:val="false"/>
          <w:smallCaps w:val="false"/>
          <w:color w:val="202122"/>
          <w:spacing w:val="0"/>
          <w:sz w:val="21"/>
        </w:rPr>
        <w:drawing>
          <wp:anchor behindDoc="0" distT="0" distB="0" distL="0" distR="0" simplePos="0" locked="0" layoutInCell="0" allowOverlap="1" relativeHeight="3">
            <wp:simplePos x="0" y="0"/>
            <wp:positionH relativeFrom="column">
              <wp:posOffset>0</wp:posOffset>
            </wp:positionH>
            <wp:positionV relativeFrom="paragraph">
              <wp:posOffset>429895</wp:posOffset>
            </wp:positionV>
            <wp:extent cx="6120130" cy="40798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079875"/>
                    </a:xfrm>
                    <a:prstGeom prst="rect">
                      <a:avLst/>
                    </a:prstGeom>
                  </pic:spPr>
                </pic:pic>
              </a:graphicData>
            </a:graphic>
          </wp:anchor>
        </w:drawing>
      </w:r>
    </w:p>
    <w:p>
      <w:pPr>
        <w:pStyle w:val="TextBody"/>
        <w:bidi w:val="0"/>
        <w:jc w:val="left"/>
        <w:rPr/>
      </w:pPr>
      <w:r>
        <w:rPr>
          <w:rFonts w:ascii="sans-serif" w:hAnsi="sans-serif"/>
          <w:b w:val="false"/>
          <w:i w:val="false"/>
          <w:caps w:val="false"/>
          <w:smallCaps w:val="false"/>
          <w:color w:val="202122"/>
          <w:spacing w:val="0"/>
          <w:sz w:val="21"/>
        </w:rPr>
        <w:t xml:space="preserve">Positive = </w:t>
      </w:r>
      <w:r>
        <w:rPr>
          <w:rFonts w:ascii="sans-serif" w:hAnsi="sans-serif"/>
          <w:b w:val="false"/>
          <w:i w:val="false"/>
          <w:caps w:val="false"/>
          <w:smallCaps w:val="false"/>
          <w:color w:val="202122"/>
          <w:spacing w:val="0"/>
          <w:sz w:val="21"/>
        </w:rPr>
        <w:t>197</w:t>
      </w:r>
      <w:r>
        <w:rPr>
          <w:rFonts w:ascii="sans-serif" w:hAnsi="sans-serif"/>
          <w:b w:val="false"/>
          <w:i w:val="false"/>
          <w:caps w:val="false"/>
          <w:smallCaps w:val="false"/>
          <w:color w:val="202122"/>
          <w:spacing w:val="0"/>
          <w:sz w:val="21"/>
        </w:rPr>
        <w:t xml:space="preserve"> lipids.</w:t>
      </w:r>
    </w:p>
    <w:p>
      <w:pPr>
        <w:pStyle w:val="TextBody"/>
        <w:widowControl/>
        <w:bidi w:val="0"/>
        <w:ind w:left="0" w:right="0" w:hanging="0"/>
        <w:jc w:val="left"/>
        <w:rPr/>
      </w:pPr>
      <w:r>
        <w:rPr/>
      </w:r>
    </w:p>
    <w:p>
      <w:pPr>
        <w:pStyle w:val="Heading4"/>
        <w:bidi w:val="0"/>
        <w:jc w:val="left"/>
        <w:rPr/>
      </w:pPr>
      <w:r>
        <w:rPr/>
        <w:t>Differences between time points:</w:t>
      </w:r>
    </w:p>
    <w:p>
      <w:pPr>
        <w:pStyle w:val="TextBody"/>
        <w:bidi w:val="0"/>
        <w:jc w:val="left"/>
        <w:rPr/>
      </w:pPr>
      <w:r>
        <w:rPr/>
        <w:t xml:space="preserve">For </w:t>
      </w:r>
      <w:r>
        <w:rPr/>
        <w:t>the next</w:t>
      </w:r>
      <w:r>
        <w:rPr/>
        <w:t xml:space="preserve"> experiment the person information was omitted and </w:t>
      </w:r>
      <w:r>
        <w:rPr/>
        <w:t>all</w:t>
      </w:r>
      <w:r>
        <w:rPr/>
        <w:t xml:space="preserve"> samples at one time point </w:t>
      </w:r>
      <w:r>
        <w:rPr/>
        <w:t>were treated as</w:t>
      </w:r>
      <w:r>
        <w:rPr/>
        <w:t xml:space="preserve"> one data set. </w:t>
      </w:r>
      <w:r>
        <w:rPr/>
        <w:t>T</w:t>
      </w:r>
      <w:r>
        <w:rPr>
          <w:rFonts w:ascii="sans-serif" w:hAnsi="sans-serif"/>
          <w:b w:val="false"/>
          <w:i w:val="false"/>
          <w:caps w:val="false"/>
          <w:smallCaps w:val="false"/>
          <w:color w:val="202122"/>
          <w:spacing w:val="0"/>
          <w:sz w:val="21"/>
        </w:rPr>
        <w:t xml:space="preserve">he </w:t>
      </w:r>
      <w:r>
        <w:rPr>
          <w:rFonts w:ascii="sans-serif" w:hAnsi="sans-serif"/>
          <w:b w:val="false"/>
          <w:i w:val="false"/>
          <w:caps w:val="false"/>
          <w:smallCaps w:val="false"/>
          <w:color w:val="202122"/>
          <w:spacing w:val="0"/>
          <w:sz w:val="21"/>
        </w:rPr>
        <w:t xml:space="preserve">data </w:t>
      </w:r>
      <w:r>
        <w:rPr>
          <w:rFonts w:ascii="sans-serif" w:hAnsi="sans-serif"/>
          <w:b w:val="false"/>
          <w:i w:val="false"/>
          <w:caps w:val="false"/>
          <w:smallCaps w:val="false"/>
          <w:color w:val="202122"/>
          <w:spacing w:val="0"/>
          <w:sz w:val="21"/>
        </w:rPr>
        <w:t>set</w:t>
      </w:r>
      <w:r>
        <w:rPr>
          <w:rFonts w:ascii="sans-serif" w:hAnsi="sans-serif"/>
          <w:b w:val="false"/>
          <w:i w:val="false"/>
          <w:caps w:val="false"/>
          <w:smallCaps w:val="false"/>
          <w:color w:val="202122"/>
          <w:spacing w:val="0"/>
          <w:sz w:val="21"/>
        </w:rPr>
        <w:t>s</w:t>
      </w:r>
      <w:r>
        <w:rPr>
          <w:rFonts w:ascii="sans-serif" w:hAnsi="sans-serif"/>
          <w:b w:val="false"/>
          <w:i w:val="false"/>
          <w:caps w:val="false"/>
          <w:smallCaps w:val="false"/>
          <w:color w:val="202122"/>
          <w:spacing w:val="0"/>
          <w:sz w:val="21"/>
        </w:rPr>
        <w:t xml:space="preserve"> are dependent, because the samples were taken from the same persons </w:t>
      </w:r>
      <w:r>
        <w:rPr>
          <w:rFonts w:ascii="sans-serif" w:hAnsi="sans-serif"/>
          <w:b w:val="false"/>
          <w:i w:val="false"/>
          <w:caps w:val="false"/>
          <w:smallCaps w:val="false"/>
          <w:color w:val="202122"/>
          <w:spacing w:val="0"/>
          <w:sz w:val="21"/>
        </w:rPr>
        <w:t>at different dates.</w:t>
      </w:r>
    </w:p>
    <w:p>
      <w:pPr>
        <w:pStyle w:val="TextBody"/>
        <w:bidi w:val="0"/>
        <w:jc w:val="left"/>
        <w:rPr/>
      </w:pPr>
      <w:r>
        <w:rPr>
          <w:rFonts w:ascii="sans-serif" w:hAnsi="sans-serif"/>
          <w:b w:val="false"/>
          <w:i w:val="false"/>
          <w:caps w:val="false"/>
          <w:smallCaps w:val="false"/>
          <w:color w:val="202122"/>
          <w:spacing w:val="0"/>
          <w:sz w:val="21"/>
        </w:rPr>
        <w:t xml:space="preserve">A Friedman </w:t>
      </w:r>
      <w:r>
        <w:rPr>
          <w:rFonts w:ascii="sans-serif" w:hAnsi="sans-serif"/>
          <w:b w:val="false"/>
          <w:i w:val="false"/>
          <w:caps w:val="false"/>
          <w:smallCaps w:val="false"/>
          <w:color w:val="202122"/>
          <w:spacing w:val="0"/>
          <w:sz w:val="21"/>
        </w:rPr>
        <w:t xml:space="preserve">test </w:t>
      </w:r>
      <w:r>
        <w:rPr>
          <w:rFonts w:ascii="sans-serif" w:hAnsi="sans-serif"/>
          <w:b w:val="false"/>
          <w:i w:val="false"/>
          <w:caps w:val="false"/>
          <w:smallCaps w:val="false"/>
          <w:color w:val="202122"/>
          <w:spacing w:val="0"/>
          <w:sz w:val="21"/>
        </w:rPr>
        <w:t xml:space="preserve">was used for all blood types, except Blood EDTA, because the measurements of three dates were compared. </w:t>
      </w:r>
      <w:r>
        <w:rPr>
          <w:rFonts w:ascii="sans-serif" w:hAnsi="sans-serif"/>
          <w:b w:val="false"/>
          <w:i w:val="false"/>
          <w:caps w:val="false"/>
          <w:smallCaps w:val="false"/>
          <w:color w:val="202122"/>
          <w:spacing w:val="0"/>
          <w:sz w:val="21"/>
        </w:rPr>
        <w:t xml:space="preserve">For Blood EDTA the Wilcoxon signed-rank test </w:t>
      </w:r>
      <w:r>
        <w:rPr>
          <w:rFonts w:ascii="sans-serif" w:hAnsi="sans-serif"/>
          <w:b w:val="false"/>
          <w:i w:val="false"/>
          <w:caps w:val="false"/>
          <w:smallCaps w:val="false"/>
          <w:color w:val="202122"/>
          <w:spacing w:val="0"/>
          <w:sz w:val="21"/>
        </w:rPr>
        <w:t xml:space="preserve">was used, because only two dates </w:t>
      </w:r>
      <w:r>
        <w:rPr>
          <w:rFonts w:ascii="sans-serif" w:hAnsi="sans-serif"/>
          <w:b w:val="false"/>
          <w:i w:val="false"/>
          <w:caps w:val="false"/>
          <w:smallCaps w:val="false"/>
          <w:color w:val="202122"/>
          <w:spacing w:val="0"/>
          <w:sz w:val="21"/>
        </w:rPr>
        <w:t>were</w:t>
      </w:r>
      <w:r>
        <w:rPr>
          <w:rFonts w:ascii="sans-serif" w:hAnsi="sans-serif"/>
          <w:b w:val="false"/>
          <w:i w:val="false"/>
          <w:caps w:val="false"/>
          <w:smallCaps w:val="false"/>
          <w:color w:val="202122"/>
          <w:spacing w:val="0"/>
          <w:sz w:val="21"/>
        </w:rPr>
        <w:t xml:space="preserve"> available.</w:t>
      </w:r>
    </w:p>
    <w:p>
      <w:pPr>
        <w:pStyle w:val="TextBody"/>
        <w:bidi w:val="0"/>
        <w:jc w:val="left"/>
        <w:rPr/>
      </w:pPr>
      <w:r>
        <w:rPr>
          <w:rFonts w:ascii="sans-serif" w:hAnsi="sans-serif"/>
          <w:b w:val="false"/>
          <w:i w:val="false"/>
          <w:caps w:val="false"/>
          <w:smallCaps w:val="false"/>
          <w:color w:val="202122"/>
          <w:spacing w:val="0"/>
          <w:sz w:val="21"/>
        </w:rPr>
        <w:t>The statistical tests were performed per lipid and it</w:t>
      </w:r>
      <w:r>
        <w:rPr>
          <w:rFonts w:ascii="sans-serif" w:hAnsi="sans-serif"/>
          <w:b w:val="false"/>
          <w:i w:val="false"/>
          <w:caps w:val="false"/>
          <w:smallCaps w:val="false"/>
          <w:color w:val="202122"/>
          <w:spacing w:val="0"/>
          <w:sz w:val="21"/>
        </w:rPr>
        <w:t xml:space="preserve"> was counted how often H</w:t>
      </w:r>
      <w:r>
        <w:rPr>
          <w:rFonts w:ascii="sans-serif" w:hAnsi="sans-serif"/>
          <w:b w:val="false"/>
          <w:i w:val="false"/>
          <w:caps w:val="false"/>
          <w:smallCaps w:val="false"/>
          <w:color w:val="202122"/>
          <w:spacing w:val="0"/>
          <w:sz w:val="21"/>
          <w:vertAlign w:val="subscript"/>
        </w:rPr>
        <w:t xml:space="preserve">0 </w:t>
      </w:r>
      <w:r>
        <w:rPr>
          <w:rFonts w:ascii="sans-serif" w:hAnsi="sans-serif"/>
          <w:b w:val="false"/>
          <w:i w:val="false"/>
          <w:caps w:val="false"/>
          <w:smallCaps w:val="false"/>
          <w:color w:val="202122"/>
          <w:spacing w:val="0"/>
          <w:position w:val="0"/>
          <w:sz w:val="21"/>
          <w:sz w:val="21"/>
          <w:vertAlign w:val="baseline"/>
        </w:rPr>
        <w:t xml:space="preserve"> </w:t>
      </w:r>
      <w:r>
        <w:rPr>
          <w:rFonts w:ascii="sans-serif" w:hAnsi="sans-serif"/>
          <w:b w:val="false"/>
          <w:i w:val="false"/>
          <w:caps w:val="false"/>
          <w:smallCaps w:val="false"/>
          <w:color w:val="202122"/>
          <w:spacing w:val="0"/>
          <w:position w:val="0"/>
          <w:sz w:val="21"/>
          <w:sz w:val="21"/>
          <w:vertAlign w:val="baseline"/>
        </w:rPr>
        <w:t xml:space="preserve">got </w:t>
      </w:r>
      <w:r>
        <w:rPr>
          <w:rFonts w:ascii="sans-serif" w:hAnsi="sans-serif"/>
          <w:b w:val="false"/>
          <w:i w:val="false"/>
          <w:caps w:val="false"/>
          <w:smallCaps w:val="false"/>
          <w:color w:val="202122"/>
          <w:spacing w:val="0"/>
          <w:position w:val="0"/>
          <w:sz w:val="21"/>
          <w:sz w:val="21"/>
          <w:vertAlign w:val="baseline"/>
        </w:rPr>
        <w:t xml:space="preserve">rejected. </w:t>
      </w:r>
      <w:r>
        <w:rPr>
          <w:rFonts w:ascii="sans-serif" w:hAnsi="sans-serif"/>
          <w:b w:val="false"/>
          <w:i w:val="false"/>
          <w:caps w:val="false"/>
          <w:smallCaps w:val="false"/>
          <w:color w:val="202122"/>
          <w:spacing w:val="0"/>
          <w:position w:val="0"/>
          <w:sz w:val="21"/>
          <w:sz w:val="21"/>
          <w:vertAlign w:val="baseline"/>
        </w:rPr>
        <w:t xml:space="preserve">No highly </w:t>
      </w:r>
      <w:r>
        <w:rPr>
          <w:rFonts w:ascii="sans-serif" w:hAnsi="sans-serif"/>
          <w:b w:val="false"/>
          <w:i w:val="false"/>
          <w:caps w:val="false"/>
          <w:smallCaps w:val="false"/>
          <w:color w:val="202122"/>
          <w:spacing w:val="0"/>
          <w:position w:val="0"/>
          <w:sz w:val="21"/>
          <w:sz w:val="21"/>
          <w:vertAlign w:val="baseline"/>
        </w:rPr>
        <w:t xml:space="preserve">significant </w:t>
      </w:r>
      <w:r>
        <w:rPr>
          <w:rFonts w:ascii="sans-serif" w:hAnsi="sans-serif"/>
          <w:b w:val="false"/>
          <w:i w:val="false"/>
          <w:caps w:val="false"/>
          <w:smallCaps w:val="false"/>
          <w:color w:val="202122"/>
          <w:spacing w:val="0"/>
          <w:position w:val="0"/>
          <w:sz w:val="21"/>
          <w:sz w:val="21"/>
          <w:vertAlign w:val="baseline"/>
        </w:rPr>
        <w:t xml:space="preserve">difference </w:t>
      </w:r>
      <w:r>
        <w:rPr>
          <w:rFonts w:ascii="sans-serif" w:hAnsi="sans-serif"/>
          <w:b w:val="false"/>
          <w:i w:val="false"/>
          <w:caps w:val="false"/>
          <w:smallCaps w:val="false"/>
          <w:color w:val="202122"/>
          <w:spacing w:val="0"/>
          <w:position w:val="0"/>
          <w:sz w:val="21"/>
          <w:sz w:val="21"/>
          <w:vertAlign w:val="baseline"/>
        </w:rPr>
        <w:t xml:space="preserve">arose. </w:t>
      </w:r>
      <w:r>
        <w:rPr>
          <w:rFonts w:ascii="sans-serif" w:hAnsi="sans-serif"/>
          <w:b w:val="false"/>
          <w:i w:val="false"/>
          <w:caps w:val="false"/>
          <w:smallCaps w:val="false"/>
          <w:color w:val="202122"/>
          <w:spacing w:val="0"/>
          <w:position w:val="0"/>
          <w:sz w:val="21"/>
          <w:sz w:val="21"/>
          <w:vertAlign w:val="baseline"/>
        </w:rPr>
        <w:t xml:space="preserve">A table with only zeros is kind of useless, maybe a textual explanation of the experiment is enough. </w:t>
      </w:r>
    </w:p>
    <w:p>
      <w:pPr>
        <w:pStyle w:val="TextBody"/>
        <w:bidi w:val="0"/>
        <w:jc w:val="left"/>
        <w:rPr/>
      </w:pPr>
      <w:r>
        <w:rPr>
          <w:rFonts w:ascii="sans-serif" w:hAnsi="sans-serif"/>
          <w:b/>
          <w:bCs/>
          <w:i w:val="false"/>
          <w:caps w:val="false"/>
          <w:smallCaps w:val="false"/>
          <w:color w:val="202122"/>
          <w:spacing w:val="0"/>
          <w:position w:val="0"/>
          <w:sz w:val="21"/>
          <w:sz w:val="21"/>
          <w:vertAlign w:val="baseline"/>
        </w:rPr>
        <w:t xml:space="preserve">Caveat: </w:t>
      </w:r>
      <w:r>
        <w:rPr>
          <w:rFonts w:ascii="sans-serif" w:hAnsi="sans-serif"/>
          <w:b w:val="false"/>
          <w:bCs w:val="false"/>
          <w:i w:val="false"/>
          <w:caps w:val="false"/>
          <w:smallCaps w:val="false"/>
          <w:color w:val="202122"/>
          <w:spacing w:val="0"/>
          <w:position w:val="0"/>
          <w:sz w:val="21"/>
          <w:sz w:val="21"/>
          <w:vertAlign w:val="baseline"/>
        </w:rPr>
        <w:t>The compared samples in this experiment are very small and only three repeated measurements were compared.</w:t>
      </w:r>
    </w:p>
    <w:p>
      <w:pPr>
        <w:pStyle w:val="Table"/>
        <w:keepNext w:val="true"/>
        <w:bidi w:val="0"/>
        <w:jc w:val="left"/>
        <w:rPr/>
      </w:pPr>
      <w:r>
        <w:rPr/>
        <w:t xml:space="preserve">Table </w:t>
      </w:r>
      <w:r>
        <w:rPr/>
        <w:fldChar w:fldCharType="begin"/>
      </w:r>
      <w:r>
        <w:rPr/>
        <w:instrText> SEQ Table \* ARABIC </w:instrText>
      </w:r>
      <w:r>
        <w:rPr/>
        <w:fldChar w:fldCharType="separate"/>
      </w:r>
      <w:r>
        <w:rPr/>
        <w:t>1</w:t>
      </w:r>
      <w:r>
        <w:rPr/>
        <w:fldChar w:fldCharType="end"/>
      </w:r>
      <w:r>
        <w:rPr/>
        <w:t xml:space="preserve">: </w:t>
      </w:r>
      <w:r>
        <w:rPr/>
        <w:t xml:space="preserve">Number of lipids where the H_0 hypothesis </w:t>
      </w:r>
      <w:r>
        <w:rPr/>
        <w:t xml:space="preserve">that all time points share the same mean </w:t>
      </w:r>
      <w:r>
        <w:rPr/>
        <w:t>could be rejected.</w:t>
      </w:r>
    </w:p>
    <w:tbl>
      <w:tblPr>
        <w:tblW w:w="9638" w:type="dxa"/>
        <w:jc w:val="left"/>
        <w:tblInd w:w="0"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bidi w:val="0"/>
              <w:jc w:val="left"/>
              <w:rPr>
                <w:rFonts w:ascii="sans-serif" w:hAnsi="sans-serif"/>
                <w:b/>
                <w:b/>
                <w:bCs/>
                <w:sz w:val="21"/>
              </w:rPr>
            </w:pPr>
            <w:r>
              <w:rPr>
                <w:rFonts w:ascii="sans-serif" w:hAnsi="sans-serif"/>
                <w:b/>
                <w:bCs/>
                <w:sz w:val="21"/>
              </w:rPr>
              <w:t>Blood Type</w:t>
            </w:r>
          </w:p>
        </w:tc>
        <w:tc>
          <w:tcPr>
            <w:tcW w:w="3213" w:type="dxa"/>
            <w:tcBorders>
              <w:top w:val="single" w:sz="2" w:space="0" w:color="000000"/>
              <w:left w:val="single" w:sz="2" w:space="0" w:color="000000"/>
              <w:bottom w:val="single" w:sz="2" w:space="0" w:color="000000"/>
            </w:tcBorders>
          </w:tcPr>
          <w:p>
            <w:pPr>
              <w:pStyle w:val="TableContents"/>
              <w:bidi w:val="0"/>
              <w:jc w:val="left"/>
              <w:rPr>
                <w:rFonts w:ascii="sans-serif" w:hAnsi="sans-serif"/>
                <w:b/>
                <w:b/>
                <w:bCs/>
                <w:sz w:val="21"/>
              </w:rPr>
            </w:pPr>
            <w:r>
              <w:rPr>
                <w:rFonts w:ascii="sans-serif" w:hAnsi="sans-serif"/>
                <w:b/>
                <w:bCs/>
                <w:sz w:val="21"/>
              </w:rPr>
              <w:t>Positive</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bidi w:val="0"/>
              <w:jc w:val="left"/>
              <w:rPr>
                <w:rFonts w:ascii="sans-serif" w:hAnsi="sans-serif"/>
                <w:b/>
                <w:b/>
                <w:bCs/>
                <w:sz w:val="21"/>
              </w:rPr>
            </w:pPr>
            <w:r>
              <w:rPr>
                <w:rFonts w:ascii="sans-serif" w:hAnsi="sans-serif"/>
                <w:b/>
                <w:bCs/>
                <w:sz w:val="21"/>
              </w:rPr>
              <w:t>Negative</w:t>
            </w:r>
          </w:p>
        </w:tc>
      </w:tr>
      <w:tr>
        <w:trPr/>
        <w:tc>
          <w:tcPr>
            <w:tcW w:w="3212" w:type="dxa"/>
            <w:tcBorders>
              <w:left w:val="single" w:sz="2" w:space="0" w:color="000000"/>
              <w:bottom w:val="single" w:sz="2" w:space="0" w:color="000000"/>
            </w:tcBorders>
          </w:tcPr>
          <w:p>
            <w:pPr>
              <w:pStyle w:val="TableContents"/>
              <w:bidi w:val="0"/>
              <w:jc w:val="left"/>
              <w:rPr>
                <w:rFonts w:ascii="sans-serif" w:hAnsi="sans-serif"/>
                <w:sz w:val="21"/>
              </w:rPr>
            </w:pPr>
            <w:r>
              <w:rPr>
                <w:rFonts w:ascii="sans-serif" w:hAnsi="sans-serif"/>
                <w:sz w:val="21"/>
              </w:rPr>
              <w:t>Plasma</w:t>
            </w:r>
          </w:p>
        </w:tc>
        <w:tc>
          <w:tcPr>
            <w:tcW w:w="3213" w:type="dxa"/>
            <w:tcBorders>
              <w:left w:val="single" w:sz="2" w:space="0" w:color="000000"/>
              <w:bottom w:val="single" w:sz="2" w:space="0" w:color="000000"/>
            </w:tcBorders>
          </w:tcPr>
          <w:p>
            <w:pPr>
              <w:pStyle w:val="TableContents"/>
              <w:bidi w:val="0"/>
              <w:jc w:val="center"/>
              <w:rPr>
                <w:rFonts w:ascii="sans-serif" w:hAnsi="sans-serif"/>
                <w:sz w:val="21"/>
              </w:rPr>
            </w:pPr>
            <w:r>
              <w:rPr>
                <w:rFonts w:ascii="sans-serif" w:hAnsi="sans-serif"/>
                <w:sz w:val="21"/>
              </w:rPr>
              <w:t>0</w:t>
            </w:r>
          </w:p>
        </w:tc>
        <w:tc>
          <w:tcPr>
            <w:tcW w:w="3213" w:type="dxa"/>
            <w:tcBorders>
              <w:left w:val="single" w:sz="2" w:space="0" w:color="000000"/>
              <w:bottom w:val="single" w:sz="2" w:space="0" w:color="000000"/>
              <w:right w:val="single" w:sz="2" w:space="0" w:color="000000"/>
            </w:tcBorders>
          </w:tcPr>
          <w:p>
            <w:pPr>
              <w:pStyle w:val="TableContents"/>
              <w:bidi w:val="0"/>
              <w:jc w:val="center"/>
              <w:rPr>
                <w:rFonts w:ascii="sans-serif" w:hAnsi="sans-serif"/>
                <w:sz w:val="21"/>
              </w:rPr>
            </w:pPr>
            <w:r>
              <w:rPr>
                <w:rFonts w:ascii="sans-serif" w:hAnsi="sans-serif"/>
                <w:sz w:val="21"/>
              </w:rPr>
              <w:t>0</w:t>
            </w:r>
          </w:p>
        </w:tc>
      </w:tr>
      <w:tr>
        <w:trPr/>
        <w:tc>
          <w:tcPr>
            <w:tcW w:w="3212" w:type="dxa"/>
            <w:tcBorders>
              <w:left w:val="single" w:sz="2" w:space="0" w:color="000000"/>
              <w:bottom w:val="single" w:sz="2" w:space="0" w:color="000000"/>
            </w:tcBorders>
          </w:tcPr>
          <w:p>
            <w:pPr>
              <w:pStyle w:val="TableContents"/>
              <w:bidi w:val="0"/>
              <w:jc w:val="left"/>
              <w:rPr>
                <w:rFonts w:ascii="sans-serif" w:hAnsi="sans-serif"/>
                <w:sz w:val="21"/>
              </w:rPr>
            </w:pPr>
            <w:r>
              <w:rPr>
                <w:rFonts w:ascii="sans-serif" w:hAnsi="sans-serif"/>
                <w:sz w:val="21"/>
              </w:rPr>
              <w:t>Serum</w:t>
            </w:r>
          </w:p>
        </w:tc>
        <w:tc>
          <w:tcPr>
            <w:tcW w:w="3213" w:type="dxa"/>
            <w:tcBorders>
              <w:left w:val="single" w:sz="2" w:space="0" w:color="000000"/>
              <w:bottom w:val="single" w:sz="2" w:space="0" w:color="000000"/>
            </w:tcBorders>
          </w:tcPr>
          <w:p>
            <w:pPr>
              <w:pStyle w:val="TableContents"/>
              <w:bidi w:val="0"/>
              <w:jc w:val="center"/>
              <w:rPr>
                <w:rFonts w:ascii="sans-serif" w:hAnsi="sans-serif"/>
                <w:sz w:val="21"/>
              </w:rPr>
            </w:pPr>
            <w:r>
              <w:rPr>
                <w:rFonts w:ascii="sans-serif" w:hAnsi="sans-serif"/>
                <w:sz w:val="21"/>
              </w:rPr>
              <w:t>0</w:t>
            </w:r>
          </w:p>
        </w:tc>
        <w:tc>
          <w:tcPr>
            <w:tcW w:w="3213" w:type="dxa"/>
            <w:tcBorders>
              <w:left w:val="single" w:sz="2" w:space="0" w:color="000000"/>
              <w:bottom w:val="single" w:sz="2" w:space="0" w:color="000000"/>
              <w:right w:val="single" w:sz="2" w:space="0" w:color="000000"/>
            </w:tcBorders>
          </w:tcPr>
          <w:p>
            <w:pPr>
              <w:pStyle w:val="TableContents"/>
              <w:bidi w:val="0"/>
              <w:jc w:val="center"/>
              <w:rPr>
                <w:rFonts w:ascii="sans-serif" w:hAnsi="sans-serif"/>
                <w:sz w:val="21"/>
              </w:rPr>
            </w:pPr>
            <w:r>
              <w:rPr>
                <w:rFonts w:ascii="sans-serif" w:hAnsi="sans-serif"/>
                <w:sz w:val="21"/>
              </w:rPr>
              <w:t>0</w:t>
            </w:r>
          </w:p>
        </w:tc>
      </w:tr>
      <w:tr>
        <w:trPr/>
        <w:tc>
          <w:tcPr>
            <w:tcW w:w="3212" w:type="dxa"/>
            <w:tcBorders>
              <w:left w:val="single" w:sz="2" w:space="0" w:color="000000"/>
              <w:bottom w:val="single" w:sz="2" w:space="0" w:color="000000"/>
            </w:tcBorders>
          </w:tcPr>
          <w:p>
            <w:pPr>
              <w:pStyle w:val="TableContents"/>
              <w:bidi w:val="0"/>
              <w:jc w:val="left"/>
              <w:rPr>
                <w:rFonts w:ascii="sans-serif" w:hAnsi="sans-serif"/>
                <w:sz w:val="21"/>
              </w:rPr>
            </w:pPr>
            <w:r>
              <w:rPr>
                <w:rFonts w:ascii="sans-serif" w:hAnsi="sans-serif"/>
                <w:sz w:val="21"/>
              </w:rPr>
              <w:t>Blood EDTA</w:t>
            </w:r>
          </w:p>
        </w:tc>
        <w:tc>
          <w:tcPr>
            <w:tcW w:w="3213" w:type="dxa"/>
            <w:tcBorders>
              <w:left w:val="single" w:sz="2" w:space="0" w:color="000000"/>
              <w:bottom w:val="single" w:sz="2" w:space="0" w:color="000000"/>
            </w:tcBorders>
          </w:tcPr>
          <w:p>
            <w:pPr>
              <w:pStyle w:val="TableContents"/>
              <w:bidi w:val="0"/>
              <w:jc w:val="center"/>
              <w:rPr>
                <w:rFonts w:ascii="sans-serif" w:hAnsi="sans-serif"/>
                <w:sz w:val="21"/>
              </w:rPr>
            </w:pPr>
            <w:r>
              <w:rPr>
                <w:rFonts w:ascii="sans-serif" w:hAnsi="sans-serif"/>
                <w:sz w:val="21"/>
              </w:rPr>
              <w:t>0</w:t>
            </w:r>
          </w:p>
        </w:tc>
        <w:tc>
          <w:tcPr>
            <w:tcW w:w="3213" w:type="dxa"/>
            <w:tcBorders>
              <w:left w:val="single" w:sz="2" w:space="0" w:color="000000"/>
              <w:bottom w:val="single" w:sz="2" w:space="0" w:color="000000"/>
              <w:right w:val="single" w:sz="2" w:space="0" w:color="000000"/>
            </w:tcBorders>
          </w:tcPr>
          <w:p>
            <w:pPr>
              <w:pStyle w:val="TableContents"/>
              <w:bidi w:val="0"/>
              <w:jc w:val="center"/>
              <w:rPr>
                <w:rFonts w:ascii="sans-serif" w:hAnsi="sans-serif"/>
                <w:sz w:val="21"/>
              </w:rPr>
            </w:pPr>
            <w:r>
              <w:rPr>
                <w:rFonts w:ascii="sans-serif" w:hAnsi="sans-serif"/>
                <w:sz w:val="21"/>
              </w:rPr>
              <w:t>0</w:t>
            </w:r>
          </w:p>
        </w:tc>
      </w:tr>
      <w:tr>
        <w:trPr/>
        <w:tc>
          <w:tcPr>
            <w:tcW w:w="3212" w:type="dxa"/>
            <w:tcBorders>
              <w:left w:val="single" w:sz="2" w:space="0" w:color="000000"/>
              <w:bottom w:val="single" w:sz="2" w:space="0" w:color="000000"/>
            </w:tcBorders>
          </w:tcPr>
          <w:p>
            <w:pPr>
              <w:pStyle w:val="TableContents"/>
              <w:bidi w:val="0"/>
              <w:jc w:val="left"/>
              <w:rPr>
                <w:rFonts w:ascii="sans-serif" w:hAnsi="sans-serif"/>
                <w:sz w:val="21"/>
              </w:rPr>
            </w:pPr>
            <w:r>
              <w:rPr>
                <w:rFonts w:ascii="sans-serif" w:hAnsi="sans-serif"/>
                <w:sz w:val="21"/>
              </w:rPr>
              <w:t>DBS - Venous</w:t>
            </w:r>
          </w:p>
        </w:tc>
        <w:tc>
          <w:tcPr>
            <w:tcW w:w="3213" w:type="dxa"/>
            <w:tcBorders>
              <w:left w:val="single" w:sz="2" w:space="0" w:color="000000"/>
              <w:bottom w:val="single" w:sz="2" w:space="0" w:color="000000"/>
            </w:tcBorders>
          </w:tcPr>
          <w:p>
            <w:pPr>
              <w:pStyle w:val="TableContents"/>
              <w:bidi w:val="0"/>
              <w:jc w:val="center"/>
              <w:rPr>
                <w:rFonts w:ascii="sans-serif" w:hAnsi="sans-serif"/>
                <w:sz w:val="21"/>
              </w:rPr>
            </w:pPr>
            <w:r>
              <w:rPr>
                <w:rFonts w:ascii="sans-serif" w:hAnsi="sans-serif"/>
                <w:sz w:val="21"/>
              </w:rPr>
              <w:t>0</w:t>
            </w:r>
          </w:p>
        </w:tc>
        <w:tc>
          <w:tcPr>
            <w:tcW w:w="3213" w:type="dxa"/>
            <w:tcBorders>
              <w:left w:val="single" w:sz="2" w:space="0" w:color="000000"/>
              <w:bottom w:val="single" w:sz="2" w:space="0" w:color="000000"/>
              <w:right w:val="single" w:sz="2" w:space="0" w:color="000000"/>
            </w:tcBorders>
          </w:tcPr>
          <w:p>
            <w:pPr>
              <w:pStyle w:val="TableContents"/>
              <w:bidi w:val="0"/>
              <w:jc w:val="center"/>
              <w:rPr>
                <w:rFonts w:ascii="sans-serif" w:hAnsi="sans-serif"/>
                <w:sz w:val="21"/>
              </w:rPr>
            </w:pPr>
            <w:r>
              <w:rPr>
                <w:rFonts w:ascii="sans-serif" w:hAnsi="sans-serif"/>
                <w:sz w:val="21"/>
              </w:rPr>
              <w:t>0</w:t>
            </w:r>
          </w:p>
        </w:tc>
      </w:tr>
      <w:tr>
        <w:trPr/>
        <w:tc>
          <w:tcPr>
            <w:tcW w:w="3212" w:type="dxa"/>
            <w:tcBorders>
              <w:left w:val="single" w:sz="2" w:space="0" w:color="000000"/>
              <w:bottom w:val="single" w:sz="2" w:space="0" w:color="000000"/>
            </w:tcBorders>
          </w:tcPr>
          <w:p>
            <w:pPr>
              <w:pStyle w:val="TableContents"/>
              <w:bidi w:val="0"/>
              <w:jc w:val="left"/>
              <w:rPr>
                <w:rFonts w:ascii="sans-serif" w:hAnsi="sans-serif"/>
                <w:sz w:val="21"/>
              </w:rPr>
            </w:pPr>
            <w:r>
              <w:rPr>
                <w:rFonts w:ascii="sans-serif" w:hAnsi="sans-serif"/>
                <w:sz w:val="21"/>
              </w:rPr>
              <w:t>DBS - Finger</w:t>
            </w:r>
          </w:p>
        </w:tc>
        <w:tc>
          <w:tcPr>
            <w:tcW w:w="3213" w:type="dxa"/>
            <w:tcBorders>
              <w:left w:val="single" w:sz="2" w:space="0" w:color="000000"/>
              <w:bottom w:val="single" w:sz="2" w:space="0" w:color="000000"/>
            </w:tcBorders>
          </w:tcPr>
          <w:p>
            <w:pPr>
              <w:pStyle w:val="TableContents"/>
              <w:bidi w:val="0"/>
              <w:jc w:val="center"/>
              <w:rPr>
                <w:rFonts w:ascii="sans-serif" w:hAnsi="sans-serif"/>
                <w:sz w:val="21"/>
              </w:rPr>
            </w:pPr>
            <w:r>
              <w:rPr>
                <w:rFonts w:ascii="sans-serif" w:hAnsi="sans-serif"/>
                <w:sz w:val="21"/>
              </w:rPr>
              <w:t>0</w:t>
            </w:r>
          </w:p>
        </w:tc>
        <w:tc>
          <w:tcPr>
            <w:tcW w:w="3213" w:type="dxa"/>
            <w:tcBorders>
              <w:left w:val="single" w:sz="2" w:space="0" w:color="000000"/>
              <w:bottom w:val="single" w:sz="2" w:space="0" w:color="000000"/>
              <w:right w:val="single" w:sz="2" w:space="0" w:color="000000"/>
            </w:tcBorders>
          </w:tcPr>
          <w:p>
            <w:pPr>
              <w:pStyle w:val="TableContents"/>
              <w:bidi w:val="0"/>
              <w:jc w:val="center"/>
              <w:rPr>
                <w:rFonts w:ascii="sans-serif" w:hAnsi="sans-serif"/>
                <w:sz w:val="21"/>
              </w:rPr>
            </w:pPr>
            <w:r>
              <w:rPr>
                <w:rFonts w:ascii="sans-serif" w:hAnsi="sans-serif"/>
                <w:sz w:val="21"/>
              </w:rPr>
              <w:t>0</w:t>
            </w:r>
          </w:p>
        </w:tc>
      </w:tr>
    </w:tbl>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nux Libertine">
    <w:altName w:val="Georgia"/>
    <w:charset w:val="01"/>
    <w:family w:val="auto"/>
    <w:pitch w:val="default"/>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420</TotalTime>
  <Application>LibreOffice/7.2.3.2$Linux_X86_64 LibreOffice_project/20$Build-2</Application>
  <AppVersion>15.0000</AppVersion>
  <Pages>3</Pages>
  <Words>414</Words>
  <Characters>1977</Characters>
  <CharactersWithSpaces>2363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2021-11-25T13:57:59Z</dcterms:created>
  <dc:creator/>
  <dc:description/>
  <dc:language>en-GB</dc:language>
  <cp:lastModifiedBy/>
  <dcterms:modified xsi:type="dcterms:W3CDTF">2022-01-17T09:30:14Z</dcterms:modified>
  <cp:revision>64</cp:revision>
  <dc:subject/>
  <dc:title/>
</cp:coreProperties>
</file>