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2C5" w:rsidRPr="00371AED" w:rsidRDefault="00E552C5">
      <w:pPr>
        <w:rPr>
          <w:rFonts w:ascii="Arial" w:hAnsi="Arial" w:cs="Arial"/>
          <w:sz w:val="20"/>
          <w:szCs w:val="20"/>
        </w:rPr>
      </w:pPr>
      <w:r w:rsidRPr="00371AED">
        <w:rPr>
          <w:rFonts w:ascii="Arial" w:hAnsi="Arial" w:cs="Arial"/>
          <w:sz w:val="20"/>
          <w:szCs w:val="20"/>
        </w:rPr>
        <w:t>03/01/2013:</w:t>
      </w:r>
    </w:p>
    <w:p w:rsidR="00E552C5" w:rsidRPr="00371AED" w:rsidRDefault="00E552C5">
      <w:pPr>
        <w:rPr>
          <w:rFonts w:ascii="Arial" w:hAnsi="Arial" w:cs="Arial"/>
          <w:b/>
          <w:sz w:val="20"/>
          <w:szCs w:val="20"/>
          <w:u w:val="single"/>
        </w:rPr>
      </w:pPr>
      <w:r w:rsidRPr="00371AED">
        <w:rPr>
          <w:rFonts w:ascii="Arial" w:hAnsi="Arial" w:cs="Arial"/>
          <w:b/>
          <w:sz w:val="20"/>
          <w:szCs w:val="20"/>
          <w:u w:val="single"/>
        </w:rPr>
        <w:t>DGP XML Reader issues found whilst testing:</w:t>
      </w:r>
    </w:p>
    <w:p w:rsidR="00E552C5" w:rsidRPr="00137ACE" w:rsidRDefault="00E552C5" w:rsidP="00137ACE">
      <w:pPr>
        <w:pStyle w:val="ListParagraph"/>
        <w:numPr>
          <w:ilvl w:val="0"/>
          <w:numId w:val="1"/>
        </w:numPr>
        <w:rPr>
          <w:rFonts w:ascii="Arial" w:hAnsi="Arial" w:cs="Arial"/>
          <w:b/>
          <w:sz w:val="20"/>
          <w:szCs w:val="20"/>
        </w:rPr>
      </w:pPr>
      <w:r w:rsidRPr="00137ACE">
        <w:rPr>
          <w:rFonts w:ascii="Arial" w:hAnsi="Arial" w:cs="Arial"/>
          <w:b/>
          <w:sz w:val="20"/>
          <w:szCs w:val="20"/>
        </w:rPr>
        <w:t xml:space="preserve">Issue in the </w:t>
      </w:r>
      <w:proofErr w:type="spellStart"/>
      <w:r w:rsidRPr="00137ACE">
        <w:rPr>
          <w:rFonts w:ascii="Arial" w:hAnsi="Arial" w:cs="Arial"/>
          <w:b/>
          <w:sz w:val="20"/>
          <w:szCs w:val="20"/>
        </w:rPr>
        <w:t>ReleaseList</w:t>
      </w:r>
      <w:proofErr w:type="spellEnd"/>
      <w:r w:rsidRPr="00137ACE">
        <w:rPr>
          <w:rFonts w:ascii="Arial" w:hAnsi="Arial" w:cs="Arial"/>
          <w:b/>
          <w:sz w:val="20"/>
          <w:szCs w:val="20"/>
        </w:rPr>
        <w:t xml:space="preserve"> - </w:t>
      </w:r>
      <w:proofErr w:type="spellStart"/>
      <w:r w:rsidRPr="00137ACE">
        <w:rPr>
          <w:rFonts w:ascii="Arial" w:hAnsi="Arial" w:cs="Arial"/>
          <w:b/>
          <w:sz w:val="20"/>
          <w:szCs w:val="20"/>
        </w:rPr>
        <w:t>Relea</w:t>
      </w:r>
      <w:r w:rsidR="00371AED" w:rsidRPr="00137ACE">
        <w:rPr>
          <w:rFonts w:ascii="Arial" w:hAnsi="Arial" w:cs="Arial"/>
          <w:b/>
          <w:sz w:val="20"/>
          <w:szCs w:val="20"/>
        </w:rPr>
        <w:t>seType</w:t>
      </w:r>
      <w:proofErr w:type="spellEnd"/>
      <w:r w:rsidR="00371AED" w:rsidRPr="00137ACE">
        <w:rPr>
          <w:rFonts w:ascii="Arial" w:hAnsi="Arial" w:cs="Arial"/>
          <w:b/>
          <w:sz w:val="20"/>
          <w:szCs w:val="20"/>
        </w:rPr>
        <w:t xml:space="preserve"> for the individual track</w:t>
      </w:r>
      <w:r w:rsidR="00B64BDE" w:rsidRPr="00137ACE">
        <w:rPr>
          <w:rFonts w:ascii="Arial" w:hAnsi="Arial" w:cs="Arial"/>
          <w:b/>
          <w:sz w:val="20"/>
          <w:szCs w:val="20"/>
        </w:rPr>
        <w:t>s</w:t>
      </w:r>
      <w:r w:rsidR="00371AED" w:rsidRPr="00137ACE">
        <w:rPr>
          <w:rFonts w:ascii="Arial" w:hAnsi="Arial" w:cs="Arial"/>
          <w:b/>
          <w:sz w:val="20"/>
          <w:szCs w:val="20"/>
        </w:rPr>
        <w:t>:</w:t>
      </w:r>
    </w:p>
    <w:p w:rsidR="00E552C5" w:rsidRPr="00371AED" w:rsidRDefault="00E552C5">
      <w:pPr>
        <w:rPr>
          <w:rFonts w:ascii="Arial" w:hAnsi="Arial" w:cs="Arial"/>
          <w:sz w:val="20"/>
          <w:szCs w:val="20"/>
        </w:rPr>
      </w:pPr>
      <w:r w:rsidRPr="00371AED">
        <w:rPr>
          <w:rFonts w:ascii="Arial" w:hAnsi="Arial" w:cs="Arial"/>
          <w:sz w:val="20"/>
          <w:szCs w:val="20"/>
        </w:rPr>
        <w:t xml:space="preserve">The </w:t>
      </w:r>
      <w:proofErr w:type="spellStart"/>
      <w:r w:rsidRPr="00371AED">
        <w:rPr>
          <w:rFonts w:ascii="Arial" w:hAnsi="Arial" w:cs="Arial"/>
          <w:sz w:val="20"/>
          <w:szCs w:val="20"/>
        </w:rPr>
        <w:t>ReleaseType</w:t>
      </w:r>
      <w:proofErr w:type="spellEnd"/>
      <w:r w:rsidRPr="00371AED">
        <w:rPr>
          <w:rFonts w:ascii="Arial" w:hAnsi="Arial" w:cs="Arial"/>
          <w:sz w:val="20"/>
          <w:szCs w:val="20"/>
        </w:rPr>
        <w:t xml:space="preserve"> for individual tracks whether Audio or Video are currently mapped to the </w:t>
      </w:r>
      <w:proofErr w:type="spellStart"/>
      <w:r w:rsidRPr="00371AED">
        <w:rPr>
          <w:rFonts w:ascii="Arial" w:hAnsi="Arial" w:cs="Arial"/>
          <w:sz w:val="20"/>
          <w:szCs w:val="20"/>
        </w:rPr>
        <w:t>ReleaseType</w:t>
      </w:r>
      <w:proofErr w:type="spellEnd"/>
      <w:r w:rsidRPr="00371AED">
        <w:rPr>
          <w:rFonts w:ascii="Arial" w:hAnsi="Arial" w:cs="Arial"/>
          <w:sz w:val="20"/>
          <w:szCs w:val="20"/>
        </w:rPr>
        <w:t xml:space="preserve"> of the product.</w:t>
      </w:r>
    </w:p>
    <w:p w:rsidR="00E552C5" w:rsidRPr="00371AED" w:rsidRDefault="00E552C5">
      <w:pPr>
        <w:rPr>
          <w:rFonts w:ascii="Arial" w:hAnsi="Arial" w:cs="Arial"/>
          <w:sz w:val="20"/>
          <w:szCs w:val="20"/>
        </w:rPr>
      </w:pPr>
      <w:r w:rsidRPr="00371AED">
        <w:rPr>
          <w:rFonts w:ascii="Arial" w:hAnsi="Arial" w:cs="Arial"/>
          <w:sz w:val="20"/>
          <w:szCs w:val="20"/>
        </w:rPr>
        <w:t xml:space="preserve">For an Audio </w:t>
      </w:r>
      <w:r w:rsidR="00B64BDE">
        <w:rPr>
          <w:rFonts w:ascii="Arial" w:hAnsi="Arial" w:cs="Arial"/>
          <w:sz w:val="20"/>
          <w:szCs w:val="20"/>
        </w:rPr>
        <w:t xml:space="preserve">product </w:t>
      </w:r>
      <w:r w:rsidRPr="00371AED">
        <w:rPr>
          <w:rFonts w:ascii="Arial" w:hAnsi="Arial" w:cs="Arial"/>
          <w:sz w:val="20"/>
          <w:szCs w:val="20"/>
        </w:rPr>
        <w:t xml:space="preserve">album, the </w:t>
      </w:r>
      <w:proofErr w:type="spellStart"/>
      <w:r w:rsidRPr="00371AED">
        <w:rPr>
          <w:rFonts w:ascii="Arial" w:hAnsi="Arial" w:cs="Arial"/>
          <w:sz w:val="20"/>
          <w:szCs w:val="20"/>
        </w:rPr>
        <w:t>releasetype</w:t>
      </w:r>
      <w:proofErr w:type="spellEnd"/>
      <w:r w:rsidRPr="00371AED">
        <w:rPr>
          <w:rFonts w:ascii="Arial" w:hAnsi="Arial" w:cs="Arial"/>
          <w:sz w:val="20"/>
          <w:szCs w:val="20"/>
        </w:rPr>
        <w:t xml:space="preserve"> tags at track level </w:t>
      </w:r>
      <w:r w:rsidR="00B64BDE">
        <w:rPr>
          <w:rFonts w:ascii="Arial" w:hAnsi="Arial" w:cs="Arial"/>
          <w:sz w:val="20"/>
          <w:szCs w:val="20"/>
        </w:rPr>
        <w:t xml:space="preserve">should </w:t>
      </w:r>
      <w:r w:rsidRPr="00371AED">
        <w:rPr>
          <w:rFonts w:ascii="Arial" w:hAnsi="Arial" w:cs="Arial"/>
          <w:sz w:val="20"/>
          <w:szCs w:val="20"/>
        </w:rPr>
        <w:t>always be:</w:t>
      </w:r>
    </w:p>
    <w:p w:rsidR="00E552C5" w:rsidRPr="00371AED" w:rsidRDefault="00E552C5">
      <w:pPr>
        <w:rPr>
          <w:rFonts w:ascii="Arial" w:hAnsi="Arial" w:cs="Arial"/>
          <w:color w:val="0000FF"/>
          <w:sz w:val="20"/>
          <w:szCs w:val="20"/>
        </w:rPr>
      </w:pPr>
      <w:r w:rsidRPr="00371AED">
        <w:rPr>
          <w:rFonts w:ascii="Arial" w:hAnsi="Arial" w:cs="Arial"/>
          <w:color w:val="0000FF"/>
          <w:sz w:val="20"/>
          <w:szCs w:val="20"/>
          <w:highlight w:val="white"/>
        </w:rPr>
        <w:t>&lt;</w:t>
      </w:r>
      <w:proofErr w:type="spellStart"/>
      <w:r w:rsidRPr="00371AED">
        <w:rPr>
          <w:rFonts w:ascii="Arial" w:hAnsi="Arial" w:cs="Arial"/>
          <w:color w:val="800000"/>
          <w:sz w:val="20"/>
          <w:szCs w:val="20"/>
          <w:highlight w:val="white"/>
        </w:rPr>
        <w:t>ReleaseType</w:t>
      </w:r>
      <w:proofErr w:type="spellEnd"/>
      <w:r w:rsidRPr="00371AED">
        <w:rPr>
          <w:rFonts w:ascii="Arial" w:hAnsi="Arial" w:cs="Arial"/>
          <w:color w:val="0000FF"/>
          <w:sz w:val="20"/>
          <w:szCs w:val="20"/>
          <w:highlight w:val="white"/>
        </w:rPr>
        <w:t>&gt;</w:t>
      </w:r>
      <w:proofErr w:type="spellStart"/>
      <w:r w:rsidRPr="00371AED">
        <w:rPr>
          <w:rFonts w:ascii="Arial" w:hAnsi="Arial" w:cs="Arial"/>
          <w:color w:val="000000"/>
          <w:sz w:val="20"/>
          <w:szCs w:val="20"/>
          <w:highlight w:val="white"/>
        </w:rPr>
        <w:t>TrackRelease</w:t>
      </w:r>
      <w:proofErr w:type="spellEnd"/>
      <w:r w:rsidRPr="00371AED">
        <w:rPr>
          <w:rFonts w:ascii="Arial" w:hAnsi="Arial" w:cs="Arial"/>
          <w:color w:val="0000FF"/>
          <w:sz w:val="20"/>
          <w:szCs w:val="20"/>
          <w:highlight w:val="white"/>
        </w:rPr>
        <w:t>&lt;/</w:t>
      </w:r>
      <w:proofErr w:type="spellStart"/>
      <w:r w:rsidRPr="00371AED">
        <w:rPr>
          <w:rFonts w:ascii="Arial" w:hAnsi="Arial" w:cs="Arial"/>
          <w:color w:val="800000"/>
          <w:sz w:val="20"/>
          <w:szCs w:val="20"/>
          <w:highlight w:val="white"/>
        </w:rPr>
        <w:t>ReleaseType</w:t>
      </w:r>
      <w:proofErr w:type="spellEnd"/>
      <w:r w:rsidRPr="00371AED">
        <w:rPr>
          <w:rFonts w:ascii="Arial" w:hAnsi="Arial" w:cs="Arial"/>
          <w:color w:val="0000FF"/>
          <w:sz w:val="20"/>
          <w:szCs w:val="20"/>
          <w:highlight w:val="white"/>
        </w:rPr>
        <w:t>&gt;</w:t>
      </w:r>
    </w:p>
    <w:p w:rsidR="00E552C5" w:rsidRPr="00371AED" w:rsidRDefault="00E552C5">
      <w:pPr>
        <w:rPr>
          <w:rFonts w:ascii="Arial" w:hAnsi="Arial" w:cs="Arial"/>
          <w:sz w:val="20"/>
          <w:szCs w:val="20"/>
        </w:rPr>
      </w:pPr>
      <w:r w:rsidRPr="00371AED">
        <w:rPr>
          <w:rFonts w:ascii="Arial" w:hAnsi="Arial" w:cs="Arial"/>
          <w:sz w:val="20"/>
          <w:szCs w:val="20"/>
        </w:rPr>
        <w:t xml:space="preserve">For a Video </w:t>
      </w:r>
      <w:r w:rsidR="00B64BDE">
        <w:rPr>
          <w:rFonts w:ascii="Arial" w:hAnsi="Arial" w:cs="Arial"/>
          <w:sz w:val="20"/>
          <w:szCs w:val="20"/>
        </w:rPr>
        <w:t xml:space="preserve">products </w:t>
      </w:r>
      <w:r w:rsidR="002B0F82">
        <w:rPr>
          <w:rFonts w:ascii="Arial" w:hAnsi="Arial" w:cs="Arial"/>
          <w:sz w:val="20"/>
          <w:szCs w:val="20"/>
        </w:rPr>
        <w:t xml:space="preserve">album, </w:t>
      </w:r>
      <w:r w:rsidRPr="00371AED">
        <w:rPr>
          <w:rFonts w:ascii="Arial" w:hAnsi="Arial" w:cs="Arial"/>
          <w:sz w:val="20"/>
          <w:szCs w:val="20"/>
        </w:rPr>
        <w:t xml:space="preserve">the </w:t>
      </w:r>
      <w:proofErr w:type="spellStart"/>
      <w:r w:rsidRPr="00371AED">
        <w:rPr>
          <w:rFonts w:ascii="Arial" w:hAnsi="Arial" w:cs="Arial"/>
          <w:sz w:val="20"/>
          <w:szCs w:val="20"/>
        </w:rPr>
        <w:t>releasetype</w:t>
      </w:r>
      <w:proofErr w:type="spellEnd"/>
      <w:r w:rsidRPr="00371AED">
        <w:rPr>
          <w:rFonts w:ascii="Arial" w:hAnsi="Arial" w:cs="Arial"/>
          <w:sz w:val="20"/>
          <w:szCs w:val="20"/>
        </w:rPr>
        <w:t xml:space="preserve"> tags at track level </w:t>
      </w:r>
      <w:r w:rsidR="00B64BDE">
        <w:rPr>
          <w:rFonts w:ascii="Arial" w:hAnsi="Arial" w:cs="Arial"/>
          <w:sz w:val="20"/>
          <w:szCs w:val="20"/>
        </w:rPr>
        <w:t xml:space="preserve">should </w:t>
      </w:r>
      <w:r w:rsidRPr="00371AED">
        <w:rPr>
          <w:rFonts w:ascii="Arial" w:hAnsi="Arial" w:cs="Arial"/>
          <w:sz w:val="20"/>
          <w:szCs w:val="20"/>
        </w:rPr>
        <w:t>always be:</w:t>
      </w:r>
    </w:p>
    <w:p w:rsidR="00E552C5" w:rsidRPr="00371AED" w:rsidRDefault="00E552C5" w:rsidP="00E552C5">
      <w:pPr>
        <w:rPr>
          <w:rFonts w:ascii="Arial" w:hAnsi="Arial" w:cs="Arial"/>
          <w:color w:val="0000FF"/>
          <w:sz w:val="20"/>
          <w:szCs w:val="20"/>
        </w:rPr>
      </w:pPr>
      <w:r w:rsidRPr="00371AED">
        <w:rPr>
          <w:rFonts w:ascii="Arial" w:hAnsi="Arial" w:cs="Arial"/>
          <w:color w:val="0000FF"/>
          <w:sz w:val="20"/>
          <w:szCs w:val="20"/>
          <w:highlight w:val="white"/>
        </w:rPr>
        <w:t>&lt;</w:t>
      </w:r>
      <w:proofErr w:type="spellStart"/>
      <w:r w:rsidRPr="00371AED">
        <w:rPr>
          <w:rFonts w:ascii="Arial" w:hAnsi="Arial" w:cs="Arial"/>
          <w:color w:val="800000"/>
          <w:sz w:val="20"/>
          <w:szCs w:val="20"/>
          <w:highlight w:val="white"/>
        </w:rPr>
        <w:t>ReleaseType</w:t>
      </w:r>
      <w:proofErr w:type="spellEnd"/>
      <w:r w:rsidRPr="00371AED">
        <w:rPr>
          <w:rFonts w:ascii="Arial" w:hAnsi="Arial" w:cs="Arial"/>
          <w:color w:val="0000FF"/>
          <w:sz w:val="20"/>
          <w:szCs w:val="20"/>
          <w:highlight w:val="white"/>
        </w:rPr>
        <w:t>&gt;</w:t>
      </w:r>
      <w:proofErr w:type="spellStart"/>
      <w:r w:rsidRPr="00371AED">
        <w:rPr>
          <w:rFonts w:ascii="Arial" w:hAnsi="Arial" w:cs="Arial"/>
          <w:sz w:val="20"/>
          <w:szCs w:val="20"/>
          <w:highlight w:val="white"/>
        </w:rPr>
        <w:t>Video</w:t>
      </w:r>
      <w:r w:rsidRPr="00371AED">
        <w:rPr>
          <w:rFonts w:ascii="Arial" w:hAnsi="Arial" w:cs="Arial"/>
          <w:sz w:val="20"/>
          <w:szCs w:val="20"/>
          <w:highlight w:val="white"/>
        </w:rPr>
        <w:t>Tra</w:t>
      </w:r>
      <w:r w:rsidRPr="00371AED">
        <w:rPr>
          <w:rFonts w:ascii="Arial" w:hAnsi="Arial" w:cs="Arial"/>
          <w:color w:val="000000"/>
          <w:sz w:val="20"/>
          <w:szCs w:val="20"/>
          <w:highlight w:val="white"/>
        </w:rPr>
        <w:t>ckRelease</w:t>
      </w:r>
      <w:proofErr w:type="spellEnd"/>
      <w:r w:rsidRPr="00371AED">
        <w:rPr>
          <w:rFonts w:ascii="Arial" w:hAnsi="Arial" w:cs="Arial"/>
          <w:color w:val="0000FF"/>
          <w:sz w:val="20"/>
          <w:szCs w:val="20"/>
          <w:highlight w:val="white"/>
        </w:rPr>
        <w:t>&lt;/</w:t>
      </w:r>
      <w:proofErr w:type="spellStart"/>
      <w:r w:rsidRPr="00371AED">
        <w:rPr>
          <w:rFonts w:ascii="Arial" w:hAnsi="Arial" w:cs="Arial"/>
          <w:color w:val="800000"/>
          <w:sz w:val="20"/>
          <w:szCs w:val="20"/>
          <w:highlight w:val="white"/>
        </w:rPr>
        <w:t>ReleaseType</w:t>
      </w:r>
      <w:proofErr w:type="spellEnd"/>
      <w:r w:rsidRPr="00371AED">
        <w:rPr>
          <w:rFonts w:ascii="Arial" w:hAnsi="Arial" w:cs="Arial"/>
          <w:color w:val="0000FF"/>
          <w:sz w:val="20"/>
          <w:szCs w:val="20"/>
          <w:highlight w:val="white"/>
        </w:rPr>
        <w:t>&gt;</w:t>
      </w:r>
    </w:p>
    <w:p w:rsidR="00E552C5" w:rsidRPr="00371AED" w:rsidRDefault="00E552C5" w:rsidP="00E552C5">
      <w:pPr>
        <w:rPr>
          <w:rFonts w:ascii="Arial" w:hAnsi="Arial" w:cs="Arial"/>
          <w:sz w:val="20"/>
          <w:szCs w:val="20"/>
        </w:rPr>
      </w:pPr>
      <w:r w:rsidRPr="00371AED">
        <w:rPr>
          <w:rFonts w:ascii="Arial" w:hAnsi="Arial" w:cs="Arial"/>
          <w:sz w:val="20"/>
          <w:szCs w:val="20"/>
        </w:rPr>
        <w:t xml:space="preserve">Please note that this should also be the case, when we use </w:t>
      </w:r>
      <w:proofErr w:type="spellStart"/>
      <w:r w:rsidRPr="00371AED">
        <w:rPr>
          <w:rFonts w:ascii="Arial" w:hAnsi="Arial" w:cs="Arial"/>
          <w:sz w:val="20"/>
          <w:szCs w:val="20"/>
        </w:rPr>
        <w:t>UserDefined</w:t>
      </w:r>
      <w:proofErr w:type="spellEnd"/>
      <w:r w:rsidRPr="00371AED">
        <w:rPr>
          <w:rFonts w:ascii="Arial" w:hAnsi="Arial" w:cs="Arial"/>
          <w:sz w:val="20"/>
          <w:szCs w:val="20"/>
        </w:rPr>
        <w:t xml:space="preserve"> </w:t>
      </w:r>
      <w:proofErr w:type="spellStart"/>
      <w:r w:rsidRPr="00371AED">
        <w:rPr>
          <w:rFonts w:ascii="Arial" w:hAnsi="Arial" w:cs="Arial"/>
          <w:sz w:val="20"/>
          <w:szCs w:val="20"/>
        </w:rPr>
        <w:t>ReleaseType</w:t>
      </w:r>
      <w:proofErr w:type="spellEnd"/>
      <w:r w:rsidRPr="00371AED">
        <w:rPr>
          <w:rFonts w:ascii="Arial" w:hAnsi="Arial" w:cs="Arial"/>
          <w:sz w:val="20"/>
          <w:szCs w:val="20"/>
        </w:rPr>
        <w:t xml:space="preserve"> a</w:t>
      </w:r>
      <w:r w:rsidR="00A83806">
        <w:rPr>
          <w:rFonts w:ascii="Arial" w:hAnsi="Arial" w:cs="Arial"/>
          <w:sz w:val="20"/>
          <w:szCs w:val="20"/>
        </w:rPr>
        <w:t>t product level, such as for exa</w:t>
      </w:r>
      <w:r w:rsidRPr="00371AED">
        <w:rPr>
          <w:rFonts w:ascii="Arial" w:hAnsi="Arial" w:cs="Arial"/>
          <w:sz w:val="20"/>
          <w:szCs w:val="20"/>
        </w:rPr>
        <w:t>mple</w:t>
      </w:r>
      <w:r w:rsidR="00371AED" w:rsidRPr="00371AED">
        <w:rPr>
          <w:rFonts w:ascii="Arial" w:hAnsi="Arial" w:cs="Arial"/>
          <w:sz w:val="20"/>
          <w:szCs w:val="20"/>
        </w:rPr>
        <w:t xml:space="preserve"> </w:t>
      </w:r>
      <w:proofErr w:type="spellStart"/>
      <w:r w:rsidR="00371AED" w:rsidRPr="00371AED">
        <w:rPr>
          <w:rFonts w:ascii="Arial" w:hAnsi="Arial" w:cs="Arial"/>
          <w:sz w:val="20"/>
          <w:szCs w:val="20"/>
        </w:rPr>
        <w:t>AlbumWithBooklet</w:t>
      </w:r>
      <w:proofErr w:type="spellEnd"/>
      <w:r w:rsidR="00371AED" w:rsidRPr="00371AED">
        <w:rPr>
          <w:rFonts w:ascii="Arial" w:hAnsi="Arial" w:cs="Arial"/>
          <w:sz w:val="20"/>
          <w:szCs w:val="20"/>
        </w:rPr>
        <w:t xml:space="preserve">, </w:t>
      </w:r>
      <w:proofErr w:type="spellStart"/>
      <w:r w:rsidR="00371AED" w:rsidRPr="00371AED">
        <w:rPr>
          <w:rFonts w:ascii="Arial" w:hAnsi="Arial" w:cs="Arial"/>
          <w:sz w:val="20"/>
          <w:szCs w:val="20"/>
        </w:rPr>
        <w:t>BundleAlbum</w:t>
      </w:r>
      <w:proofErr w:type="spellEnd"/>
      <w:r w:rsidR="00371AED" w:rsidRPr="00371AED">
        <w:rPr>
          <w:rFonts w:ascii="Arial" w:hAnsi="Arial" w:cs="Arial"/>
          <w:sz w:val="20"/>
          <w:szCs w:val="20"/>
        </w:rPr>
        <w:t>, etc.</w:t>
      </w:r>
    </w:p>
    <w:p w:rsidR="00371AED" w:rsidRDefault="00371AED" w:rsidP="00E552C5">
      <w:pPr>
        <w:rPr>
          <w:rFonts w:ascii="Arial" w:hAnsi="Arial" w:cs="Arial"/>
          <w:sz w:val="20"/>
          <w:szCs w:val="20"/>
        </w:rPr>
      </w:pPr>
      <w:r w:rsidRPr="00371AED">
        <w:rPr>
          <w:rFonts w:ascii="Arial" w:hAnsi="Arial" w:cs="Arial"/>
          <w:sz w:val="20"/>
          <w:szCs w:val="20"/>
        </w:rPr>
        <w:t xml:space="preserve">Please note that the actual </w:t>
      </w:r>
      <w:proofErr w:type="spellStart"/>
      <w:r w:rsidRPr="00371AED">
        <w:rPr>
          <w:rFonts w:ascii="Arial" w:hAnsi="Arial" w:cs="Arial"/>
          <w:sz w:val="20"/>
          <w:szCs w:val="20"/>
        </w:rPr>
        <w:t>xml</w:t>
      </w:r>
      <w:r w:rsidR="00A83806">
        <w:rPr>
          <w:rFonts w:ascii="Arial" w:hAnsi="Arial" w:cs="Arial"/>
          <w:sz w:val="20"/>
          <w:szCs w:val="20"/>
        </w:rPr>
        <w:t>s</w:t>
      </w:r>
      <w:proofErr w:type="spellEnd"/>
      <w:r w:rsidRPr="00371AED">
        <w:rPr>
          <w:rFonts w:ascii="Arial" w:hAnsi="Arial" w:cs="Arial"/>
          <w:sz w:val="20"/>
          <w:szCs w:val="20"/>
        </w:rPr>
        <w:t xml:space="preserve"> are correct so it is really a reader mapping issue.</w:t>
      </w:r>
    </w:p>
    <w:p w:rsidR="00371AED" w:rsidRDefault="00A83806" w:rsidP="00E552C5">
      <w:pPr>
        <w:rPr>
          <w:rFonts w:ascii="Arial" w:hAnsi="Arial" w:cs="Arial"/>
          <w:sz w:val="20"/>
          <w:szCs w:val="20"/>
        </w:rPr>
      </w:pPr>
      <w:r>
        <w:rPr>
          <w:rFonts w:ascii="Arial" w:hAnsi="Arial" w:cs="Arial"/>
          <w:sz w:val="20"/>
          <w:szCs w:val="20"/>
        </w:rPr>
        <w:t>Please see in A</w:t>
      </w:r>
      <w:r w:rsidR="007A7482">
        <w:rPr>
          <w:rFonts w:ascii="Arial" w:hAnsi="Arial" w:cs="Arial"/>
          <w:sz w:val="20"/>
          <w:szCs w:val="20"/>
        </w:rPr>
        <w:t>nnex</w:t>
      </w:r>
      <w:r w:rsidR="00371AED">
        <w:rPr>
          <w:rFonts w:ascii="Arial" w:hAnsi="Arial" w:cs="Arial"/>
          <w:sz w:val="20"/>
          <w:szCs w:val="20"/>
        </w:rPr>
        <w:t xml:space="preserve"> 1 and 2 the corresponding screenshots.</w:t>
      </w:r>
    </w:p>
    <w:p w:rsidR="00371AED" w:rsidRPr="00137ACE" w:rsidRDefault="00371AED" w:rsidP="00137ACE">
      <w:pPr>
        <w:pStyle w:val="ListParagraph"/>
        <w:numPr>
          <w:ilvl w:val="0"/>
          <w:numId w:val="1"/>
        </w:numPr>
        <w:rPr>
          <w:rFonts w:ascii="Arial" w:hAnsi="Arial" w:cs="Arial"/>
          <w:b/>
          <w:sz w:val="20"/>
          <w:szCs w:val="20"/>
        </w:rPr>
      </w:pPr>
      <w:r w:rsidRPr="00137ACE">
        <w:rPr>
          <w:rFonts w:ascii="Arial" w:hAnsi="Arial" w:cs="Arial"/>
          <w:b/>
          <w:sz w:val="20"/>
          <w:szCs w:val="20"/>
        </w:rPr>
        <w:t>Issue with</w:t>
      </w:r>
      <w:r w:rsidR="007A7482">
        <w:rPr>
          <w:rFonts w:ascii="Arial" w:hAnsi="Arial" w:cs="Arial"/>
          <w:b/>
          <w:sz w:val="20"/>
          <w:szCs w:val="20"/>
        </w:rPr>
        <w:t xml:space="preserve"> the pre-order in the </w:t>
      </w:r>
      <w:proofErr w:type="spellStart"/>
      <w:r w:rsidR="007A7482">
        <w:rPr>
          <w:rFonts w:ascii="Arial" w:hAnsi="Arial" w:cs="Arial"/>
          <w:b/>
          <w:sz w:val="20"/>
          <w:szCs w:val="20"/>
        </w:rPr>
        <w:t>Deal</w:t>
      </w:r>
      <w:r w:rsidRPr="00137ACE">
        <w:rPr>
          <w:rFonts w:ascii="Arial" w:hAnsi="Arial" w:cs="Arial"/>
          <w:b/>
          <w:sz w:val="20"/>
          <w:szCs w:val="20"/>
        </w:rPr>
        <w:t>List</w:t>
      </w:r>
      <w:proofErr w:type="spellEnd"/>
      <w:r w:rsidRPr="00137ACE">
        <w:rPr>
          <w:rFonts w:ascii="Arial" w:hAnsi="Arial" w:cs="Arial"/>
          <w:b/>
          <w:sz w:val="20"/>
          <w:szCs w:val="20"/>
        </w:rPr>
        <w:t>:</w:t>
      </w:r>
    </w:p>
    <w:p w:rsidR="00371AED" w:rsidRDefault="00371AED" w:rsidP="00E552C5">
      <w:pPr>
        <w:rPr>
          <w:rFonts w:ascii="Arial" w:hAnsi="Arial" w:cs="Arial"/>
          <w:sz w:val="20"/>
          <w:szCs w:val="20"/>
        </w:rPr>
      </w:pPr>
      <w:r w:rsidRPr="00371AED">
        <w:rPr>
          <w:rFonts w:ascii="Arial" w:hAnsi="Arial" w:cs="Arial"/>
          <w:sz w:val="20"/>
          <w:szCs w:val="20"/>
        </w:rPr>
        <w:t>When</w:t>
      </w:r>
      <w:r>
        <w:rPr>
          <w:rFonts w:ascii="Arial" w:hAnsi="Arial" w:cs="Arial"/>
          <w:sz w:val="20"/>
          <w:szCs w:val="20"/>
        </w:rPr>
        <w:t xml:space="preserve"> using the reader to look at an example xml of a pre-order with bonus track album, the reader displayed correctly the bonus track.</w:t>
      </w:r>
    </w:p>
    <w:p w:rsidR="00371AED" w:rsidRDefault="003408F0" w:rsidP="00E552C5">
      <w:pPr>
        <w:rPr>
          <w:rFonts w:ascii="Arial" w:hAnsi="Arial" w:cs="Arial"/>
          <w:sz w:val="20"/>
          <w:szCs w:val="20"/>
        </w:rPr>
      </w:pPr>
      <w:r>
        <w:rPr>
          <w:rFonts w:ascii="Arial" w:hAnsi="Arial" w:cs="Arial"/>
          <w:sz w:val="20"/>
          <w:szCs w:val="20"/>
        </w:rPr>
        <w:t xml:space="preserve">It also showed the </w:t>
      </w:r>
      <w:r>
        <w:rPr>
          <w:rFonts w:ascii="Arial" w:hAnsi="Arial" w:cs="Arial"/>
          <w:color w:val="0000FF"/>
          <w:sz w:val="20"/>
          <w:szCs w:val="20"/>
          <w:highlight w:val="white"/>
        </w:rPr>
        <w:t>&lt;</w:t>
      </w:r>
      <w:proofErr w:type="spellStart"/>
      <w:r>
        <w:rPr>
          <w:rFonts w:ascii="Arial" w:hAnsi="Arial" w:cs="Arial"/>
          <w:color w:val="800000"/>
          <w:sz w:val="20"/>
          <w:szCs w:val="20"/>
          <w:highlight w:val="white"/>
        </w:rPr>
        <w:t>AllDealsCancelled</w:t>
      </w:r>
      <w:proofErr w:type="spellEnd"/>
      <w:r>
        <w:rPr>
          <w:rFonts w:ascii="Arial" w:hAnsi="Arial" w:cs="Arial"/>
          <w:color w:val="0000FF"/>
          <w:sz w:val="20"/>
          <w:szCs w:val="20"/>
          <w:highlight w:val="white"/>
        </w:rPr>
        <w:t>&gt;</w:t>
      </w:r>
      <w:r>
        <w:rPr>
          <w:rFonts w:ascii="Arial" w:hAnsi="Arial" w:cs="Arial"/>
          <w:color w:val="000000"/>
          <w:sz w:val="20"/>
          <w:szCs w:val="20"/>
          <w:highlight w:val="white"/>
        </w:rPr>
        <w:t>true</w:t>
      </w:r>
      <w:r>
        <w:rPr>
          <w:rFonts w:ascii="Arial" w:hAnsi="Arial" w:cs="Arial"/>
          <w:color w:val="0000FF"/>
          <w:sz w:val="20"/>
          <w:szCs w:val="20"/>
          <w:highlight w:val="white"/>
        </w:rPr>
        <w:t>&lt;/</w:t>
      </w:r>
      <w:proofErr w:type="spellStart"/>
      <w:r>
        <w:rPr>
          <w:rFonts w:ascii="Arial" w:hAnsi="Arial" w:cs="Arial"/>
          <w:color w:val="800000"/>
          <w:sz w:val="20"/>
          <w:szCs w:val="20"/>
          <w:highlight w:val="white"/>
        </w:rPr>
        <w:t>AllDealsCancelled</w:t>
      </w:r>
      <w:proofErr w:type="spellEnd"/>
      <w:r>
        <w:rPr>
          <w:rFonts w:ascii="Arial" w:hAnsi="Arial" w:cs="Arial"/>
          <w:color w:val="0000FF"/>
          <w:sz w:val="20"/>
          <w:szCs w:val="20"/>
          <w:highlight w:val="white"/>
        </w:rPr>
        <w:t>&gt;</w:t>
      </w:r>
      <w:r>
        <w:rPr>
          <w:rFonts w:ascii="Arial" w:hAnsi="Arial" w:cs="Arial"/>
          <w:sz w:val="20"/>
          <w:szCs w:val="20"/>
        </w:rPr>
        <w:t xml:space="preserve"> tag </w:t>
      </w:r>
      <w:r w:rsidR="00371AED">
        <w:rPr>
          <w:rFonts w:ascii="Arial" w:hAnsi="Arial" w:cs="Arial"/>
          <w:sz w:val="20"/>
          <w:szCs w:val="20"/>
        </w:rPr>
        <w:t>both f</w:t>
      </w:r>
      <w:r>
        <w:rPr>
          <w:rFonts w:ascii="Arial" w:hAnsi="Arial" w:cs="Arial"/>
          <w:sz w:val="20"/>
          <w:szCs w:val="20"/>
        </w:rPr>
        <w:t>or the product during the pre-order period and the bonus track after the pre-order period.</w:t>
      </w:r>
    </w:p>
    <w:p w:rsidR="003408F0" w:rsidRDefault="003408F0" w:rsidP="003408F0">
      <w:pPr>
        <w:autoSpaceDE w:val="0"/>
        <w:autoSpaceDN w:val="0"/>
        <w:adjustRightInd w:val="0"/>
        <w:spacing w:after="0" w:line="240" w:lineRule="auto"/>
        <w:rPr>
          <w:rFonts w:ascii="Arial" w:hAnsi="Arial" w:cs="Arial"/>
          <w:sz w:val="20"/>
          <w:szCs w:val="20"/>
        </w:rPr>
      </w:pPr>
      <w:r>
        <w:rPr>
          <w:rFonts w:ascii="Arial" w:hAnsi="Arial" w:cs="Arial"/>
          <w:sz w:val="20"/>
          <w:szCs w:val="20"/>
        </w:rPr>
        <w:t>However th</w:t>
      </w:r>
      <w:r w:rsidR="00B64BDE">
        <w:rPr>
          <w:rFonts w:ascii="Arial" w:hAnsi="Arial" w:cs="Arial"/>
          <w:sz w:val="20"/>
          <w:szCs w:val="20"/>
        </w:rPr>
        <w:t xml:space="preserve">e two </w:t>
      </w:r>
      <w:r>
        <w:rPr>
          <w:rFonts w:ascii="Arial" w:hAnsi="Arial" w:cs="Arial"/>
          <w:sz w:val="20"/>
          <w:szCs w:val="20"/>
        </w:rPr>
        <w:t>tags for the pre-order (</w:t>
      </w:r>
      <w:r>
        <w:rPr>
          <w:rFonts w:ascii="Arial" w:hAnsi="Arial" w:cs="Arial"/>
          <w:color w:val="0000FF"/>
          <w:sz w:val="20"/>
          <w:szCs w:val="20"/>
          <w:highlight w:val="white"/>
        </w:rPr>
        <w:t>&lt;</w:t>
      </w:r>
      <w:proofErr w:type="spellStart"/>
      <w:r>
        <w:rPr>
          <w:rFonts w:ascii="Arial" w:hAnsi="Arial" w:cs="Arial"/>
          <w:color w:val="800000"/>
          <w:sz w:val="20"/>
          <w:szCs w:val="20"/>
          <w:highlight w:val="white"/>
        </w:rPr>
        <w:t>PreOrderReleaseDate</w:t>
      </w:r>
      <w:proofErr w:type="spellEnd"/>
      <w:r>
        <w:rPr>
          <w:rFonts w:ascii="Arial" w:hAnsi="Arial" w:cs="Arial"/>
          <w:color w:val="0000FF"/>
          <w:sz w:val="20"/>
          <w:szCs w:val="20"/>
          <w:highlight w:val="white"/>
        </w:rPr>
        <w:t>&gt;</w:t>
      </w:r>
      <w:r w:rsidRPr="003408F0">
        <w:rPr>
          <w:rFonts w:ascii="Arial" w:hAnsi="Arial" w:cs="Arial"/>
          <w:sz w:val="20"/>
          <w:szCs w:val="20"/>
          <w:highlight w:val="white"/>
        </w:rPr>
        <w:t>and</w:t>
      </w:r>
      <w:r>
        <w:rPr>
          <w:rFonts w:ascii="Arial" w:hAnsi="Arial" w:cs="Arial"/>
          <w:color w:val="0000FF"/>
          <w:sz w:val="20"/>
          <w:szCs w:val="20"/>
          <w:highlight w:val="white"/>
        </w:rPr>
        <w:t>&lt;</w:t>
      </w:r>
      <w:proofErr w:type="spellStart"/>
      <w:r>
        <w:rPr>
          <w:rFonts w:ascii="Arial" w:hAnsi="Arial" w:cs="Arial"/>
          <w:color w:val="800000"/>
          <w:sz w:val="20"/>
          <w:szCs w:val="20"/>
          <w:highlight w:val="white"/>
        </w:rPr>
        <w:t>PreOrderPreviewDate</w:t>
      </w:r>
      <w:proofErr w:type="spellEnd"/>
      <w:r>
        <w:rPr>
          <w:rFonts w:ascii="Arial" w:hAnsi="Arial" w:cs="Arial"/>
          <w:color w:val="0000FF"/>
          <w:sz w:val="20"/>
          <w:szCs w:val="20"/>
          <w:highlight w:val="white"/>
        </w:rPr>
        <w:t>&gt;</w:t>
      </w:r>
      <w:r>
        <w:rPr>
          <w:rFonts w:ascii="Arial" w:hAnsi="Arial" w:cs="Arial"/>
          <w:color w:val="0000FF"/>
          <w:sz w:val="20"/>
          <w:szCs w:val="20"/>
          <w:highlight w:val="white"/>
        </w:rPr>
        <w:t>)</w:t>
      </w:r>
      <w:r>
        <w:rPr>
          <w:rFonts w:ascii="Arial" w:hAnsi="Arial" w:cs="Arial"/>
          <w:color w:val="000000"/>
          <w:sz w:val="20"/>
          <w:szCs w:val="20"/>
        </w:rPr>
        <w:t xml:space="preserve"> </w:t>
      </w:r>
      <w:r>
        <w:rPr>
          <w:rFonts w:ascii="Arial" w:hAnsi="Arial" w:cs="Arial"/>
          <w:sz w:val="20"/>
          <w:szCs w:val="20"/>
        </w:rPr>
        <w:t>are completely invisible.</w:t>
      </w:r>
    </w:p>
    <w:p w:rsidR="00A83806" w:rsidRDefault="00A83806" w:rsidP="003408F0">
      <w:pPr>
        <w:autoSpaceDE w:val="0"/>
        <w:autoSpaceDN w:val="0"/>
        <w:adjustRightInd w:val="0"/>
        <w:spacing w:after="0" w:line="240" w:lineRule="auto"/>
        <w:rPr>
          <w:rFonts w:ascii="Arial" w:hAnsi="Arial" w:cs="Arial"/>
          <w:sz w:val="20"/>
          <w:szCs w:val="20"/>
        </w:rPr>
      </w:pPr>
    </w:p>
    <w:p w:rsidR="00A83806" w:rsidRDefault="00A83806" w:rsidP="003408F0">
      <w:pPr>
        <w:autoSpaceDE w:val="0"/>
        <w:autoSpaceDN w:val="0"/>
        <w:adjustRightInd w:val="0"/>
        <w:spacing w:after="0" w:line="240" w:lineRule="auto"/>
        <w:rPr>
          <w:rFonts w:ascii="Arial" w:hAnsi="Arial" w:cs="Arial"/>
          <w:sz w:val="20"/>
          <w:szCs w:val="20"/>
        </w:rPr>
      </w:pPr>
      <w:r>
        <w:rPr>
          <w:rFonts w:ascii="Arial" w:hAnsi="Arial" w:cs="Arial"/>
          <w:sz w:val="20"/>
          <w:szCs w:val="20"/>
        </w:rPr>
        <w:t>Please see corresponding screen</w:t>
      </w:r>
      <w:r w:rsidR="00DE47A7">
        <w:rPr>
          <w:rFonts w:ascii="Arial" w:hAnsi="Arial" w:cs="Arial"/>
          <w:sz w:val="20"/>
          <w:szCs w:val="20"/>
        </w:rPr>
        <w:t>s</w:t>
      </w:r>
      <w:r w:rsidR="007A7482">
        <w:rPr>
          <w:rFonts w:ascii="Arial" w:hAnsi="Arial" w:cs="Arial"/>
          <w:sz w:val="20"/>
          <w:szCs w:val="20"/>
        </w:rPr>
        <w:t>hot in Annex</w:t>
      </w:r>
      <w:r>
        <w:rPr>
          <w:rFonts w:ascii="Arial" w:hAnsi="Arial" w:cs="Arial"/>
          <w:sz w:val="20"/>
          <w:szCs w:val="20"/>
        </w:rPr>
        <w:t xml:space="preserve"> 3.</w:t>
      </w:r>
    </w:p>
    <w:p w:rsidR="00137ACE" w:rsidRDefault="00137ACE" w:rsidP="003408F0">
      <w:pPr>
        <w:autoSpaceDE w:val="0"/>
        <w:autoSpaceDN w:val="0"/>
        <w:adjustRightInd w:val="0"/>
        <w:spacing w:after="0" w:line="240" w:lineRule="auto"/>
        <w:rPr>
          <w:rFonts w:ascii="Arial" w:hAnsi="Arial" w:cs="Arial"/>
          <w:sz w:val="20"/>
          <w:szCs w:val="20"/>
        </w:rPr>
      </w:pPr>
    </w:p>
    <w:p w:rsidR="00137ACE" w:rsidRDefault="00137ACE" w:rsidP="003408F0">
      <w:pPr>
        <w:autoSpaceDE w:val="0"/>
        <w:autoSpaceDN w:val="0"/>
        <w:adjustRightInd w:val="0"/>
        <w:spacing w:after="0" w:line="240" w:lineRule="auto"/>
        <w:rPr>
          <w:rFonts w:ascii="Arial" w:hAnsi="Arial" w:cs="Arial"/>
          <w:sz w:val="20"/>
          <w:szCs w:val="20"/>
        </w:rPr>
      </w:pPr>
    </w:p>
    <w:p w:rsidR="00137ACE" w:rsidRDefault="00137ACE" w:rsidP="003408F0">
      <w:pPr>
        <w:autoSpaceDE w:val="0"/>
        <w:autoSpaceDN w:val="0"/>
        <w:adjustRightInd w:val="0"/>
        <w:spacing w:after="0" w:line="240" w:lineRule="auto"/>
        <w:rPr>
          <w:rFonts w:ascii="Arial" w:hAnsi="Arial" w:cs="Arial"/>
          <w:sz w:val="20"/>
          <w:szCs w:val="20"/>
        </w:rPr>
      </w:pPr>
    </w:p>
    <w:p w:rsidR="00137ACE" w:rsidRDefault="00137ACE" w:rsidP="003408F0">
      <w:pPr>
        <w:autoSpaceDE w:val="0"/>
        <w:autoSpaceDN w:val="0"/>
        <w:adjustRightInd w:val="0"/>
        <w:spacing w:after="0" w:line="240" w:lineRule="auto"/>
        <w:rPr>
          <w:rFonts w:ascii="Arial" w:hAnsi="Arial" w:cs="Arial"/>
          <w:sz w:val="20"/>
          <w:szCs w:val="20"/>
        </w:rPr>
      </w:pPr>
    </w:p>
    <w:p w:rsidR="00A83806" w:rsidRDefault="00A83806" w:rsidP="003408F0">
      <w:pPr>
        <w:autoSpaceDE w:val="0"/>
        <w:autoSpaceDN w:val="0"/>
        <w:adjustRightInd w:val="0"/>
        <w:spacing w:after="0" w:line="240" w:lineRule="auto"/>
        <w:rPr>
          <w:rFonts w:ascii="Arial" w:hAnsi="Arial" w:cs="Arial"/>
          <w:sz w:val="20"/>
          <w:szCs w:val="20"/>
        </w:rPr>
      </w:pPr>
    </w:p>
    <w:p w:rsidR="00A83806" w:rsidRPr="00137ACE" w:rsidRDefault="00A83806" w:rsidP="00137ACE">
      <w:pPr>
        <w:pStyle w:val="ListParagraph"/>
        <w:numPr>
          <w:ilvl w:val="0"/>
          <w:numId w:val="1"/>
        </w:numPr>
        <w:autoSpaceDE w:val="0"/>
        <w:autoSpaceDN w:val="0"/>
        <w:adjustRightInd w:val="0"/>
        <w:spacing w:after="0" w:line="240" w:lineRule="auto"/>
        <w:rPr>
          <w:rFonts w:ascii="Arial" w:hAnsi="Arial" w:cs="Arial"/>
          <w:b/>
          <w:sz w:val="20"/>
          <w:szCs w:val="20"/>
        </w:rPr>
      </w:pPr>
      <w:r w:rsidRPr="00137ACE">
        <w:rPr>
          <w:rFonts w:ascii="Arial" w:hAnsi="Arial" w:cs="Arial"/>
          <w:b/>
          <w:sz w:val="20"/>
          <w:szCs w:val="20"/>
        </w:rPr>
        <w:lastRenderedPageBreak/>
        <w:t xml:space="preserve">Issue with the various types of Titles in the </w:t>
      </w:r>
      <w:r w:rsidR="007A7482">
        <w:rPr>
          <w:rFonts w:ascii="Arial" w:hAnsi="Arial" w:cs="Arial"/>
          <w:b/>
          <w:sz w:val="20"/>
          <w:szCs w:val="20"/>
        </w:rPr>
        <w:t>&lt;</w:t>
      </w:r>
      <w:proofErr w:type="spellStart"/>
      <w:r w:rsidRPr="00137ACE">
        <w:rPr>
          <w:rFonts w:ascii="Arial" w:hAnsi="Arial" w:cs="Arial"/>
          <w:b/>
          <w:sz w:val="20"/>
          <w:szCs w:val="20"/>
        </w:rPr>
        <w:t>ResourceList</w:t>
      </w:r>
      <w:proofErr w:type="spellEnd"/>
      <w:r w:rsidR="007A7482">
        <w:rPr>
          <w:rFonts w:ascii="Arial" w:hAnsi="Arial" w:cs="Arial"/>
          <w:b/>
          <w:sz w:val="20"/>
          <w:szCs w:val="20"/>
        </w:rPr>
        <w:t>&gt;</w:t>
      </w:r>
      <w:r w:rsidR="00070B47" w:rsidRPr="00137ACE">
        <w:rPr>
          <w:rFonts w:ascii="Arial" w:hAnsi="Arial" w:cs="Arial"/>
          <w:b/>
          <w:sz w:val="20"/>
          <w:szCs w:val="20"/>
        </w:rPr>
        <w:t xml:space="preserve"> for Classical content</w:t>
      </w:r>
      <w:r w:rsidRPr="00137ACE">
        <w:rPr>
          <w:rFonts w:ascii="Arial" w:hAnsi="Arial" w:cs="Arial"/>
          <w:b/>
          <w:sz w:val="20"/>
          <w:szCs w:val="20"/>
        </w:rPr>
        <w:t>:</w:t>
      </w:r>
    </w:p>
    <w:p w:rsidR="00A83806" w:rsidRDefault="00A83806" w:rsidP="003408F0">
      <w:pPr>
        <w:autoSpaceDE w:val="0"/>
        <w:autoSpaceDN w:val="0"/>
        <w:adjustRightInd w:val="0"/>
        <w:spacing w:after="0" w:line="240" w:lineRule="auto"/>
        <w:rPr>
          <w:rFonts w:ascii="Arial" w:hAnsi="Arial" w:cs="Arial"/>
          <w:sz w:val="20"/>
          <w:szCs w:val="20"/>
        </w:rPr>
      </w:pPr>
    </w:p>
    <w:p w:rsidR="00A83806" w:rsidRDefault="00A83806" w:rsidP="003408F0">
      <w:pPr>
        <w:autoSpaceDE w:val="0"/>
        <w:autoSpaceDN w:val="0"/>
        <w:adjustRightInd w:val="0"/>
        <w:spacing w:after="0" w:line="240" w:lineRule="auto"/>
        <w:rPr>
          <w:rFonts w:ascii="Arial" w:hAnsi="Arial" w:cs="Arial"/>
          <w:color w:val="0000FF"/>
          <w:sz w:val="20"/>
          <w:szCs w:val="20"/>
          <w:highlight w:val="white"/>
        </w:rPr>
      </w:pPr>
      <w:r>
        <w:rPr>
          <w:rFonts w:ascii="Arial" w:hAnsi="Arial" w:cs="Arial"/>
          <w:sz w:val="20"/>
          <w:szCs w:val="20"/>
        </w:rPr>
        <w:t xml:space="preserve">For Pop content, the only title used is the </w:t>
      </w:r>
      <w:r>
        <w:rPr>
          <w:rFonts w:ascii="Arial" w:hAnsi="Arial" w:cs="Arial"/>
          <w:color w:val="0000FF"/>
          <w:sz w:val="20"/>
          <w:szCs w:val="20"/>
          <w:highlight w:val="white"/>
        </w:rPr>
        <w:t>&lt;</w:t>
      </w:r>
      <w:proofErr w:type="spellStart"/>
      <w:r>
        <w:rPr>
          <w:rFonts w:ascii="Arial" w:hAnsi="Arial" w:cs="Arial"/>
          <w:color w:val="800000"/>
          <w:sz w:val="20"/>
          <w:szCs w:val="20"/>
          <w:highlight w:val="white"/>
        </w:rPr>
        <w:t>ReferenceTitle</w:t>
      </w:r>
      <w:proofErr w:type="spellEnd"/>
      <w:r>
        <w:rPr>
          <w:rFonts w:ascii="Arial" w:hAnsi="Arial" w:cs="Arial"/>
          <w:color w:val="0000FF"/>
          <w:sz w:val="20"/>
          <w:szCs w:val="20"/>
          <w:highlight w:val="white"/>
        </w:rPr>
        <w:t>&gt;</w:t>
      </w:r>
      <w:r w:rsidR="00070B47">
        <w:rPr>
          <w:rFonts w:ascii="Arial" w:hAnsi="Arial" w:cs="Arial"/>
          <w:sz w:val="20"/>
          <w:szCs w:val="20"/>
          <w:highlight w:val="white"/>
        </w:rPr>
        <w:t xml:space="preserve">, </w:t>
      </w:r>
      <w:r w:rsidRPr="00070B47">
        <w:rPr>
          <w:rFonts w:ascii="Arial" w:hAnsi="Arial" w:cs="Arial"/>
          <w:sz w:val="20"/>
          <w:szCs w:val="20"/>
          <w:highlight w:val="white"/>
        </w:rPr>
        <w:t>so it doesn’t matter hugely if the Title is not qualified.</w:t>
      </w:r>
    </w:p>
    <w:p w:rsidR="00A83806" w:rsidRPr="00070B47" w:rsidRDefault="00A83806" w:rsidP="003408F0">
      <w:pPr>
        <w:autoSpaceDE w:val="0"/>
        <w:autoSpaceDN w:val="0"/>
        <w:adjustRightInd w:val="0"/>
        <w:spacing w:after="0" w:line="240" w:lineRule="auto"/>
        <w:rPr>
          <w:rFonts w:ascii="Arial" w:hAnsi="Arial" w:cs="Arial"/>
          <w:sz w:val="20"/>
          <w:szCs w:val="20"/>
          <w:highlight w:val="white"/>
        </w:rPr>
      </w:pPr>
      <w:r w:rsidRPr="00070B47">
        <w:rPr>
          <w:rFonts w:ascii="Arial" w:hAnsi="Arial" w:cs="Arial"/>
          <w:sz w:val="20"/>
          <w:szCs w:val="20"/>
          <w:highlight w:val="white"/>
        </w:rPr>
        <w:t>However this becomes a problem for Classical content, where we use</w:t>
      </w:r>
      <w:r w:rsidR="00DE47A7" w:rsidRPr="00070B47">
        <w:rPr>
          <w:rFonts w:ascii="Arial" w:hAnsi="Arial" w:cs="Arial"/>
          <w:sz w:val="20"/>
          <w:szCs w:val="20"/>
          <w:highlight w:val="white"/>
        </w:rPr>
        <w:t xml:space="preserve"> not only the </w:t>
      </w:r>
      <w:r w:rsidR="00DE47A7" w:rsidRPr="00070B47">
        <w:rPr>
          <w:rFonts w:ascii="Arial" w:hAnsi="Arial" w:cs="Arial"/>
          <w:sz w:val="20"/>
          <w:szCs w:val="20"/>
          <w:highlight w:val="white"/>
        </w:rPr>
        <w:t>&lt;</w:t>
      </w:r>
      <w:proofErr w:type="spellStart"/>
      <w:r w:rsidR="00DE47A7" w:rsidRPr="00070B47">
        <w:rPr>
          <w:rFonts w:ascii="Arial" w:hAnsi="Arial" w:cs="Arial"/>
          <w:sz w:val="20"/>
          <w:szCs w:val="20"/>
          <w:highlight w:val="white"/>
        </w:rPr>
        <w:t>ReferenceTitle</w:t>
      </w:r>
      <w:proofErr w:type="spellEnd"/>
      <w:r w:rsidR="00DE47A7" w:rsidRPr="00070B47">
        <w:rPr>
          <w:rFonts w:ascii="Arial" w:hAnsi="Arial" w:cs="Arial"/>
          <w:sz w:val="20"/>
          <w:szCs w:val="20"/>
          <w:highlight w:val="white"/>
        </w:rPr>
        <w:t>&gt;</w:t>
      </w:r>
      <w:r w:rsidR="00DE47A7" w:rsidRPr="00070B47">
        <w:rPr>
          <w:rFonts w:ascii="Arial" w:hAnsi="Arial" w:cs="Arial"/>
          <w:sz w:val="20"/>
          <w:szCs w:val="20"/>
          <w:highlight w:val="white"/>
        </w:rPr>
        <w:t xml:space="preserve"> but also the </w:t>
      </w:r>
      <w:proofErr w:type="spellStart"/>
      <w:r w:rsidR="00DE47A7" w:rsidRPr="00070B47">
        <w:rPr>
          <w:rFonts w:ascii="Arial" w:hAnsi="Arial" w:cs="Arial"/>
          <w:sz w:val="20"/>
          <w:szCs w:val="20"/>
          <w:highlight w:val="white"/>
        </w:rPr>
        <w:t>GroupingTitle</w:t>
      </w:r>
      <w:proofErr w:type="spellEnd"/>
      <w:r w:rsidR="00DE47A7" w:rsidRPr="00070B47">
        <w:rPr>
          <w:rFonts w:ascii="Arial" w:hAnsi="Arial" w:cs="Arial"/>
          <w:sz w:val="20"/>
          <w:szCs w:val="20"/>
          <w:highlight w:val="white"/>
        </w:rPr>
        <w:t xml:space="preserve"> and even more importantly the </w:t>
      </w:r>
      <w:proofErr w:type="spellStart"/>
      <w:r w:rsidR="00DE47A7" w:rsidRPr="00070B47">
        <w:rPr>
          <w:rFonts w:ascii="Arial" w:hAnsi="Arial" w:cs="Arial"/>
          <w:sz w:val="20"/>
          <w:szCs w:val="20"/>
          <w:highlight w:val="white"/>
        </w:rPr>
        <w:t>DisplayTitle</w:t>
      </w:r>
      <w:proofErr w:type="spellEnd"/>
      <w:r w:rsidR="00DE47A7" w:rsidRPr="00070B47">
        <w:rPr>
          <w:rFonts w:ascii="Arial" w:hAnsi="Arial" w:cs="Arial"/>
          <w:sz w:val="20"/>
          <w:szCs w:val="20"/>
          <w:highlight w:val="white"/>
        </w:rPr>
        <w:t>.</w:t>
      </w:r>
    </w:p>
    <w:p w:rsidR="00DE47A7" w:rsidRPr="00070B47" w:rsidRDefault="00DE47A7" w:rsidP="003408F0">
      <w:pPr>
        <w:autoSpaceDE w:val="0"/>
        <w:autoSpaceDN w:val="0"/>
        <w:adjustRightInd w:val="0"/>
        <w:spacing w:after="0" w:line="240" w:lineRule="auto"/>
        <w:rPr>
          <w:rFonts w:ascii="Arial" w:hAnsi="Arial" w:cs="Arial"/>
          <w:sz w:val="20"/>
          <w:szCs w:val="20"/>
          <w:highlight w:val="white"/>
        </w:rPr>
      </w:pPr>
    </w:p>
    <w:p w:rsidR="00DE47A7" w:rsidRPr="00070B47" w:rsidRDefault="00DE47A7" w:rsidP="003408F0">
      <w:pPr>
        <w:autoSpaceDE w:val="0"/>
        <w:autoSpaceDN w:val="0"/>
        <w:adjustRightInd w:val="0"/>
        <w:spacing w:after="0" w:line="240" w:lineRule="auto"/>
        <w:rPr>
          <w:rFonts w:ascii="Arial" w:hAnsi="Arial" w:cs="Arial"/>
          <w:sz w:val="20"/>
          <w:szCs w:val="20"/>
          <w:highlight w:val="white"/>
        </w:rPr>
      </w:pPr>
      <w:r w:rsidRPr="00070B47">
        <w:rPr>
          <w:rFonts w:ascii="Arial" w:hAnsi="Arial" w:cs="Arial"/>
          <w:sz w:val="20"/>
          <w:szCs w:val="20"/>
          <w:highlight w:val="white"/>
        </w:rPr>
        <w:t xml:space="preserve">The situation is similar with Translation where again the </w:t>
      </w:r>
      <w:r w:rsidR="007A7482">
        <w:rPr>
          <w:rFonts w:ascii="Arial" w:hAnsi="Arial" w:cs="Arial"/>
          <w:sz w:val="20"/>
          <w:szCs w:val="20"/>
          <w:highlight w:val="white"/>
        </w:rPr>
        <w:t>&lt;</w:t>
      </w:r>
      <w:proofErr w:type="spellStart"/>
      <w:r w:rsidRPr="00070B47">
        <w:rPr>
          <w:rFonts w:ascii="Arial" w:hAnsi="Arial" w:cs="Arial"/>
          <w:sz w:val="20"/>
          <w:szCs w:val="20"/>
          <w:highlight w:val="white"/>
        </w:rPr>
        <w:t>TranslatedTitle</w:t>
      </w:r>
      <w:proofErr w:type="spellEnd"/>
      <w:r w:rsidR="007A7482">
        <w:rPr>
          <w:rFonts w:ascii="Arial" w:hAnsi="Arial" w:cs="Arial"/>
          <w:sz w:val="20"/>
          <w:szCs w:val="20"/>
          <w:highlight w:val="white"/>
        </w:rPr>
        <w:t>&gt;</w:t>
      </w:r>
      <w:r w:rsidRPr="00070B47">
        <w:rPr>
          <w:rFonts w:ascii="Arial" w:hAnsi="Arial" w:cs="Arial"/>
          <w:sz w:val="20"/>
          <w:szCs w:val="20"/>
          <w:highlight w:val="white"/>
        </w:rPr>
        <w:t xml:space="preserve"> should be q</w:t>
      </w:r>
      <w:bookmarkStart w:id="0" w:name="_GoBack"/>
      <w:bookmarkEnd w:id="0"/>
      <w:r w:rsidRPr="00070B47">
        <w:rPr>
          <w:rFonts w:ascii="Arial" w:hAnsi="Arial" w:cs="Arial"/>
          <w:sz w:val="20"/>
          <w:szCs w:val="20"/>
          <w:highlight w:val="white"/>
        </w:rPr>
        <w:t>ualified</w:t>
      </w:r>
      <w:r w:rsidR="00070B47">
        <w:rPr>
          <w:rFonts w:ascii="Arial" w:hAnsi="Arial" w:cs="Arial"/>
          <w:sz w:val="20"/>
          <w:szCs w:val="20"/>
          <w:highlight w:val="white"/>
        </w:rPr>
        <w:t>.</w:t>
      </w:r>
    </w:p>
    <w:p w:rsidR="00DE47A7" w:rsidRDefault="00DE47A7" w:rsidP="003408F0">
      <w:pPr>
        <w:autoSpaceDE w:val="0"/>
        <w:autoSpaceDN w:val="0"/>
        <w:adjustRightInd w:val="0"/>
        <w:spacing w:after="0" w:line="240" w:lineRule="auto"/>
        <w:rPr>
          <w:rFonts w:ascii="Arial" w:hAnsi="Arial" w:cs="Arial"/>
          <w:color w:val="000000"/>
          <w:sz w:val="20"/>
          <w:szCs w:val="20"/>
          <w:highlight w:val="white"/>
        </w:rPr>
      </w:pPr>
    </w:p>
    <w:p w:rsidR="00DE47A7" w:rsidRDefault="00DE47A7" w:rsidP="003408F0">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The reader is blind to these distinctions and simply displays 3 titles on top of each other with no indication to what </w:t>
      </w:r>
      <w:r w:rsidR="00070B47">
        <w:rPr>
          <w:rFonts w:ascii="Arial" w:hAnsi="Arial" w:cs="Arial"/>
          <w:color w:val="000000"/>
          <w:sz w:val="20"/>
          <w:szCs w:val="20"/>
          <w:highlight w:val="white"/>
        </w:rPr>
        <w:t xml:space="preserve">they are in the </w:t>
      </w:r>
      <w:r w:rsidR="007A7482">
        <w:rPr>
          <w:rFonts w:ascii="Arial" w:hAnsi="Arial" w:cs="Arial"/>
          <w:color w:val="000000"/>
          <w:sz w:val="20"/>
          <w:szCs w:val="20"/>
          <w:highlight w:val="white"/>
        </w:rPr>
        <w:t>&lt;</w:t>
      </w:r>
      <w:proofErr w:type="spellStart"/>
      <w:r w:rsidR="00070B47">
        <w:rPr>
          <w:rFonts w:ascii="Arial" w:hAnsi="Arial" w:cs="Arial"/>
          <w:color w:val="000000"/>
          <w:sz w:val="20"/>
          <w:szCs w:val="20"/>
          <w:highlight w:val="white"/>
        </w:rPr>
        <w:t>ResourceList</w:t>
      </w:r>
      <w:proofErr w:type="spellEnd"/>
      <w:r w:rsidR="007A7482">
        <w:rPr>
          <w:rFonts w:ascii="Arial" w:hAnsi="Arial" w:cs="Arial"/>
          <w:color w:val="000000"/>
          <w:sz w:val="20"/>
          <w:szCs w:val="20"/>
          <w:highlight w:val="white"/>
        </w:rPr>
        <w:t>&gt;</w:t>
      </w:r>
      <w:r w:rsidR="00070B47">
        <w:rPr>
          <w:rFonts w:ascii="Arial" w:hAnsi="Arial" w:cs="Arial"/>
          <w:color w:val="000000"/>
          <w:sz w:val="20"/>
          <w:szCs w:val="20"/>
          <w:highlight w:val="white"/>
        </w:rPr>
        <w:t>.</w:t>
      </w:r>
    </w:p>
    <w:p w:rsidR="00DE47A7" w:rsidRDefault="00DE47A7" w:rsidP="003408F0">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So this could be hugely confusing to the end user, so the different types of titles need to be obvious.</w:t>
      </w:r>
    </w:p>
    <w:p w:rsidR="00070B47" w:rsidRDefault="00070B47" w:rsidP="003408F0">
      <w:pPr>
        <w:autoSpaceDE w:val="0"/>
        <w:autoSpaceDN w:val="0"/>
        <w:adjustRightInd w:val="0"/>
        <w:spacing w:after="0" w:line="240" w:lineRule="auto"/>
        <w:rPr>
          <w:rFonts w:ascii="Arial" w:hAnsi="Arial" w:cs="Arial"/>
          <w:color w:val="000000"/>
          <w:sz w:val="20"/>
          <w:szCs w:val="20"/>
          <w:highlight w:val="white"/>
        </w:rPr>
      </w:pPr>
    </w:p>
    <w:p w:rsidR="00070B47" w:rsidRDefault="00070B47" w:rsidP="003408F0">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Please note</w:t>
      </w:r>
      <w:r w:rsidR="007A7482">
        <w:rPr>
          <w:rFonts w:ascii="Arial" w:hAnsi="Arial" w:cs="Arial"/>
          <w:color w:val="000000"/>
          <w:sz w:val="20"/>
          <w:szCs w:val="20"/>
          <w:highlight w:val="white"/>
        </w:rPr>
        <w:t xml:space="preserve"> that </w:t>
      </w:r>
      <w:r>
        <w:rPr>
          <w:rFonts w:ascii="Arial" w:hAnsi="Arial" w:cs="Arial"/>
          <w:color w:val="000000"/>
          <w:sz w:val="20"/>
          <w:szCs w:val="20"/>
          <w:highlight w:val="white"/>
        </w:rPr>
        <w:t xml:space="preserve">the </w:t>
      </w:r>
      <w:r w:rsidR="007A7482">
        <w:rPr>
          <w:rFonts w:ascii="Arial" w:hAnsi="Arial" w:cs="Arial"/>
          <w:color w:val="000000"/>
          <w:sz w:val="20"/>
          <w:szCs w:val="20"/>
          <w:highlight w:val="white"/>
        </w:rPr>
        <w:t>&lt;</w:t>
      </w:r>
      <w:proofErr w:type="spellStart"/>
      <w:r>
        <w:rPr>
          <w:rFonts w:ascii="Arial" w:hAnsi="Arial" w:cs="Arial"/>
          <w:color w:val="000000"/>
          <w:sz w:val="20"/>
          <w:szCs w:val="20"/>
          <w:highlight w:val="white"/>
        </w:rPr>
        <w:t>TranslatedTitle</w:t>
      </w:r>
      <w:proofErr w:type="spellEnd"/>
      <w:r w:rsidR="007A7482">
        <w:rPr>
          <w:rFonts w:ascii="Arial" w:hAnsi="Arial" w:cs="Arial"/>
          <w:color w:val="000000"/>
          <w:sz w:val="20"/>
          <w:szCs w:val="20"/>
          <w:highlight w:val="white"/>
        </w:rPr>
        <w:t>&gt;</w:t>
      </w:r>
      <w:r>
        <w:rPr>
          <w:rFonts w:ascii="Arial" w:hAnsi="Arial" w:cs="Arial"/>
          <w:color w:val="000000"/>
          <w:sz w:val="20"/>
          <w:szCs w:val="20"/>
          <w:highlight w:val="white"/>
        </w:rPr>
        <w:t xml:space="preserve"> does appear as such in the </w:t>
      </w:r>
      <w:r w:rsidR="007A7482">
        <w:rPr>
          <w:rFonts w:ascii="Arial" w:hAnsi="Arial" w:cs="Arial"/>
          <w:color w:val="000000"/>
          <w:sz w:val="20"/>
          <w:szCs w:val="20"/>
          <w:highlight w:val="white"/>
        </w:rPr>
        <w:t>&lt;</w:t>
      </w:r>
      <w:proofErr w:type="spellStart"/>
      <w:r>
        <w:rPr>
          <w:rFonts w:ascii="Arial" w:hAnsi="Arial" w:cs="Arial"/>
          <w:color w:val="000000"/>
          <w:sz w:val="20"/>
          <w:szCs w:val="20"/>
          <w:highlight w:val="white"/>
        </w:rPr>
        <w:t>ReleaseList</w:t>
      </w:r>
      <w:proofErr w:type="spellEnd"/>
      <w:r w:rsidR="007A7482">
        <w:rPr>
          <w:rFonts w:ascii="Arial" w:hAnsi="Arial" w:cs="Arial"/>
          <w:color w:val="000000"/>
          <w:sz w:val="20"/>
          <w:szCs w:val="20"/>
          <w:highlight w:val="white"/>
        </w:rPr>
        <w:t>&gt;</w:t>
      </w:r>
      <w:r>
        <w:rPr>
          <w:rFonts w:ascii="Arial" w:hAnsi="Arial" w:cs="Arial"/>
          <w:color w:val="000000"/>
          <w:sz w:val="20"/>
          <w:szCs w:val="20"/>
          <w:highlight w:val="white"/>
        </w:rPr>
        <w:t xml:space="preserve"> but not at Resource level so that is inconsistent in any case.</w:t>
      </w:r>
    </w:p>
    <w:p w:rsidR="00DE47A7" w:rsidRDefault="00DE47A7" w:rsidP="003408F0">
      <w:pPr>
        <w:autoSpaceDE w:val="0"/>
        <w:autoSpaceDN w:val="0"/>
        <w:adjustRightInd w:val="0"/>
        <w:spacing w:after="0" w:line="240" w:lineRule="auto"/>
        <w:rPr>
          <w:rFonts w:ascii="Arial" w:hAnsi="Arial" w:cs="Arial"/>
          <w:color w:val="000000"/>
          <w:sz w:val="20"/>
          <w:szCs w:val="20"/>
          <w:highlight w:val="white"/>
        </w:rPr>
      </w:pPr>
    </w:p>
    <w:p w:rsidR="00DE47A7" w:rsidRDefault="00DE47A7" w:rsidP="003408F0">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Please see corresponding </w:t>
      </w:r>
      <w:r w:rsidR="007A7482">
        <w:rPr>
          <w:rFonts w:ascii="Arial" w:hAnsi="Arial" w:cs="Arial"/>
          <w:color w:val="000000"/>
          <w:sz w:val="20"/>
          <w:szCs w:val="20"/>
          <w:highlight w:val="white"/>
        </w:rPr>
        <w:t>screenshot in Annex</w:t>
      </w:r>
      <w:r>
        <w:rPr>
          <w:rFonts w:ascii="Arial" w:hAnsi="Arial" w:cs="Arial"/>
          <w:color w:val="000000"/>
          <w:sz w:val="20"/>
          <w:szCs w:val="20"/>
          <w:highlight w:val="white"/>
        </w:rPr>
        <w:t xml:space="preserve"> 4.</w:t>
      </w:r>
    </w:p>
    <w:p w:rsidR="00070B47" w:rsidRDefault="00070B47" w:rsidP="003408F0">
      <w:pPr>
        <w:autoSpaceDE w:val="0"/>
        <w:autoSpaceDN w:val="0"/>
        <w:adjustRightInd w:val="0"/>
        <w:spacing w:after="0" w:line="240" w:lineRule="auto"/>
        <w:rPr>
          <w:rFonts w:ascii="Arial" w:hAnsi="Arial" w:cs="Arial"/>
          <w:color w:val="000000"/>
          <w:sz w:val="20"/>
          <w:szCs w:val="20"/>
          <w:highlight w:val="white"/>
        </w:rPr>
      </w:pPr>
    </w:p>
    <w:p w:rsidR="00070B47" w:rsidRPr="00137ACE" w:rsidRDefault="00070B47" w:rsidP="00137ACE">
      <w:pPr>
        <w:pStyle w:val="ListParagraph"/>
        <w:numPr>
          <w:ilvl w:val="0"/>
          <w:numId w:val="1"/>
        </w:numPr>
        <w:autoSpaceDE w:val="0"/>
        <w:autoSpaceDN w:val="0"/>
        <w:adjustRightInd w:val="0"/>
        <w:spacing w:after="0" w:line="240" w:lineRule="auto"/>
        <w:rPr>
          <w:rFonts w:ascii="Arial" w:hAnsi="Arial" w:cs="Arial"/>
          <w:b/>
          <w:color w:val="000000"/>
          <w:sz w:val="20"/>
          <w:szCs w:val="20"/>
          <w:highlight w:val="white"/>
        </w:rPr>
      </w:pPr>
      <w:r w:rsidRPr="00137ACE">
        <w:rPr>
          <w:rFonts w:ascii="Arial" w:hAnsi="Arial" w:cs="Arial"/>
          <w:b/>
          <w:color w:val="000000"/>
          <w:sz w:val="20"/>
          <w:szCs w:val="20"/>
          <w:highlight w:val="white"/>
        </w:rPr>
        <w:t xml:space="preserve">Issue with the distinction between Primary or Secondary resource in the </w:t>
      </w:r>
      <w:proofErr w:type="spellStart"/>
      <w:r w:rsidRPr="00137ACE">
        <w:rPr>
          <w:rFonts w:ascii="Arial" w:hAnsi="Arial" w:cs="Arial"/>
          <w:b/>
          <w:color w:val="000000"/>
          <w:sz w:val="20"/>
          <w:szCs w:val="20"/>
          <w:highlight w:val="white"/>
        </w:rPr>
        <w:t>ReleaseList</w:t>
      </w:r>
      <w:proofErr w:type="spellEnd"/>
      <w:r w:rsidRPr="00137ACE">
        <w:rPr>
          <w:rFonts w:ascii="Arial" w:hAnsi="Arial" w:cs="Arial"/>
          <w:b/>
          <w:color w:val="000000"/>
          <w:sz w:val="20"/>
          <w:szCs w:val="20"/>
          <w:highlight w:val="white"/>
        </w:rPr>
        <w:t>:</w:t>
      </w:r>
    </w:p>
    <w:p w:rsidR="00070B47" w:rsidRPr="00070B47" w:rsidRDefault="00070B47" w:rsidP="003408F0">
      <w:pPr>
        <w:autoSpaceDE w:val="0"/>
        <w:autoSpaceDN w:val="0"/>
        <w:adjustRightInd w:val="0"/>
        <w:spacing w:after="0" w:line="240" w:lineRule="auto"/>
        <w:rPr>
          <w:rFonts w:ascii="Arial" w:hAnsi="Arial" w:cs="Arial"/>
          <w:b/>
          <w:color w:val="000000"/>
          <w:sz w:val="20"/>
          <w:szCs w:val="20"/>
          <w:highlight w:val="white"/>
        </w:rPr>
      </w:pPr>
    </w:p>
    <w:p w:rsidR="00070B47" w:rsidRPr="00EA78BB" w:rsidRDefault="00070B47" w:rsidP="003408F0">
      <w:pPr>
        <w:autoSpaceDE w:val="0"/>
        <w:autoSpaceDN w:val="0"/>
        <w:adjustRightInd w:val="0"/>
        <w:spacing w:after="0" w:line="240" w:lineRule="auto"/>
        <w:rPr>
          <w:rFonts w:ascii="Arial" w:hAnsi="Arial" w:cs="Arial"/>
          <w:color w:val="000000"/>
          <w:sz w:val="20"/>
          <w:szCs w:val="20"/>
          <w:highlight w:val="white"/>
        </w:rPr>
      </w:pPr>
      <w:r w:rsidRPr="00EA78BB">
        <w:rPr>
          <w:rFonts w:ascii="Arial" w:hAnsi="Arial" w:cs="Arial"/>
          <w:color w:val="000000"/>
          <w:sz w:val="20"/>
          <w:szCs w:val="20"/>
          <w:highlight w:val="white"/>
        </w:rPr>
        <w:t xml:space="preserve">The reader doesn’t display clearly whether a resource is </w:t>
      </w:r>
      <w:proofErr w:type="gramStart"/>
      <w:r w:rsidRPr="00EA78BB">
        <w:rPr>
          <w:rFonts w:ascii="Arial" w:hAnsi="Arial" w:cs="Arial"/>
          <w:color w:val="000000"/>
          <w:sz w:val="20"/>
          <w:szCs w:val="20"/>
          <w:highlight w:val="white"/>
        </w:rPr>
        <w:t>Primary</w:t>
      </w:r>
      <w:proofErr w:type="gramEnd"/>
      <w:r w:rsidRPr="00EA78BB">
        <w:rPr>
          <w:rFonts w:ascii="Arial" w:hAnsi="Arial" w:cs="Arial"/>
          <w:color w:val="000000"/>
          <w:sz w:val="20"/>
          <w:szCs w:val="20"/>
          <w:highlight w:val="white"/>
        </w:rPr>
        <w:t xml:space="preserve"> or Secondary.</w:t>
      </w:r>
    </w:p>
    <w:p w:rsidR="00070B47" w:rsidRPr="00EA78BB" w:rsidRDefault="00070B47" w:rsidP="003408F0">
      <w:pPr>
        <w:autoSpaceDE w:val="0"/>
        <w:autoSpaceDN w:val="0"/>
        <w:adjustRightInd w:val="0"/>
        <w:spacing w:after="0" w:line="240" w:lineRule="auto"/>
        <w:rPr>
          <w:rFonts w:ascii="Arial" w:hAnsi="Arial" w:cs="Arial"/>
          <w:bCs/>
          <w:color w:val="000000"/>
          <w:sz w:val="20"/>
          <w:szCs w:val="20"/>
        </w:rPr>
      </w:pPr>
      <w:r w:rsidRPr="00EA78BB">
        <w:rPr>
          <w:rFonts w:ascii="Arial" w:hAnsi="Arial" w:cs="Arial"/>
          <w:color w:val="000000"/>
          <w:sz w:val="20"/>
          <w:szCs w:val="20"/>
          <w:highlight w:val="white"/>
        </w:rPr>
        <w:t>At the moment</w:t>
      </w:r>
      <w:r w:rsidR="00EA78BB" w:rsidRPr="00EA78BB">
        <w:rPr>
          <w:rFonts w:ascii="Arial" w:hAnsi="Arial" w:cs="Arial"/>
          <w:color w:val="000000"/>
          <w:sz w:val="20"/>
          <w:szCs w:val="20"/>
          <w:highlight w:val="white"/>
        </w:rPr>
        <w:t xml:space="preserve">, the summary section Product </w:t>
      </w:r>
      <w:proofErr w:type="gramStart"/>
      <w:r w:rsidR="00EA78BB" w:rsidRPr="00EA78BB">
        <w:rPr>
          <w:rFonts w:ascii="Arial" w:hAnsi="Arial" w:cs="Arial"/>
          <w:color w:val="000000"/>
          <w:sz w:val="20"/>
          <w:szCs w:val="20"/>
          <w:highlight w:val="white"/>
        </w:rPr>
        <w:t>Structure,</w:t>
      </w:r>
      <w:proofErr w:type="gramEnd"/>
      <w:r w:rsidR="00EA78BB" w:rsidRPr="00EA78BB">
        <w:rPr>
          <w:rFonts w:ascii="Arial" w:hAnsi="Arial" w:cs="Arial"/>
          <w:color w:val="000000"/>
          <w:sz w:val="20"/>
          <w:szCs w:val="20"/>
          <w:highlight w:val="white"/>
        </w:rPr>
        <w:t xml:space="preserve"> just shows </w:t>
      </w:r>
      <w:r w:rsidR="00EA78BB">
        <w:rPr>
          <w:rFonts w:ascii="Arial" w:hAnsi="Arial" w:cs="Arial"/>
          <w:color w:val="000000"/>
          <w:sz w:val="20"/>
          <w:szCs w:val="20"/>
        </w:rPr>
        <w:t>“</w:t>
      </w:r>
      <w:r w:rsidR="00EA78BB" w:rsidRPr="00EA78BB">
        <w:rPr>
          <w:rFonts w:ascii="Arial" w:hAnsi="Arial" w:cs="Arial"/>
          <w:bCs/>
          <w:color w:val="000000"/>
          <w:sz w:val="20"/>
          <w:szCs w:val="20"/>
        </w:rPr>
        <w:t>Other Resources</w:t>
      </w:r>
      <w:r w:rsidR="00EA78BB">
        <w:rPr>
          <w:rFonts w:ascii="Arial" w:hAnsi="Arial" w:cs="Arial"/>
          <w:bCs/>
          <w:color w:val="000000"/>
          <w:sz w:val="20"/>
          <w:szCs w:val="20"/>
        </w:rPr>
        <w:t>”</w:t>
      </w:r>
      <w:r w:rsidR="00EA78BB" w:rsidRPr="00EA78BB">
        <w:rPr>
          <w:rFonts w:ascii="Arial" w:hAnsi="Arial" w:cs="Arial"/>
          <w:bCs/>
          <w:color w:val="000000"/>
          <w:sz w:val="20"/>
          <w:szCs w:val="20"/>
        </w:rPr>
        <w:t>.</w:t>
      </w:r>
    </w:p>
    <w:p w:rsidR="00EA78BB" w:rsidRPr="00EA78BB" w:rsidRDefault="00EA78BB" w:rsidP="003408F0">
      <w:pPr>
        <w:autoSpaceDE w:val="0"/>
        <w:autoSpaceDN w:val="0"/>
        <w:adjustRightInd w:val="0"/>
        <w:spacing w:after="0" w:line="240" w:lineRule="auto"/>
        <w:rPr>
          <w:rFonts w:ascii="Arial" w:hAnsi="Arial" w:cs="Arial"/>
          <w:bCs/>
          <w:color w:val="000000"/>
          <w:sz w:val="20"/>
          <w:szCs w:val="20"/>
        </w:rPr>
      </w:pPr>
      <w:r w:rsidRPr="00EA78BB">
        <w:rPr>
          <w:rFonts w:ascii="Arial" w:hAnsi="Arial" w:cs="Arial"/>
          <w:bCs/>
          <w:color w:val="000000"/>
          <w:sz w:val="20"/>
          <w:szCs w:val="20"/>
        </w:rPr>
        <w:t xml:space="preserve">The distinction should be indicated as Sequenced or </w:t>
      </w:r>
      <w:proofErr w:type="spellStart"/>
      <w:r w:rsidRPr="00EA78BB">
        <w:rPr>
          <w:rFonts w:ascii="Arial" w:hAnsi="Arial" w:cs="Arial"/>
          <w:bCs/>
          <w:color w:val="000000"/>
          <w:sz w:val="20"/>
          <w:szCs w:val="20"/>
        </w:rPr>
        <w:t>Unsequenced</w:t>
      </w:r>
      <w:proofErr w:type="spellEnd"/>
      <w:r w:rsidRPr="00EA78BB">
        <w:rPr>
          <w:rFonts w:ascii="Arial" w:hAnsi="Arial" w:cs="Arial"/>
          <w:bCs/>
          <w:color w:val="000000"/>
          <w:sz w:val="20"/>
          <w:szCs w:val="20"/>
        </w:rPr>
        <w:t xml:space="preserve"> resource.</w:t>
      </w:r>
    </w:p>
    <w:p w:rsidR="007370BC" w:rsidRDefault="00EA78BB" w:rsidP="00CF2D34">
      <w:pPr>
        <w:autoSpaceDE w:val="0"/>
        <w:autoSpaceDN w:val="0"/>
        <w:adjustRightInd w:val="0"/>
        <w:spacing w:after="0" w:line="240" w:lineRule="auto"/>
        <w:rPr>
          <w:rFonts w:ascii="Arial" w:hAnsi="Arial" w:cs="Arial"/>
          <w:color w:val="000000"/>
          <w:sz w:val="20"/>
          <w:szCs w:val="20"/>
          <w:highlight w:val="white"/>
        </w:rPr>
      </w:pPr>
      <w:r w:rsidRPr="00EA78BB">
        <w:rPr>
          <w:rFonts w:ascii="Arial" w:hAnsi="Arial" w:cs="Arial"/>
          <w:bCs/>
          <w:color w:val="000000"/>
          <w:sz w:val="20"/>
          <w:szCs w:val="20"/>
        </w:rPr>
        <w:t>This would mirror</w:t>
      </w:r>
      <w:r w:rsidR="00B64BDE">
        <w:rPr>
          <w:rFonts w:ascii="Arial" w:hAnsi="Arial" w:cs="Arial"/>
          <w:bCs/>
          <w:color w:val="000000"/>
          <w:sz w:val="20"/>
          <w:szCs w:val="20"/>
        </w:rPr>
        <w:t xml:space="preserve"> DSC vocabulary </w:t>
      </w:r>
      <w:r>
        <w:rPr>
          <w:rFonts w:ascii="Arial" w:hAnsi="Arial" w:cs="Arial"/>
          <w:bCs/>
          <w:color w:val="000000"/>
          <w:sz w:val="20"/>
          <w:szCs w:val="20"/>
        </w:rPr>
        <w:t>and would help the end user.</w:t>
      </w:r>
    </w:p>
    <w:p w:rsidR="00CF2D34" w:rsidRPr="00CF2D34" w:rsidRDefault="00CF2D34" w:rsidP="00CF2D34">
      <w:pPr>
        <w:autoSpaceDE w:val="0"/>
        <w:autoSpaceDN w:val="0"/>
        <w:adjustRightInd w:val="0"/>
        <w:spacing w:after="0" w:line="240" w:lineRule="auto"/>
        <w:rPr>
          <w:rFonts w:ascii="Arial" w:hAnsi="Arial" w:cs="Arial"/>
          <w:color w:val="000000"/>
          <w:sz w:val="20"/>
          <w:szCs w:val="20"/>
          <w:highlight w:val="white"/>
        </w:rPr>
      </w:pPr>
    </w:p>
    <w:p w:rsidR="00B64BDE" w:rsidRPr="00137ACE" w:rsidRDefault="00B64BDE" w:rsidP="00137ACE">
      <w:pPr>
        <w:pStyle w:val="ListParagraph"/>
        <w:numPr>
          <w:ilvl w:val="0"/>
          <w:numId w:val="1"/>
        </w:numPr>
        <w:rPr>
          <w:rFonts w:ascii="Arial" w:hAnsi="Arial" w:cs="Arial"/>
          <w:b/>
          <w:sz w:val="20"/>
          <w:szCs w:val="20"/>
        </w:rPr>
      </w:pPr>
      <w:r w:rsidRPr="00137ACE">
        <w:rPr>
          <w:rFonts w:ascii="Arial" w:hAnsi="Arial" w:cs="Arial"/>
          <w:b/>
          <w:sz w:val="20"/>
          <w:szCs w:val="20"/>
        </w:rPr>
        <w:t xml:space="preserve">Issue with missing toggle button Filter By Territory for all </w:t>
      </w:r>
      <w:r w:rsidR="000B7E7D" w:rsidRPr="00137ACE">
        <w:rPr>
          <w:rFonts w:ascii="Arial" w:hAnsi="Arial" w:cs="Arial"/>
          <w:b/>
          <w:sz w:val="20"/>
          <w:szCs w:val="20"/>
        </w:rPr>
        <w:t xml:space="preserve">the Video products, </w:t>
      </w:r>
      <w:proofErr w:type="spellStart"/>
      <w:r w:rsidR="000B7E7D" w:rsidRPr="00137ACE">
        <w:rPr>
          <w:rFonts w:ascii="Arial" w:hAnsi="Arial" w:cs="Arial"/>
          <w:b/>
          <w:sz w:val="20"/>
          <w:szCs w:val="20"/>
        </w:rPr>
        <w:t>Videomastertone</w:t>
      </w:r>
      <w:proofErr w:type="spellEnd"/>
      <w:r w:rsidR="000B7E7D" w:rsidRPr="00137ACE">
        <w:rPr>
          <w:rFonts w:ascii="Arial" w:hAnsi="Arial" w:cs="Arial"/>
          <w:b/>
          <w:sz w:val="20"/>
          <w:szCs w:val="20"/>
        </w:rPr>
        <w:t xml:space="preserve"> </w:t>
      </w:r>
      <w:r w:rsidRPr="00137ACE">
        <w:rPr>
          <w:rFonts w:ascii="Arial" w:hAnsi="Arial" w:cs="Arial"/>
          <w:b/>
          <w:sz w:val="20"/>
          <w:szCs w:val="20"/>
        </w:rPr>
        <w:t>and Wallpaper products:</w:t>
      </w:r>
    </w:p>
    <w:p w:rsidR="007370BC" w:rsidRDefault="007370BC">
      <w:pPr>
        <w:rPr>
          <w:rFonts w:ascii="Arial" w:hAnsi="Arial" w:cs="Arial"/>
          <w:sz w:val="20"/>
          <w:szCs w:val="20"/>
        </w:rPr>
      </w:pPr>
      <w:r>
        <w:rPr>
          <w:rFonts w:ascii="Arial" w:hAnsi="Arial" w:cs="Arial"/>
          <w:sz w:val="20"/>
          <w:szCs w:val="20"/>
        </w:rPr>
        <w:t>The Filter by Territory button is not displaying the various territories</w:t>
      </w:r>
      <w:r w:rsidR="007B44D5">
        <w:rPr>
          <w:rFonts w:ascii="Arial" w:hAnsi="Arial" w:cs="Arial"/>
          <w:sz w:val="20"/>
          <w:szCs w:val="20"/>
        </w:rPr>
        <w:t xml:space="preserve"> for Video products, </w:t>
      </w:r>
      <w:proofErr w:type="spellStart"/>
      <w:r w:rsidR="007B44D5" w:rsidRPr="007B44D5">
        <w:rPr>
          <w:rFonts w:ascii="Arial" w:hAnsi="Arial" w:cs="Arial"/>
          <w:sz w:val="20"/>
          <w:szCs w:val="20"/>
        </w:rPr>
        <w:t>Videomastertone</w:t>
      </w:r>
      <w:proofErr w:type="spellEnd"/>
      <w:r w:rsidR="007B44D5" w:rsidRPr="007B44D5">
        <w:rPr>
          <w:rFonts w:ascii="Arial" w:hAnsi="Arial" w:cs="Arial"/>
          <w:sz w:val="20"/>
          <w:szCs w:val="20"/>
        </w:rPr>
        <w:t xml:space="preserve"> </w:t>
      </w:r>
      <w:r w:rsidR="007B44D5">
        <w:rPr>
          <w:rFonts w:ascii="Arial" w:hAnsi="Arial" w:cs="Arial"/>
          <w:sz w:val="20"/>
          <w:szCs w:val="20"/>
        </w:rPr>
        <w:t xml:space="preserve">and </w:t>
      </w:r>
      <w:r>
        <w:rPr>
          <w:rFonts w:ascii="Arial" w:hAnsi="Arial" w:cs="Arial"/>
          <w:sz w:val="20"/>
          <w:szCs w:val="20"/>
        </w:rPr>
        <w:t>Wallpaper product.</w:t>
      </w:r>
    </w:p>
    <w:p w:rsidR="007370BC" w:rsidRDefault="007370BC" w:rsidP="007370BC">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Please see corresponding </w:t>
      </w:r>
      <w:r>
        <w:rPr>
          <w:rFonts w:ascii="Arial" w:hAnsi="Arial" w:cs="Arial"/>
          <w:color w:val="000000"/>
          <w:sz w:val="20"/>
          <w:szCs w:val="20"/>
          <w:highlight w:val="white"/>
        </w:rPr>
        <w:t>screenshots</w:t>
      </w:r>
      <w:r w:rsidR="007A7482">
        <w:rPr>
          <w:rFonts w:ascii="Arial" w:hAnsi="Arial" w:cs="Arial"/>
          <w:color w:val="000000"/>
          <w:sz w:val="20"/>
          <w:szCs w:val="20"/>
          <w:highlight w:val="white"/>
        </w:rPr>
        <w:t xml:space="preserve"> in Annex</w:t>
      </w:r>
      <w:r>
        <w:rPr>
          <w:rFonts w:ascii="Arial" w:hAnsi="Arial" w:cs="Arial"/>
          <w:color w:val="000000"/>
          <w:sz w:val="20"/>
          <w:szCs w:val="20"/>
          <w:highlight w:val="white"/>
        </w:rPr>
        <w:t xml:space="preserve"> 5 and 6</w:t>
      </w:r>
      <w:r>
        <w:rPr>
          <w:rFonts w:ascii="Arial" w:hAnsi="Arial" w:cs="Arial"/>
          <w:color w:val="000000"/>
          <w:sz w:val="20"/>
          <w:szCs w:val="20"/>
          <w:highlight w:val="white"/>
        </w:rPr>
        <w:t>.</w:t>
      </w:r>
    </w:p>
    <w:p w:rsidR="00497990" w:rsidRDefault="00497990" w:rsidP="007370BC">
      <w:pPr>
        <w:autoSpaceDE w:val="0"/>
        <w:autoSpaceDN w:val="0"/>
        <w:adjustRightInd w:val="0"/>
        <w:spacing w:after="0" w:line="240" w:lineRule="auto"/>
        <w:rPr>
          <w:rFonts w:ascii="Arial" w:hAnsi="Arial" w:cs="Arial"/>
          <w:color w:val="000000"/>
          <w:sz w:val="20"/>
          <w:szCs w:val="20"/>
          <w:highlight w:val="white"/>
        </w:rPr>
      </w:pPr>
    </w:p>
    <w:p w:rsidR="00CF2D34" w:rsidRPr="00137ACE" w:rsidRDefault="00CF2D34" w:rsidP="00137ACE">
      <w:pPr>
        <w:pStyle w:val="ListParagraph"/>
        <w:numPr>
          <w:ilvl w:val="0"/>
          <w:numId w:val="1"/>
        </w:numPr>
        <w:autoSpaceDE w:val="0"/>
        <w:autoSpaceDN w:val="0"/>
        <w:adjustRightInd w:val="0"/>
        <w:spacing w:after="0" w:line="240" w:lineRule="auto"/>
        <w:rPr>
          <w:rFonts w:ascii="Arial" w:hAnsi="Arial" w:cs="Arial"/>
          <w:b/>
          <w:color w:val="000000"/>
          <w:sz w:val="20"/>
          <w:szCs w:val="20"/>
          <w:highlight w:val="white"/>
        </w:rPr>
      </w:pPr>
      <w:r w:rsidRPr="00137ACE">
        <w:rPr>
          <w:rFonts w:ascii="Arial" w:hAnsi="Arial" w:cs="Arial"/>
          <w:b/>
          <w:color w:val="000000"/>
          <w:sz w:val="20"/>
          <w:szCs w:val="20"/>
          <w:highlight w:val="white"/>
        </w:rPr>
        <w:t xml:space="preserve">Display of the Technical Details in the </w:t>
      </w:r>
      <w:r w:rsidR="007A7482">
        <w:rPr>
          <w:rFonts w:ascii="Arial" w:hAnsi="Arial" w:cs="Arial"/>
          <w:b/>
          <w:color w:val="000000"/>
          <w:sz w:val="20"/>
          <w:szCs w:val="20"/>
          <w:highlight w:val="white"/>
        </w:rPr>
        <w:t>&lt;</w:t>
      </w:r>
      <w:proofErr w:type="spellStart"/>
      <w:r w:rsidRPr="00137ACE">
        <w:rPr>
          <w:rFonts w:ascii="Arial" w:hAnsi="Arial" w:cs="Arial"/>
          <w:b/>
          <w:color w:val="000000"/>
          <w:sz w:val="20"/>
          <w:szCs w:val="20"/>
          <w:highlight w:val="white"/>
        </w:rPr>
        <w:t>ResourceList</w:t>
      </w:r>
      <w:proofErr w:type="spellEnd"/>
      <w:r w:rsidR="007A7482">
        <w:rPr>
          <w:rFonts w:ascii="Arial" w:hAnsi="Arial" w:cs="Arial"/>
          <w:b/>
          <w:color w:val="000000"/>
          <w:sz w:val="20"/>
          <w:szCs w:val="20"/>
          <w:highlight w:val="white"/>
        </w:rPr>
        <w:t>&gt;</w:t>
      </w:r>
      <w:r w:rsidRPr="00137ACE">
        <w:rPr>
          <w:rFonts w:ascii="Arial" w:hAnsi="Arial" w:cs="Arial"/>
          <w:b/>
          <w:color w:val="000000"/>
          <w:sz w:val="20"/>
          <w:szCs w:val="20"/>
          <w:highlight w:val="white"/>
        </w:rPr>
        <w:t>:</w:t>
      </w:r>
    </w:p>
    <w:p w:rsidR="00CF2D34" w:rsidRPr="00CF2D34" w:rsidRDefault="00CF2D34" w:rsidP="007370BC">
      <w:pPr>
        <w:autoSpaceDE w:val="0"/>
        <w:autoSpaceDN w:val="0"/>
        <w:adjustRightInd w:val="0"/>
        <w:spacing w:after="0" w:line="240" w:lineRule="auto"/>
        <w:rPr>
          <w:rFonts w:ascii="Arial" w:hAnsi="Arial" w:cs="Arial"/>
          <w:b/>
          <w:color w:val="000000"/>
          <w:sz w:val="20"/>
          <w:szCs w:val="20"/>
          <w:highlight w:val="white"/>
        </w:rPr>
      </w:pPr>
    </w:p>
    <w:p w:rsidR="00CF2D34" w:rsidRDefault="00CF2D34" w:rsidP="007370BC">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I did not see any issue as such with the way the assets technical information are displayed but it would be great if when there are several assets contained in the xml, we could see them with a line space separating them.</w:t>
      </w:r>
    </w:p>
    <w:p w:rsidR="00CF2D34" w:rsidRDefault="00CF2D34" w:rsidP="007370BC">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At the moment as they are stacked up on top of each other, it is not completely obvious when one stops and the other starts.</w:t>
      </w:r>
    </w:p>
    <w:p w:rsidR="00CF2D34" w:rsidRDefault="00CF2D34" w:rsidP="007370BC">
      <w:pPr>
        <w:autoSpaceDE w:val="0"/>
        <w:autoSpaceDN w:val="0"/>
        <w:adjustRightInd w:val="0"/>
        <w:spacing w:after="0" w:line="240" w:lineRule="auto"/>
        <w:rPr>
          <w:rFonts w:ascii="Arial" w:hAnsi="Arial" w:cs="Arial"/>
          <w:color w:val="000000"/>
          <w:sz w:val="20"/>
          <w:szCs w:val="20"/>
          <w:highlight w:val="white"/>
        </w:rPr>
      </w:pPr>
    </w:p>
    <w:p w:rsidR="00CF2D34" w:rsidRDefault="00CF2D34" w:rsidP="007370BC">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Please example below:</w:t>
      </w:r>
    </w:p>
    <w:p w:rsidR="00CF2D34" w:rsidRDefault="00CF2D34" w:rsidP="007370BC">
      <w:pPr>
        <w:autoSpaceDE w:val="0"/>
        <w:autoSpaceDN w:val="0"/>
        <w:adjustRightInd w:val="0"/>
        <w:spacing w:after="0" w:line="240" w:lineRule="auto"/>
        <w:rPr>
          <w:rFonts w:ascii="Arial" w:hAnsi="Arial" w:cs="Arial"/>
          <w:color w:val="000000"/>
          <w:sz w:val="20"/>
          <w:szCs w:val="20"/>
          <w:highlight w:val="white"/>
        </w:rPr>
      </w:pPr>
    </w:p>
    <w:p w:rsidR="00CF2D34" w:rsidRDefault="00CF2D34" w:rsidP="007370BC">
      <w:pPr>
        <w:autoSpaceDE w:val="0"/>
        <w:autoSpaceDN w:val="0"/>
        <w:adjustRightInd w:val="0"/>
        <w:spacing w:after="0" w:line="240" w:lineRule="auto"/>
        <w:rPr>
          <w:rFonts w:ascii="Helvetica" w:hAnsi="Helvetica"/>
          <w:color w:val="000000"/>
          <w:sz w:val="17"/>
          <w:szCs w:val="17"/>
        </w:rPr>
      </w:pPr>
      <w:r>
        <w:rPr>
          <w:rFonts w:ascii="Helvetica" w:hAnsi="Helvetica"/>
          <w:b/>
          <w:bCs/>
          <w:color w:val="000000"/>
          <w:sz w:val="17"/>
          <w:szCs w:val="17"/>
        </w:rPr>
        <w:t>Technical Details</w:t>
      </w:r>
      <w:r>
        <w:rPr>
          <w:rFonts w:ascii="Helvetica" w:hAnsi="Helvetica"/>
          <w:color w:val="000000"/>
          <w:sz w:val="17"/>
          <w:szCs w:val="17"/>
        </w:rPr>
        <w:br/>
        <w:t>File Name : UMG_audtrk_00016581578029_01_001_67.mp3</w:t>
      </w:r>
      <w:r>
        <w:rPr>
          <w:rFonts w:ascii="Helvetica" w:hAnsi="Helvetica"/>
          <w:color w:val="000000"/>
          <w:sz w:val="17"/>
          <w:szCs w:val="17"/>
        </w:rPr>
        <w:br/>
        <w:t>Hash Sum : 94054b229592bbd48cad0c49cd105116</w:t>
      </w:r>
      <w:r>
        <w:rPr>
          <w:rFonts w:ascii="Helvetica" w:hAnsi="Helvetica"/>
          <w:color w:val="000000"/>
          <w:sz w:val="17"/>
          <w:szCs w:val="17"/>
        </w:rPr>
        <w:br/>
      </w:r>
      <w:r>
        <w:rPr>
          <w:rFonts w:ascii="Helvetica" w:hAnsi="Helvetica"/>
          <w:color w:val="000000"/>
          <w:sz w:val="17"/>
          <w:szCs w:val="17"/>
        </w:rPr>
        <w:lastRenderedPageBreak/>
        <w:t>Hash Algorithm : MD5</w:t>
      </w:r>
      <w:r>
        <w:rPr>
          <w:rFonts w:ascii="Helvetica" w:hAnsi="Helvetica"/>
          <w:color w:val="000000"/>
          <w:sz w:val="17"/>
          <w:szCs w:val="17"/>
        </w:rPr>
        <w:br/>
        <w:t>Reference : T85696600</w:t>
      </w:r>
      <w:r>
        <w:rPr>
          <w:rFonts w:ascii="Helvetica" w:hAnsi="Helvetica"/>
          <w:color w:val="000000"/>
          <w:sz w:val="17"/>
          <w:szCs w:val="17"/>
        </w:rPr>
        <w:br/>
        <w:t>Audio Codec : MP3</w:t>
      </w:r>
      <w:r>
        <w:rPr>
          <w:rFonts w:ascii="Helvetica" w:hAnsi="Helvetica"/>
          <w:color w:val="000000"/>
          <w:sz w:val="17"/>
          <w:szCs w:val="17"/>
        </w:rPr>
        <w:br/>
        <w:t>Bitrate : 320</w:t>
      </w:r>
      <w:r>
        <w:rPr>
          <w:rFonts w:ascii="Helvetica" w:hAnsi="Helvetica"/>
          <w:color w:val="000000"/>
          <w:sz w:val="17"/>
          <w:szCs w:val="17"/>
        </w:rPr>
        <w:br/>
        <w:t>Channels : 2</w:t>
      </w:r>
      <w:r>
        <w:rPr>
          <w:rFonts w:ascii="Helvetica" w:hAnsi="Helvetica"/>
          <w:color w:val="000000"/>
          <w:sz w:val="17"/>
          <w:szCs w:val="17"/>
        </w:rPr>
        <w:br/>
        <w:t>Sampling Rate : 44100</w:t>
      </w:r>
      <w:r>
        <w:rPr>
          <w:rFonts w:ascii="Helvetica" w:hAnsi="Helvetica"/>
          <w:color w:val="000000"/>
          <w:sz w:val="17"/>
          <w:szCs w:val="17"/>
        </w:rPr>
        <w:br/>
        <w:t>Bits Per Sample : 16</w:t>
      </w:r>
      <w:r>
        <w:rPr>
          <w:rFonts w:ascii="Helvetica" w:hAnsi="Helvetica"/>
          <w:color w:val="000000"/>
          <w:sz w:val="17"/>
          <w:szCs w:val="17"/>
        </w:rPr>
        <w:br/>
        <w:t>Preview : false</w:t>
      </w:r>
      <w:r>
        <w:rPr>
          <w:rFonts w:ascii="Helvetica" w:hAnsi="Helvetica"/>
          <w:color w:val="000000"/>
          <w:sz w:val="17"/>
          <w:szCs w:val="17"/>
        </w:rPr>
        <w:br/>
        <w:t>File Name : UMG_audclp_00016581578029_01_001_100.mp3</w:t>
      </w:r>
      <w:r>
        <w:rPr>
          <w:rFonts w:ascii="Helvetica" w:hAnsi="Helvetica"/>
          <w:color w:val="000000"/>
          <w:sz w:val="17"/>
          <w:szCs w:val="17"/>
        </w:rPr>
        <w:br/>
        <w:t>Hash Sum : 9e28ad8c6c7eb1ffcfb21ddadf4c01a6</w:t>
      </w:r>
      <w:r>
        <w:rPr>
          <w:rFonts w:ascii="Helvetica" w:hAnsi="Helvetica"/>
          <w:color w:val="000000"/>
          <w:sz w:val="17"/>
          <w:szCs w:val="17"/>
        </w:rPr>
        <w:br/>
        <w:t>Hash Algorithm : MD5</w:t>
      </w:r>
      <w:r>
        <w:rPr>
          <w:rFonts w:ascii="Helvetica" w:hAnsi="Helvetica"/>
          <w:color w:val="000000"/>
          <w:sz w:val="17"/>
          <w:szCs w:val="17"/>
        </w:rPr>
        <w:br/>
        <w:t>Reference : T85697615</w:t>
      </w:r>
      <w:r>
        <w:rPr>
          <w:rFonts w:ascii="Helvetica" w:hAnsi="Helvetica"/>
          <w:color w:val="000000"/>
          <w:sz w:val="17"/>
          <w:szCs w:val="17"/>
        </w:rPr>
        <w:br/>
        <w:t>Audio Codec : MP3</w:t>
      </w:r>
      <w:r>
        <w:rPr>
          <w:rFonts w:ascii="Helvetica" w:hAnsi="Helvetica"/>
          <w:color w:val="000000"/>
          <w:sz w:val="17"/>
          <w:szCs w:val="17"/>
        </w:rPr>
        <w:br/>
        <w:t>Bitrate : 64</w:t>
      </w:r>
      <w:r>
        <w:rPr>
          <w:rFonts w:ascii="Helvetica" w:hAnsi="Helvetica"/>
          <w:color w:val="000000"/>
          <w:sz w:val="17"/>
          <w:szCs w:val="17"/>
        </w:rPr>
        <w:br/>
        <w:t>Channels : 2</w:t>
      </w:r>
      <w:r>
        <w:rPr>
          <w:rFonts w:ascii="Helvetica" w:hAnsi="Helvetica"/>
          <w:color w:val="000000"/>
          <w:sz w:val="17"/>
          <w:szCs w:val="17"/>
        </w:rPr>
        <w:br/>
        <w:t>Sampling Rate : 22050</w:t>
      </w:r>
      <w:r>
        <w:rPr>
          <w:rFonts w:ascii="Helvetica" w:hAnsi="Helvetica"/>
          <w:color w:val="000000"/>
          <w:sz w:val="17"/>
          <w:szCs w:val="17"/>
        </w:rPr>
        <w:br/>
        <w:t>Bits Per Sample : 16</w:t>
      </w:r>
      <w:r>
        <w:rPr>
          <w:rFonts w:ascii="Helvetica" w:hAnsi="Helvetica"/>
          <w:color w:val="000000"/>
          <w:sz w:val="17"/>
          <w:szCs w:val="17"/>
        </w:rPr>
        <w:br/>
        <w:t>Preview : true</w:t>
      </w:r>
    </w:p>
    <w:p w:rsidR="00CF2D34" w:rsidRDefault="00CF2D34" w:rsidP="007370BC">
      <w:pPr>
        <w:autoSpaceDE w:val="0"/>
        <w:autoSpaceDN w:val="0"/>
        <w:adjustRightInd w:val="0"/>
        <w:spacing w:after="0" w:line="240" w:lineRule="auto"/>
        <w:rPr>
          <w:rFonts w:ascii="Helvetica" w:hAnsi="Helvetica"/>
          <w:color w:val="000000"/>
          <w:sz w:val="17"/>
          <w:szCs w:val="17"/>
        </w:rPr>
      </w:pPr>
    </w:p>
    <w:p w:rsidR="00CF2D34" w:rsidRDefault="00CF2D34" w:rsidP="007370BC">
      <w:pPr>
        <w:autoSpaceDE w:val="0"/>
        <w:autoSpaceDN w:val="0"/>
        <w:adjustRightInd w:val="0"/>
        <w:spacing w:after="0" w:line="240" w:lineRule="auto"/>
        <w:rPr>
          <w:rFonts w:ascii="Helvetica" w:hAnsi="Helvetica"/>
          <w:color w:val="000000"/>
          <w:sz w:val="17"/>
          <w:szCs w:val="17"/>
        </w:rPr>
      </w:pPr>
      <w:r>
        <w:rPr>
          <w:rFonts w:ascii="Helvetica" w:hAnsi="Helvetica"/>
          <w:color w:val="000000"/>
          <w:sz w:val="17"/>
          <w:szCs w:val="17"/>
        </w:rPr>
        <w:t>It would be clearer if it could be instead:</w:t>
      </w:r>
    </w:p>
    <w:p w:rsidR="00CF2D34" w:rsidRDefault="00CF2D34" w:rsidP="007370BC">
      <w:pPr>
        <w:autoSpaceDE w:val="0"/>
        <w:autoSpaceDN w:val="0"/>
        <w:adjustRightInd w:val="0"/>
        <w:spacing w:after="0" w:line="240" w:lineRule="auto"/>
        <w:rPr>
          <w:rFonts w:ascii="Helvetica" w:hAnsi="Helvetica"/>
          <w:color w:val="000000"/>
          <w:sz w:val="17"/>
          <w:szCs w:val="17"/>
        </w:rPr>
      </w:pPr>
    </w:p>
    <w:p w:rsidR="00CF2D34" w:rsidRDefault="00CF2D34" w:rsidP="007370BC">
      <w:pPr>
        <w:autoSpaceDE w:val="0"/>
        <w:autoSpaceDN w:val="0"/>
        <w:adjustRightInd w:val="0"/>
        <w:spacing w:after="0" w:line="240" w:lineRule="auto"/>
        <w:rPr>
          <w:rFonts w:ascii="Helvetica" w:hAnsi="Helvetica"/>
          <w:color w:val="000000"/>
          <w:sz w:val="17"/>
          <w:szCs w:val="17"/>
        </w:rPr>
      </w:pPr>
      <w:r>
        <w:rPr>
          <w:rFonts w:ascii="Helvetica" w:hAnsi="Helvetica"/>
          <w:b/>
          <w:bCs/>
          <w:color w:val="000000"/>
          <w:sz w:val="17"/>
          <w:szCs w:val="17"/>
        </w:rPr>
        <w:t>Technical Details</w:t>
      </w:r>
      <w:r>
        <w:rPr>
          <w:rFonts w:ascii="Helvetica" w:hAnsi="Helvetica"/>
          <w:color w:val="000000"/>
          <w:sz w:val="17"/>
          <w:szCs w:val="17"/>
        </w:rPr>
        <w:br/>
        <w:t>File Name : UMG_audtrk_00016581578029_01_001_67.mp3</w:t>
      </w:r>
      <w:r>
        <w:rPr>
          <w:rFonts w:ascii="Helvetica" w:hAnsi="Helvetica"/>
          <w:color w:val="000000"/>
          <w:sz w:val="17"/>
          <w:szCs w:val="17"/>
        </w:rPr>
        <w:br/>
        <w:t>Hash Sum : 94054b229592bbd48cad0c49cd105116</w:t>
      </w:r>
      <w:r>
        <w:rPr>
          <w:rFonts w:ascii="Helvetica" w:hAnsi="Helvetica"/>
          <w:color w:val="000000"/>
          <w:sz w:val="17"/>
          <w:szCs w:val="17"/>
        </w:rPr>
        <w:br/>
        <w:t>Hash Algorithm : MD5</w:t>
      </w:r>
      <w:r>
        <w:rPr>
          <w:rFonts w:ascii="Helvetica" w:hAnsi="Helvetica"/>
          <w:color w:val="000000"/>
          <w:sz w:val="17"/>
          <w:szCs w:val="17"/>
        </w:rPr>
        <w:br/>
        <w:t>Reference : T85696600</w:t>
      </w:r>
      <w:r>
        <w:rPr>
          <w:rFonts w:ascii="Helvetica" w:hAnsi="Helvetica"/>
          <w:color w:val="000000"/>
          <w:sz w:val="17"/>
          <w:szCs w:val="17"/>
        </w:rPr>
        <w:br/>
        <w:t>Audio Codec : MP3</w:t>
      </w:r>
      <w:r>
        <w:rPr>
          <w:rFonts w:ascii="Helvetica" w:hAnsi="Helvetica"/>
          <w:color w:val="000000"/>
          <w:sz w:val="17"/>
          <w:szCs w:val="17"/>
        </w:rPr>
        <w:br/>
        <w:t>Bitrate : 320</w:t>
      </w:r>
      <w:r>
        <w:rPr>
          <w:rFonts w:ascii="Helvetica" w:hAnsi="Helvetica"/>
          <w:color w:val="000000"/>
          <w:sz w:val="17"/>
          <w:szCs w:val="17"/>
        </w:rPr>
        <w:br/>
        <w:t>Channels : 2</w:t>
      </w:r>
      <w:r>
        <w:rPr>
          <w:rFonts w:ascii="Helvetica" w:hAnsi="Helvetica"/>
          <w:color w:val="000000"/>
          <w:sz w:val="17"/>
          <w:szCs w:val="17"/>
        </w:rPr>
        <w:br/>
        <w:t>Sampling Rate : 44100</w:t>
      </w:r>
      <w:r>
        <w:rPr>
          <w:rFonts w:ascii="Helvetica" w:hAnsi="Helvetica"/>
          <w:color w:val="000000"/>
          <w:sz w:val="17"/>
          <w:szCs w:val="17"/>
        </w:rPr>
        <w:br/>
        <w:t>Bits Per Sample : 16</w:t>
      </w:r>
      <w:r>
        <w:rPr>
          <w:rFonts w:ascii="Helvetica" w:hAnsi="Helvetica"/>
          <w:color w:val="000000"/>
          <w:sz w:val="17"/>
          <w:szCs w:val="17"/>
        </w:rPr>
        <w:br/>
        <w:t>Preview : false</w:t>
      </w:r>
    </w:p>
    <w:p w:rsidR="00CF2D34" w:rsidRDefault="00CF2D34" w:rsidP="007370BC">
      <w:pPr>
        <w:autoSpaceDE w:val="0"/>
        <w:autoSpaceDN w:val="0"/>
        <w:adjustRightInd w:val="0"/>
        <w:spacing w:after="0" w:line="240" w:lineRule="auto"/>
        <w:rPr>
          <w:rFonts w:ascii="Helvetica" w:hAnsi="Helvetica"/>
          <w:color w:val="000000"/>
          <w:sz w:val="17"/>
          <w:szCs w:val="17"/>
        </w:rPr>
      </w:pPr>
    </w:p>
    <w:p w:rsidR="00CF2D34" w:rsidRDefault="00CF2D34" w:rsidP="007370BC">
      <w:pPr>
        <w:autoSpaceDE w:val="0"/>
        <w:autoSpaceDN w:val="0"/>
        <w:adjustRightInd w:val="0"/>
        <w:spacing w:after="0" w:line="240" w:lineRule="auto"/>
        <w:rPr>
          <w:rFonts w:ascii="Arial" w:hAnsi="Arial" w:cs="Arial"/>
          <w:color w:val="000000"/>
          <w:sz w:val="20"/>
          <w:szCs w:val="20"/>
          <w:highlight w:val="white"/>
        </w:rPr>
      </w:pPr>
      <w:r>
        <w:rPr>
          <w:rFonts w:ascii="Helvetica" w:hAnsi="Helvetica"/>
          <w:color w:val="000000"/>
          <w:sz w:val="17"/>
          <w:szCs w:val="17"/>
        </w:rPr>
        <w:br/>
        <w:t>File Name : UMG_audclp_00016581578029_01_001_100.mp3</w:t>
      </w:r>
      <w:r>
        <w:rPr>
          <w:rFonts w:ascii="Helvetica" w:hAnsi="Helvetica"/>
          <w:color w:val="000000"/>
          <w:sz w:val="17"/>
          <w:szCs w:val="17"/>
        </w:rPr>
        <w:br/>
        <w:t>Hash Sum : 9e28ad8c6c7eb1ffcfb21ddadf4c01a6</w:t>
      </w:r>
      <w:r>
        <w:rPr>
          <w:rFonts w:ascii="Helvetica" w:hAnsi="Helvetica"/>
          <w:color w:val="000000"/>
          <w:sz w:val="17"/>
          <w:szCs w:val="17"/>
        </w:rPr>
        <w:br/>
        <w:t>Hash Algorithm : MD5</w:t>
      </w:r>
      <w:r>
        <w:rPr>
          <w:rFonts w:ascii="Helvetica" w:hAnsi="Helvetica"/>
          <w:color w:val="000000"/>
          <w:sz w:val="17"/>
          <w:szCs w:val="17"/>
        </w:rPr>
        <w:br/>
        <w:t>Reference : T85697615</w:t>
      </w:r>
      <w:r>
        <w:rPr>
          <w:rFonts w:ascii="Helvetica" w:hAnsi="Helvetica"/>
          <w:color w:val="000000"/>
          <w:sz w:val="17"/>
          <w:szCs w:val="17"/>
        </w:rPr>
        <w:br/>
        <w:t>Audio Codec : MP3</w:t>
      </w:r>
      <w:r>
        <w:rPr>
          <w:rFonts w:ascii="Helvetica" w:hAnsi="Helvetica"/>
          <w:color w:val="000000"/>
          <w:sz w:val="17"/>
          <w:szCs w:val="17"/>
        </w:rPr>
        <w:br/>
        <w:t>Bitrate : 64</w:t>
      </w:r>
      <w:r>
        <w:rPr>
          <w:rFonts w:ascii="Helvetica" w:hAnsi="Helvetica"/>
          <w:color w:val="000000"/>
          <w:sz w:val="17"/>
          <w:szCs w:val="17"/>
        </w:rPr>
        <w:br/>
        <w:t>Channels : 2</w:t>
      </w:r>
      <w:r>
        <w:rPr>
          <w:rFonts w:ascii="Helvetica" w:hAnsi="Helvetica"/>
          <w:color w:val="000000"/>
          <w:sz w:val="17"/>
          <w:szCs w:val="17"/>
        </w:rPr>
        <w:br/>
        <w:t>Sampling Rate : 22050</w:t>
      </w:r>
      <w:r>
        <w:rPr>
          <w:rFonts w:ascii="Helvetica" w:hAnsi="Helvetica"/>
          <w:color w:val="000000"/>
          <w:sz w:val="17"/>
          <w:szCs w:val="17"/>
        </w:rPr>
        <w:br/>
        <w:t>Bits Per Sample : 16</w:t>
      </w:r>
      <w:r>
        <w:rPr>
          <w:rFonts w:ascii="Helvetica" w:hAnsi="Helvetica"/>
          <w:color w:val="000000"/>
          <w:sz w:val="17"/>
          <w:szCs w:val="17"/>
        </w:rPr>
        <w:br/>
        <w:t>Preview : true</w:t>
      </w:r>
    </w:p>
    <w:p w:rsidR="007370BC" w:rsidRDefault="007370BC" w:rsidP="007370BC">
      <w:pPr>
        <w:autoSpaceDE w:val="0"/>
        <w:autoSpaceDN w:val="0"/>
        <w:adjustRightInd w:val="0"/>
        <w:spacing w:after="0" w:line="240" w:lineRule="auto"/>
        <w:rPr>
          <w:rFonts w:ascii="Arial" w:hAnsi="Arial" w:cs="Arial"/>
          <w:color w:val="000000"/>
          <w:sz w:val="20"/>
          <w:szCs w:val="20"/>
          <w:highlight w:val="white"/>
        </w:rPr>
      </w:pPr>
    </w:p>
    <w:p w:rsidR="007170E0" w:rsidRDefault="00137ACE" w:rsidP="007170E0">
      <w:pPr>
        <w:rPr>
          <w:rFonts w:ascii="Arial" w:hAnsi="Arial" w:cs="Arial"/>
          <w:sz w:val="20"/>
          <w:szCs w:val="20"/>
        </w:rPr>
      </w:pPr>
      <w:r>
        <w:rPr>
          <w:rFonts w:ascii="Arial" w:hAnsi="Arial" w:cs="Arial"/>
          <w:sz w:val="20"/>
          <w:szCs w:val="20"/>
        </w:rPr>
        <w:lastRenderedPageBreak/>
        <w:t>Annex</w:t>
      </w:r>
      <w:r w:rsidR="007170E0">
        <w:rPr>
          <w:rFonts w:ascii="Arial" w:hAnsi="Arial" w:cs="Arial"/>
          <w:sz w:val="20"/>
          <w:szCs w:val="20"/>
        </w:rPr>
        <w:t xml:space="preserve"> 1:</w:t>
      </w:r>
      <w:r w:rsidR="00CE48AB">
        <w:rPr>
          <w:rFonts w:ascii="Arial" w:hAnsi="Arial" w:cs="Arial"/>
          <w:sz w:val="20"/>
          <w:szCs w:val="20"/>
        </w:rPr>
        <w:t xml:space="preserve"> 0016581578029</w:t>
      </w:r>
    </w:p>
    <w:p w:rsidR="007170E0" w:rsidRDefault="007170E0">
      <w:pPr>
        <w:rPr>
          <w:rFonts w:ascii="Arial" w:hAnsi="Arial" w:cs="Arial"/>
          <w:sz w:val="20"/>
          <w:szCs w:val="20"/>
        </w:rPr>
      </w:pPr>
      <w:r>
        <w:rPr>
          <w:noProof/>
          <w:lang w:eastAsia="en-GB"/>
        </w:rPr>
        <w:drawing>
          <wp:inline distT="0" distB="0" distL="0" distR="0" wp14:anchorId="00C61B07" wp14:editId="4B078AF9">
            <wp:extent cx="8856776" cy="5162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8863330" cy="5166370"/>
                    </a:xfrm>
                    <a:prstGeom prst="rect">
                      <a:avLst/>
                    </a:prstGeom>
                  </pic:spPr>
                </pic:pic>
              </a:graphicData>
            </a:graphic>
          </wp:inline>
        </w:drawing>
      </w:r>
    </w:p>
    <w:p w:rsidR="007170E0" w:rsidRPr="00EA78BB" w:rsidRDefault="00137ACE">
      <w:pPr>
        <w:rPr>
          <w:rFonts w:ascii="Arial" w:hAnsi="Arial" w:cs="Arial"/>
          <w:sz w:val="20"/>
          <w:szCs w:val="20"/>
        </w:rPr>
      </w:pPr>
      <w:r>
        <w:rPr>
          <w:rFonts w:ascii="Arial" w:hAnsi="Arial" w:cs="Arial"/>
          <w:sz w:val="20"/>
          <w:szCs w:val="20"/>
        </w:rPr>
        <w:lastRenderedPageBreak/>
        <w:t>Annex</w:t>
      </w:r>
      <w:r w:rsidR="007170E0">
        <w:rPr>
          <w:rFonts w:ascii="Arial" w:hAnsi="Arial" w:cs="Arial"/>
          <w:sz w:val="20"/>
          <w:szCs w:val="20"/>
        </w:rPr>
        <w:t xml:space="preserve"> 2:</w:t>
      </w:r>
      <w:r w:rsidR="00EB7AFA">
        <w:rPr>
          <w:rFonts w:ascii="Arial" w:hAnsi="Arial" w:cs="Arial"/>
          <w:sz w:val="20"/>
          <w:szCs w:val="20"/>
        </w:rPr>
        <w:t xml:space="preserve"> 00602527666235</w:t>
      </w:r>
    </w:p>
    <w:p w:rsidR="00E552C5" w:rsidRDefault="007170E0">
      <w:r>
        <w:rPr>
          <w:noProof/>
          <w:lang w:eastAsia="en-GB"/>
        </w:rPr>
        <w:drawing>
          <wp:inline distT="0" distB="0" distL="0" distR="0" wp14:anchorId="4B24B48E" wp14:editId="5A2F9768">
            <wp:extent cx="8863330" cy="4953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8863330" cy="4953372"/>
                    </a:xfrm>
                    <a:prstGeom prst="rect">
                      <a:avLst/>
                    </a:prstGeom>
                  </pic:spPr>
                </pic:pic>
              </a:graphicData>
            </a:graphic>
          </wp:inline>
        </w:drawing>
      </w:r>
    </w:p>
    <w:p w:rsidR="007170E0" w:rsidRDefault="007170E0"/>
    <w:p w:rsidR="007170E0" w:rsidRDefault="00137ACE">
      <w:r>
        <w:lastRenderedPageBreak/>
        <w:t>Annex</w:t>
      </w:r>
      <w:r w:rsidR="007170E0">
        <w:t xml:space="preserve"> 3: </w:t>
      </w:r>
      <w:r w:rsidR="008F3B36">
        <w:t>Same UPC as Annex 1</w:t>
      </w:r>
    </w:p>
    <w:p w:rsidR="007170E0" w:rsidRDefault="007170E0">
      <w:r>
        <w:rPr>
          <w:noProof/>
          <w:lang w:eastAsia="en-GB"/>
        </w:rPr>
        <w:drawing>
          <wp:inline distT="0" distB="0" distL="0" distR="0" wp14:anchorId="1A1EA527" wp14:editId="24B29A05">
            <wp:extent cx="8863330" cy="532686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863330" cy="5326861"/>
                    </a:xfrm>
                    <a:prstGeom prst="rect">
                      <a:avLst/>
                    </a:prstGeom>
                  </pic:spPr>
                </pic:pic>
              </a:graphicData>
            </a:graphic>
          </wp:inline>
        </w:drawing>
      </w:r>
    </w:p>
    <w:p w:rsidR="007170E0" w:rsidRDefault="00137ACE">
      <w:r>
        <w:lastRenderedPageBreak/>
        <w:t>Annex</w:t>
      </w:r>
      <w:r w:rsidR="0078091A">
        <w:t xml:space="preserve"> 4: </w:t>
      </w:r>
      <w:r w:rsidR="00365C8F">
        <w:t>00028943426022</w:t>
      </w:r>
    </w:p>
    <w:p w:rsidR="0078091A" w:rsidRDefault="0078091A">
      <w:r>
        <w:rPr>
          <w:noProof/>
          <w:lang w:eastAsia="en-GB"/>
        </w:rPr>
        <w:drawing>
          <wp:inline distT="0" distB="0" distL="0" distR="0" wp14:anchorId="4B7ECF14" wp14:editId="5ADB2128">
            <wp:extent cx="8477250" cy="536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477250" cy="5362575"/>
                    </a:xfrm>
                    <a:prstGeom prst="rect">
                      <a:avLst/>
                    </a:prstGeom>
                  </pic:spPr>
                </pic:pic>
              </a:graphicData>
            </a:graphic>
          </wp:inline>
        </w:drawing>
      </w:r>
    </w:p>
    <w:p w:rsidR="007170E0" w:rsidRDefault="00137ACE">
      <w:r>
        <w:lastRenderedPageBreak/>
        <w:t>Annex</w:t>
      </w:r>
      <w:r w:rsidR="007364A5">
        <w:t xml:space="preserve"> 5:</w:t>
      </w:r>
      <w:r>
        <w:t xml:space="preserve"> Same UPC as Annex</w:t>
      </w:r>
      <w:r w:rsidR="00D52480">
        <w:t xml:space="preserve"> 2</w:t>
      </w:r>
    </w:p>
    <w:p w:rsidR="007364A5" w:rsidRDefault="007364A5">
      <w:r>
        <w:rPr>
          <w:noProof/>
          <w:lang w:eastAsia="en-GB"/>
        </w:rPr>
        <w:drawing>
          <wp:inline distT="0" distB="0" distL="0" distR="0" wp14:anchorId="4A26E6B8" wp14:editId="516DF5BD">
            <wp:extent cx="8801100" cy="4829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8804627" cy="4831110"/>
                    </a:xfrm>
                    <a:prstGeom prst="rect">
                      <a:avLst/>
                    </a:prstGeom>
                  </pic:spPr>
                </pic:pic>
              </a:graphicData>
            </a:graphic>
          </wp:inline>
        </w:drawing>
      </w:r>
    </w:p>
    <w:p w:rsidR="007170E0" w:rsidRDefault="007170E0"/>
    <w:p w:rsidR="007170E0" w:rsidRDefault="00137ACE">
      <w:r>
        <w:lastRenderedPageBreak/>
        <w:t>Annex</w:t>
      </w:r>
      <w:r w:rsidR="00797CAA">
        <w:t xml:space="preserve"> 6:</w:t>
      </w:r>
      <w:r w:rsidR="00D52480">
        <w:t xml:space="preserve"> DGP-L-718149</w:t>
      </w:r>
    </w:p>
    <w:p w:rsidR="00797CAA" w:rsidRDefault="00997718">
      <w:r>
        <w:rPr>
          <w:noProof/>
          <w:lang w:eastAsia="en-GB"/>
        </w:rPr>
        <w:drawing>
          <wp:inline distT="0" distB="0" distL="0" distR="0" wp14:anchorId="750B4732" wp14:editId="4CB73FDA">
            <wp:extent cx="8305800"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309129" cy="4297497"/>
                    </a:xfrm>
                    <a:prstGeom prst="rect">
                      <a:avLst/>
                    </a:prstGeom>
                  </pic:spPr>
                </pic:pic>
              </a:graphicData>
            </a:graphic>
          </wp:inline>
        </w:drawing>
      </w:r>
    </w:p>
    <w:p w:rsidR="007170E0" w:rsidRDefault="007170E0"/>
    <w:p w:rsidR="007170E0" w:rsidRDefault="007170E0"/>
    <w:p w:rsidR="007170E0" w:rsidRDefault="007170E0"/>
    <w:p w:rsidR="007170E0" w:rsidRDefault="007170E0"/>
    <w:p w:rsidR="007170E0" w:rsidRDefault="007170E0"/>
    <w:p w:rsidR="007170E0" w:rsidRDefault="007170E0"/>
    <w:p w:rsidR="007170E0" w:rsidRDefault="007170E0"/>
    <w:p w:rsidR="007170E0" w:rsidRDefault="007170E0"/>
    <w:p w:rsidR="007170E0" w:rsidRDefault="007170E0"/>
    <w:p w:rsidR="007170E0" w:rsidRDefault="007170E0"/>
    <w:p w:rsidR="007170E0" w:rsidRDefault="007170E0"/>
    <w:sectPr w:rsidR="007170E0" w:rsidSect="007170E0">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F0730F"/>
    <w:multiLevelType w:val="hybridMultilevel"/>
    <w:tmpl w:val="0ADABA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2C5"/>
    <w:rsid w:val="000036C6"/>
    <w:rsid w:val="000263A9"/>
    <w:rsid w:val="00043DF1"/>
    <w:rsid w:val="00070B47"/>
    <w:rsid w:val="00081D10"/>
    <w:rsid w:val="000941C2"/>
    <w:rsid w:val="000B7E7D"/>
    <w:rsid w:val="000C01E9"/>
    <w:rsid w:val="000C59B5"/>
    <w:rsid w:val="000D4CDD"/>
    <w:rsid w:val="000D7FF0"/>
    <w:rsid w:val="000E6293"/>
    <w:rsid w:val="000F3B65"/>
    <w:rsid w:val="000F493F"/>
    <w:rsid w:val="0012465C"/>
    <w:rsid w:val="00137ACE"/>
    <w:rsid w:val="00146498"/>
    <w:rsid w:val="00152FBE"/>
    <w:rsid w:val="001534F6"/>
    <w:rsid w:val="00175690"/>
    <w:rsid w:val="00182133"/>
    <w:rsid w:val="00187736"/>
    <w:rsid w:val="001912E4"/>
    <w:rsid w:val="0019610A"/>
    <w:rsid w:val="001A4CBE"/>
    <w:rsid w:val="001B12BD"/>
    <w:rsid w:val="001D6DB6"/>
    <w:rsid w:val="002033E8"/>
    <w:rsid w:val="00231CB3"/>
    <w:rsid w:val="00233F84"/>
    <w:rsid w:val="00283EA0"/>
    <w:rsid w:val="002A46C3"/>
    <w:rsid w:val="002B0F82"/>
    <w:rsid w:val="00305992"/>
    <w:rsid w:val="00312D47"/>
    <w:rsid w:val="003320A9"/>
    <w:rsid w:val="003408F0"/>
    <w:rsid w:val="00344F7E"/>
    <w:rsid w:val="00363FC6"/>
    <w:rsid w:val="00365C8F"/>
    <w:rsid w:val="00367E61"/>
    <w:rsid w:val="00370995"/>
    <w:rsid w:val="00371AED"/>
    <w:rsid w:val="00381DA3"/>
    <w:rsid w:val="00385B33"/>
    <w:rsid w:val="003B01B6"/>
    <w:rsid w:val="003B2E0F"/>
    <w:rsid w:val="003C6A2E"/>
    <w:rsid w:val="003E5F35"/>
    <w:rsid w:val="003F5655"/>
    <w:rsid w:val="00415CB8"/>
    <w:rsid w:val="00424B23"/>
    <w:rsid w:val="00430001"/>
    <w:rsid w:val="00430551"/>
    <w:rsid w:val="00431B7B"/>
    <w:rsid w:val="00441488"/>
    <w:rsid w:val="00441649"/>
    <w:rsid w:val="00455021"/>
    <w:rsid w:val="00472CD4"/>
    <w:rsid w:val="00476EEF"/>
    <w:rsid w:val="00491F16"/>
    <w:rsid w:val="00497990"/>
    <w:rsid w:val="004A57C1"/>
    <w:rsid w:val="004B0F7C"/>
    <w:rsid w:val="004B4EED"/>
    <w:rsid w:val="004B6826"/>
    <w:rsid w:val="004C6C16"/>
    <w:rsid w:val="004D67C9"/>
    <w:rsid w:val="004E4622"/>
    <w:rsid w:val="004F17F2"/>
    <w:rsid w:val="00505E08"/>
    <w:rsid w:val="00507421"/>
    <w:rsid w:val="00515F1B"/>
    <w:rsid w:val="00527078"/>
    <w:rsid w:val="005310E9"/>
    <w:rsid w:val="005418F4"/>
    <w:rsid w:val="00564B09"/>
    <w:rsid w:val="005927A4"/>
    <w:rsid w:val="005A4BFB"/>
    <w:rsid w:val="005B0AD6"/>
    <w:rsid w:val="005B5EF3"/>
    <w:rsid w:val="005C7544"/>
    <w:rsid w:val="005E3885"/>
    <w:rsid w:val="005E608B"/>
    <w:rsid w:val="00602B5F"/>
    <w:rsid w:val="0060577A"/>
    <w:rsid w:val="00614730"/>
    <w:rsid w:val="00623A12"/>
    <w:rsid w:val="00632453"/>
    <w:rsid w:val="006870EE"/>
    <w:rsid w:val="00687FD8"/>
    <w:rsid w:val="00690958"/>
    <w:rsid w:val="006C2981"/>
    <w:rsid w:val="006C61A9"/>
    <w:rsid w:val="006D1E33"/>
    <w:rsid w:val="007170E0"/>
    <w:rsid w:val="007364A5"/>
    <w:rsid w:val="007370BC"/>
    <w:rsid w:val="00772C1C"/>
    <w:rsid w:val="0078091A"/>
    <w:rsid w:val="00797CAA"/>
    <w:rsid w:val="007A6AC2"/>
    <w:rsid w:val="007A7482"/>
    <w:rsid w:val="007B44D5"/>
    <w:rsid w:val="00832B0B"/>
    <w:rsid w:val="0084433E"/>
    <w:rsid w:val="00844C41"/>
    <w:rsid w:val="0084770E"/>
    <w:rsid w:val="00860E63"/>
    <w:rsid w:val="00861397"/>
    <w:rsid w:val="008654E8"/>
    <w:rsid w:val="00865E54"/>
    <w:rsid w:val="00867816"/>
    <w:rsid w:val="008753DD"/>
    <w:rsid w:val="008877DB"/>
    <w:rsid w:val="008A0B48"/>
    <w:rsid w:val="008A35BE"/>
    <w:rsid w:val="008B211C"/>
    <w:rsid w:val="008B5AF3"/>
    <w:rsid w:val="008C453D"/>
    <w:rsid w:val="008D4BB0"/>
    <w:rsid w:val="008E4152"/>
    <w:rsid w:val="008F3B36"/>
    <w:rsid w:val="00922A83"/>
    <w:rsid w:val="00927261"/>
    <w:rsid w:val="00942D66"/>
    <w:rsid w:val="0094570E"/>
    <w:rsid w:val="009612CC"/>
    <w:rsid w:val="00997718"/>
    <w:rsid w:val="009A377B"/>
    <w:rsid w:val="009B25FC"/>
    <w:rsid w:val="009B418F"/>
    <w:rsid w:val="009B4918"/>
    <w:rsid w:val="009C6C12"/>
    <w:rsid w:val="009D7886"/>
    <w:rsid w:val="009F59C4"/>
    <w:rsid w:val="00A13605"/>
    <w:rsid w:val="00A20D27"/>
    <w:rsid w:val="00A24AF1"/>
    <w:rsid w:val="00A26B5E"/>
    <w:rsid w:val="00A425BA"/>
    <w:rsid w:val="00A50B55"/>
    <w:rsid w:val="00A63066"/>
    <w:rsid w:val="00A808C3"/>
    <w:rsid w:val="00A83806"/>
    <w:rsid w:val="00A847C4"/>
    <w:rsid w:val="00A87D65"/>
    <w:rsid w:val="00A91FAE"/>
    <w:rsid w:val="00AC5390"/>
    <w:rsid w:val="00AD12DB"/>
    <w:rsid w:val="00AD1C0D"/>
    <w:rsid w:val="00B44D15"/>
    <w:rsid w:val="00B51377"/>
    <w:rsid w:val="00B61446"/>
    <w:rsid w:val="00B64BDE"/>
    <w:rsid w:val="00B778D9"/>
    <w:rsid w:val="00B85A28"/>
    <w:rsid w:val="00B97B87"/>
    <w:rsid w:val="00C14F1C"/>
    <w:rsid w:val="00C15221"/>
    <w:rsid w:val="00C25DA4"/>
    <w:rsid w:val="00C27763"/>
    <w:rsid w:val="00C307DA"/>
    <w:rsid w:val="00C30B6D"/>
    <w:rsid w:val="00C33A1E"/>
    <w:rsid w:val="00C40B5F"/>
    <w:rsid w:val="00C434AE"/>
    <w:rsid w:val="00C50BF9"/>
    <w:rsid w:val="00C6301F"/>
    <w:rsid w:val="00C80AA0"/>
    <w:rsid w:val="00CA3E41"/>
    <w:rsid w:val="00CB35B0"/>
    <w:rsid w:val="00CC5CAA"/>
    <w:rsid w:val="00CD5FA4"/>
    <w:rsid w:val="00CE48AB"/>
    <w:rsid w:val="00CF2D34"/>
    <w:rsid w:val="00CF69DE"/>
    <w:rsid w:val="00D1109E"/>
    <w:rsid w:val="00D27BA7"/>
    <w:rsid w:val="00D441A5"/>
    <w:rsid w:val="00D51046"/>
    <w:rsid w:val="00D52480"/>
    <w:rsid w:val="00D84069"/>
    <w:rsid w:val="00D84EFC"/>
    <w:rsid w:val="00D969D2"/>
    <w:rsid w:val="00DE47A7"/>
    <w:rsid w:val="00DE6CF6"/>
    <w:rsid w:val="00DF0269"/>
    <w:rsid w:val="00DF1818"/>
    <w:rsid w:val="00E101BA"/>
    <w:rsid w:val="00E2325F"/>
    <w:rsid w:val="00E54A4D"/>
    <w:rsid w:val="00E552C5"/>
    <w:rsid w:val="00E82E7E"/>
    <w:rsid w:val="00EA78BB"/>
    <w:rsid w:val="00EB7AFA"/>
    <w:rsid w:val="00EC5AC4"/>
    <w:rsid w:val="00ED336B"/>
    <w:rsid w:val="00ED7031"/>
    <w:rsid w:val="00EF5280"/>
    <w:rsid w:val="00F03B49"/>
    <w:rsid w:val="00F06C60"/>
    <w:rsid w:val="00F261F6"/>
    <w:rsid w:val="00F369B3"/>
    <w:rsid w:val="00F3789B"/>
    <w:rsid w:val="00F46A2A"/>
    <w:rsid w:val="00F63290"/>
    <w:rsid w:val="00F7219F"/>
    <w:rsid w:val="00F77975"/>
    <w:rsid w:val="00F81477"/>
    <w:rsid w:val="00FA2662"/>
    <w:rsid w:val="00FC33E0"/>
    <w:rsid w:val="00FE0ED0"/>
    <w:rsid w:val="00FE20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7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0E0"/>
    <w:rPr>
      <w:rFonts w:ascii="Tahoma" w:hAnsi="Tahoma" w:cs="Tahoma"/>
      <w:sz w:val="16"/>
      <w:szCs w:val="16"/>
    </w:rPr>
  </w:style>
  <w:style w:type="paragraph" w:styleId="ListParagraph">
    <w:name w:val="List Paragraph"/>
    <w:basedOn w:val="Normal"/>
    <w:uiPriority w:val="34"/>
    <w:qFormat/>
    <w:rsid w:val="00137AC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7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0E0"/>
    <w:rPr>
      <w:rFonts w:ascii="Tahoma" w:hAnsi="Tahoma" w:cs="Tahoma"/>
      <w:sz w:val="16"/>
      <w:szCs w:val="16"/>
    </w:rPr>
  </w:style>
  <w:style w:type="paragraph" w:styleId="ListParagraph">
    <w:name w:val="List Paragraph"/>
    <w:basedOn w:val="Normal"/>
    <w:uiPriority w:val="34"/>
    <w:qFormat/>
    <w:rsid w:val="00137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10</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Universal Music Group</Company>
  <LinksUpToDate>false</LinksUpToDate>
  <CharactersWithSpaces>4564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Giovetto, Pascale</dc:creator>
  <cp:lastModifiedBy>Giovetto, Pascale</cp:lastModifiedBy>
  <cp:revision>19</cp:revision>
  <dcterms:created xsi:type="dcterms:W3CDTF">2013-01-03T10:25:00Z</dcterms:created>
  <dcterms:modified xsi:type="dcterms:W3CDTF">2013-01-03T18:18:00Z</dcterms:modified>
</cp:coreProperties>
</file>