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3B0374CE" w:rsidR="00F24965" w:rsidRPr="00990745" w:rsidRDefault="003218EA">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69A02863" w:rsidR="00F24965" w:rsidRPr="00990745" w:rsidRDefault="00486E1B">
            <w:pPr>
              <w:rPr>
                <w:sz w:val="20"/>
                <w:szCs w:val="20"/>
              </w:rPr>
            </w:pPr>
            <w:r>
              <w:rPr>
                <w:sz w:val="20"/>
                <w:szCs w:val="20"/>
              </w:rPr>
              <w:t>Nayan Verma</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59987190" w:rsidR="00F24965" w:rsidRPr="00990745" w:rsidRDefault="003218EA">
            <w:pPr>
              <w:rPr>
                <w:sz w:val="20"/>
                <w:szCs w:val="20"/>
              </w:rPr>
            </w:pPr>
            <w:r>
              <w:rPr>
                <w:sz w:val="20"/>
                <w:szCs w:val="20"/>
              </w:rPr>
              <w:t>Potential M&amp;A targets f</w:t>
            </w:r>
            <w:r w:rsidR="004620BD">
              <w:rPr>
                <w:sz w:val="20"/>
                <w:szCs w:val="20"/>
              </w:rPr>
              <w:t>or</w:t>
            </w:r>
            <w:r>
              <w:rPr>
                <w:sz w:val="20"/>
                <w:szCs w:val="20"/>
              </w:rPr>
              <w:t xml:space="preserve"> </w:t>
            </w:r>
            <w:proofErr w:type="spellStart"/>
            <w:r>
              <w:rPr>
                <w:sz w:val="20"/>
                <w:szCs w:val="20"/>
              </w:rPr>
              <w:t>WorldWide</w:t>
            </w:r>
            <w:proofErr w:type="spellEnd"/>
            <w:r>
              <w:rPr>
                <w:sz w:val="20"/>
                <w:szCs w:val="20"/>
              </w:rPr>
              <w:t xml:space="preserve"> Brewing</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78E5751B" w:rsidR="00AF616A" w:rsidRPr="00AF616A" w:rsidRDefault="003218EA" w:rsidP="0039065E">
            <w:pPr>
              <w:rPr>
                <w:sz w:val="20"/>
                <w:szCs w:val="20"/>
              </w:rPr>
            </w:pPr>
            <w:r>
              <w:rPr>
                <w:sz w:val="20"/>
                <w:szCs w:val="20"/>
              </w:rPr>
              <w:t>Hi Anna,</w:t>
            </w:r>
          </w:p>
          <w:p w14:paraId="0D911622" w14:textId="43F23E83" w:rsidR="009B6A6C" w:rsidRDefault="009B6A6C" w:rsidP="00DC3063">
            <w:pPr>
              <w:rPr>
                <w:sz w:val="20"/>
                <w:szCs w:val="20"/>
              </w:rPr>
            </w:pPr>
          </w:p>
          <w:p w14:paraId="3BFC40EF" w14:textId="6183D792" w:rsidR="003218EA" w:rsidRDefault="003218EA" w:rsidP="00DC3063">
            <w:pPr>
              <w:rPr>
                <w:sz w:val="20"/>
                <w:szCs w:val="20"/>
              </w:rPr>
            </w:pPr>
            <w:r w:rsidRPr="003218EA">
              <w:rPr>
                <w:sz w:val="20"/>
                <w:szCs w:val="20"/>
              </w:rPr>
              <w:t xml:space="preserve">Below are my descriptions and recommendations for potential M&amp;A targets for </w:t>
            </w:r>
            <w:proofErr w:type="spellStart"/>
            <w:r w:rsidRPr="003218EA">
              <w:rPr>
                <w:sz w:val="20"/>
                <w:szCs w:val="20"/>
              </w:rPr>
              <w:t>WorldWide</w:t>
            </w:r>
            <w:proofErr w:type="spellEnd"/>
            <w:r w:rsidRPr="003218EA">
              <w:rPr>
                <w:sz w:val="20"/>
                <w:szCs w:val="20"/>
              </w:rPr>
              <w:t xml:space="preserve"> Brewing.</w:t>
            </w:r>
          </w:p>
          <w:p w14:paraId="5D68EA3A" w14:textId="77777777" w:rsidR="00DC3063" w:rsidRPr="00DC3063"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 xml:space="preserve">Relevance to </w:t>
                  </w:r>
                  <w:proofErr w:type="spellStart"/>
                  <w:r w:rsidRPr="00757AEB">
                    <w:rPr>
                      <w:rFonts w:ascii="Calibri" w:hAnsi="Calibri" w:cs="Calibri"/>
                      <w:b/>
                      <w:bCs/>
                      <w:sz w:val="20"/>
                      <w:szCs w:val="20"/>
                    </w:rPr>
                    <w:t>WorldWide</w:t>
                  </w:r>
                  <w:proofErr w:type="spellEnd"/>
                  <w:r w:rsidRPr="00757AEB">
                    <w:rPr>
                      <w:rFonts w:ascii="Calibri" w:hAnsi="Calibri" w:cs="Calibri"/>
                      <w:b/>
                      <w:bCs/>
                      <w:sz w:val="20"/>
                      <w:szCs w:val="20"/>
                    </w:rPr>
                    <w:t xml:space="preserv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proofErr w:type="spellStart"/>
                  <w:r w:rsidRPr="00757AEB">
                    <w:rPr>
                      <w:rFonts w:ascii="Calibri" w:hAnsi="Calibri" w:cs="Calibri"/>
                      <w:b/>
                      <w:bCs/>
                      <w:sz w:val="20"/>
                      <w:szCs w:val="20"/>
                    </w:rPr>
                    <w:t>HappyHour</w:t>
                  </w:r>
                  <w:proofErr w:type="spellEnd"/>
                  <w:r w:rsidRPr="00757AEB">
                    <w:rPr>
                      <w:rFonts w:ascii="Calibri" w:hAnsi="Calibri" w:cs="Calibri"/>
                      <w:b/>
                      <w:bCs/>
                      <w:sz w:val="20"/>
                      <w:szCs w:val="20"/>
                    </w:rPr>
                    <w:t xml:space="preserve"> Co.</w:t>
                  </w:r>
                </w:p>
              </w:tc>
              <w:tc>
                <w:tcPr>
                  <w:tcW w:w="2647" w:type="dxa"/>
                </w:tcPr>
                <w:p w14:paraId="64ABB862" w14:textId="77777777" w:rsidR="009B6A6C" w:rsidRPr="00757AEB" w:rsidRDefault="009B6A6C" w:rsidP="009B6A6C">
                  <w:pPr>
                    <w:rPr>
                      <w:rFonts w:ascii="Calibri" w:hAnsi="Calibri" w:cs="Calibri"/>
                      <w:sz w:val="20"/>
                      <w:szCs w:val="20"/>
                    </w:rPr>
                  </w:pP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w:t>
                  </w:r>
                  <w:proofErr w:type="spellStart"/>
                  <w:r w:rsidRPr="00757AEB">
                    <w:rPr>
                      <w:rFonts w:ascii="Calibri" w:hAnsi="Calibri" w:cs="Calibri"/>
                      <w:sz w:val="20"/>
                      <w:szCs w:val="20"/>
                    </w:rPr>
                    <w:t>pcp</w:t>
                  </w:r>
                  <w:proofErr w:type="spellEnd"/>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t>
                  </w:r>
                  <w:proofErr w:type="spellStart"/>
                  <w:r w:rsidRPr="00757AEB">
                    <w:rPr>
                      <w:rFonts w:ascii="Calibri" w:hAnsi="Calibri" w:cs="Calibri"/>
                      <w:sz w:val="20"/>
                      <w:szCs w:val="20"/>
                    </w:rPr>
                    <w:t>WorldWide</w:t>
                  </w:r>
                  <w:proofErr w:type="spellEnd"/>
                  <w:r w:rsidRPr="00757AEB">
                    <w:rPr>
                      <w:rFonts w:ascii="Calibri" w:hAnsi="Calibri" w:cs="Calibri"/>
                      <w:sz w:val="20"/>
                      <w:szCs w:val="20"/>
                    </w:rPr>
                    <w:t xml:space="preserv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 xml:space="preserve">acquisition relatively simple and feasible. </w:t>
                  </w:r>
                  <w:proofErr w:type="spellStart"/>
                  <w:r w:rsidRPr="00757AEB">
                    <w:rPr>
                      <w:rFonts w:ascii="Calibri" w:hAnsi="Calibri" w:cs="Calibri"/>
                      <w:sz w:val="20"/>
                      <w:szCs w:val="20"/>
                    </w:rPr>
                    <w:t>HappyHour</w:t>
                  </w:r>
                  <w:proofErr w:type="spellEnd"/>
                  <w:r w:rsidRPr="00757AEB">
                    <w:rPr>
                      <w:rFonts w:ascii="Calibri" w:hAnsi="Calibri" w:cs="Calibri"/>
                      <w:sz w:val="20"/>
                      <w:szCs w:val="20"/>
                    </w:rPr>
                    <w:t xml:space="preserve">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44D0AE97" w:rsidR="009B6A6C" w:rsidRDefault="00CF0FF1"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208DCD0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Largest player in Indonesia and number 2 player in Singapore and Malaysia in the segments of Beer spirits and non-alcoholic beverages.</w:t>
                  </w:r>
                </w:p>
                <w:p w14:paraId="7B005DFC" w14:textId="5A220448" w:rsidR="00CF0FF1" w:rsidRPr="00CF0FF1" w:rsidRDefault="00CF0FF1" w:rsidP="00CF0FF1">
                  <w:pPr>
                    <w:rPr>
                      <w:rFonts w:ascii="Calibri" w:hAnsi="Calibri" w:cs="Calibri"/>
                      <w:sz w:val="20"/>
                      <w:szCs w:val="20"/>
                    </w:rPr>
                  </w:pPr>
                  <w:r w:rsidRPr="00CF0FF1">
                    <w:rPr>
                      <w:rFonts w:ascii="Calibri" w:hAnsi="Calibri" w:cs="Calibri"/>
                      <w:sz w:val="20"/>
                      <w:szCs w:val="20"/>
                    </w:rPr>
                    <w:t>Their operations include manufacturing in Indonesia, distribution, and di</w:t>
                  </w:r>
                  <w:r w:rsidR="003218EA">
                    <w:rPr>
                      <w:rFonts w:ascii="Calibri" w:hAnsi="Calibri" w:cs="Calibri"/>
                      <w:sz w:val="20"/>
                      <w:szCs w:val="20"/>
                    </w:rPr>
                    <w:t>rect</w:t>
                  </w:r>
                  <w:r w:rsidRPr="00CF0FF1">
                    <w:rPr>
                      <w:rFonts w:ascii="Calibri" w:hAnsi="Calibri" w:cs="Calibri"/>
                      <w:sz w:val="20"/>
                      <w:szCs w:val="20"/>
                    </w:rPr>
                    <w:t xml:space="preserve"> sales.</w:t>
                  </w:r>
                </w:p>
                <w:p w14:paraId="18F2157A" w14:textId="191D77DD" w:rsidR="009B6A6C" w:rsidRPr="00757AEB" w:rsidRDefault="00CF0FF1" w:rsidP="00CF0FF1">
                  <w:pPr>
                    <w:rPr>
                      <w:rFonts w:ascii="Calibri" w:hAnsi="Calibri" w:cs="Calibri"/>
                      <w:sz w:val="20"/>
                      <w:szCs w:val="20"/>
                    </w:rPr>
                  </w:pPr>
                  <w:r w:rsidRPr="00CF0FF1">
                    <w:rPr>
                      <w:rFonts w:ascii="Calibri" w:hAnsi="Calibri" w:cs="Calibri"/>
                      <w:sz w:val="20"/>
                      <w:szCs w:val="20"/>
                    </w:rPr>
                    <w:t>Very strong EBITDA-</w:t>
                  </w:r>
                  <w:r w:rsidR="003218EA">
                    <w:rPr>
                      <w:rFonts w:ascii="Calibri" w:hAnsi="Calibri" w:cs="Calibri"/>
                      <w:sz w:val="20"/>
                      <w:szCs w:val="20"/>
                    </w:rPr>
                    <w:t>growth</w:t>
                  </w:r>
                  <w:r w:rsidRPr="00CF0FF1">
                    <w:rPr>
                      <w:rFonts w:ascii="Calibri" w:hAnsi="Calibri" w:cs="Calibri"/>
                      <w:sz w:val="20"/>
                      <w:szCs w:val="20"/>
                    </w:rPr>
                    <w:t xml:space="preserve">, up 40% </w:t>
                  </w:r>
                  <w:proofErr w:type="spellStart"/>
                  <w:r w:rsidRPr="00CF0FF1">
                    <w:rPr>
                      <w:rFonts w:ascii="Calibri" w:hAnsi="Calibri" w:cs="Calibri"/>
                      <w:sz w:val="20"/>
                      <w:szCs w:val="20"/>
                    </w:rPr>
                    <w:t>p</w:t>
                  </w:r>
                  <w:r w:rsidR="003218EA">
                    <w:rPr>
                      <w:rFonts w:ascii="Calibri" w:hAnsi="Calibri" w:cs="Calibri"/>
                      <w:sz w:val="20"/>
                      <w:szCs w:val="20"/>
                    </w:rPr>
                    <w:t>c</w:t>
                  </w:r>
                  <w:r w:rsidRPr="00CF0FF1">
                    <w:rPr>
                      <w:rFonts w:ascii="Calibri" w:hAnsi="Calibri" w:cs="Calibri"/>
                      <w:sz w:val="20"/>
                      <w:szCs w:val="20"/>
                    </w:rPr>
                    <w:t>p</w:t>
                  </w:r>
                  <w:proofErr w:type="spellEnd"/>
                  <w:r w:rsidRPr="00CF0FF1">
                    <w:rPr>
                      <w:rFonts w:ascii="Calibri" w:hAnsi="Calibri" w:cs="Calibri"/>
                      <w:sz w:val="20"/>
                      <w:szCs w:val="20"/>
                    </w:rPr>
                    <w:t xml:space="preserve"> amounted to</w:t>
                  </w:r>
                  <w:r>
                    <w:rPr>
                      <w:rFonts w:ascii="Calibri" w:hAnsi="Calibri" w:cs="Calibri"/>
                      <w:sz w:val="20"/>
                      <w:szCs w:val="20"/>
                    </w:rPr>
                    <w:t xml:space="preserve"> US$400mm</w:t>
                  </w:r>
                </w:p>
              </w:tc>
              <w:tc>
                <w:tcPr>
                  <w:tcW w:w="2893" w:type="dxa"/>
                </w:tcPr>
                <w:p w14:paraId="4628F8D1"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Brewing across same segments.</w:t>
                  </w:r>
                </w:p>
                <w:p w14:paraId="2CDE3FCC"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Recommend</w:t>
                  </w:r>
                </w:p>
                <w:p w14:paraId="65423A31"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Leading player in Indonesia, and #2 in Malaysia and Singapore suggest strategic benefits and synergies over several different countries. Has strong financial results with very strong growth</w:t>
                  </w:r>
                </w:p>
                <w:p w14:paraId="1F4A5CF5" w14:textId="39C766D5" w:rsidR="00CF0FF1" w:rsidRPr="00CF0FF1" w:rsidRDefault="00CF0FF1" w:rsidP="00CF0FF1">
                  <w:pPr>
                    <w:rPr>
                      <w:rFonts w:ascii="Calibri" w:hAnsi="Calibri" w:cs="Calibri"/>
                      <w:sz w:val="20"/>
                      <w:szCs w:val="20"/>
                    </w:rPr>
                  </w:pPr>
                  <w:r w:rsidRPr="00CF0FF1">
                    <w:rPr>
                      <w:rFonts w:ascii="Calibri" w:hAnsi="Calibri" w:cs="Calibri"/>
                      <w:sz w:val="20"/>
                      <w:szCs w:val="20"/>
                    </w:rPr>
                    <w:t>The co</w:t>
                  </w:r>
                  <w:r>
                    <w:rPr>
                      <w:rFonts w:ascii="Calibri" w:hAnsi="Calibri" w:cs="Calibri"/>
                      <w:sz w:val="20"/>
                      <w:szCs w:val="20"/>
                    </w:rPr>
                    <w:t>mp</w:t>
                  </w:r>
                  <w:r w:rsidRPr="00CF0FF1">
                    <w:rPr>
                      <w:rFonts w:ascii="Calibri" w:hAnsi="Calibri" w:cs="Calibri"/>
                      <w:sz w:val="20"/>
                      <w:szCs w:val="20"/>
                    </w:rPr>
                    <w:t>any is owned by Glo</w:t>
                  </w:r>
                  <w:r>
                    <w:rPr>
                      <w:rFonts w:ascii="Calibri" w:hAnsi="Calibri" w:cs="Calibri"/>
                      <w:sz w:val="20"/>
                      <w:szCs w:val="20"/>
                    </w:rPr>
                    <w:t xml:space="preserve">bal </w:t>
                  </w:r>
                  <w:r w:rsidRPr="00CF0FF1">
                    <w:rPr>
                      <w:rFonts w:ascii="Calibri" w:hAnsi="Calibri" w:cs="Calibri"/>
                      <w:sz w:val="20"/>
                      <w:szCs w:val="20"/>
                    </w:rPr>
                    <w:t>sponso</w:t>
                  </w:r>
                  <w:r>
                    <w:rPr>
                      <w:rFonts w:ascii="Calibri" w:hAnsi="Calibri" w:cs="Calibri"/>
                      <w:sz w:val="20"/>
                      <w:szCs w:val="20"/>
                    </w:rPr>
                    <w:t>r and</w:t>
                  </w:r>
                  <w:r w:rsidRPr="00CF0FF1">
                    <w:rPr>
                      <w:rFonts w:ascii="Calibri" w:hAnsi="Calibri" w:cs="Calibri"/>
                      <w:sz w:val="20"/>
                      <w:szCs w:val="20"/>
                    </w:rPr>
                    <w:t xml:space="preserve"> employees wit</w:t>
                  </w:r>
                  <w:r>
                    <w:rPr>
                      <w:rFonts w:ascii="Calibri" w:hAnsi="Calibri" w:cs="Calibri"/>
                      <w:sz w:val="20"/>
                      <w:szCs w:val="20"/>
                    </w:rPr>
                    <w:t>h</w:t>
                  </w:r>
                </w:p>
                <w:p w14:paraId="1A2EB85F" w14:textId="02DCD62F" w:rsidR="009B6A6C" w:rsidRDefault="00CF0FF1" w:rsidP="00CF0FF1">
                  <w:pPr>
                    <w:rPr>
                      <w:rFonts w:ascii="Calibri" w:hAnsi="Calibri" w:cs="Calibri"/>
                      <w:sz w:val="20"/>
                      <w:szCs w:val="20"/>
                    </w:rPr>
                  </w:pPr>
                  <w:r w:rsidRPr="00CF0FF1">
                    <w:rPr>
                      <w:rFonts w:ascii="Calibri" w:hAnsi="Calibri" w:cs="Calibri"/>
                      <w:sz w:val="20"/>
                      <w:szCs w:val="20"/>
                    </w:rPr>
                    <w:t>60/40 split. This acquisition would be relatively simple. Spirit Bay would be appropriate to share.</w:t>
                  </w:r>
                </w:p>
              </w:tc>
              <w:tc>
                <w:tcPr>
                  <w:tcW w:w="2350" w:type="dxa"/>
                </w:tcPr>
                <w:p w14:paraId="0D63E031" w14:textId="7B4B6112" w:rsidR="009B6A6C" w:rsidRDefault="00CF0FF1" w:rsidP="009B6A6C">
                  <w:pPr>
                    <w:rPr>
                      <w:rFonts w:ascii="Calibri" w:hAnsi="Calibri" w:cs="Calibri"/>
                      <w:b/>
                      <w:bCs/>
                      <w:sz w:val="20"/>
                      <w:szCs w:val="20"/>
                    </w:rPr>
                  </w:pPr>
                  <w:r>
                    <w:rPr>
                      <w:rFonts w:ascii="Calibri" w:hAnsi="Calibri" w:cs="Calibri"/>
                      <w:b/>
                      <w:bCs/>
                      <w:sz w:val="20"/>
                      <w:szCs w:val="20"/>
                    </w:rPr>
                    <w:t>Recommended</w:t>
                  </w:r>
                </w:p>
              </w:tc>
            </w:tr>
            <w:tr w:rsidR="009B6A6C" w:rsidRPr="007773A3" w14:paraId="42F211ED" w14:textId="77777777" w:rsidTr="009318F6">
              <w:tc>
                <w:tcPr>
                  <w:tcW w:w="1240" w:type="dxa"/>
                </w:tcPr>
                <w:p w14:paraId="4A5F2EC8" w14:textId="0076D684" w:rsidR="009B6A6C" w:rsidRDefault="00CF0FF1" w:rsidP="009B6A6C">
                  <w:pPr>
                    <w:rPr>
                      <w:rFonts w:ascii="Calibri" w:hAnsi="Calibri" w:cs="Calibri"/>
                      <w:b/>
                      <w:bCs/>
                      <w:sz w:val="20"/>
                      <w:szCs w:val="20"/>
                    </w:rPr>
                  </w:pPr>
                  <w:r>
                    <w:rPr>
                      <w:rFonts w:ascii="Calibri" w:hAnsi="Calibri" w:cs="Calibri"/>
                      <w:b/>
                      <w:bCs/>
                      <w:sz w:val="20"/>
                      <w:szCs w:val="20"/>
                    </w:rPr>
                    <w:t>Hipsters’ Ale</w:t>
                  </w:r>
                </w:p>
                <w:p w14:paraId="08AFD947" w14:textId="0A49C034" w:rsidR="009B6A6C" w:rsidRDefault="009B6A6C" w:rsidP="009B6A6C">
                  <w:pPr>
                    <w:rPr>
                      <w:rFonts w:ascii="Calibri" w:hAnsi="Calibri" w:cs="Calibri"/>
                      <w:b/>
                      <w:bCs/>
                      <w:sz w:val="20"/>
                      <w:szCs w:val="20"/>
                    </w:rPr>
                  </w:pPr>
                </w:p>
              </w:tc>
              <w:tc>
                <w:tcPr>
                  <w:tcW w:w="2647" w:type="dxa"/>
                </w:tcPr>
                <w:p w14:paraId="7CA7F19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Operate in Malaysia (HQ).</w:t>
                  </w:r>
                </w:p>
                <w:p w14:paraId="51ED2565"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Singapore, Indonesia, Japan, Korea, Cambodia in the segments of beer and spirits.</w:t>
                  </w:r>
                </w:p>
                <w:p w14:paraId="5D2F20CE" w14:textId="11C07C38" w:rsidR="009B6A6C" w:rsidRPr="00757AEB" w:rsidRDefault="00CF0FF1" w:rsidP="00CF0FF1">
                  <w:pPr>
                    <w:rPr>
                      <w:rFonts w:ascii="Calibri" w:hAnsi="Calibri" w:cs="Calibri"/>
                      <w:sz w:val="20"/>
                      <w:szCs w:val="20"/>
                    </w:rPr>
                  </w:pPr>
                  <w:r w:rsidRPr="00CF0FF1">
                    <w:rPr>
                      <w:rFonts w:ascii="Calibri" w:hAnsi="Calibri" w:cs="Calibri"/>
                      <w:sz w:val="20"/>
                      <w:szCs w:val="20"/>
                    </w:rPr>
                    <w:t xml:space="preserve">Manufacture from microbreweries in each region, cover distribution, and direct sales. Solld EBITDA of US$200mm up 20% </w:t>
                  </w:r>
                  <w:proofErr w:type="spellStart"/>
                  <w:r w:rsidRPr="00CF0FF1">
                    <w:rPr>
                      <w:rFonts w:ascii="Calibri" w:hAnsi="Calibri" w:cs="Calibri"/>
                      <w:sz w:val="20"/>
                      <w:szCs w:val="20"/>
                    </w:rPr>
                    <w:t>pcp</w:t>
                  </w:r>
                  <w:proofErr w:type="spellEnd"/>
                  <w:r w:rsidRPr="00CF0FF1">
                    <w:rPr>
                      <w:rFonts w:ascii="Calibri" w:hAnsi="Calibri" w:cs="Calibri"/>
                      <w:sz w:val="20"/>
                      <w:szCs w:val="20"/>
                    </w:rPr>
                    <w:t>.</w:t>
                  </w:r>
                </w:p>
              </w:tc>
              <w:tc>
                <w:tcPr>
                  <w:tcW w:w="2893" w:type="dxa"/>
                </w:tcPr>
                <w:p w14:paraId="05AC7594"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Hipsters Ale operates in only 2 segments of beer and spirits.</w:t>
                  </w:r>
                </w:p>
                <w:p w14:paraId="740A5886" w14:textId="442758CD" w:rsidR="009B6A6C" w:rsidRDefault="00CF0FF1" w:rsidP="00CF0FF1">
                  <w:pPr>
                    <w:rPr>
                      <w:rFonts w:ascii="Calibri" w:hAnsi="Calibri" w:cs="Calibri"/>
                      <w:sz w:val="20"/>
                      <w:szCs w:val="20"/>
                    </w:rPr>
                  </w:pPr>
                  <w:r w:rsidRPr="00CF0FF1">
                    <w:rPr>
                      <w:rFonts w:ascii="Calibri" w:hAnsi="Calibri" w:cs="Calibri"/>
                      <w:sz w:val="20"/>
                      <w:szCs w:val="20"/>
                    </w:rPr>
                    <w:t xml:space="preserve">However, it covers several different countries that could have a potential strategic benefit and synergies. This is in line with the aims of </w:t>
                  </w:r>
                  <w:proofErr w:type="spellStart"/>
                  <w:r w:rsidRPr="00CF0FF1">
                    <w:rPr>
                      <w:rFonts w:ascii="Calibri" w:hAnsi="Calibri" w:cs="Calibri"/>
                      <w:sz w:val="20"/>
                      <w:szCs w:val="20"/>
                    </w:rPr>
                    <w:t>WorldWide</w:t>
                  </w:r>
                  <w:proofErr w:type="spellEnd"/>
                  <w:r w:rsidRPr="00CF0FF1">
                    <w:rPr>
                      <w:rFonts w:ascii="Calibri" w:hAnsi="Calibri" w:cs="Calibri"/>
                      <w:sz w:val="20"/>
                      <w:szCs w:val="20"/>
                    </w:rPr>
                    <w:t xml:space="preserve"> Brewing. Hipsters' Ale also have solid financials. The ownership is more complicated with 30 independent breweries that may make the acquisition more complex. However, given the strategic aim this opportunity would be appropriate to share.</w:t>
                  </w:r>
                </w:p>
              </w:tc>
              <w:tc>
                <w:tcPr>
                  <w:tcW w:w="2350" w:type="dxa"/>
                </w:tcPr>
                <w:p w14:paraId="4BF2F6C7" w14:textId="1D613A57" w:rsidR="009B6A6C" w:rsidRDefault="00CF0FF1" w:rsidP="009B6A6C">
                  <w:pPr>
                    <w:rPr>
                      <w:rFonts w:ascii="Calibri" w:hAnsi="Calibri" w:cs="Calibri"/>
                      <w:b/>
                      <w:bCs/>
                      <w:sz w:val="20"/>
                      <w:szCs w:val="20"/>
                    </w:rPr>
                  </w:pPr>
                  <w:r>
                    <w:rPr>
                      <w:rFonts w:ascii="Calibri" w:hAnsi="Calibri" w:cs="Calibri"/>
                      <w:b/>
                      <w:bCs/>
                      <w:sz w:val="20"/>
                      <w:szCs w:val="20"/>
                    </w:rPr>
                    <w:t>Recommended</w:t>
                  </w:r>
                </w:p>
              </w:tc>
            </w:tr>
            <w:tr w:rsidR="009B6A6C" w:rsidRPr="007773A3" w14:paraId="4B9B75B0" w14:textId="77777777" w:rsidTr="009318F6">
              <w:tc>
                <w:tcPr>
                  <w:tcW w:w="1240" w:type="dxa"/>
                </w:tcPr>
                <w:p w14:paraId="3A4FDEF2" w14:textId="16B9409D" w:rsidR="009B6A6C" w:rsidRDefault="00CF0FF1" w:rsidP="009B6A6C">
                  <w:pPr>
                    <w:rPr>
                      <w:rFonts w:ascii="Calibri" w:hAnsi="Calibri" w:cs="Calibri"/>
                      <w:b/>
                      <w:bCs/>
                      <w:sz w:val="20"/>
                      <w:szCs w:val="20"/>
                    </w:rPr>
                  </w:pPr>
                  <w:r>
                    <w:rPr>
                      <w:rFonts w:ascii="Calibri" w:hAnsi="Calibri" w:cs="Calibri"/>
                      <w:b/>
                      <w:bCs/>
                      <w:sz w:val="20"/>
                      <w:szCs w:val="20"/>
                    </w:rPr>
                    <w:t>Brew Co.</w:t>
                  </w:r>
                </w:p>
                <w:p w14:paraId="27271D95" w14:textId="77777777" w:rsidR="009B6A6C" w:rsidRDefault="009B6A6C" w:rsidP="009B6A6C">
                  <w:pPr>
                    <w:rPr>
                      <w:rFonts w:ascii="Calibri" w:hAnsi="Calibri" w:cs="Calibri"/>
                      <w:b/>
                      <w:bCs/>
                      <w:sz w:val="20"/>
                      <w:szCs w:val="20"/>
                    </w:rPr>
                  </w:pP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702ACD70" w:rsidR="009B6A6C" w:rsidRPr="00757AEB" w:rsidRDefault="00CF0FF1" w:rsidP="009B6A6C">
                  <w:pPr>
                    <w:rPr>
                      <w:rFonts w:ascii="Calibri" w:hAnsi="Calibri" w:cs="Calibri"/>
                      <w:sz w:val="20"/>
                      <w:szCs w:val="20"/>
                    </w:rPr>
                  </w:pPr>
                  <w:r w:rsidRPr="00CF0FF1">
                    <w:rPr>
                      <w:rFonts w:ascii="Calibri" w:hAnsi="Calibri" w:cs="Calibri"/>
                      <w:sz w:val="20"/>
                      <w:szCs w:val="20"/>
                    </w:rPr>
                    <w:lastRenderedPageBreak/>
                    <w:t xml:space="preserve">Operate in Malaysia (HQ) in the segments of beer and spirits operations only consisting of manufacturing </w:t>
                  </w:r>
                  <w:r w:rsidRPr="00CF0FF1">
                    <w:rPr>
                      <w:rFonts w:ascii="Calibri" w:hAnsi="Calibri" w:cs="Calibri"/>
                      <w:sz w:val="20"/>
                      <w:szCs w:val="20"/>
                    </w:rPr>
                    <w:lastRenderedPageBreak/>
                    <w:t>facilities in Malaysia. Large</w:t>
                  </w:r>
                  <w:r>
                    <w:rPr>
                      <w:rFonts w:ascii="Calibri" w:hAnsi="Calibri" w:cs="Calibri"/>
                      <w:sz w:val="20"/>
                      <w:szCs w:val="20"/>
                    </w:rPr>
                    <w:t xml:space="preserve"> EBIDTA of US$800mm down 5%pcp</w:t>
                  </w:r>
                  <w:r w:rsidR="003218EA">
                    <w:rPr>
                      <w:rFonts w:ascii="Calibri" w:hAnsi="Calibri" w:cs="Calibri"/>
                      <w:sz w:val="20"/>
                      <w:szCs w:val="20"/>
                    </w:rPr>
                    <w:t>.</w:t>
                  </w:r>
                </w:p>
              </w:tc>
              <w:tc>
                <w:tcPr>
                  <w:tcW w:w="2893" w:type="dxa"/>
                </w:tcPr>
                <w:p w14:paraId="2C645675" w14:textId="0F9D7597" w:rsidR="00CF0FF1" w:rsidRPr="00CF0FF1" w:rsidRDefault="00CF0FF1" w:rsidP="00CF0FF1">
                  <w:pPr>
                    <w:rPr>
                      <w:rFonts w:ascii="Calibri" w:hAnsi="Calibri" w:cs="Calibri"/>
                      <w:sz w:val="20"/>
                      <w:szCs w:val="20"/>
                    </w:rPr>
                  </w:pPr>
                  <w:r w:rsidRPr="00CF0FF1">
                    <w:rPr>
                      <w:rFonts w:ascii="Calibri" w:hAnsi="Calibri" w:cs="Calibri"/>
                      <w:sz w:val="20"/>
                      <w:szCs w:val="20"/>
                    </w:rPr>
                    <w:lastRenderedPageBreak/>
                    <w:t xml:space="preserve">Limited reach geographically (only Malaysia) and operations are only manufacturing (although #1 alcohol </w:t>
                  </w:r>
                  <w:r w:rsidRPr="00CF0FF1">
                    <w:rPr>
                      <w:rFonts w:ascii="Calibri" w:hAnsi="Calibri" w:cs="Calibri"/>
                      <w:sz w:val="20"/>
                      <w:szCs w:val="20"/>
                    </w:rPr>
                    <w:lastRenderedPageBreak/>
                    <w:t>manufacturer in Malaysia).</w:t>
                  </w:r>
                  <w:r>
                    <w:t xml:space="preserve"> </w:t>
                  </w:r>
                  <w:r w:rsidRPr="00CF0FF1">
                    <w:rPr>
                      <w:rFonts w:ascii="Calibri" w:hAnsi="Calibri" w:cs="Calibri"/>
                      <w:sz w:val="20"/>
                      <w:szCs w:val="20"/>
                    </w:rPr>
                    <w:t>Owned largely by institutional investors and is listed on the Malaysian stock exchange - due the dispersed ownership the acquisition would be more y complex, Hence, due to limited strategic and operational benefit</w:t>
                  </w:r>
                </w:p>
                <w:p w14:paraId="1842CD1D" w14:textId="01CC9E9F" w:rsidR="009B6A6C" w:rsidRDefault="00CF0FF1" w:rsidP="00CF0FF1">
                  <w:pPr>
                    <w:rPr>
                      <w:rFonts w:ascii="Calibri" w:hAnsi="Calibri" w:cs="Calibri"/>
                      <w:sz w:val="20"/>
                      <w:szCs w:val="20"/>
                    </w:rPr>
                  </w:pPr>
                  <w:r w:rsidRPr="00CF0FF1">
                    <w:rPr>
                      <w:rFonts w:ascii="Calibri" w:hAnsi="Calibri" w:cs="Calibri"/>
                      <w:sz w:val="20"/>
                      <w:szCs w:val="20"/>
                    </w:rPr>
                    <w:t>It would not be appropriate to</w:t>
                  </w:r>
                  <w:r>
                    <w:rPr>
                      <w:rFonts w:ascii="Calibri" w:hAnsi="Calibri" w:cs="Calibri"/>
                      <w:sz w:val="20"/>
                      <w:szCs w:val="20"/>
                    </w:rPr>
                    <w:t xml:space="preserve"> share</w:t>
                  </w:r>
                </w:p>
              </w:tc>
              <w:tc>
                <w:tcPr>
                  <w:tcW w:w="2350" w:type="dxa"/>
                </w:tcPr>
                <w:p w14:paraId="55C39798" w14:textId="7BD1EB3B" w:rsidR="009B6A6C" w:rsidRDefault="00CF0FF1" w:rsidP="009B6A6C">
                  <w:pPr>
                    <w:rPr>
                      <w:rFonts w:ascii="Calibri" w:hAnsi="Calibri" w:cs="Calibri"/>
                      <w:b/>
                      <w:bCs/>
                      <w:sz w:val="20"/>
                      <w:szCs w:val="20"/>
                    </w:rPr>
                  </w:pPr>
                  <w:r>
                    <w:rPr>
                      <w:rFonts w:ascii="Calibri" w:hAnsi="Calibri" w:cs="Calibri"/>
                      <w:b/>
                      <w:bCs/>
                      <w:sz w:val="20"/>
                      <w:szCs w:val="20"/>
                    </w:rPr>
                    <w:lastRenderedPageBreak/>
                    <w:t>Do not recommended</w:t>
                  </w:r>
                </w:p>
              </w:tc>
            </w:tr>
            <w:tr w:rsidR="009B6A6C" w:rsidRPr="007773A3" w14:paraId="14806F80" w14:textId="77777777" w:rsidTr="009318F6">
              <w:tc>
                <w:tcPr>
                  <w:tcW w:w="1240" w:type="dxa"/>
                </w:tcPr>
                <w:p w14:paraId="29AAD35F" w14:textId="16733BCD" w:rsidR="009B6A6C" w:rsidRDefault="003218EA" w:rsidP="009B6A6C">
                  <w:pPr>
                    <w:rPr>
                      <w:rFonts w:ascii="Calibri" w:hAnsi="Calibri" w:cs="Calibri"/>
                      <w:b/>
                      <w:bCs/>
                      <w:sz w:val="20"/>
                      <w:szCs w:val="20"/>
                    </w:rPr>
                  </w:pPr>
                  <w:proofErr w:type="gramStart"/>
                  <w:r>
                    <w:rPr>
                      <w:rFonts w:ascii="Calibri" w:hAnsi="Calibri" w:cs="Calibri"/>
                      <w:b/>
                      <w:bCs/>
                      <w:sz w:val="20"/>
                      <w:szCs w:val="20"/>
                    </w:rPr>
                    <w:t>Bevy’s  Direct</w:t>
                  </w:r>
                  <w:proofErr w:type="gramEnd"/>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1E864DC0"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Operate in Singapore (HQ), Malaysia, China, Indonesia, Japan, Korea, Cambodia, Australia, New Zealand in the segments of beer spirits and non-alcoholic beverages in wholesale distribution only.</w:t>
                  </w:r>
                </w:p>
                <w:p w14:paraId="2161706E" w14:textId="77777777" w:rsidR="00CF0FF1" w:rsidRPr="00CF0FF1" w:rsidRDefault="00CF0FF1" w:rsidP="00CF0FF1">
                  <w:pPr>
                    <w:rPr>
                      <w:rFonts w:ascii="Calibri" w:hAnsi="Calibri" w:cs="Calibri"/>
                      <w:sz w:val="20"/>
                      <w:szCs w:val="20"/>
                    </w:rPr>
                  </w:pPr>
                  <w:r w:rsidRPr="00CF0FF1">
                    <w:rPr>
                      <w:rFonts w:ascii="Calibri" w:hAnsi="Calibri" w:cs="Calibri"/>
                      <w:sz w:val="20"/>
                      <w:szCs w:val="20"/>
                    </w:rPr>
                    <w:t>Strong EBITDA US$250mm up</w:t>
                  </w:r>
                </w:p>
                <w:p w14:paraId="45359624" w14:textId="19F1E6AA" w:rsidR="009B6A6C" w:rsidRPr="00757AEB" w:rsidRDefault="00CF0FF1" w:rsidP="00CF0FF1">
                  <w:pPr>
                    <w:rPr>
                      <w:rFonts w:ascii="Calibri" w:hAnsi="Calibri" w:cs="Calibri"/>
                      <w:sz w:val="20"/>
                      <w:szCs w:val="20"/>
                    </w:rPr>
                  </w:pPr>
                  <w:r w:rsidRPr="00CF0FF1">
                    <w:rPr>
                      <w:rFonts w:ascii="Calibri" w:hAnsi="Calibri" w:cs="Calibri"/>
                      <w:sz w:val="20"/>
                      <w:szCs w:val="20"/>
                    </w:rPr>
                    <w:t xml:space="preserve">20% </w:t>
                  </w:r>
                  <w:proofErr w:type="spellStart"/>
                  <w:r w:rsidRPr="00CF0FF1">
                    <w:rPr>
                      <w:rFonts w:ascii="Calibri" w:hAnsi="Calibri" w:cs="Calibri"/>
                      <w:sz w:val="20"/>
                      <w:szCs w:val="20"/>
                    </w:rPr>
                    <w:t>p</w:t>
                  </w:r>
                  <w:r w:rsidR="003218EA">
                    <w:rPr>
                      <w:rFonts w:ascii="Calibri" w:hAnsi="Calibri" w:cs="Calibri"/>
                      <w:sz w:val="20"/>
                      <w:szCs w:val="20"/>
                    </w:rPr>
                    <w:t>cp</w:t>
                  </w:r>
                  <w:proofErr w:type="spellEnd"/>
                  <w:r w:rsidR="003218EA">
                    <w:rPr>
                      <w:rFonts w:ascii="Calibri" w:hAnsi="Calibri" w:cs="Calibri"/>
                      <w:sz w:val="20"/>
                      <w:szCs w:val="20"/>
                    </w:rPr>
                    <w:t>.</w:t>
                  </w:r>
                </w:p>
              </w:tc>
              <w:tc>
                <w:tcPr>
                  <w:tcW w:w="2893" w:type="dxa"/>
                </w:tcPr>
                <w:p w14:paraId="33CDC1A4" w14:textId="0A872B77" w:rsidR="009B6A6C" w:rsidRDefault="003218EA" w:rsidP="009B6A6C">
                  <w:pPr>
                    <w:rPr>
                      <w:rFonts w:ascii="Calibri" w:hAnsi="Calibri" w:cs="Calibri"/>
                      <w:sz w:val="20"/>
                      <w:szCs w:val="20"/>
                    </w:rPr>
                  </w:pPr>
                  <w:r w:rsidRPr="003218EA">
                    <w:rPr>
                      <w:rFonts w:ascii="Calibri" w:hAnsi="Calibri" w:cs="Calibri"/>
                      <w:sz w:val="20"/>
                      <w:szCs w:val="20"/>
                    </w:rPr>
                    <w:t xml:space="preserve">Operates in similar segments to </w:t>
                  </w:r>
                  <w:proofErr w:type="spellStart"/>
                  <w:r w:rsidRPr="003218EA">
                    <w:rPr>
                      <w:rFonts w:ascii="Calibri" w:hAnsi="Calibri" w:cs="Calibri"/>
                      <w:sz w:val="20"/>
                      <w:szCs w:val="20"/>
                    </w:rPr>
                    <w:t>WorldWide</w:t>
                  </w:r>
                  <w:proofErr w:type="spellEnd"/>
                  <w:r w:rsidRPr="003218EA">
                    <w:rPr>
                      <w:rFonts w:ascii="Calibri" w:hAnsi="Calibri" w:cs="Calibri"/>
                      <w:sz w:val="20"/>
                      <w:szCs w:val="20"/>
                    </w:rPr>
                    <w:t xml:space="preserve"> Brewing but only in wholesale distribution. Operate in a range of APAC countries which can provide a strong geographical reach, strategical benefit, and synergies. It has strong financials, and the ownership is one family which will make the acquisition simpler. Bevy's Direct would be appropriate to share.</w:t>
                  </w:r>
                </w:p>
              </w:tc>
              <w:tc>
                <w:tcPr>
                  <w:tcW w:w="2350" w:type="dxa"/>
                </w:tcPr>
                <w:p w14:paraId="778A6CE4" w14:textId="6319EC5B" w:rsidR="009B6A6C" w:rsidRDefault="003218EA" w:rsidP="009B6A6C">
                  <w:pPr>
                    <w:rPr>
                      <w:rFonts w:ascii="Calibri" w:hAnsi="Calibri" w:cs="Calibri"/>
                      <w:b/>
                      <w:bCs/>
                      <w:sz w:val="20"/>
                      <w:szCs w:val="20"/>
                    </w:rPr>
                  </w:pPr>
                  <w:r>
                    <w:rPr>
                      <w:rFonts w:ascii="Calibri" w:hAnsi="Calibri" w:cs="Calibri"/>
                      <w:b/>
                      <w:bCs/>
                      <w:sz w:val="20"/>
                      <w:szCs w:val="20"/>
                    </w:rPr>
                    <w:t>Recommended</w:t>
                  </w:r>
                </w:p>
              </w:tc>
            </w:tr>
          </w:tbl>
          <w:p w14:paraId="0A5AED62" w14:textId="77777777" w:rsidR="00DC3063" w:rsidRPr="00DC3063" w:rsidRDefault="00DC3063" w:rsidP="00DC3063">
            <w:pPr>
              <w:rPr>
                <w:sz w:val="20"/>
                <w:szCs w:val="20"/>
              </w:rPr>
            </w:pPr>
          </w:p>
          <w:p w14:paraId="1BEF0779" w14:textId="77777777" w:rsidR="00DC3063" w:rsidRPr="00DC3063" w:rsidRDefault="00DC3063" w:rsidP="00DC3063">
            <w:pPr>
              <w:rPr>
                <w:sz w:val="20"/>
                <w:szCs w:val="20"/>
              </w:rPr>
            </w:pPr>
          </w:p>
          <w:p w14:paraId="475DD3B3" w14:textId="1BC09F7C" w:rsidR="009B6A6C" w:rsidRDefault="003218EA" w:rsidP="009B6A6C">
            <w:pPr>
              <w:rPr>
                <w:sz w:val="20"/>
                <w:szCs w:val="20"/>
              </w:rPr>
            </w:pPr>
            <w:r>
              <w:rPr>
                <w:sz w:val="20"/>
                <w:szCs w:val="20"/>
              </w:rPr>
              <w:t>Please let me know if you have any further question.</w:t>
            </w:r>
          </w:p>
          <w:p w14:paraId="3F90AE85" w14:textId="77777777" w:rsidR="003218EA" w:rsidRDefault="003218EA" w:rsidP="009B6A6C">
            <w:pPr>
              <w:rPr>
                <w:sz w:val="20"/>
                <w:szCs w:val="20"/>
              </w:rPr>
            </w:pPr>
          </w:p>
          <w:p w14:paraId="06DF6DCF" w14:textId="487276FD" w:rsidR="003218EA" w:rsidRDefault="003218EA" w:rsidP="009B6A6C">
            <w:pPr>
              <w:rPr>
                <w:sz w:val="20"/>
                <w:szCs w:val="20"/>
              </w:rPr>
            </w:pPr>
            <w:r>
              <w:rPr>
                <w:sz w:val="20"/>
                <w:szCs w:val="20"/>
              </w:rPr>
              <w:t>Kind Regards,</w:t>
            </w:r>
          </w:p>
          <w:p w14:paraId="72B4327B" w14:textId="74ABB7B6" w:rsidR="003218EA" w:rsidRPr="00AF616A" w:rsidRDefault="003218EA" w:rsidP="009B6A6C">
            <w:pPr>
              <w:rPr>
                <w:sz w:val="20"/>
                <w:szCs w:val="20"/>
              </w:rPr>
            </w:pPr>
            <w:r>
              <w:rPr>
                <w:sz w:val="20"/>
                <w:szCs w:val="20"/>
              </w:rPr>
              <w:t>Satyam Singh</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4620BD" w:rsidRPr="00990745" w:rsidRDefault="004620BD">
      <w:pPr>
        <w:rPr>
          <w:sz w:val="20"/>
          <w:szCs w:val="20"/>
        </w:rPr>
      </w:pPr>
    </w:p>
    <w:sectPr w:rsidR="004620BD"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01232978">
    <w:abstractNumId w:val="1"/>
  </w:num>
  <w:num w:numId="2" w16cid:durableId="30693855">
    <w:abstractNumId w:val="2"/>
  </w:num>
  <w:num w:numId="3" w16cid:durableId="202389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0F24FD"/>
    <w:rsid w:val="001931C6"/>
    <w:rsid w:val="003218EA"/>
    <w:rsid w:val="0039065E"/>
    <w:rsid w:val="004620BD"/>
    <w:rsid w:val="00486E1B"/>
    <w:rsid w:val="004F2ECF"/>
    <w:rsid w:val="006624F4"/>
    <w:rsid w:val="006776F6"/>
    <w:rsid w:val="00861BD9"/>
    <w:rsid w:val="008E07B5"/>
    <w:rsid w:val="00990745"/>
    <w:rsid w:val="009B6A6C"/>
    <w:rsid w:val="00AF0A56"/>
    <w:rsid w:val="00AF616A"/>
    <w:rsid w:val="00CF0FF1"/>
    <w:rsid w:val="00DC3063"/>
    <w:rsid w:val="00DC50E8"/>
    <w:rsid w:val="00DD42CB"/>
    <w:rsid w:val="00E2685D"/>
    <w:rsid w:val="00EC7B2A"/>
    <w:rsid w:val="00F24965"/>
    <w:rsid w:val="00FF34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Kritika Verma</cp:lastModifiedBy>
  <cp:revision>4</cp:revision>
  <cp:lastPrinted>2018-09-03T23:29:00Z</cp:lastPrinted>
  <dcterms:created xsi:type="dcterms:W3CDTF">2024-07-05T19:08:00Z</dcterms:created>
  <dcterms:modified xsi:type="dcterms:W3CDTF">2024-07-11T18:28:00Z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ba755bd40cea97ad6ada601ff5fa4762fd1b61d0a57f24f76b448b2912e565ac</vt:lpwstr>
  </property>
</Properties>
</file>